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69CFA0" w14:textId="2BDAD9E3" w:rsidR="005455EA" w:rsidRPr="00E45230" w:rsidRDefault="00066D95" w:rsidP="00B75C91">
      <w:pPr>
        <w:pStyle w:val="Sinespaciado"/>
        <w:jc w:val="center"/>
        <w:rPr>
          <w:rFonts w:ascii="Arial Narrow" w:hAnsi="Arial Narrow"/>
          <w:b/>
          <w:bCs/>
          <w:sz w:val="20"/>
          <w:szCs w:val="20"/>
          <w:lang w:val="es-ES_tradnl"/>
        </w:rPr>
      </w:pPr>
      <w:r w:rsidRPr="00E45230">
        <w:rPr>
          <w:rFonts w:ascii="Arial Narrow" w:hAnsi="Arial Narrow"/>
          <w:b/>
          <w:bCs/>
          <w:sz w:val="20"/>
          <w:szCs w:val="20"/>
          <w:lang w:val="es-ES_tradnl"/>
        </w:rPr>
        <w:t>INFORME DE COORDINACION SECTORIAL E INTERSECTORIAL DEL PROGRAMA EN SALUD PUBLICA</w:t>
      </w:r>
    </w:p>
    <w:p w14:paraId="014ED418" w14:textId="77777777" w:rsidR="00066D95" w:rsidRPr="00E45230" w:rsidRDefault="00066D95" w:rsidP="00355D9E">
      <w:pPr>
        <w:spacing w:after="0" w:line="240" w:lineRule="auto"/>
        <w:rPr>
          <w:rFonts w:ascii="Arial Narrow" w:hAnsi="Arial Narrow"/>
          <w:sz w:val="20"/>
          <w:szCs w:val="20"/>
          <w:lang w:val="es-ES_tradnl"/>
        </w:rPr>
      </w:pPr>
    </w:p>
    <w:p w14:paraId="1C330BE7" w14:textId="77777777" w:rsidR="00D73864" w:rsidRPr="00E45230" w:rsidRDefault="00D73864" w:rsidP="00D73864">
      <w:pPr>
        <w:autoSpaceDE w:val="0"/>
        <w:autoSpaceDN w:val="0"/>
        <w:adjustRightInd w:val="0"/>
        <w:jc w:val="both"/>
        <w:rPr>
          <w:rFonts w:ascii="Arial Narrow" w:hAnsi="Arial Narrow"/>
          <w:b/>
          <w:color w:val="000000"/>
          <w:sz w:val="20"/>
          <w:szCs w:val="20"/>
          <w:u w:val="single" w:color="FFFFFF"/>
          <w:lang w:val="es-MX" w:eastAsia="es-MX"/>
        </w:rPr>
      </w:pPr>
      <w:r w:rsidRPr="00E45230">
        <w:rPr>
          <w:rFonts w:ascii="Arial Narrow" w:hAnsi="Arial Narrow"/>
          <w:b/>
          <w:color w:val="000000"/>
          <w:sz w:val="20"/>
          <w:szCs w:val="20"/>
          <w:u w:val="single" w:color="FFFFFF"/>
          <w:lang w:val="es-MX" w:eastAsia="es-MX"/>
        </w:rPr>
        <w:t>COORDINACIÓN SECTORIAL E INTERSECTORIAL PARA LA CONSECUCIÓN DE LOS OBJETIVOS DEL PROGRAMA DE VIGILANCIA EN SALUD PÚBLICA MEDIANTE LA CONVOCATORIA Y REALIZACIÓN DE COMITÉS, CONSEJOS Y REUNIONES QUE REQUIERAN LA PARTICIPACIÓN DEL PROGRAMA.</w:t>
      </w:r>
    </w:p>
    <w:p w14:paraId="28E62A41" w14:textId="206C65E2" w:rsidR="00D73864" w:rsidRPr="00E45230" w:rsidRDefault="00BD149E" w:rsidP="00D73864">
      <w:pPr>
        <w:autoSpaceDE w:val="0"/>
        <w:autoSpaceDN w:val="0"/>
        <w:adjustRightInd w:val="0"/>
        <w:jc w:val="both"/>
        <w:rPr>
          <w:rFonts w:ascii="Arial Narrow" w:hAnsi="Arial Narrow"/>
          <w:b/>
          <w:color w:val="000000"/>
          <w:sz w:val="20"/>
          <w:szCs w:val="20"/>
          <w:u w:val="single" w:color="FFFFFF"/>
          <w:lang w:val="es-MX" w:eastAsia="es-MX"/>
        </w:rPr>
      </w:pPr>
      <w:r w:rsidRPr="00E45230">
        <w:rPr>
          <w:rFonts w:ascii="Arial Narrow" w:hAnsi="Arial Narrow"/>
          <w:sz w:val="20"/>
          <w:szCs w:val="20"/>
          <w:lang w:val="es-ES_tradnl"/>
        </w:rPr>
        <w:t xml:space="preserve">Participar y convocar en el 100% de las reuniones sectoriales e intersectoriales (comités, consejos y reuniones) que requieran la </w:t>
      </w:r>
      <w:r w:rsidRPr="00E45230">
        <w:rPr>
          <w:rFonts w:ascii="Arial Narrow" w:hAnsi="Arial Narrow"/>
          <w:sz w:val="20"/>
          <w:szCs w:val="20"/>
        </w:rPr>
        <w:t>coordinación de comité de Vigilancia en Salud Publica, Equipo funcional, Comité de  Sanidad Portuaria, así como acciones de vigilancia de Eventos de Salud Pública de Importancia Internacional EISP -RSI del departamento de Arauca según lineamientos y protocolos nacionales.</w:t>
      </w:r>
      <w:r w:rsidR="00D73864" w:rsidRPr="00E45230">
        <w:rPr>
          <w:rFonts w:ascii="Arial Narrow" w:hAnsi="Arial Narrow"/>
          <w:b/>
          <w:color w:val="000000"/>
          <w:sz w:val="20"/>
          <w:szCs w:val="20"/>
          <w:u w:val="single" w:color="FFFFFF"/>
          <w:lang w:val="es-MX" w:eastAsia="es-MX"/>
        </w:rPr>
        <w:t xml:space="preserve">Objetivo de la Actividad: </w:t>
      </w:r>
      <w:r w:rsidR="00D73864" w:rsidRPr="00E45230">
        <w:rPr>
          <w:rFonts w:ascii="Arial Narrow" w:hAnsi="Arial Narrow"/>
          <w:bCs/>
          <w:color w:val="000000"/>
          <w:sz w:val="20"/>
          <w:szCs w:val="20"/>
          <w:u w:val="single" w:color="FFFFFF"/>
          <w:lang w:val="es-MX" w:eastAsia="es-MX"/>
        </w:rPr>
        <w:t>Coordinación sectorial e intersectorial para la consecución de los objetivos del programa de vigilancia en salud pública mediante la convocatoria y realización de comités con secretaría técnica cuando se requiera.</w:t>
      </w:r>
    </w:p>
    <w:p w14:paraId="4E2C182E" w14:textId="2277C7C7" w:rsidR="007967B9" w:rsidRPr="00E45230" w:rsidRDefault="00D73864" w:rsidP="00D73864">
      <w:pPr>
        <w:autoSpaceDE w:val="0"/>
        <w:autoSpaceDN w:val="0"/>
        <w:adjustRightInd w:val="0"/>
        <w:jc w:val="both"/>
        <w:rPr>
          <w:rFonts w:ascii="Arial Narrow" w:hAnsi="Arial Narrow"/>
          <w:bCs/>
          <w:color w:val="000000"/>
          <w:sz w:val="20"/>
          <w:szCs w:val="20"/>
          <w:u w:val="single" w:color="FFFFFF"/>
          <w:lang w:val="es-MX" w:eastAsia="es-MX"/>
        </w:rPr>
      </w:pPr>
      <w:r w:rsidRPr="00E45230">
        <w:rPr>
          <w:rFonts w:ascii="Arial Narrow" w:hAnsi="Arial Narrow"/>
          <w:b/>
          <w:color w:val="000000"/>
          <w:sz w:val="20"/>
          <w:szCs w:val="20"/>
          <w:u w:val="single" w:color="FFFFFF"/>
          <w:lang w:val="es-MX" w:eastAsia="es-MX"/>
        </w:rPr>
        <w:t>Meta:</w:t>
      </w:r>
      <w:r w:rsidR="0076626B" w:rsidRPr="00E45230">
        <w:rPr>
          <w:rFonts w:ascii="Arial Narrow" w:hAnsi="Arial Narrow"/>
          <w:bCs/>
          <w:color w:val="000000"/>
          <w:sz w:val="20"/>
          <w:szCs w:val="20"/>
          <w:u w:val="single" w:color="FFFFFF"/>
          <w:lang w:val="es-MX" w:eastAsia="es-MX"/>
        </w:rPr>
        <w:t>40</w:t>
      </w:r>
      <w:r w:rsidRPr="00E45230">
        <w:rPr>
          <w:rFonts w:ascii="Arial Narrow" w:hAnsi="Arial Narrow"/>
          <w:bCs/>
          <w:color w:val="000000"/>
          <w:sz w:val="20"/>
          <w:szCs w:val="20"/>
          <w:u w:val="single" w:color="FFFFFF"/>
          <w:lang w:val="es-MX" w:eastAsia="es-MX"/>
        </w:rPr>
        <w:t xml:space="preserve"> Comités programados, consejos y reuniones que requiera</w:t>
      </w:r>
      <w:r w:rsidR="00523FA6">
        <w:rPr>
          <w:rFonts w:ascii="Arial Narrow" w:hAnsi="Arial Narrow"/>
          <w:bCs/>
          <w:color w:val="000000"/>
          <w:sz w:val="20"/>
          <w:szCs w:val="20"/>
          <w:u w:val="single" w:color="FFFFFF"/>
          <w:lang w:val="es-MX" w:eastAsia="es-MX"/>
        </w:rPr>
        <w:t xml:space="preserve">n la participación del programa se cumple </w:t>
      </w:r>
      <w:r w:rsidR="00304651">
        <w:rPr>
          <w:rFonts w:ascii="Arial Narrow" w:hAnsi="Arial Narrow"/>
          <w:bCs/>
          <w:color w:val="000000"/>
          <w:sz w:val="20"/>
          <w:szCs w:val="20"/>
          <w:u w:val="single" w:color="FFFFFF"/>
          <w:lang w:val="es-MX" w:eastAsia="es-MX"/>
        </w:rPr>
        <w:t>el 100</w:t>
      </w:r>
      <w:r w:rsidR="00523FA6">
        <w:rPr>
          <w:rFonts w:ascii="Arial Narrow" w:hAnsi="Arial Narrow"/>
          <w:bCs/>
          <w:color w:val="000000"/>
          <w:sz w:val="20"/>
          <w:szCs w:val="20"/>
          <w:u w:val="single" w:color="FFFFFF"/>
          <w:lang w:val="es-MX" w:eastAsia="es-MX"/>
        </w:rPr>
        <w:t>% de la actividad.</w:t>
      </w:r>
    </w:p>
    <w:p w14:paraId="5598A13E" w14:textId="18FA75CD" w:rsidR="00D73864" w:rsidRPr="00E45230" w:rsidRDefault="00D73864" w:rsidP="00D73864">
      <w:pPr>
        <w:autoSpaceDE w:val="0"/>
        <w:autoSpaceDN w:val="0"/>
        <w:adjustRightInd w:val="0"/>
        <w:jc w:val="both"/>
        <w:rPr>
          <w:rFonts w:ascii="Arial Narrow" w:hAnsi="Arial Narrow"/>
          <w:b/>
          <w:color w:val="000000"/>
          <w:sz w:val="20"/>
          <w:szCs w:val="20"/>
          <w:u w:val="single" w:color="FFFFFF"/>
          <w:lang w:val="es-MX" w:eastAsia="es-MX"/>
        </w:rPr>
      </w:pPr>
    </w:p>
    <w:p w14:paraId="0FDFB14B" w14:textId="09F7E6E0" w:rsidR="00D73864" w:rsidRDefault="00BD149E" w:rsidP="00D73864">
      <w:pPr>
        <w:autoSpaceDE w:val="0"/>
        <w:autoSpaceDN w:val="0"/>
        <w:adjustRightInd w:val="0"/>
        <w:jc w:val="both"/>
        <w:rPr>
          <w:rFonts w:ascii="Arial Narrow" w:hAnsi="Arial Narrow"/>
          <w:b/>
          <w:color w:val="000000"/>
          <w:sz w:val="20"/>
          <w:szCs w:val="20"/>
          <w:u w:val="single" w:color="FFFFFF"/>
          <w:lang w:val="es-MX" w:eastAsia="es-MX"/>
        </w:rPr>
      </w:pPr>
      <w:r w:rsidRPr="00E45230">
        <w:rPr>
          <w:rFonts w:ascii="Arial Narrow" w:hAnsi="Arial Narrow"/>
          <w:b/>
          <w:color w:val="000000"/>
          <w:sz w:val="20"/>
          <w:szCs w:val="20"/>
          <w:u w:val="single" w:color="FFFFFF"/>
          <w:lang w:val="es-MX" w:eastAsia="es-MX"/>
        </w:rPr>
        <w:t>1.</w:t>
      </w:r>
      <w:r w:rsidR="00D73864" w:rsidRPr="00E45230">
        <w:rPr>
          <w:rFonts w:ascii="Arial Narrow" w:hAnsi="Arial Narrow"/>
          <w:b/>
          <w:color w:val="000000"/>
          <w:sz w:val="20"/>
          <w:szCs w:val="20"/>
          <w:u w:val="single" w:color="FFFFFF"/>
          <w:lang w:val="es-MX" w:eastAsia="es-MX"/>
        </w:rPr>
        <w:t xml:space="preserve">Comité de Vigilancia Epidemiológica </w:t>
      </w:r>
    </w:p>
    <w:p w14:paraId="0660DCF8" w14:textId="44768022" w:rsidR="008863A1" w:rsidRDefault="008863A1" w:rsidP="00D73864">
      <w:pPr>
        <w:autoSpaceDE w:val="0"/>
        <w:autoSpaceDN w:val="0"/>
        <w:adjustRightInd w:val="0"/>
        <w:jc w:val="both"/>
        <w:rPr>
          <w:rFonts w:ascii="Arial Narrow" w:hAnsi="Arial Narrow"/>
          <w:b/>
          <w:color w:val="000000"/>
          <w:sz w:val="20"/>
          <w:szCs w:val="20"/>
          <w:u w:val="single" w:color="FFFFFF"/>
          <w:lang w:val="es-MX" w:eastAsia="es-MX"/>
        </w:rPr>
      </w:pPr>
    </w:p>
    <w:p w14:paraId="2904C7EC" w14:textId="77777777" w:rsidR="008863A1" w:rsidRPr="00211B9B" w:rsidRDefault="008863A1" w:rsidP="008863A1">
      <w:pPr>
        <w:jc w:val="both"/>
        <w:rPr>
          <w:rFonts w:ascii="Arial Narrow" w:hAnsi="Arial Narrow"/>
          <w:b/>
        </w:rPr>
      </w:pPr>
    </w:p>
    <w:p w14:paraId="37766A73" w14:textId="77777777" w:rsidR="008863A1" w:rsidRPr="00211B9B" w:rsidRDefault="008863A1" w:rsidP="008863A1">
      <w:pPr>
        <w:pStyle w:val="Prrafodelista"/>
        <w:numPr>
          <w:ilvl w:val="0"/>
          <w:numId w:val="4"/>
        </w:numPr>
        <w:spacing w:after="0" w:line="240" w:lineRule="auto"/>
        <w:jc w:val="both"/>
        <w:rPr>
          <w:rFonts w:ascii="Arial Narrow" w:hAnsi="Arial Narrow"/>
          <w:b/>
        </w:rPr>
      </w:pPr>
      <w:r w:rsidRPr="00211B9B">
        <w:rPr>
          <w:rFonts w:ascii="Arial Narrow" w:hAnsi="Arial Narrow"/>
        </w:rPr>
        <w:t>convocatoria para el desarrollo del Cove departamental de Arauca de Enero 2022</w:t>
      </w:r>
    </w:p>
    <w:p w14:paraId="54DE7CB7" w14:textId="77777777" w:rsidR="008863A1" w:rsidRPr="00211B9B" w:rsidRDefault="008863A1" w:rsidP="008863A1">
      <w:pPr>
        <w:jc w:val="both"/>
        <w:rPr>
          <w:rFonts w:ascii="Arial Narrow" w:hAnsi="Arial Narrow"/>
          <w:b/>
        </w:rPr>
      </w:pPr>
      <w:r w:rsidRPr="00211B9B">
        <w:rPr>
          <w:rFonts w:ascii="Arial Narrow" w:hAnsi="Arial Narrow"/>
          <w:noProof/>
        </w:rPr>
        <w:drawing>
          <wp:inline distT="0" distB="0" distL="0" distR="0" wp14:anchorId="17169485" wp14:editId="584C6E38">
            <wp:extent cx="5612130" cy="2328545"/>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2130" cy="2328545"/>
                    </a:xfrm>
                    <a:prstGeom prst="rect">
                      <a:avLst/>
                    </a:prstGeom>
                  </pic:spPr>
                </pic:pic>
              </a:graphicData>
            </a:graphic>
          </wp:inline>
        </w:drawing>
      </w:r>
    </w:p>
    <w:p w14:paraId="7663687F" w14:textId="77777777" w:rsidR="008863A1" w:rsidRPr="00211B9B" w:rsidRDefault="008863A1" w:rsidP="008863A1">
      <w:pPr>
        <w:jc w:val="both"/>
        <w:rPr>
          <w:rFonts w:ascii="Arial Narrow" w:hAnsi="Arial Narrow"/>
          <w:b/>
        </w:rPr>
      </w:pPr>
      <w:r w:rsidRPr="00211B9B">
        <w:rPr>
          <w:rFonts w:ascii="Arial Narrow" w:hAnsi="Arial Narrow"/>
        </w:rPr>
        <w:lastRenderedPageBreak/>
        <w:t xml:space="preserve">                           </w:t>
      </w:r>
      <w:r w:rsidRPr="00211B9B">
        <w:rPr>
          <w:rFonts w:ascii="Arial Narrow" w:hAnsi="Arial Narrow"/>
          <w:noProof/>
        </w:rPr>
        <w:drawing>
          <wp:inline distT="0" distB="0" distL="0" distR="0" wp14:anchorId="072D4FDF" wp14:editId="705DE0FF">
            <wp:extent cx="3132161" cy="4037645"/>
            <wp:effectExtent l="0" t="0" r="0" b="12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35520" cy="4041976"/>
                    </a:xfrm>
                    <a:prstGeom prst="rect">
                      <a:avLst/>
                    </a:prstGeom>
                  </pic:spPr>
                </pic:pic>
              </a:graphicData>
            </a:graphic>
          </wp:inline>
        </w:drawing>
      </w:r>
    </w:p>
    <w:p w14:paraId="5EACBF2E" w14:textId="77777777" w:rsidR="008863A1" w:rsidRPr="00211B9B" w:rsidRDefault="008863A1" w:rsidP="008863A1">
      <w:pPr>
        <w:jc w:val="both"/>
        <w:rPr>
          <w:rFonts w:ascii="Arial Narrow" w:hAnsi="Arial Narrow"/>
          <w:b/>
        </w:rPr>
      </w:pPr>
    </w:p>
    <w:p w14:paraId="242F290B" w14:textId="77777777" w:rsidR="008863A1" w:rsidRPr="00211B9B" w:rsidRDefault="008863A1" w:rsidP="008863A1">
      <w:pPr>
        <w:pStyle w:val="Prrafodelista"/>
        <w:numPr>
          <w:ilvl w:val="0"/>
          <w:numId w:val="29"/>
        </w:numPr>
        <w:spacing w:after="0" w:line="240" w:lineRule="auto"/>
        <w:jc w:val="both"/>
        <w:rPr>
          <w:rFonts w:ascii="Arial Narrow" w:hAnsi="Arial Narrow"/>
          <w:b/>
        </w:rPr>
      </w:pPr>
      <w:r w:rsidRPr="00211B9B">
        <w:rPr>
          <w:rFonts w:ascii="Arial Narrow" w:hAnsi="Arial Narrow"/>
        </w:rPr>
        <w:t>Participación en cinco equipos funcionales del mes de enero de 2022 en las siguientes fechas Enero 03,11,17,24 y 31.</w:t>
      </w:r>
    </w:p>
    <w:p w14:paraId="404662F6" w14:textId="77777777" w:rsidR="008863A1" w:rsidRPr="00211B9B" w:rsidRDefault="008863A1" w:rsidP="008863A1">
      <w:pPr>
        <w:pStyle w:val="Prrafodelista"/>
        <w:jc w:val="both"/>
        <w:rPr>
          <w:rFonts w:ascii="Arial Narrow" w:hAnsi="Arial Narrow"/>
          <w:b/>
        </w:rPr>
      </w:pPr>
    </w:p>
    <w:p w14:paraId="674F5AA5" w14:textId="77777777" w:rsidR="008863A1" w:rsidRPr="00211B9B" w:rsidRDefault="008863A1" w:rsidP="008863A1">
      <w:pPr>
        <w:pStyle w:val="Prrafodelista"/>
        <w:jc w:val="both"/>
        <w:rPr>
          <w:rFonts w:ascii="Arial Narrow" w:hAnsi="Arial Narrow"/>
          <w:b/>
        </w:rPr>
      </w:pPr>
    </w:p>
    <w:p w14:paraId="6A555FA1" w14:textId="77777777" w:rsidR="008863A1" w:rsidRPr="00211B9B" w:rsidRDefault="008863A1" w:rsidP="008863A1">
      <w:pPr>
        <w:jc w:val="both"/>
        <w:rPr>
          <w:rFonts w:ascii="Arial Narrow" w:hAnsi="Arial Narrow"/>
          <w:b/>
        </w:rPr>
      </w:pPr>
      <w:r w:rsidRPr="00211B9B">
        <w:rPr>
          <w:rFonts w:ascii="Arial Narrow" w:hAnsi="Arial Narrow"/>
        </w:rPr>
        <w:t xml:space="preserve"> el análisis e interpretación de la información generada por la vigilancia en salud pública y emitir las recomendaciones para la orientación en la toma de decisiones, diseño y desarrollo de las acciones de control de los problemas de salud teniendo en cuenta el comportamiento del evento de interés en salud pública año 2021 y 2022</w:t>
      </w:r>
    </w:p>
    <w:p w14:paraId="68428EB5" w14:textId="77777777" w:rsidR="008863A1" w:rsidRPr="00211B9B" w:rsidRDefault="008863A1" w:rsidP="008863A1">
      <w:pPr>
        <w:jc w:val="both"/>
        <w:rPr>
          <w:rFonts w:ascii="Arial Narrow" w:hAnsi="Arial Narrow"/>
          <w:b/>
        </w:rPr>
      </w:pPr>
    </w:p>
    <w:p w14:paraId="5C69B32F" w14:textId="77777777" w:rsidR="008863A1" w:rsidRPr="00211B9B" w:rsidRDefault="008863A1" w:rsidP="008863A1">
      <w:pPr>
        <w:jc w:val="both"/>
        <w:rPr>
          <w:rFonts w:ascii="Arial Narrow" w:hAnsi="Arial Narrow"/>
          <w:b/>
        </w:rPr>
      </w:pPr>
      <w:r w:rsidRPr="00211B9B">
        <w:rPr>
          <w:rFonts w:ascii="Arial Narrow" w:hAnsi="Arial Narrow"/>
        </w:rPr>
        <w:t xml:space="preserve">Se Asesora y apoya a la autoridad sanitaria territorial en la adopción, implementación y evaluación del Sistema de Vigilancia en Salud Pública, de acuerdo con los lineamientos señalados por el Ministerio de la Protección Social para que se de la contratación del personal de vigilancia en salud pública para lo cual se enviaron correos electrónicos y oficios dirigidos a los Alcaldes de los siete Municipios del departamento donde se Recomendó la formulación de planes, programas y proyectos destinados a garantizar la gestión y operación del Sistema de </w:t>
      </w:r>
      <w:r w:rsidRPr="00211B9B">
        <w:rPr>
          <w:rFonts w:ascii="Arial Narrow" w:hAnsi="Arial Narrow"/>
        </w:rPr>
        <w:lastRenderedPageBreak/>
        <w:t>Vigilancia en Salud Pública con actividades dentro del decreto 3518 de 2006 y la circular 019 de 2017 emitidas por el instituto nacional de salud donde deben garantizar 24/7 el personal que cumpla los criterios establecidos en los lineamientos del instituto nacional de salud .</w:t>
      </w:r>
    </w:p>
    <w:p w14:paraId="5E0BEE76" w14:textId="77777777" w:rsidR="008863A1" w:rsidRPr="00211B9B" w:rsidRDefault="008863A1" w:rsidP="008863A1">
      <w:pPr>
        <w:jc w:val="both"/>
        <w:rPr>
          <w:rFonts w:ascii="Arial Narrow" w:hAnsi="Arial Narrow"/>
          <w:b/>
        </w:rPr>
      </w:pPr>
    </w:p>
    <w:p w14:paraId="0AC7FD49" w14:textId="77777777" w:rsidR="008863A1" w:rsidRPr="00211B9B" w:rsidRDefault="008863A1" w:rsidP="008863A1">
      <w:pPr>
        <w:jc w:val="both"/>
        <w:rPr>
          <w:rFonts w:ascii="Arial Narrow" w:hAnsi="Arial Narrow"/>
          <w:b/>
        </w:rPr>
      </w:pPr>
      <w:r w:rsidRPr="00211B9B">
        <w:rPr>
          <w:rFonts w:ascii="Arial Narrow" w:hAnsi="Arial Narrow"/>
          <w:noProof/>
        </w:rPr>
        <w:drawing>
          <wp:inline distT="0" distB="0" distL="0" distR="0" wp14:anchorId="5C8D7F4F" wp14:editId="3B59F076">
            <wp:extent cx="5612130" cy="1919605"/>
            <wp:effectExtent l="0" t="0" r="7620" b="444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2130" cy="1919605"/>
                    </a:xfrm>
                    <a:prstGeom prst="rect">
                      <a:avLst/>
                    </a:prstGeom>
                  </pic:spPr>
                </pic:pic>
              </a:graphicData>
            </a:graphic>
          </wp:inline>
        </w:drawing>
      </w:r>
      <w:r w:rsidRPr="00211B9B">
        <w:rPr>
          <w:rFonts w:ascii="Arial Narrow" w:hAnsi="Arial Narrow"/>
          <w:noProof/>
        </w:rPr>
        <w:drawing>
          <wp:inline distT="0" distB="0" distL="0" distR="0" wp14:anchorId="046AB4E4" wp14:editId="0CAA3006">
            <wp:extent cx="3022979" cy="3073602"/>
            <wp:effectExtent l="0" t="0" r="635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32537" cy="3083320"/>
                    </a:xfrm>
                    <a:prstGeom prst="rect">
                      <a:avLst/>
                    </a:prstGeom>
                  </pic:spPr>
                </pic:pic>
              </a:graphicData>
            </a:graphic>
          </wp:inline>
        </w:drawing>
      </w:r>
      <w:r w:rsidRPr="00211B9B">
        <w:rPr>
          <w:rFonts w:ascii="Arial Narrow" w:hAnsi="Arial Narrow"/>
          <w:noProof/>
        </w:rPr>
        <w:lastRenderedPageBreak/>
        <w:drawing>
          <wp:inline distT="0" distB="0" distL="0" distR="0" wp14:anchorId="78011B8F" wp14:editId="5D8B44CB">
            <wp:extent cx="5612130" cy="1972310"/>
            <wp:effectExtent l="0" t="0" r="7620" b="889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2130" cy="1972310"/>
                    </a:xfrm>
                    <a:prstGeom prst="rect">
                      <a:avLst/>
                    </a:prstGeom>
                  </pic:spPr>
                </pic:pic>
              </a:graphicData>
            </a:graphic>
          </wp:inline>
        </w:drawing>
      </w:r>
      <w:r w:rsidRPr="00211B9B">
        <w:rPr>
          <w:rFonts w:ascii="Arial Narrow" w:hAnsi="Arial Narrow"/>
          <w:noProof/>
        </w:rPr>
        <w:drawing>
          <wp:inline distT="0" distB="0" distL="0" distR="0" wp14:anchorId="42DB05B9" wp14:editId="67776C36">
            <wp:extent cx="2709081" cy="2775597"/>
            <wp:effectExtent l="0" t="0" r="0" b="571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11736" cy="2778317"/>
                    </a:xfrm>
                    <a:prstGeom prst="rect">
                      <a:avLst/>
                    </a:prstGeom>
                  </pic:spPr>
                </pic:pic>
              </a:graphicData>
            </a:graphic>
          </wp:inline>
        </w:drawing>
      </w:r>
    </w:p>
    <w:p w14:paraId="354C99E2" w14:textId="77777777" w:rsidR="008863A1" w:rsidRPr="00211B9B" w:rsidRDefault="008863A1" w:rsidP="008863A1">
      <w:pPr>
        <w:jc w:val="both"/>
        <w:rPr>
          <w:rFonts w:ascii="Arial Narrow" w:hAnsi="Arial Narrow"/>
          <w:b/>
        </w:rPr>
      </w:pPr>
    </w:p>
    <w:p w14:paraId="56B84E10" w14:textId="77777777" w:rsidR="008863A1" w:rsidRPr="00211B9B" w:rsidRDefault="008863A1" w:rsidP="008863A1">
      <w:pPr>
        <w:jc w:val="both"/>
        <w:rPr>
          <w:rFonts w:ascii="Arial Narrow" w:hAnsi="Arial Narrow"/>
          <w:b/>
        </w:rPr>
      </w:pPr>
      <w:r w:rsidRPr="00211B9B">
        <w:rPr>
          <w:rFonts w:ascii="Arial Narrow" w:hAnsi="Arial Narrow"/>
          <w:noProof/>
        </w:rPr>
        <w:drawing>
          <wp:inline distT="0" distB="0" distL="0" distR="0" wp14:anchorId="6B7F43EF" wp14:editId="0C5E0C62">
            <wp:extent cx="5612130" cy="1944370"/>
            <wp:effectExtent l="0" t="0" r="762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2130" cy="1944370"/>
                    </a:xfrm>
                    <a:prstGeom prst="rect">
                      <a:avLst/>
                    </a:prstGeom>
                  </pic:spPr>
                </pic:pic>
              </a:graphicData>
            </a:graphic>
          </wp:inline>
        </w:drawing>
      </w:r>
    </w:p>
    <w:p w14:paraId="7797A948" w14:textId="77777777" w:rsidR="008863A1" w:rsidRPr="00211B9B" w:rsidRDefault="008863A1" w:rsidP="008863A1">
      <w:pPr>
        <w:jc w:val="both"/>
        <w:rPr>
          <w:rFonts w:ascii="Arial Narrow" w:hAnsi="Arial Narrow"/>
          <w:b/>
        </w:rPr>
      </w:pPr>
    </w:p>
    <w:p w14:paraId="10461776" w14:textId="77777777" w:rsidR="008863A1" w:rsidRPr="00211B9B" w:rsidRDefault="008863A1" w:rsidP="008863A1">
      <w:pPr>
        <w:jc w:val="both"/>
        <w:rPr>
          <w:rFonts w:ascii="Arial Narrow" w:hAnsi="Arial Narrow"/>
          <w:noProof/>
        </w:rPr>
      </w:pPr>
    </w:p>
    <w:p w14:paraId="6BFEB759" w14:textId="77777777" w:rsidR="008863A1" w:rsidRPr="00211B9B" w:rsidRDefault="008863A1" w:rsidP="008863A1">
      <w:pPr>
        <w:jc w:val="both"/>
        <w:rPr>
          <w:rFonts w:ascii="Arial Narrow" w:hAnsi="Arial Narrow"/>
          <w:noProof/>
        </w:rPr>
      </w:pPr>
    </w:p>
    <w:p w14:paraId="25CCB4FD" w14:textId="77777777" w:rsidR="008863A1" w:rsidRPr="00211B9B" w:rsidRDefault="008863A1" w:rsidP="008863A1">
      <w:pPr>
        <w:jc w:val="both"/>
        <w:rPr>
          <w:rFonts w:ascii="Arial Narrow" w:hAnsi="Arial Narrow"/>
          <w:b/>
        </w:rPr>
      </w:pPr>
      <w:r w:rsidRPr="00211B9B">
        <w:rPr>
          <w:rFonts w:ascii="Arial Narrow" w:hAnsi="Arial Narrow"/>
          <w:noProof/>
        </w:rPr>
        <w:drawing>
          <wp:inline distT="0" distB="0" distL="0" distR="0" wp14:anchorId="0F0DB617" wp14:editId="1C0F4376">
            <wp:extent cx="3883049" cy="3903259"/>
            <wp:effectExtent l="0" t="0" r="3175" b="254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84543" cy="3904761"/>
                    </a:xfrm>
                    <a:prstGeom prst="rect">
                      <a:avLst/>
                    </a:prstGeom>
                  </pic:spPr>
                </pic:pic>
              </a:graphicData>
            </a:graphic>
          </wp:inline>
        </w:drawing>
      </w:r>
    </w:p>
    <w:p w14:paraId="394817DD" w14:textId="77777777" w:rsidR="008863A1" w:rsidRPr="00211B9B" w:rsidRDefault="008863A1" w:rsidP="008863A1">
      <w:pPr>
        <w:jc w:val="both"/>
        <w:rPr>
          <w:rFonts w:ascii="Arial Narrow" w:hAnsi="Arial Narrow"/>
          <w:b/>
        </w:rPr>
      </w:pPr>
    </w:p>
    <w:p w14:paraId="1DC85DD7" w14:textId="77777777" w:rsidR="008863A1" w:rsidRPr="00211B9B" w:rsidRDefault="008863A1" w:rsidP="008863A1">
      <w:pPr>
        <w:jc w:val="both"/>
        <w:rPr>
          <w:rFonts w:ascii="Arial Narrow" w:hAnsi="Arial Narrow"/>
          <w:b/>
        </w:rPr>
      </w:pPr>
      <w:r w:rsidRPr="00211B9B">
        <w:rPr>
          <w:rFonts w:ascii="Arial Narrow" w:hAnsi="Arial Narrow"/>
          <w:noProof/>
        </w:rPr>
        <w:drawing>
          <wp:inline distT="0" distB="0" distL="0" distR="0" wp14:anchorId="109BB4B3" wp14:editId="406FFEA9">
            <wp:extent cx="5612130" cy="1878965"/>
            <wp:effectExtent l="0" t="0" r="7620" b="698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12130" cy="1878965"/>
                    </a:xfrm>
                    <a:prstGeom prst="rect">
                      <a:avLst/>
                    </a:prstGeom>
                  </pic:spPr>
                </pic:pic>
              </a:graphicData>
            </a:graphic>
          </wp:inline>
        </w:drawing>
      </w:r>
    </w:p>
    <w:p w14:paraId="2AC4D1CE" w14:textId="77777777" w:rsidR="008863A1" w:rsidRPr="00211B9B" w:rsidRDefault="008863A1" w:rsidP="008863A1">
      <w:pPr>
        <w:jc w:val="both"/>
        <w:rPr>
          <w:rFonts w:ascii="Arial Narrow" w:hAnsi="Arial Narrow"/>
          <w:b/>
        </w:rPr>
      </w:pPr>
    </w:p>
    <w:p w14:paraId="5BB1975D" w14:textId="77777777" w:rsidR="008863A1" w:rsidRPr="00211B9B" w:rsidRDefault="008863A1" w:rsidP="008863A1">
      <w:pPr>
        <w:jc w:val="both"/>
        <w:rPr>
          <w:rFonts w:ascii="Arial Narrow" w:hAnsi="Arial Narrow"/>
          <w:b/>
        </w:rPr>
      </w:pPr>
      <w:r w:rsidRPr="00211B9B">
        <w:rPr>
          <w:rFonts w:ascii="Arial Narrow" w:hAnsi="Arial Narrow"/>
        </w:rPr>
        <w:t xml:space="preserve"> Dentro de la </w:t>
      </w:r>
      <w:r>
        <w:rPr>
          <w:rFonts w:ascii="Arial Narrow" w:hAnsi="Arial Narrow"/>
        </w:rPr>
        <w:t>Asesoría</w:t>
      </w:r>
      <w:r w:rsidRPr="00211B9B">
        <w:rPr>
          <w:rFonts w:ascii="Arial Narrow" w:hAnsi="Arial Narrow"/>
        </w:rPr>
        <w:t xml:space="preserve"> a la autoridad sanitaria territorial sobre la investigación en salud que se deba realizar de acuerdo a las prioridades y lineamientos establecidos por el Ministerio de la Protección Social, se activaron salas de análisis de riesgo con el municipio de Tame caso de Chagas Agudo:</w:t>
      </w:r>
    </w:p>
    <w:p w14:paraId="4708A838" w14:textId="77777777" w:rsidR="008863A1" w:rsidRPr="00211B9B" w:rsidRDefault="008863A1" w:rsidP="008863A1">
      <w:pPr>
        <w:jc w:val="both"/>
        <w:rPr>
          <w:rFonts w:ascii="Arial Narrow" w:hAnsi="Arial Narrow"/>
          <w:b/>
        </w:rPr>
      </w:pPr>
      <w:r w:rsidRPr="00211B9B">
        <w:rPr>
          <w:rFonts w:ascii="Arial Narrow" w:hAnsi="Arial Narrow"/>
        </w:rPr>
        <w:t>Acciones para la vigilancia y control de situaciones de emergencia Ante la detección de un caso probable de enfermedad Chagas agudo se deben realizar las siguientes acciones</w:t>
      </w:r>
    </w:p>
    <w:p w14:paraId="322A5997" w14:textId="77777777" w:rsidR="008863A1" w:rsidRPr="00211B9B" w:rsidRDefault="008863A1" w:rsidP="008863A1">
      <w:pPr>
        <w:jc w:val="both"/>
        <w:rPr>
          <w:rFonts w:ascii="Arial Narrow" w:hAnsi="Arial Narrow"/>
          <w:b/>
        </w:rPr>
      </w:pPr>
      <w:r w:rsidRPr="00211B9B">
        <w:rPr>
          <w:rFonts w:ascii="Arial Narrow" w:hAnsi="Arial Narrow"/>
        </w:rPr>
        <w:t>a) Confirmación diagnóstica eficiente y precoz del caso por los estudios de laboratorio estipulado en el presente documento y en las guías emitidas por el Laboratorio Nacional de Referencia de Parasitología del INS.</w:t>
      </w:r>
    </w:p>
    <w:p w14:paraId="1DBBC941" w14:textId="77777777" w:rsidR="008863A1" w:rsidRPr="00211B9B" w:rsidRDefault="008863A1" w:rsidP="008863A1">
      <w:pPr>
        <w:jc w:val="both"/>
        <w:rPr>
          <w:rFonts w:ascii="Arial Narrow" w:hAnsi="Arial Narrow"/>
          <w:b/>
        </w:rPr>
      </w:pPr>
      <w:r w:rsidRPr="00211B9B">
        <w:rPr>
          <w:rFonts w:ascii="Arial Narrow" w:hAnsi="Arial Narrow"/>
        </w:rPr>
        <w:t xml:space="preserve"> b) Iniciar tratamiento integral y oportuno según las indicaciones señaladas en la guía de atención clínica del paciente con enfermedad de Chagas del Ministerio de Salud y de la Protección Social y en la guía para el diagnóstico y el tratamiento de la enfermedad de chagas de OPS de 2018. </w:t>
      </w:r>
    </w:p>
    <w:p w14:paraId="48247C75" w14:textId="77777777" w:rsidR="008863A1" w:rsidRPr="00211B9B" w:rsidRDefault="008863A1" w:rsidP="008863A1">
      <w:pPr>
        <w:jc w:val="both"/>
        <w:rPr>
          <w:rFonts w:ascii="Arial Narrow" w:hAnsi="Arial Narrow"/>
          <w:b/>
        </w:rPr>
      </w:pPr>
      <w:r w:rsidRPr="00211B9B">
        <w:rPr>
          <w:rFonts w:ascii="Arial Narrow" w:hAnsi="Arial Narrow"/>
        </w:rPr>
        <w:t xml:space="preserve">c) Notificación inmediata del caso a las autoridades sanitarias, dentro de las primeras 24 horas de confirmado el caso. </w:t>
      </w:r>
    </w:p>
    <w:p w14:paraId="3AC77709" w14:textId="77777777" w:rsidR="008863A1" w:rsidRPr="00211B9B" w:rsidRDefault="008863A1" w:rsidP="008863A1">
      <w:pPr>
        <w:jc w:val="both"/>
        <w:rPr>
          <w:rFonts w:ascii="Arial Narrow" w:hAnsi="Arial Narrow"/>
          <w:b/>
        </w:rPr>
      </w:pPr>
      <w:r w:rsidRPr="00211B9B">
        <w:rPr>
          <w:rFonts w:ascii="Arial Narrow" w:hAnsi="Arial Narrow"/>
        </w:rPr>
        <w:t>d) Se debe alertar al Equipo de Respuesta Inmediata (ERI) sobre la posible ocurrencia de un brote, para iniciar la investigación epidemiológica preliminar que conduzca a determinar si el caso confirmado hace parte de la ocurrencia de un brote, evaluar la situación y establecer medidas de contención inicial.</w:t>
      </w:r>
    </w:p>
    <w:p w14:paraId="112E68A4" w14:textId="77777777" w:rsidR="008863A1" w:rsidRPr="00211B9B" w:rsidRDefault="008863A1" w:rsidP="008863A1">
      <w:pPr>
        <w:jc w:val="both"/>
        <w:rPr>
          <w:rFonts w:ascii="Arial Narrow" w:hAnsi="Arial Narrow"/>
          <w:b/>
        </w:rPr>
      </w:pPr>
      <w:r w:rsidRPr="00211B9B">
        <w:rPr>
          <w:rFonts w:ascii="Arial Narrow" w:hAnsi="Arial Narrow"/>
        </w:rPr>
        <w:t xml:space="preserve"> La planificación del trabajo de campo debe definir las estrategias de intervención, que conduzca al logro de los objetivos planteados. Los ejes temáticos para caracterizar el brote y su foco de transmisión son: </w:t>
      </w:r>
    </w:p>
    <w:p w14:paraId="3C712349" w14:textId="77777777" w:rsidR="008863A1" w:rsidRPr="00211B9B" w:rsidRDefault="008863A1" w:rsidP="008863A1">
      <w:pPr>
        <w:jc w:val="both"/>
        <w:rPr>
          <w:rFonts w:ascii="Arial Narrow" w:hAnsi="Arial Narrow"/>
          <w:b/>
        </w:rPr>
      </w:pPr>
      <w:r w:rsidRPr="00211B9B">
        <w:rPr>
          <w:rFonts w:ascii="Arial Narrow" w:hAnsi="Arial Narrow"/>
        </w:rPr>
        <w:t xml:space="preserve">a) Estudio epidemiológico </w:t>
      </w:r>
    </w:p>
    <w:p w14:paraId="5B637AD7" w14:textId="77777777" w:rsidR="008863A1" w:rsidRPr="00211B9B" w:rsidRDefault="008863A1" w:rsidP="008863A1">
      <w:pPr>
        <w:jc w:val="both"/>
        <w:rPr>
          <w:rFonts w:ascii="Arial Narrow" w:hAnsi="Arial Narrow"/>
          <w:b/>
        </w:rPr>
      </w:pPr>
      <w:r w:rsidRPr="00211B9B">
        <w:rPr>
          <w:rFonts w:ascii="Arial Narrow" w:hAnsi="Arial Narrow"/>
        </w:rPr>
        <w:t xml:space="preserve">b) Inspección sanitaria </w:t>
      </w:r>
    </w:p>
    <w:p w14:paraId="126C6359" w14:textId="77777777" w:rsidR="008863A1" w:rsidRPr="00211B9B" w:rsidRDefault="008863A1" w:rsidP="008863A1">
      <w:pPr>
        <w:jc w:val="both"/>
        <w:rPr>
          <w:rFonts w:ascii="Arial Narrow" w:hAnsi="Arial Narrow"/>
          <w:b/>
        </w:rPr>
      </w:pPr>
      <w:r w:rsidRPr="00211B9B">
        <w:rPr>
          <w:rFonts w:ascii="Arial Narrow" w:hAnsi="Arial Narrow"/>
        </w:rPr>
        <w:t xml:space="preserve">c) Investigación entomológica </w:t>
      </w:r>
    </w:p>
    <w:p w14:paraId="632C0D9E" w14:textId="77777777" w:rsidR="008863A1" w:rsidRPr="00211B9B" w:rsidRDefault="008863A1" w:rsidP="008863A1">
      <w:pPr>
        <w:jc w:val="both"/>
        <w:rPr>
          <w:rFonts w:ascii="Arial Narrow" w:hAnsi="Arial Narrow"/>
          <w:b/>
        </w:rPr>
      </w:pPr>
      <w:r w:rsidRPr="00211B9B">
        <w:rPr>
          <w:rFonts w:ascii="Arial Narrow" w:hAnsi="Arial Narrow"/>
        </w:rPr>
        <w:t>d) Estudio de reservorios</w:t>
      </w:r>
    </w:p>
    <w:p w14:paraId="2C1360C2" w14:textId="77777777" w:rsidR="008863A1" w:rsidRPr="00211B9B" w:rsidRDefault="008863A1" w:rsidP="008863A1">
      <w:pPr>
        <w:jc w:val="both"/>
        <w:rPr>
          <w:rFonts w:ascii="Arial Narrow" w:hAnsi="Arial Narrow"/>
          <w:b/>
        </w:rPr>
      </w:pPr>
    </w:p>
    <w:p w14:paraId="7E73BDB3" w14:textId="77777777" w:rsidR="008863A1" w:rsidRPr="00211B9B" w:rsidRDefault="008863A1" w:rsidP="008863A1">
      <w:pPr>
        <w:jc w:val="both"/>
        <w:rPr>
          <w:rFonts w:ascii="Arial Narrow" w:hAnsi="Arial Narrow"/>
          <w:b/>
        </w:rPr>
      </w:pPr>
      <w:r w:rsidRPr="00211B9B">
        <w:rPr>
          <w:rFonts w:ascii="Arial Narrow" w:hAnsi="Arial Narrow"/>
        </w:rPr>
        <w:t xml:space="preserve"> Caso Probable   Fiebre Amarilla Municipio de Tame</w:t>
      </w:r>
    </w:p>
    <w:p w14:paraId="39418A51" w14:textId="77777777" w:rsidR="008863A1" w:rsidRPr="00211B9B" w:rsidRDefault="008863A1" w:rsidP="008863A1">
      <w:pPr>
        <w:jc w:val="both"/>
        <w:rPr>
          <w:rFonts w:ascii="Arial Narrow" w:hAnsi="Arial Narrow"/>
          <w:b/>
        </w:rPr>
      </w:pPr>
      <w:r w:rsidRPr="00211B9B">
        <w:rPr>
          <w:rFonts w:ascii="Arial Narrow" w:hAnsi="Arial Narrow"/>
        </w:rPr>
        <w:t xml:space="preserve">Acciones individuales Realizar la caracterización epidemiológica del caso probable de fiebre amarilla en las primeras 48 horas, como insumo para la clasificación final y utilizando todas las fuentes primarias. Para los fallecimientos, estos deben someterse a necropsia completa o al menos a viscerotomía y tomar de muestras de sangre, como se explica en el aparte de procedimientos de laboratorio en el Decreto 1693 de 1979 y en el Decreto 0786 del año 1990, del MSPS. 7.2. Acciones Colectivas </w:t>
      </w:r>
    </w:p>
    <w:p w14:paraId="22641CDF" w14:textId="77777777" w:rsidR="008863A1" w:rsidRPr="00211B9B" w:rsidRDefault="008863A1" w:rsidP="008863A1">
      <w:pPr>
        <w:jc w:val="both"/>
        <w:rPr>
          <w:rFonts w:ascii="Arial Narrow" w:hAnsi="Arial Narrow"/>
          <w:b/>
        </w:rPr>
      </w:pPr>
      <w:r w:rsidRPr="00211B9B">
        <w:rPr>
          <w:rFonts w:ascii="Arial Narrow" w:hAnsi="Arial Narrow"/>
        </w:rPr>
        <w:t>• Realizar investigación epidemiológica de campo que incluya, búsqueda activa de casos que cumplan con la definición de caso probable diseñada por el Equipo de Respuesta Inmediata, adaptándola en tiempo y lugar a la situación. Se deberá utilizar la estrategia comunitaria e institucional</w:t>
      </w:r>
    </w:p>
    <w:p w14:paraId="75B44983" w14:textId="77777777" w:rsidR="008863A1" w:rsidRPr="00211B9B" w:rsidRDefault="008863A1" w:rsidP="008863A1">
      <w:pPr>
        <w:jc w:val="both"/>
        <w:rPr>
          <w:rFonts w:ascii="Arial Narrow" w:hAnsi="Arial Narrow"/>
          <w:b/>
        </w:rPr>
      </w:pPr>
      <w:r w:rsidRPr="00211B9B">
        <w:rPr>
          <w:rFonts w:ascii="Arial Narrow" w:hAnsi="Arial Narrow"/>
        </w:rPr>
        <w:lastRenderedPageBreak/>
        <w:t xml:space="preserve">En el municipio de Arauca se hizo Sala análisis de riesgo para el caso de Parálisis Flácida en cada uno se analizó el protocolo para direccionar las acciones individuales y colectivas </w:t>
      </w:r>
    </w:p>
    <w:p w14:paraId="207510C4" w14:textId="77777777" w:rsidR="008863A1" w:rsidRDefault="008863A1" w:rsidP="008863A1">
      <w:pPr>
        <w:jc w:val="both"/>
        <w:rPr>
          <w:rFonts w:ascii="Arial Narrow" w:hAnsi="Arial Narrow"/>
          <w:b/>
        </w:rPr>
      </w:pPr>
      <w:r w:rsidRPr="00211B9B">
        <w:rPr>
          <w:rFonts w:ascii="Arial Narrow" w:hAnsi="Arial Narrow"/>
        </w:rPr>
        <w:t xml:space="preserve">Acciones colectivas Los elementos básicos de la investigación se pueden consultar en la Guía para la Investigación de caso y sus recomendaciones para eventos Inmunoprevenibles, los cuales incluyen: </w:t>
      </w:r>
    </w:p>
    <w:p w14:paraId="4610F184" w14:textId="77777777" w:rsidR="008863A1" w:rsidRDefault="008863A1" w:rsidP="008863A1">
      <w:pPr>
        <w:jc w:val="both"/>
        <w:rPr>
          <w:rFonts w:ascii="Arial Narrow" w:hAnsi="Arial Narrow"/>
          <w:b/>
        </w:rPr>
      </w:pPr>
      <w:r w:rsidRPr="00211B9B">
        <w:rPr>
          <w:rFonts w:ascii="Arial Narrow" w:hAnsi="Arial Narrow"/>
        </w:rPr>
        <w:t xml:space="preserve">1. Investigación epidemiológica del caso </w:t>
      </w:r>
    </w:p>
    <w:p w14:paraId="130E2548" w14:textId="77777777" w:rsidR="008863A1" w:rsidRDefault="008863A1" w:rsidP="008863A1">
      <w:pPr>
        <w:jc w:val="both"/>
        <w:rPr>
          <w:rFonts w:ascii="Arial Narrow" w:hAnsi="Arial Narrow"/>
          <w:b/>
        </w:rPr>
      </w:pPr>
      <w:r w:rsidRPr="00211B9B">
        <w:rPr>
          <w:rFonts w:ascii="Arial Narrow" w:hAnsi="Arial Narrow"/>
        </w:rPr>
        <w:t xml:space="preserve">2. Identificación y seguimiento de los contactos </w:t>
      </w:r>
    </w:p>
    <w:p w14:paraId="20B8E3D8" w14:textId="77777777" w:rsidR="008863A1" w:rsidRDefault="008863A1" w:rsidP="008863A1">
      <w:pPr>
        <w:jc w:val="both"/>
        <w:rPr>
          <w:rFonts w:ascii="Arial Narrow" w:hAnsi="Arial Narrow"/>
          <w:b/>
        </w:rPr>
      </w:pPr>
      <w:r w:rsidRPr="00211B9B">
        <w:rPr>
          <w:rFonts w:ascii="Arial Narrow" w:hAnsi="Arial Narrow"/>
        </w:rPr>
        <w:t xml:space="preserve">3. Búsqueda Activa Comunitaria (BAC) y Búsqueda Activa Institucional (BAI) de casos. o Búsqueda activa institucional de PFA en los hospitales públicos y privados. o Búsqueda activa comunitaria en el área de residencia del caso, utilizando diferentes estrategias de búsqueda (en establecimientos educativos, guarderías y domicilios). </w:t>
      </w:r>
    </w:p>
    <w:p w14:paraId="7009A125" w14:textId="77777777" w:rsidR="008863A1" w:rsidRDefault="008863A1" w:rsidP="008863A1">
      <w:pPr>
        <w:jc w:val="both"/>
        <w:rPr>
          <w:rFonts w:ascii="Arial Narrow" w:hAnsi="Arial Narrow"/>
          <w:b/>
        </w:rPr>
      </w:pPr>
      <w:r w:rsidRPr="00211B9B">
        <w:rPr>
          <w:rFonts w:ascii="Arial Narrow" w:hAnsi="Arial Narrow"/>
        </w:rPr>
        <w:t xml:space="preserve">4. Monitoreo Rápido de Cobertura de Vacunación </w:t>
      </w:r>
    </w:p>
    <w:p w14:paraId="3C77F3D0" w14:textId="7A1F9B08" w:rsidR="008863A1" w:rsidRDefault="008863A1" w:rsidP="008863A1">
      <w:pPr>
        <w:jc w:val="both"/>
        <w:rPr>
          <w:rFonts w:ascii="Arial Narrow" w:hAnsi="Arial Narrow"/>
          <w:b/>
        </w:rPr>
      </w:pPr>
      <w:r w:rsidRPr="00211B9B">
        <w:rPr>
          <w:rFonts w:ascii="Arial Narrow" w:hAnsi="Arial Narrow"/>
        </w:rPr>
        <w:t xml:space="preserve">5. Operación barrido </w:t>
      </w:r>
      <w:r w:rsidRPr="00211B9B">
        <w:rPr>
          <w:rFonts w:ascii="Arial Narrow" w:hAnsi="Arial Narrow"/>
        </w:rPr>
        <w:t>vacunar</w:t>
      </w:r>
      <w:bookmarkStart w:id="0" w:name="_GoBack"/>
      <w:bookmarkEnd w:id="0"/>
      <w:r w:rsidRPr="00211B9B">
        <w:rPr>
          <w:rFonts w:ascii="Arial Narrow" w:hAnsi="Arial Narrow"/>
        </w:rPr>
        <w:t xml:space="preserve">: cubrir como mínimo cinco manzanas alrededor del domicilio de la persona afectada </w:t>
      </w:r>
    </w:p>
    <w:p w14:paraId="60D157A4" w14:textId="77777777" w:rsidR="008863A1" w:rsidRDefault="008863A1" w:rsidP="008863A1">
      <w:pPr>
        <w:jc w:val="both"/>
        <w:rPr>
          <w:rFonts w:ascii="Arial Narrow" w:hAnsi="Arial Narrow"/>
          <w:b/>
        </w:rPr>
      </w:pPr>
      <w:r w:rsidRPr="00211B9B">
        <w:rPr>
          <w:rFonts w:ascii="Arial Narrow" w:hAnsi="Arial Narrow"/>
        </w:rPr>
        <w:t xml:space="preserve">6. La movilización social </w:t>
      </w:r>
    </w:p>
    <w:p w14:paraId="5A1C09B1" w14:textId="77777777" w:rsidR="008863A1" w:rsidRPr="00211B9B" w:rsidRDefault="008863A1" w:rsidP="008863A1">
      <w:pPr>
        <w:jc w:val="both"/>
        <w:rPr>
          <w:rFonts w:ascii="Arial Narrow" w:hAnsi="Arial Narrow"/>
          <w:b/>
        </w:rPr>
      </w:pPr>
      <w:r w:rsidRPr="00211B9B">
        <w:rPr>
          <w:rFonts w:ascii="Arial Narrow" w:hAnsi="Arial Narrow"/>
        </w:rPr>
        <w:t>7. Las medidas de control</w:t>
      </w:r>
    </w:p>
    <w:p w14:paraId="00ACA059" w14:textId="77777777" w:rsidR="008863A1" w:rsidRPr="00211B9B" w:rsidRDefault="008863A1" w:rsidP="008863A1">
      <w:pPr>
        <w:jc w:val="both"/>
        <w:rPr>
          <w:rFonts w:ascii="Arial Narrow" w:hAnsi="Arial Narrow"/>
          <w:b/>
        </w:rPr>
      </w:pPr>
    </w:p>
    <w:p w14:paraId="79903006" w14:textId="77777777" w:rsidR="008863A1" w:rsidRDefault="008863A1" w:rsidP="008863A1">
      <w:pPr>
        <w:jc w:val="both"/>
        <w:rPr>
          <w:rFonts w:ascii="Arial Narrow" w:hAnsi="Arial Narrow"/>
          <w:b/>
        </w:rPr>
      </w:pPr>
      <w:r w:rsidRPr="00211B9B">
        <w:rPr>
          <w:rFonts w:ascii="Arial Narrow" w:hAnsi="Arial Narrow"/>
        </w:rPr>
        <w:t xml:space="preserve"> En el espacio de análisis departamental se realizarán capacitaciones a los integrantes que participen dentro de estos se tendrán en cuenta los protocolos emitidos por el instituto nacional de salud, circulares y resoluciones emitidas por parte del MSPS.</w:t>
      </w:r>
    </w:p>
    <w:p w14:paraId="2B8F5124" w14:textId="77777777" w:rsidR="008863A1" w:rsidRDefault="008863A1" w:rsidP="008863A1">
      <w:pPr>
        <w:jc w:val="both"/>
        <w:rPr>
          <w:rFonts w:ascii="Arial Narrow" w:hAnsi="Arial Narrow"/>
          <w:b/>
        </w:rPr>
      </w:pPr>
    </w:p>
    <w:p w14:paraId="342893F1" w14:textId="77777777" w:rsidR="008863A1" w:rsidRDefault="008863A1" w:rsidP="008863A1">
      <w:pPr>
        <w:jc w:val="both"/>
        <w:rPr>
          <w:rFonts w:ascii="Arial Narrow" w:hAnsi="Arial Narrow"/>
          <w:b/>
        </w:rPr>
      </w:pPr>
      <w:r>
        <w:rPr>
          <w:rFonts w:ascii="Arial Narrow" w:hAnsi="Arial Narrow"/>
        </w:rPr>
        <w:t xml:space="preserve">Teniendo en cuenta los lineamientos nacionales 2022 para un total de 12 </w:t>
      </w:r>
    </w:p>
    <w:p w14:paraId="13C0516E" w14:textId="77777777" w:rsidR="008863A1" w:rsidRPr="00211B9B" w:rsidRDefault="008863A1" w:rsidP="008863A1">
      <w:pPr>
        <w:jc w:val="both"/>
        <w:rPr>
          <w:rFonts w:ascii="Arial Narrow" w:hAnsi="Arial Narrow"/>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8"/>
        <w:gridCol w:w="1301"/>
        <w:gridCol w:w="2615"/>
        <w:gridCol w:w="2126"/>
        <w:gridCol w:w="1178"/>
      </w:tblGrid>
      <w:tr w:rsidR="008863A1" w:rsidRPr="00211B9B" w14:paraId="733BA54A" w14:textId="77777777" w:rsidTr="00967519">
        <w:trPr>
          <w:trHeight w:val="380"/>
        </w:trPr>
        <w:tc>
          <w:tcPr>
            <w:tcW w:w="911" w:type="pct"/>
            <w:tcBorders>
              <w:top w:val="single" w:sz="4" w:space="0" w:color="auto"/>
              <w:left w:val="single" w:sz="4" w:space="0" w:color="auto"/>
              <w:bottom w:val="single" w:sz="4" w:space="0" w:color="auto"/>
              <w:right w:val="single" w:sz="4" w:space="0" w:color="auto"/>
            </w:tcBorders>
            <w:vAlign w:val="center"/>
            <w:hideMark/>
          </w:tcPr>
          <w:p w14:paraId="5400AA5F"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COMITÉS/ REUNIONES</w:t>
            </w:r>
          </w:p>
        </w:tc>
        <w:tc>
          <w:tcPr>
            <w:tcW w:w="737" w:type="pct"/>
            <w:tcBorders>
              <w:top w:val="single" w:sz="4" w:space="0" w:color="auto"/>
              <w:left w:val="single" w:sz="4" w:space="0" w:color="auto"/>
              <w:bottom w:val="single" w:sz="4" w:space="0" w:color="auto"/>
              <w:right w:val="single" w:sz="4" w:space="0" w:color="auto"/>
            </w:tcBorders>
            <w:vAlign w:val="center"/>
            <w:hideMark/>
          </w:tcPr>
          <w:p w14:paraId="3894EE4E"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NUMERO DE ACTIVIDADES</w:t>
            </w:r>
          </w:p>
        </w:tc>
        <w:tc>
          <w:tcPr>
            <w:tcW w:w="1481" w:type="pct"/>
            <w:tcBorders>
              <w:top w:val="single" w:sz="4" w:space="0" w:color="auto"/>
              <w:left w:val="single" w:sz="4" w:space="0" w:color="auto"/>
              <w:bottom w:val="single" w:sz="4" w:space="0" w:color="auto"/>
              <w:right w:val="single" w:sz="4" w:space="0" w:color="auto"/>
            </w:tcBorders>
            <w:vAlign w:val="center"/>
            <w:hideMark/>
          </w:tcPr>
          <w:p w14:paraId="4487007A"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OBJETIVO</w:t>
            </w:r>
          </w:p>
        </w:tc>
        <w:tc>
          <w:tcPr>
            <w:tcW w:w="1204" w:type="pct"/>
            <w:tcBorders>
              <w:top w:val="single" w:sz="4" w:space="0" w:color="auto"/>
              <w:left w:val="single" w:sz="4" w:space="0" w:color="auto"/>
              <w:bottom w:val="single" w:sz="4" w:space="0" w:color="auto"/>
              <w:right w:val="single" w:sz="4" w:space="0" w:color="auto"/>
            </w:tcBorders>
            <w:vAlign w:val="center"/>
            <w:hideMark/>
          </w:tcPr>
          <w:p w14:paraId="0A2A0F81"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ACTORES</w:t>
            </w:r>
          </w:p>
        </w:tc>
        <w:tc>
          <w:tcPr>
            <w:tcW w:w="667" w:type="pct"/>
            <w:tcBorders>
              <w:top w:val="single" w:sz="4" w:space="0" w:color="auto"/>
              <w:left w:val="single" w:sz="4" w:space="0" w:color="auto"/>
              <w:bottom w:val="single" w:sz="4" w:space="0" w:color="auto"/>
              <w:right w:val="single" w:sz="4" w:space="0" w:color="auto"/>
            </w:tcBorders>
            <w:vAlign w:val="center"/>
            <w:hideMark/>
          </w:tcPr>
          <w:p w14:paraId="0AA190C6"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TALENTO HUMANO REQUERIDO</w:t>
            </w:r>
          </w:p>
        </w:tc>
      </w:tr>
      <w:tr w:rsidR="008863A1" w:rsidRPr="00211B9B" w14:paraId="7A0D2D71" w14:textId="77777777" w:rsidTr="00967519">
        <w:trPr>
          <w:trHeight w:val="257"/>
        </w:trPr>
        <w:tc>
          <w:tcPr>
            <w:tcW w:w="911" w:type="pct"/>
            <w:tcBorders>
              <w:top w:val="single" w:sz="4" w:space="0" w:color="auto"/>
              <w:left w:val="single" w:sz="4" w:space="0" w:color="auto"/>
              <w:bottom w:val="single" w:sz="4" w:space="0" w:color="auto"/>
              <w:right w:val="single" w:sz="4" w:space="0" w:color="auto"/>
            </w:tcBorders>
            <w:vAlign w:val="center"/>
            <w:hideMark/>
          </w:tcPr>
          <w:p w14:paraId="5240EBE9"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Comité de vigilancia epidemiológica departamental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1FA7365E"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7</w:t>
            </w:r>
          </w:p>
        </w:tc>
        <w:tc>
          <w:tcPr>
            <w:tcW w:w="1481" w:type="pct"/>
            <w:tcBorders>
              <w:top w:val="single" w:sz="4" w:space="0" w:color="auto"/>
              <w:left w:val="single" w:sz="4" w:space="0" w:color="auto"/>
              <w:bottom w:val="single" w:sz="4" w:space="0" w:color="auto"/>
              <w:right w:val="single" w:sz="4" w:space="0" w:color="auto"/>
            </w:tcBorders>
            <w:hideMark/>
          </w:tcPr>
          <w:p w14:paraId="6CDD7D20"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 xml:space="preserve">Participar y dar a conocer la situación epidemiológica por Periodo epidemiológico de eventos de interés en salud </w:t>
            </w:r>
            <w:r w:rsidRPr="00211B9B">
              <w:rPr>
                <w:rFonts w:ascii="Arial Narrow" w:hAnsi="Arial Narrow"/>
              </w:rPr>
              <w:lastRenderedPageBreak/>
              <w:t>pública junto con la socialización de los</w:t>
            </w:r>
          </w:p>
          <w:p w14:paraId="081631AF"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 xml:space="preserve">Temas priorizados de acuerdo con las dimensiones del plan decenal de salud pública, acordes a las </w:t>
            </w:r>
          </w:p>
          <w:p w14:paraId="567CC031"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Circulares del MSPS cuando se requiera.</w:t>
            </w:r>
          </w:p>
        </w:tc>
        <w:tc>
          <w:tcPr>
            <w:tcW w:w="1204" w:type="pct"/>
            <w:tcBorders>
              <w:top w:val="single" w:sz="4" w:space="0" w:color="auto"/>
              <w:left w:val="single" w:sz="4" w:space="0" w:color="auto"/>
              <w:bottom w:val="single" w:sz="4" w:space="0" w:color="auto"/>
              <w:right w:val="single" w:sz="4" w:space="0" w:color="auto"/>
            </w:tcBorders>
            <w:vAlign w:val="center"/>
            <w:hideMark/>
          </w:tcPr>
          <w:p w14:paraId="0AE60BCB" w14:textId="77777777" w:rsidR="008863A1" w:rsidRPr="00211B9B" w:rsidRDefault="008863A1" w:rsidP="00967519">
            <w:pPr>
              <w:spacing w:line="256" w:lineRule="auto"/>
              <w:jc w:val="both"/>
              <w:rPr>
                <w:rFonts w:ascii="Arial Narrow" w:hAnsi="Arial Narrow"/>
                <w:b/>
              </w:rPr>
            </w:pPr>
            <w:r w:rsidRPr="00211B9B">
              <w:rPr>
                <w:rFonts w:ascii="Arial Narrow" w:hAnsi="Arial Narrow"/>
              </w:rPr>
              <w:lastRenderedPageBreak/>
              <w:t>UNM, UPGD, EAPB, profesionales de la UAESA</w:t>
            </w:r>
          </w:p>
        </w:tc>
        <w:tc>
          <w:tcPr>
            <w:tcW w:w="667" w:type="pct"/>
            <w:tcBorders>
              <w:top w:val="single" w:sz="4" w:space="0" w:color="auto"/>
              <w:left w:val="single" w:sz="4" w:space="0" w:color="auto"/>
              <w:bottom w:val="single" w:sz="4" w:space="0" w:color="auto"/>
              <w:right w:val="single" w:sz="4" w:space="0" w:color="auto"/>
            </w:tcBorders>
            <w:vAlign w:val="center"/>
          </w:tcPr>
          <w:p w14:paraId="365F251E" w14:textId="77777777" w:rsidR="008863A1" w:rsidRPr="00211B9B" w:rsidRDefault="008863A1" w:rsidP="00967519">
            <w:pPr>
              <w:spacing w:line="256" w:lineRule="auto"/>
              <w:jc w:val="both"/>
              <w:rPr>
                <w:rFonts w:ascii="Arial Narrow" w:eastAsia="Calibri" w:hAnsi="Arial Narrow"/>
                <w:b/>
              </w:rPr>
            </w:pPr>
            <w:r w:rsidRPr="00211B9B">
              <w:rPr>
                <w:rFonts w:ascii="Arial Narrow" w:hAnsi="Arial Narrow"/>
              </w:rPr>
              <w:t>1 profesional Especializado</w:t>
            </w:r>
            <w:r w:rsidRPr="00211B9B">
              <w:rPr>
                <w:rFonts w:ascii="Arial Narrow" w:eastAsia="Calibri" w:hAnsi="Arial Narrow"/>
              </w:rPr>
              <w:t xml:space="preserve"> </w:t>
            </w:r>
          </w:p>
          <w:p w14:paraId="7B1FB67A" w14:textId="77777777" w:rsidR="008863A1" w:rsidRPr="00211B9B" w:rsidRDefault="008863A1" w:rsidP="00967519">
            <w:pPr>
              <w:spacing w:line="256" w:lineRule="auto"/>
              <w:jc w:val="both"/>
              <w:rPr>
                <w:rFonts w:ascii="Arial Narrow" w:hAnsi="Arial Narrow"/>
                <w:b/>
              </w:rPr>
            </w:pPr>
          </w:p>
          <w:p w14:paraId="0AA86A93" w14:textId="77777777" w:rsidR="008863A1" w:rsidRPr="00211B9B" w:rsidRDefault="008863A1" w:rsidP="00967519">
            <w:pPr>
              <w:spacing w:line="256" w:lineRule="auto"/>
              <w:jc w:val="both"/>
              <w:rPr>
                <w:rFonts w:ascii="Arial Narrow" w:hAnsi="Arial Narrow"/>
                <w:b/>
              </w:rPr>
            </w:pPr>
          </w:p>
        </w:tc>
      </w:tr>
      <w:tr w:rsidR="008863A1" w:rsidRPr="00211B9B" w14:paraId="2A33FB94" w14:textId="77777777" w:rsidTr="00967519">
        <w:trPr>
          <w:trHeight w:val="257"/>
        </w:trPr>
        <w:tc>
          <w:tcPr>
            <w:tcW w:w="911" w:type="pct"/>
            <w:tcBorders>
              <w:top w:val="single" w:sz="4" w:space="0" w:color="auto"/>
              <w:left w:val="single" w:sz="4" w:space="0" w:color="auto"/>
              <w:bottom w:val="single" w:sz="4" w:space="0" w:color="auto"/>
              <w:right w:val="single" w:sz="4" w:space="0" w:color="auto"/>
            </w:tcBorders>
            <w:vAlign w:val="center"/>
          </w:tcPr>
          <w:p w14:paraId="6695300D" w14:textId="77777777" w:rsidR="008863A1" w:rsidRPr="00211B9B" w:rsidRDefault="008863A1" w:rsidP="00967519">
            <w:pPr>
              <w:spacing w:line="256" w:lineRule="auto"/>
              <w:jc w:val="both"/>
              <w:rPr>
                <w:rFonts w:ascii="Arial Narrow" w:hAnsi="Arial Narrow"/>
                <w:b/>
              </w:rPr>
            </w:pPr>
            <w:r w:rsidRPr="00211B9B">
              <w:rPr>
                <w:rFonts w:ascii="Arial Narrow" w:hAnsi="Arial Narrow"/>
              </w:rPr>
              <w:lastRenderedPageBreak/>
              <w:t>Comité de sanidad portuaria</w:t>
            </w:r>
          </w:p>
          <w:p w14:paraId="04614110" w14:textId="77777777" w:rsidR="008863A1" w:rsidRPr="00211B9B" w:rsidRDefault="008863A1" w:rsidP="00967519">
            <w:pPr>
              <w:spacing w:line="256" w:lineRule="auto"/>
              <w:jc w:val="both"/>
              <w:rPr>
                <w:rFonts w:ascii="Arial Narrow" w:hAnsi="Arial Narrow"/>
                <w:b/>
              </w:rPr>
            </w:pPr>
          </w:p>
        </w:tc>
        <w:tc>
          <w:tcPr>
            <w:tcW w:w="737" w:type="pct"/>
            <w:tcBorders>
              <w:top w:val="single" w:sz="4" w:space="0" w:color="auto"/>
              <w:left w:val="single" w:sz="4" w:space="0" w:color="auto"/>
              <w:bottom w:val="single" w:sz="4" w:space="0" w:color="auto"/>
              <w:right w:val="single" w:sz="4" w:space="0" w:color="auto"/>
            </w:tcBorders>
            <w:vAlign w:val="center"/>
            <w:hideMark/>
          </w:tcPr>
          <w:p w14:paraId="2209AA3A"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2</w:t>
            </w:r>
          </w:p>
        </w:tc>
        <w:tc>
          <w:tcPr>
            <w:tcW w:w="1481" w:type="pct"/>
            <w:tcBorders>
              <w:top w:val="single" w:sz="4" w:space="0" w:color="auto"/>
              <w:left w:val="single" w:sz="4" w:space="0" w:color="auto"/>
              <w:bottom w:val="single" w:sz="4" w:space="0" w:color="auto"/>
              <w:right w:val="single" w:sz="4" w:space="0" w:color="auto"/>
            </w:tcBorders>
            <w:hideMark/>
          </w:tcPr>
          <w:p w14:paraId="67D43B60"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 xml:space="preserve">Verificación de la dinámica fronteriza y el comportamiento de los eventos de interés en salud pública y afluencia masiva fenómeno migratorio </w:t>
            </w:r>
          </w:p>
        </w:tc>
        <w:tc>
          <w:tcPr>
            <w:tcW w:w="1204" w:type="pct"/>
            <w:tcBorders>
              <w:top w:val="single" w:sz="4" w:space="0" w:color="auto"/>
              <w:left w:val="single" w:sz="4" w:space="0" w:color="auto"/>
              <w:bottom w:val="single" w:sz="4" w:space="0" w:color="auto"/>
              <w:right w:val="single" w:sz="4" w:space="0" w:color="auto"/>
            </w:tcBorders>
            <w:hideMark/>
          </w:tcPr>
          <w:p w14:paraId="53F6B694"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Migración Colombia, POLFA, DIAN,</w:t>
            </w:r>
          </w:p>
          <w:p w14:paraId="3AC72A67"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Profesionales de la UAESA de Alimentos, Salud Ambiental, secretaria de Gobierno departamental, secretaria de gobierno Alcaldía de Arauca, Arauquita, Saravena, terminal, Aeropuerto, ICA, INVIMA, Inspección fluvial</w:t>
            </w:r>
          </w:p>
        </w:tc>
        <w:tc>
          <w:tcPr>
            <w:tcW w:w="667" w:type="pct"/>
            <w:tcBorders>
              <w:top w:val="single" w:sz="4" w:space="0" w:color="auto"/>
              <w:left w:val="single" w:sz="4" w:space="0" w:color="auto"/>
              <w:bottom w:val="single" w:sz="4" w:space="0" w:color="auto"/>
              <w:right w:val="single" w:sz="4" w:space="0" w:color="auto"/>
            </w:tcBorders>
            <w:vAlign w:val="center"/>
            <w:hideMark/>
          </w:tcPr>
          <w:p w14:paraId="05B274B5"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1 profesional Especializado</w:t>
            </w:r>
          </w:p>
        </w:tc>
      </w:tr>
      <w:tr w:rsidR="008863A1" w:rsidRPr="00211B9B" w14:paraId="72247830" w14:textId="77777777" w:rsidTr="00967519">
        <w:trPr>
          <w:trHeight w:val="257"/>
        </w:trPr>
        <w:tc>
          <w:tcPr>
            <w:tcW w:w="911" w:type="pct"/>
            <w:tcBorders>
              <w:top w:val="single" w:sz="4" w:space="0" w:color="auto"/>
              <w:left w:val="single" w:sz="4" w:space="0" w:color="auto"/>
              <w:bottom w:val="single" w:sz="4" w:space="0" w:color="auto"/>
              <w:right w:val="single" w:sz="4" w:space="0" w:color="auto"/>
            </w:tcBorders>
            <w:hideMark/>
          </w:tcPr>
          <w:p w14:paraId="27471C9B"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 xml:space="preserve">Equipos funcionales de la entidad territorial en salud </w:t>
            </w:r>
          </w:p>
        </w:tc>
        <w:tc>
          <w:tcPr>
            <w:tcW w:w="737" w:type="pct"/>
            <w:tcBorders>
              <w:top w:val="single" w:sz="4" w:space="0" w:color="auto"/>
              <w:left w:val="single" w:sz="4" w:space="0" w:color="auto"/>
              <w:bottom w:val="single" w:sz="4" w:space="0" w:color="auto"/>
              <w:right w:val="single" w:sz="4" w:space="0" w:color="auto"/>
            </w:tcBorders>
            <w:hideMark/>
          </w:tcPr>
          <w:p w14:paraId="6E2136DB"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26</w:t>
            </w:r>
          </w:p>
        </w:tc>
        <w:tc>
          <w:tcPr>
            <w:tcW w:w="1481" w:type="pct"/>
            <w:tcBorders>
              <w:top w:val="single" w:sz="4" w:space="0" w:color="auto"/>
              <w:left w:val="single" w:sz="4" w:space="0" w:color="auto"/>
              <w:bottom w:val="single" w:sz="4" w:space="0" w:color="auto"/>
              <w:right w:val="single" w:sz="4" w:space="0" w:color="auto"/>
            </w:tcBorders>
            <w:hideMark/>
          </w:tcPr>
          <w:p w14:paraId="0B425384" w14:textId="77777777" w:rsidR="008863A1" w:rsidRPr="00211B9B" w:rsidRDefault="008863A1" w:rsidP="00967519">
            <w:pPr>
              <w:spacing w:line="256" w:lineRule="auto"/>
              <w:jc w:val="both"/>
              <w:rPr>
                <w:rFonts w:ascii="Arial Narrow" w:hAnsi="Arial Narrow"/>
                <w:b/>
              </w:rPr>
            </w:pPr>
            <w:r w:rsidRPr="00211B9B">
              <w:rPr>
                <w:rFonts w:ascii="Arial Narrow" w:eastAsia="Calibri" w:hAnsi="Arial Narrow"/>
              </w:rPr>
              <w:t>Participar en la valorar la incidencia y repercusiones de los indicadores de vigilancia en salud pública en los Equipos funcionales de salud pública para la articulación de acciones.</w:t>
            </w:r>
          </w:p>
        </w:tc>
        <w:tc>
          <w:tcPr>
            <w:tcW w:w="1204" w:type="pct"/>
            <w:tcBorders>
              <w:top w:val="single" w:sz="4" w:space="0" w:color="auto"/>
              <w:left w:val="single" w:sz="4" w:space="0" w:color="auto"/>
              <w:bottom w:val="single" w:sz="4" w:space="0" w:color="auto"/>
              <w:right w:val="single" w:sz="4" w:space="0" w:color="auto"/>
            </w:tcBorders>
            <w:hideMark/>
          </w:tcPr>
          <w:p w14:paraId="0A8AAE6C" w14:textId="77777777" w:rsidR="008863A1" w:rsidRPr="00211B9B" w:rsidRDefault="008863A1" w:rsidP="00967519">
            <w:pPr>
              <w:spacing w:line="256" w:lineRule="auto"/>
              <w:jc w:val="both"/>
              <w:rPr>
                <w:rFonts w:ascii="Arial Narrow" w:hAnsi="Arial Narrow"/>
                <w:b/>
              </w:rPr>
            </w:pPr>
            <w:r w:rsidRPr="00211B9B">
              <w:rPr>
                <w:rFonts w:ascii="Arial Narrow" w:eastAsia="Calibri" w:hAnsi="Arial Narrow"/>
              </w:rPr>
              <w:t xml:space="preserve">Áreas de la entidad territorial departamental y los siete municipios </w:t>
            </w:r>
          </w:p>
        </w:tc>
        <w:tc>
          <w:tcPr>
            <w:tcW w:w="667" w:type="pct"/>
            <w:tcBorders>
              <w:top w:val="single" w:sz="4" w:space="0" w:color="auto"/>
              <w:left w:val="single" w:sz="4" w:space="0" w:color="auto"/>
              <w:bottom w:val="single" w:sz="4" w:space="0" w:color="auto"/>
              <w:right w:val="single" w:sz="4" w:space="0" w:color="auto"/>
            </w:tcBorders>
          </w:tcPr>
          <w:p w14:paraId="055212F2" w14:textId="77777777" w:rsidR="008863A1" w:rsidRPr="00211B9B" w:rsidRDefault="008863A1" w:rsidP="00967519">
            <w:pPr>
              <w:spacing w:line="256" w:lineRule="auto"/>
              <w:jc w:val="both"/>
              <w:rPr>
                <w:rFonts w:ascii="Arial Narrow" w:eastAsia="Calibri" w:hAnsi="Arial Narrow"/>
                <w:b/>
              </w:rPr>
            </w:pPr>
            <w:r w:rsidRPr="00211B9B">
              <w:rPr>
                <w:rFonts w:ascii="Arial Narrow" w:hAnsi="Arial Narrow"/>
              </w:rPr>
              <w:t>1 profesional Especializado</w:t>
            </w:r>
            <w:r w:rsidRPr="00211B9B">
              <w:rPr>
                <w:rFonts w:ascii="Arial Narrow" w:eastAsia="Calibri" w:hAnsi="Arial Narrow"/>
              </w:rPr>
              <w:t xml:space="preserve"> </w:t>
            </w:r>
          </w:p>
          <w:p w14:paraId="38AD79BF" w14:textId="77777777" w:rsidR="008863A1" w:rsidRPr="00211B9B" w:rsidRDefault="008863A1" w:rsidP="00967519">
            <w:pPr>
              <w:spacing w:line="256" w:lineRule="auto"/>
              <w:jc w:val="both"/>
              <w:rPr>
                <w:rFonts w:ascii="Arial Narrow" w:hAnsi="Arial Narrow"/>
                <w:b/>
              </w:rPr>
            </w:pPr>
          </w:p>
        </w:tc>
      </w:tr>
      <w:tr w:rsidR="008863A1" w:rsidRPr="00211B9B" w14:paraId="37DD6D13" w14:textId="77777777" w:rsidTr="00967519">
        <w:trPr>
          <w:trHeight w:val="257"/>
        </w:trPr>
        <w:tc>
          <w:tcPr>
            <w:tcW w:w="911" w:type="pct"/>
            <w:tcBorders>
              <w:top w:val="single" w:sz="4" w:space="0" w:color="auto"/>
              <w:left w:val="single" w:sz="4" w:space="0" w:color="auto"/>
              <w:bottom w:val="single" w:sz="4" w:space="0" w:color="auto"/>
              <w:right w:val="single" w:sz="4" w:space="0" w:color="auto"/>
            </w:tcBorders>
            <w:vAlign w:val="center"/>
            <w:hideMark/>
          </w:tcPr>
          <w:p w14:paraId="7C23C78A"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Informe de otras acciones de coordinación sectorial e intersectorial del programa de vigilancia epidemiologia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03AAEDF3"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6</w:t>
            </w:r>
          </w:p>
        </w:tc>
        <w:tc>
          <w:tcPr>
            <w:tcW w:w="1481" w:type="pct"/>
            <w:tcBorders>
              <w:top w:val="single" w:sz="4" w:space="0" w:color="auto"/>
              <w:left w:val="single" w:sz="4" w:space="0" w:color="auto"/>
              <w:bottom w:val="single" w:sz="4" w:space="0" w:color="auto"/>
              <w:right w:val="single" w:sz="4" w:space="0" w:color="auto"/>
            </w:tcBorders>
            <w:hideMark/>
          </w:tcPr>
          <w:p w14:paraId="4F773DA5"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 xml:space="preserve">Fortalecer la coordinación sectorial e intersectorial a través de la participación en reuniones, consejos, comités u otros que sean necesarios para garantizar la sinergia y articulación con los diferentes actores del SGSSS, gobierno </w:t>
            </w:r>
            <w:r w:rsidRPr="00211B9B">
              <w:rPr>
                <w:rFonts w:ascii="Arial Narrow" w:hAnsi="Arial Narrow"/>
              </w:rPr>
              <w:lastRenderedPageBreak/>
              <w:t>y comunidad de vigilancia en salud pública.</w:t>
            </w:r>
          </w:p>
        </w:tc>
        <w:tc>
          <w:tcPr>
            <w:tcW w:w="1204" w:type="pct"/>
            <w:tcBorders>
              <w:top w:val="single" w:sz="4" w:space="0" w:color="auto"/>
              <w:left w:val="single" w:sz="4" w:space="0" w:color="auto"/>
              <w:bottom w:val="single" w:sz="4" w:space="0" w:color="auto"/>
              <w:right w:val="single" w:sz="4" w:space="0" w:color="auto"/>
            </w:tcBorders>
            <w:vAlign w:val="center"/>
            <w:hideMark/>
          </w:tcPr>
          <w:p w14:paraId="2C84CFE3" w14:textId="77777777" w:rsidR="008863A1" w:rsidRPr="00211B9B" w:rsidRDefault="008863A1" w:rsidP="00967519">
            <w:pPr>
              <w:spacing w:line="256" w:lineRule="auto"/>
              <w:jc w:val="both"/>
              <w:rPr>
                <w:rFonts w:ascii="Arial Narrow" w:hAnsi="Arial Narrow"/>
                <w:b/>
              </w:rPr>
            </w:pPr>
            <w:r w:rsidRPr="00211B9B">
              <w:rPr>
                <w:rFonts w:ascii="Arial Narrow" w:hAnsi="Arial Narrow"/>
              </w:rPr>
              <w:lastRenderedPageBreak/>
              <w:t>IPS, EAPB, secretarias municipales y departamentales, ICBF, Defensoría, MSPS, ONG, entre otros</w:t>
            </w:r>
          </w:p>
        </w:tc>
        <w:tc>
          <w:tcPr>
            <w:tcW w:w="667" w:type="pct"/>
            <w:tcBorders>
              <w:top w:val="single" w:sz="4" w:space="0" w:color="auto"/>
              <w:left w:val="single" w:sz="4" w:space="0" w:color="auto"/>
              <w:bottom w:val="single" w:sz="4" w:space="0" w:color="auto"/>
              <w:right w:val="single" w:sz="4" w:space="0" w:color="auto"/>
            </w:tcBorders>
            <w:vAlign w:val="center"/>
          </w:tcPr>
          <w:p w14:paraId="7E281559" w14:textId="77777777" w:rsidR="008863A1" w:rsidRPr="00211B9B" w:rsidRDefault="008863A1" w:rsidP="00967519">
            <w:pPr>
              <w:spacing w:line="256" w:lineRule="auto"/>
              <w:jc w:val="both"/>
              <w:rPr>
                <w:rFonts w:ascii="Arial Narrow" w:hAnsi="Arial Narrow"/>
                <w:b/>
              </w:rPr>
            </w:pPr>
            <w:r w:rsidRPr="00211B9B">
              <w:rPr>
                <w:rFonts w:ascii="Arial Narrow" w:hAnsi="Arial Narrow"/>
              </w:rPr>
              <w:t>1 profesional Especializado</w:t>
            </w:r>
          </w:p>
          <w:p w14:paraId="62C7E806" w14:textId="77777777" w:rsidR="008863A1" w:rsidRPr="00211B9B" w:rsidRDefault="008863A1" w:rsidP="00967519">
            <w:pPr>
              <w:spacing w:line="256" w:lineRule="auto"/>
              <w:jc w:val="both"/>
              <w:rPr>
                <w:rFonts w:ascii="Arial Narrow" w:hAnsi="Arial Narrow"/>
                <w:b/>
              </w:rPr>
            </w:pPr>
          </w:p>
          <w:p w14:paraId="2A1D0F37" w14:textId="77777777" w:rsidR="008863A1" w:rsidRPr="00211B9B" w:rsidRDefault="008863A1" w:rsidP="00967519">
            <w:pPr>
              <w:spacing w:line="256" w:lineRule="auto"/>
              <w:jc w:val="both"/>
              <w:rPr>
                <w:rFonts w:ascii="Arial Narrow" w:hAnsi="Arial Narrow"/>
                <w:b/>
              </w:rPr>
            </w:pPr>
          </w:p>
        </w:tc>
      </w:tr>
    </w:tbl>
    <w:p w14:paraId="44AE3F4E" w14:textId="77777777" w:rsidR="008863A1" w:rsidRPr="00211B9B" w:rsidRDefault="008863A1" w:rsidP="008863A1">
      <w:pPr>
        <w:jc w:val="both"/>
        <w:rPr>
          <w:rFonts w:ascii="Arial Narrow" w:hAnsi="Arial Narrow"/>
          <w:b/>
          <w:color w:val="000000"/>
          <w:u w:val="words" w:color="FFFFFF"/>
          <w:lang w:val="es-MX" w:eastAsia="es-MX"/>
        </w:rPr>
      </w:pPr>
    </w:p>
    <w:p w14:paraId="6BBF5F29" w14:textId="77777777" w:rsidR="008863A1" w:rsidRPr="00211B9B" w:rsidRDefault="008863A1" w:rsidP="008863A1">
      <w:pPr>
        <w:jc w:val="both"/>
        <w:rPr>
          <w:rFonts w:ascii="Arial Narrow" w:hAnsi="Arial Narrow"/>
          <w:b/>
        </w:rPr>
      </w:pPr>
      <w:r w:rsidRPr="00211B9B">
        <w:rPr>
          <w:rFonts w:ascii="Arial Narrow" w:hAnsi="Arial Narrow"/>
        </w:rPr>
        <w:t>Metodología:</w:t>
      </w:r>
    </w:p>
    <w:p w14:paraId="27B2A135" w14:textId="77777777" w:rsidR="008863A1" w:rsidRDefault="008863A1" w:rsidP="008863A1">
      <w:pPr>
        <w:jc w:val="both"/>
        <w:rPr>
          <w:rFonts w:ascii="Arial Narrow" w:hAnsi="Arial Narrow"/>
          <w:b/>
        </w:rPr>
      </w:pPr>
      <w:r w:rsidRPr="00211B9B">
        <w:rPr>
          <w:rFonts w:ascii="Arial Narrow" w:hAnsi="Arial Narrow"/>
        </w:rPr>
        <w:t>Planeación: entrega de la programación Anual a los integrantes de los Comités programados, consejos y reuniones que requieran la participación del programa.</w:t>
      </w:r>
    </w:p>
    <w:p w14:paraId="0ADF24BB" w14:textId="77777777" w:rsidR="008863A1" w:rsidRDefault="008863A1" w:rsidP="008863A1">
      <w:pPr>
        <w:jc w:val="both"/>
        <w:rPr>
          <w:rFonts w:ascii="Arial Narrow" w:hAnsi="Arial Narrow"/>
          <w:b/>
        </w:rPr>
      </w:pPr>
      <w:r>
        <w:rPr>
          <w:rFonts w:ascii="Arial Narrow" w:hAnsi="Arial Narrow"/>
        </w:rPr>
        <w:t>Por medio de correo electrónico se envió la programación del Cove Departamental.</w:t>
      </w:r>
    </w:p>
    <w:p w14:paraId="2D90CF6F" w14:textId="77777777" w:rsidR="008863A1" w:rsidRDefault="008863A1" w:rsidP="008863A1">
      <w:pPr>
        <w:jc w:val="both"/>
        <w:rPr>
          <w:rFonts w:ascii="Arial Narrow" w:hAnsi="Arial Narrow"/>
          <w:b/>
        </w:rPr>
      </w:pPr>
      <w:r>
        <w:rPr>
          <w:noProof/>
        </w:rPr>
        <w:drawing>
          <wp:inline distT="0" distB="0" distL="0" distR="0" wp14:anchorId="238965C0" wp14:editId="69112DBF">
            <wp:extent cx="5612130" cy="2529205"/>
            <wp:effectExtent l="0" t="0" r="7620" b="444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2130" cy="2529205"/>
                    </a:xfrm>
                    <a:prstGeom prst="rect">
                      <a:avLst/>
                    </a:prstGeom>
                  </pic:spPr>
                </pic:pic>
              </a:graphicData>
            </a:graphic>
          </wp:inline>
        </w:drawing>
      </w:r>
    </w:p>
    <w:p w14:paraId="2772A354" w14:textId="77777777" w:rsidR="008863A1" w:rsidRDefault="008863A1" w:rsidP="008863A1">
      <w:pPr>
        <w:jc w:val="both"/>
        <w:rPr>
          <w:rFonts w:ascii="Arial Narrow" w:hAnsi="Arial Narrow"/>
          <w:b/>
        </w:rPr>
      </w:pPr>
      <w:r>
        <w:rPr>
          <w:noProof/>
        </w:rPr>
        <w:lastRenderedPageBreak/>
        <w:drawing>
          <wp:inline distT="0" distB="0" distL="0" distR="0" wp14:anchorId="5314DEAA" wp14:editId="62AEF746">
            <wp:extent cx="2838734" cy="314933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43354" cy="3154456"/>
                    </a:xfrm>
                    <a:prstGeom prst="rect">
                      <a:avLst/>
                    </a:prstGeom>
                  </pic:spPr>
                </pic:pic>
              </a:graphicData>
            </a:graphic>
          </wp:inline>
        </w:drawing>
      </w:r>
    </w:p>
    <w:p w14:paraId="73F0845C" w14:textId="77777777" w:rsidR="008863A1" w:rsidRDefault="008863A1" w:rsidP="008863A1">
      <w:pPr>
        <w:ind w:left="360"/>
        <w:jc w:val="both"/>
        <w:rPr>
          <w:rFonts w:ascii="Arial Narrow" w:hAnsi="Arial Narrow"/>
          <w:b/>
        </w:rPr>
      </w:pPr>
      <w:r>
        <w:rPr>
          <w:rFonts w:ascii="Arial Narrow" w:hAnsi="Arial Narrow"/>
        </w:rPr>
        <w:t xml:space="preserve">Convocatorias de equipo Funcional </w:t>
      </w:r>
    </w:p>
    <w:p w14:paraId="6D12BC20" w14:textId="77777777" w:rsidR="008863A1" w:rsidRDefault="008863A1" w:rsidP="008863A1">
      <w:pPr>
        <w:jc w:val="both"/>
        <w:rPr>
          <w:rFonts w:ascii="Arial Narrow" w:hAnsi="Arial Narrow"/>
          <w:b/>
        </w:rPr>
      </w:pPr>
      <w:r>
        <w:rPr>
          <w:rFonts w:ascii="Arial Narrow" w:hAnsi="Arial Narrow"/>
        </w:rPr>
        <w:t>1.I</w:t>
      </w:r>
      <w:r w:rsidRPr="008303AB">
        <w:rPr>
          <w:rFonts w:ascii="Arial Narrow" w:hAnsi="Arial Narrow"/>
        </w:rPr>
        <w:t xml:space="preserve">nvitación al PMU COVID 19, para el día Martes, 4 de Enero de 2022 a las 10:00 am, a través del siguiente </w:t>
      </w:r>
      <w:hyperlink r:id="rId19" w:history="1">
        <w:r w:rsidRPr="008208A7">
          <w:rPr>
            <w:rStyle w:val="Hipervnculo"/>
            <w:rFonts w:ascii="Arial Narrow" w:hAnsi="Arial Narrow"/>
          </w:rPr>
          <w:t>https://meet.google.com/boc-bdcz-oxv</w:t>
        </w:r>
      </w:hyperlink>
    </w:p>
    <w:p w14:paraId="02C7F776" w14:textId="77777777" w:rsidR="008863A1" w:rsidRPr="008303AB" w:rsidRDefault="008863A1" w:rsidP="008863A1">
      <w:pPr>
        <w:jc w:val="both"/>
        <w:rPr>
          <w:rFonts w:ascii="Arial Narrow" w:hAnsi="Arial Narrow"/>
          <w:b/>
        </w:rPr>
      </w:pPr>
    </w:p>
    <w:p w14:paraId="4C6D29A1" w14:textId="77777777" w:rsidR="008863A1" w:rsidRDefault="008863A1" w:rsidP="008863A1">
      <w:pPr>
        <w:jc w:val="both"/>
        <w:rPr>
          <w:rFonts w:ascii="Arial Narrow" w:hAnsi="Arial Narrow"/>
          <w:b/>
        </w:rPr>
      </w:pPr>
      <w:r>
        <w:rPr>
          <w:rFonts w:ascii="Arial Narrow" w:hAnsi="Arial Narrow"/>
        </w:rPr>
        <w:t>2.I</w:t>
      </w:r>
      <w:r w:rsidRPr="009B3A29">
        <w:rPr>
          <w:rFonts w:ascii="Arial Narrow" w:hAnsi="Arial Narrow"/>
        </w:rPr>
        <w:t xml:space="preserve">nvitación al Equipo funcional, para el día Martes, 11 de Enero de 2022 a las 8:00 am, a través del siguiente </w:t>
      </w:r>
      <w:hyperlink r:id="rId20" w:history="1">
        <w:r w:rsidRPr="008208A7">
          <w:rPr>
            <w:rStyle w:val="Hipervnculo"/>
            <w:rFonts w:ascii="Arial Narrow" w:hAnsi="Arial Narrow"/>
          </w:rPr>
          <w:t>https://meet.google.com/tjh-whxt-aas</w:t>
        </w:r>
      </w:hyperlink>
    </w:p>
    <w:p w14:paraId="12E2F570" w14:textId="77777777" w:rsidR="008863A1" w:rsidRPr="009B3A29" w:rsidRDefault="008863A1" w:rsidP="008863A1">
      <w:pPr>
        <w:jc w:val="both"/>
        <w:rPr>
          <w:rFonts w:ascii="Arial Narrow" w:hAnsi="Arial Narrow"/>
          <w:b/>
        </w:rPr>
      </w:pPr>
    </w:p>
    <w:p w14:paraId="27EE7C0B" w14:textId="77777777" w:rsidR="008863A1" w:rsidRDefault="008863A1" w:rsidP="008863A1">
      <w:pPr>
        <w:jc w:val="both"/>
        <w:rPr>
          <w:rFonts w:ascii="Arial Narrow" w:hAnsi="Arial Narrow"/>
          <w:b/>
        </w:rPr>
      </w:pPr>
      <w:r>
        <w:rPr>
          <w:rFonts w:ascii="Arial Narrow" w:hAnsi="Arial Narrow"/>
        </w:rPr>
        <w:t>3.I</w:t>
      </w:r>
      <w:r w:rsidRPr="009B3A29">
        <w:rPr>
          <w:rFonts w:ascii="Arial Narrow" w:hAnsi="Arial Narrow"/>
        </w:rPr>
        <w:t xml:space="preserve">nvitación al Equipo funcional, para el día Lunes, 17 de Enero de 2022 a las 8:00 am, a través del siguiente link </w:t>
      </w:r>
      <w:hyperlink r:id="rId21" w:history="1">
        <w:r w:rsidRPr="008208A7">
          <w:rPr>
            <w:rStyle w:val="Hipervnculo"/>
            <w:rFonts w:ascii="Arial Narrow" w:hAnsi="Arial Narrow"/>
          </w:rPr>
          <w:t>https://meet.google.com/qvw-huar-are</w:t>
        </w:r>
      </w:hyperlink>
    </w:p>
    <w:p w14:paraId="031967E0" w14:textId="77777777" w:rsidR="008863A1" w:rsidRDefault="008863A1" w:rsidP="008863A1">
      <w:pPr>
        <w:jc w:val="both"/>
        <w:rPr>
          <w:rFonts w:ascii="Arial Narrow" w:hAnsi="Arial Narrow"/>
          <w:b/>
        </w:rPr>
      </w:pPr>
    </w:p>
    <w:p w14:paraId="00B2A07F" w14:textId="77777777" w:rsidR="008863A1" w:rsidRDefault="008863A1" w:rsidP="008863A1">
      <w:pPr>
        <w:jc w:val="both"/>
        <w:rPr>
          <w:rFonts w:ascii="Arial Narrow" w:hAnsi="Arial Narrow"/>
          <w:b/>
        </w:rPr>
      </w:pPr>
    </w:p>
    <w:p w14:paraId="5FC3CA61" w14:textId="77777777" w:rsidR="008863A1" w:rsidRDefault="008863A1" w:rsidP="008863A1">
      <w:pPr>
        <w:jc w:val="both"/>
        <w:rPr>
          <w:rFonts w:ascii="Arial Narrow" w:hAnsi="Arial Narrow"/>
          <w:b/>
        </w:rPr>
      </w:pPr>
      <w:r>
        <w:rPr>
          <w:rFonts w:ascii="Arial Narrow" w:hAnsi="Arial Narrow"/>
        </w:rPr>
        <w:t>4.</w:t>
      </w:r>
      <w:r w:rsidRPr="009B3A29">
        <w:rPr>
          <w:rFonts w:ascii="Arial Narrow" w:hAnsi="Arial Narrow"/>
        </w:rPr>
        <w:t xml:space="preserve">invitación al Equipo funcional, para el día Lunes, 24 de Enero de 2022 a las 8:00 am, a través del siguiente link </w:t>
      </w:r>
      <w:hyperlink r:id="rId22" w:history="1">
        <w:r w:rsidRPr="008208A7">
          <w:rPr>
            <w:rStyle w:val="Hipervnculo"/>
            <w:rFonts w:ascii="Arial Narrow" w:hAnsi="Arial Narrow"/>
          </w:rPr>
          <w:t>https://meet.google.com/ieu-vsdq-aws</w:t>
        </w:r>
      </w:hyperlink>
    </w:p>
    <w:p w14:paraId="7537DC72" w14:textId="77777777" w:rsidR="008863A1" w:rsidRPr="00211B9B" w:rsidRDefault="008863A1" w:rsidP="008863A1">
      <w:pPr>
        <w:jc w:val="both"/>
        <w:rPr>
          <w:rFonts w:ascii="Arial Narrow" w:hAnsi="Arial Narrow"/>
          <w:b/>
        </w:rPr>
      </w:pPr>
    </w:p>
    <w:p w14:paraId="7B11001D" w14:textId="77777777" w:rsidR="008863A1" w:rsidRDefault="008863A1" w:rsidP="008863A1">
      <w:pPr>
        <w:jc w:val="both"/>
        <w:rPr>
          <w:rFonts w:ascii="Arial Narrow" w:hAnsi="Arial Narrow"/>
          <w:b/>
        </w:rPr>
      </w:pPr>
      <w:r>
        <w:rPr>
          <w:rFonts w:ascii="Arial Narrow" w:hAnsi="Arial Narrow"/>
        </w:rPr>
        <w:t>5.</w:t>
      </w:r>
      <w:r w:rsidRPr="009B3A29">
        <w:rPr>
          <w:rFonts w:ascii="Arial Narrow" w:hAnsi="Arial Narrow"/>
        </w:rPr>
        <w:t xml:space="preserve">invitación al Equipo funcional, para el día Lunes, 31 de Enero de 2022 a las 8:00 am, a través del siguiente link </w:t>
      </w:r>
      <w:hyperlink r:id="rId23" w:history="1">
        <w:r w:rsidRPr="008208A7">
          <w:rPr>
            <w:rStyle w:val="Hipervnculo"/>
            <w:rFonts w:ascii="Arial Narrow" w:hAnsi="Arial Narrow"/>
          </w:rPr>
          <w:t>https://meet.google.com/dks-mxgu-icu</w:t>
        </w:r>
      </w:hyperlink>
    </w:p>
    <w:p w14:paraId="563E5EBB" w14:textId="77777777" w:rsidR="008863A1" w:rsidRDefault="008863A1" w:rsidP="008863A1">
      <w:pPr>
        <w:jc w:val="both"/>
        <w:rPr>
          <w:rFonts w:ascii="Arial Narrow" w:hAnsi="Arial Narrow"/>
          <w:b/>
        </w:rPr>
      </w:pPr>
      <w:r>
        <w:rPr>
          <w:rFonts w:ascii="Arial Narrow" w:hAnsi="Arial Narrow"/>
        </w:rPr>
        <w:lastRenderedPageBreak/>
        <w:t>Puesto de mando unificado</w:t>
      </w:r>
    </w:p>
    <w:p w14:paraId="31C51210" w14:textId="77777777" w:rsidR="008863A1" w:rsidRDefault="008863A1" w:rsidP="008863A1">
      <w:pPr>
        <w:jc w:val="both"/>
        <w:rPr>
          <w:rFonts w:ascii="Arial Narrow" w:hAnsi="Arial Narrow"/>
          <w:b/>
        </w:rPr>
      </w:pPr>
      <w:r w:rsidRPr="00A362C3">
        <w:rPr>
          <w:rFonts w:ascii="Arial Narrow" w:hAnsi="Arial Narrow"/>
        </w:rPr>
        <w:t xml:space="preserve">invitación al PMU COVID 19, para el día Martes, 4 de Enero de 2022 a las 10:00 am, a través del siguiente </w:t>
      </w:r>
      <w:hyperlink r:id="rId24" w:history="1">
        <w:r w:rsidRPr="008208A7">
          <w:rPr>
            <w:rStyle w:val="Hipervnculo"/>
            <w:rFonts w:ascii="Arial Narrow" w:hAnsi="Arial Narrow"/>
          </w:rPr>
          <w:t>https://meet.google.com/boc-bdcz-oxv</w:t>
        </w:r>
      </w:hyperlink>
    </w:p>
    <w:p w14:paraId="7052B964" w14:textId="77777777" w:rsidR="008863A1" w:rsidRDefault="008863A1" w:rsidP="008863A1">
      <w:pPr>
        <w:jc w:val="both"/>
        <w:rPr>
          <w:rFonts w:ascii="Arial Narrow" w:hAnsi="Arial Narrow"/>
          <w:b/>
        </w:rPr>
      </w:pPr>
    </w:p>
    <w:p w14:paraId="309F1968" w14:textId="77777777" w:rsidR="008863A1" w:rsidRDefault="008863A1" w:rsidP="008863A1">
      <w:pPr>
        <w:jc w:val="both"/>
        <w:rPr>
          <w:rFonts w:ascii="Arial Narrow" w:hAnsi="Arial Narrow"/>
          <w:b/>
        </w:rPr>
      </w:pPr>
    </w:p>
    <w:p w14:paraId="629E69CB" w14:textId="77777777" w:rsidR="008863A1" w:rsidRDefault="008863A1" w:rsidP="008863A1">
      <w:pPr>
        <w:jc w:val="both"/>
        <w:rPr>
          <w:rFonts w:ascii="Arial Narrow" w:hAnsi="Arial Narrow"/>
          <w:b/>
        </w:rPr>
      </w:pPr>
      <w:r w:rsidRPr="00A362C3">
        <w:rPr>
          <w:rFonts w:ascii="Arial Narrow" w:hAnsi="Arial Narrow"/>
        </w:rPr>
        <w:t xml:space="preserve"> invitación al PMU COVID 19, para el día Martes, 18 de Enero de 2022 a las 10:00 am, a través del siguiente  </w:t>
      </w:r>
      <w:hyperlink r:id="rId25" w:history="1">
        <w:r w:rsidRPr="008208A7">
          <w:rPr>
            <w:rStyle w:val="Hipervnculo"/>
            <w:rFonts w:ascii="Arial Narrow" w:hAnsi="Arial Narrow"/>
          </w:rPr>
          <w:t>https://meet.google.com/esb-cfzh-cyb</w:t>
        </w:r>
      </w:hyperlink>
    </w:p>
    <w:p w14:paraId="724D87BB" w14:textId="77777777" w:rsidR="008863A1" w:rsidRDefault="008863A1" w:rsidP="008863A1">
      <w:pPr>
        <w:jc w:val="both"/>
        <w:rPr>
          <w:rFonts w:ascii="Arial Narrow" w:hAnsi="Arial Narrow"/>
          <w:b/>
        </w:rPr>
      </w:pPr>
    </w:p>
    <w:p w14:paraId="235CFBDC" w14:textId="77777777" w:rsidR="008863A1" w:rsidRDefault="008863A1" w:rsidP="008863A1">
      <w:pPr>
        <w:jc w:val="both"/>
        <w:rPr>
          <w:rFonts w:ascii="Arial Narrow" w:hAnsi="Arial Narrow"/>
          <w:b/>
        </w:rPr>
      </w:pPr>
    </w:p>
    <w:p w14:paraId="4136E231" w14:textId="77777777" w:rsidR="008863A1" w:rsidRPr="008303AB" w:rsidRDefault="008863A1" w:rsidP="008863A1">
      <w:pPr>
        <w:jc w:val="both"/>
        <w:rPr>
          <w:rFonts w:ascii="Arial Narrow" w:hAnsi="Arial Narrow"/>
          <w:b/>
        </w:rPr>
      </w:pPr>
      <w:r w:rsidRPr="008303AB">
        <w:rPr>
          <w:rFonts w:ascii="Arial Narrow" w:hAnsi="Arial Narrow"/>
        </w:rPr>
        <w:t xml:space="preserve">invitación al PMU COVID 19, para el día Martes, 1de Febrero de 2022 a las 10:00 am, a través del siguiente </w:t>
      </w:r>
      <w:hyperlink r:id="rId26" w:history="1">
        <w:r w:rsidRPr="008303AB">
          <w:rPr>
            <w:rStyle w:val="Hipervnculo"/>
            <w:rFonts w:ascii="Arial Narrow" w:hAnsi="Arial Narrow"/>
          </w:rPr>
          <w:t>https://meet.google.com/soj-kmst-isw</w:t>
        </w:r>
      </w:hyperlink>
    </w:p>
    <w:p w14:paraId="71903F46" w14:textId="77777777" w:rsidR="008863A1" w:rsidRDefault="008863A1" w:rsidP="008863A1">
      <w:pPr>
        <w:jc w:val="both"/>
        <w:rPr>
          <w:rFonts w:ascii="Arial Narrow" w:hAnsi="Arial Narrow"/>
          <w:b/>
        </w:rPr>
      </w:pPr>
    </w:p>
    <w:p w14:paraId="45D85997" w14:textId="77777777" w:rsidR="008863A1" w:rsidRDefault="008863A1" w:rsidP="008863A1">
      <w:pPr>
        <w:jc w:val="both"/>
        <w:rPr>
          <w:rFonts w:ascii="Arial Narrow" w:hAnsi="Arial Narrow"/>
          <w:b/>
        </w:rPr>
      </w:pPr>
      <w:r w:rsidRPr="00211B9B">
        <w:rPr>
          <w:rFonts w:ascii="Arial Narrow" w:hAnsi="Arial Narrow"/>
        </w:rPr>
        <w:t>Invitación: Alistamiento: revisión de agenda y cronograma de trabajo, preparación de los instrumentos y metodología para el desarrollo de las actividades, circular de convocatoria.</w:t>
      </w:r>
    </w:p>
    <w:p w14:paraId="17F1C4C2" w14:textId="77777777" w:rsidR="008863A1" w:rsidRDefault="008863A1" w:rsidP="008863A1">
      <w:pPr>
        <w:jc w:val="both"/>
        <w:rPr>
          <w:rFonts w:ascii="Arial Narrow" w:hAnsi="Arial Narrow"/>
          <w:b/>
        </w:rPr>
      </w:pPr>
      <w:r>
        <w:rPr>
          <w:rFonts w:ascii="Arial Narrow" w:hAnsi="Arial Narrow"/>
        </w:rPr>
        <w:t>Se enviaron circulares de Comité de estadísticas vitales</w:t>
      </w:r>
    </w:p>
    <w:p w14:paraId="31160438" w14:textId="77777777" w:rsidR="008863A1" w:rsidRDefault="008863A1" w:rsidP="008863A1">
      <w:pPr>
        <w:jc w:val="both"/>
        <w:rPr>
          <w:rFonts w:ascii="Arial Narrow" w:hAnsi="Arial Narrow"/>
          <w:b/>
        </w:rPr>
      </w:pPr>
      <w:r>
        <w:rPr>
          <w:noProof/>
        </w:rPr>
        <w:drawing>
          <wp:inline distT="0" distB="0" distL="0" distR="0" wp14:anchorId="6D511843" wp14:editId="5B1CA864">
            <wp:extent cx="2081284" cy="2406264"/>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083837" cy="2409216"/>
                    </a:xfrm>
                    <a:prstGeom prst="rect">
                      <a:avLst/>
                    </a:prstGeom>
                  </pic:spPr>
                </pic:pic>
              </a:graphicData>
            </a:graphic>
          </wp:inline>
        </w:drawing>
      </w:r>
    </w:p>
    <w:p w14:paraId="34ACA599" w14:textId="77777777" w:rsidR="008863A1" w:rsidRDefault="008863A1" w:rsidP="008863A1">
      <w:pPr>
        <w:jc w:val="both"/>
        <w:rPr>
          <w:rFonts w:ascii="Arial Narrow" w:hAnsi="Arial Narrow"/>
          <w:b/>
        </w:rPr>
      </w:pPr>
      <w:r>
        <w:rPr>
          <w:rFonts w:ascii="Arial Narrow" w:hAnsi="Arial Narrow"/>
        </w:rPr>
        <w:t xml:space="preserve">Comité infecciones asociadas a la atención en salud </w:t>
      </w:r>
    </w:p>
    <w:p w14:paraId="5E599C79" w14:textId="77777777" w:rsidR="008863A1" w:rsidRDefault="008863A1" w:rsidP="008863A1">
      <w:pPr>
        <w:jc w:val="both"/>
        <w:rPr>
          <w:rFonts w:ascii="Arial Narrow" w:hAnsi="Arial Narrow"/>
          <w:b/>
        </w:rPr>
      </w:pPr>
      <w:r>
        <w:rPr>
          <w:noProof/>
        </w:rPr>
        <w:lastRenderedPageBreak/>
        <w:drawing>
          <wp:inline distT="0" distB="0" distL="0" distR="0" wp14:anchorId="7574ED73" wp14:editId="21C64EEA">
            <wp:extent cx="2470245" cy="2857078"/>
            <wp:effectExtent l="0" t="0" r="6350" b="63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476702" cy="2864546"/>
                    </a:xfrm>
                    <a:prstGeom prst="rect">
                      <a:avLst/>
                    </a:prstGeom>
                  </pic:spPr>
                </pic:pic>
              </a:graphicData>
            </a:graphic>
          </wp:inline>
        </w:drawing>
      </w:r>
    </w:p>
    <w:p w14:paraId="2ED4A925" w14:textId="77777777" w:rsidR="008863A1" w:rsidRPr="00211B9B" w:rsidRDefault="008863A1" w:rsidP="008863A1">
      <w:pPr>
        <w:jc w:val="both"/>
        <w:rPr>
          <w:rFonts w:ascii="Arial Narrow" w:hAnsi="Arial Narrow"/>
          <w:b/>
        </w:rPr>
      </w:pPr>
    </w:p>
    <w:p w14:paraId="2F69CC74" w14:textId="77777777" w:rsidR="008863A1" w:rsidRDefault="008863A1" w:rsidP="008863A1">
      <w:pPr>
        <w:jc w:val="both"/>
        <w:rPr>
          <w:rFonts w:ascii="Arial Narrow" w:hAnsi="Arial Narrow"/>
          <w:b/>
        </w:rPr>
      </w:pPr>
      <w:r w:rsidRPr="00211B9B">
        <w:rPr>
          <w:rFonts w:ascii="Arial Narrow" w:hAnsi="Arial Narrow"/>
        </w:rPr>
        <w:t>Ejecución: Charla magistral con expo</w:t>
      </w:r>
      <w:r>
        <w:rPr>
          <w:rFonts w:ascii="Arial Narrow" w:hAnsi="Arial Narrow"/>
        </w:rPr>
        <w:t>sición de los temas priorizados dentro del cove departamental y el puesto de mando unificado del departamento de Arauca socializando indicadores de eventos de interés en salud pública y el comportamiento de Covid19</w:t>
      </w:r>
    </w:p>
    <w:p w14:paraId="08D55A15" w14:textId="77777777" w:rsidR="008863A1" w:rsidRPr="00211B9B" w:rsidRDefault="008863A1" w:rsidP="008863A1">
      <w:pPr>
        <w:jc w:val="both"/>
        <w:rPr>
          <w:rFonts w:ascii="Arial Narrow" w:hAnsi="Arial Narrow"/>
          <w:b/>
        </w:rPr>
      </w:pPr>
    </w:p>
    <w:p w14:paraId="7BED863B" w14:textId="77777777" w:rsidR="008863A1" w:rsidRDefault="008863A1" w:rsidP="008863A1">
      <w:pPr>
        <w:jc w:val="both"/>
        <w:rPr>
          <w:rFonts w:ascii="Arial Narrow" w:hAnsi="Arial Narrow"/>
          <w:b/>
        </w:rPr>
      </w:pPr>
      <w:r w:rsidRPr="00211B9B">
        <w:rPr>
          <w:rFonts w:ascii="Arial Narrow" w:hAnsi="Arial Narrow"/>
        </w:rPr>
        <w:t xml:space="preserve">Notificación: </w:t>
      </w:r>
      <w:r>
        <w:rPr>
          <w:rFonts w:ascii="Arial Narrow" w:hAnsi="Arial Narrow"/>
        </w:rPr>
        <w:t>se envió por medio de correo electrónico a</w:t>
      </w:r>
      <w:r w:rsidRPr="00211B9B">
        <w:rPr>
          <w:rFonts w:ascii="Arial Narrow" w:hAnsi="Arial Narrow"/>
        </w:rPr>
        <w:t xml:space="preserve"> los participantes las presentaciones y listado de asistencia.</w:t>
      </w:r>
    </w:p>
    <w:p w14:paraId="624384E3" w14:textId="77777777" w:rsidR="008863A1" w:rsidRDefault="008863A1" w:rsidP="008863A1">
      <w:pPr>
        <w:jc w:val="both"/>
        <w:rPr>
          <w:rFonts w:ascii="Arial Narrow" w:hAnsi="Arial Narrow"/>
          <w:b/>
        </w:rPr>
      </w:pPr>
      <w:r>
        <w:rPr>
          <w:noProof/>
        </w:rPr>
        <w:drawing>
          <wp:inline distT="0" distB="0" distL="0" distR="0" wp14:anchorId="4FCE1D7B" wp14:editId="314DD38C">
            <wp:extent cx="5612130" cy="2407285"/>
            <wp:effectExtent l="0" t="0" r="762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12130" cy="2407285"/>
                    </a:xfrm>
                    <a:prstGeom prst="rect">
                      <a:avLst/>
                    </a:prstGeom>
                  </pic:spPr>
                </pic:pic>
              </a:graphicData>
            </a:graphic>
          </wp:inline>
        </w:drawing>
      </w:r>
    </w:p>
    <w:p w14:paraId="534DD141" w14:textId="77777777" w:rsidR="008863A1" w:rsidRDefault="008863A1" w:rsidP="008863A1">
      <w:pPr>
        <w:jc w:val="both"/>
        <w:rPr>
          <w:rFonts w:ascii="Arial Narrow" w:hAnsi="Arial Narrow"/>
          <w:b/>
        </w:rPr>
      </w:pPr>
    </w:p>
    <w:p w14:paraId="6B618DD1" w14:textId="77777777" w:rsidR="008863A1" w:rsidRDefault="008863A1" w:rsidP="008863A1">
      <w:pPr>
        <w:jc w:val="both"/>
        <w:rPr>
          <w:rFonts w:ascii="Arial Narrow" w:hAnsi="Arial Narrow"/>
          <w:b/>
        </w:rPr>
      </w:pPr>
      <w:r>
        <w:rPr>
          <w:noProof/>
        </w:rPr>
        <w:drawing>
          <wp:inline distT="0" distB="0" distL="0" distR="0" wp14:anchorId="11B96FDD" wp14:editId="12052823">
            <wp:extent cx="5612130" cy="2556510"/>
            <wp:effectExtent l="0" t="0" r="762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612130" cy="2556510"/>
                    </a:xfrm>
                    <a:prstGeom prst="rect">
                      <a:avLst/>
                    </a:prstGeom>
                  </pic:spPr>
                </pic:pic>
              </a:graphicData>
            </a:graphic>
          </wp:inline>
        </w:drawing>
      </w:r>
    </w:p>
    <w:p w14:paraId="188A77A6" w14:textId="77777777" w:rsidR="008863A1" w:rsidRDefault="008863A1" w:rsidP="008863A1">
      <w:pPr>
        <w:jc w:val="both"/>
        <w:rPr>
          <w:rFonts w:ascii="Arial Narrow" w:hAnsi="Arial Narrow"/>
          <w:b/>
        </w:rPr>
      </w:pPr>
    </w:p>
    <w:p w14:paraId="131CE45D" w14:textId="77777777" w:rsidR="008863A1" w:rsidRPr="00211B9B" w:rsidRDefault="008863A1" w:rsidP="008863A1">
      <w:pPr>
        <w:jc w:val="both"/>
        <w:rPr>
          <w:rFonts w:ascii="Arial Narrow" w:hAnsi="Arial Narrow"/>
          <w:b/>
        </w:rPr>
      </w:pPr>
      <w:r>
        <w:rPr>
          <w:noProof/>
        </w:rPr>
        <w:drawing>
          <wp:inline distT="0" distB="0" distL="0" distR="0" wp14:anchorId="6AE178B1" wp14:editId="66DFFE0F">
            <wp:extent cx="5612130" cy="2752725"/>
            <wp:effectExtent l="0" t="0" r="7620"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12130" cy="2752725"/>
                    </a:xfrm>
                    <a:prstGeom prst="rect">
                      <a:avLst/>
                    </a:prstGeom>
                  </pic:spPr>
                </pic:pic>
              </a:graphicData>
            </a:graphic>
          </wp:inline>
        </w:drawing>
      </w:r>
    </w:p>
    <w:p w14:paraId="56717B15" w14:textId="77777777" w:rsidR="008863A1" w:rsidRDefault="008863A1" w:rsidP="008863A1">
      <w:pPr>
        <w:jc w:val="both"/>
        <w:rPr>
          <w:rFonts w:ascii="Arial Narrow" w:hAnsi="Arial Narrow"/>
          <w:b/>
        </w:rPr>
      </w:pPr>
      <w:r w:rsidRPr="00211B9B">
        <w:rPr>
          <w:rFonts w:ascii="Arial Narrow" w:hAnsi="Arial Narrow"/>
        </w:rPr>
        <w:t>Seguimiento: a los compromisos establecidos en el desarrollo de coordinaciones sectoriales e intersectoriales.</w:t>
      </w:r>
    </w:p>
    <w:p w14:paraId="5A8BB06A" w14:textId="77777777" w:rsidR="008863A1" w:rsidRPr="00211B9B" w:rsidRDefault="008863A1" w:rsidP="008863A1">
      <w:pPr>
        <w:jc w:val="both"/>
        <w:rPr>
          <w:rFonts w:ascii="Arial Narrow" w:hAnsi="Arial Narrow"/>
          <w:b/>
        </w:rPr>
      </w:pPr>
      <w:r>
        <w:rPr>
          <w:rFonts w:ascii="Arial Narrow" w:hAnsi="Arial Narrow"/>
        </w:rPr>
        <w:t>Se pudo evidenciar que los municipios contrataron el personal para el desarrollo de las acciones de vigilancia en salud pública.</w:t>
      </w:r>
    </w:p>
    <w:p w14:paraId="3BFBBFE7" w14:textId="77777777" w:rsidR="008863A1" w:rsidRDefault="008863A1" w:rsidP="008863A1">
      <w:pPr>
        <w:jc w:val="both"/>
        <w:rPr>
          <w:rFonts w:ascii="Arial Narrow" w:hAnsi="Arial Narrow"/>
          <w:b/>
        </w:rPr>
      </w:pPr>
      <w:r w:rsidRPr="005501C5">
        <w:rPr>
          <w:noProof/>
        </w:rPr>
        <w:lastRenderedPageBreak/>
        <w:drawing>
          <wp:inline distT="0" distB="0" distL="0" distR="0" wp14:anchorId="3A2264AF" wp14:editId="547D623E">
            <wp:extent cx="5612130" cy="1293709"/>
            <wp:effectExtent l="0" t="0" r="7620" b="190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12130" cy="1293709"/>
                    </a:xfrm>
                    <a:prstGeom prst="rect">
                      <a:avLst/>
                    </a:prstGeom>
                    <a:noFill/>
                    <a:ln>
                      <a:noFill/>
                    </a:ln>
                  </pic:spPr>
                </pic:pic>
              </a:graphicData>
            </a:graphic>
          </wp:inline>
        </w:drawing>
      </w:r>
    </w:p>
    <w:p w14:paraId="43FDE240" w14:textId="77777777" w:rsidR="008863A1" w:rsidRDefault="008863A1" w:rsidP="008863A1">
      <w:pPr>
        <w:jc w:val="both"/>
        <w:rPr>
          <w:rFonts w:ascii="Arial Narrow" w:hAnsi="Arial Narrow"/>
          <w:b/>
        </w:rPr>
      </w:pPr>
    </w:p>
    <w:p w14:paraId="7DDD8936" w14:textId="77777777" w:rsidR="008863A1" w:rsidRDefault="008863A1" w:rsidP="008863A1">
      <w:pPr>
        <w:jc w:val="both"/>
        <w:rPr>
          <w:rFonts w:ascii="Arial Narrow" w:hAnsi="Arial Narrow"/>
          <w:b/>
        </w:rPr>
      </w:pPr>
      <w:r w:rsidRPr="005501C5">
        <w:rPr>
          <w:noProof/>
        </w:rPr>
        <w:drawing>
          <wp:inline distT="0" distB="0" distL="0" distR="0" wp14:anchorId="692EC81A" wp14:editId="42BF76A5">
            <wp:extent cx="5612130" cy="2576615"/>
            <wp:effectExtent l="0" t="0" r="762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12130" cy="2576615"/>
                    </a:xfrm>
                    <a:prstGeom prst="rect">
                      <a:avLst/>
                    </a:prstGeom>
                    <a:noFill/>
                    <a:ln>
                      <a:noFill/>
                    </a:ln>
                  </pic:spPr>
                </pic:pic>
              </a:graphicData>
            </a:graphic>
          </wp:inline>
        </w:drawing>
      </w:r>
    </w:p>
    <w:p w14:paraId="36E5E643" w14:textId="77777777" w:rsidR="008863A1" w:rsidRDefault="008863A1" w:rsidP="008863A1">
      <w:pPr>
        <w:jc w:val="both"/>
        <w:rPr>
          <w:rFonts w:ascii="Arial Narrow" w:hAnsi="Arial Narrow"/>
          <w:b/>
        </w:rPr>
      </w:pPr>
    </w:p>
    <w:p w14:paraId="2CBF65BE" w14:textId="77777777" w:rsidR="008863A1" w:rsidRDefault="008863A1" w:rsidP="008863A1">
      <w:pPr>
        <w:jc w:val="both"/>
        <w:rPr>
          <w:rFonts w:ascii="Arial Narrow" w:hAnsi="Arial Narrow"/>
          <w:b/>
        </w:rPr>
      </w:pPr>
      <w:r w:rsidRPr="005501C5">
        <w:rPr>
          <w:noProof/>
        </w:rPr>
        <w:drawing>
          <wp:inline distT="0" distB="0" distL="0" distR="0" wp14:anchorId="463772AE" wp14:editId="583755C6">
            <wp:extent cx="5612130" cy="2158162"/>
            <wp:effectExtent l="0" t="0" r="762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12130" cy="2158162"/>
                    </a:xfrm>
                    <a:prstGeom prst="rect">
                      <a:avLst/>
                    </a:prstGeom>
                    <a:noFill/>
                    <a:ln>
                      <a:noFill/>
                    </a:ln>
                  </pic:spPr>
                </pic:pic>
              </a:graphicData>
            </a:graphic>
          </wp:inline>
        </w:drawing>
      </w:r>
    </w:p>
    <w:p w14:paraId="45AEF5DA" w14:textId="77777777" w:rsidR="008863A1" w:rsidRDefault="008863A1" w:rsidP="008863A1">
      <w:pPr>
        <w:jc w:val="both"/>
        <w:rPr>
          <w:rFonts w:ascii="Arial Narrow" w:hAnsi="Arial Narrow"/>
          <w:b/>
        </w:rPr>
      </w:pPr>
    </w:p>
    <w:p w14:paraId="641A7F24" w14:textId="77777777" w:rsidR="008863A1" w:rsidRDefault="008863A1" w:rsidP="008863A1">
      <w:pPr>
        <w:jc w:val="both"/>
        <w:rPr>
          <w:rFonts w:ascii="Arial Narrow" w:hAnsi="Arial Narrow"/>
          <w:b/>
        </w:rPr>
      </w:pPr>
      <w:r w:rsidRPr="005501C5">
        <w:rPr>
          <w:noProof/>
        </w:rPr>
        <w:lastRenderedPageBreak/>
        <w:drawing>
          <wp:inline distT="0" distB="0" distL="0" distR="0" wp14:anchorId="5DE28197" wp14:editId="559276F0">
            <wp:extent cx="5612130" cy="1171878"/>
            <wp:effectExtent l="0" t="0" r="7620" b="952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612130" cy="1171878"/>
                    </a:xfrm>
                    <a:prstGeom prst="rect">
                      <a:avLst/>
                    </a:prstGeom>
                    <a:noFill/>
                    <a:ln>
                      <a:noFill/>
                    </a:ln>
                  </pic:spPr>
                </pic:pic>
              </a:graphicData>
            </a:graphic>
          </wp:inline>
        </w:drawing>
      </w:r>
    </w:p>
    <w:p w14:paraId="678C64D6" w14:textId="77777777" w:rsidR="008863A1" w:rsidRDefault="008863A1" w:rsidP="008863A1">
      <w:pPr>
        <w:jc w:val="both"/>
        <w:rPr>
          <w:rFonts w:ascii="Arial Narrow" w:hAnsi="Arial Narrow"/>
          <w:b/>
        </w:rPr>
      </w:pPr>
    </w:p>
    <w:p w14:paraId="10056101" w14:textId="77777777" w:rsidR="008863A1" w:rsidRDefault="008863A1" w:rsidP="008863A1">
      <w:pPr>
        <w:jc w:val="both"/>
        <w:rPr>
          <w:rFonts w:ascii="Arial Narrow" w:hAnsi="Arial Narrow"/>
          <w:b/>
        </w:rPr>
      </w:pPr>
    </w:p>
    <w:p w14:paraId="39670F1F" w14:textId="77777777" w:rsidR="008863A1" w:rsidRDefault="008863A1" w:rsidP="008863A1">
      <w:pPr>
        <w:jc w:val="both"/>
        <w:rPr>
          <w:rFonts w:ascii="Arial Narrow" w:hAnsi="Arial Narrow"/>
          <w:b/>
        </w:rPr>
      </w:pPr>
    </w:p>
    <w:p w14:paraId="41BBF519" w14:textId="77777777" w:rsidR="008863A1" w:rsidRDefault="008863A1" w:rsidP="008863A1">
      <w:pPr>
        <w:jc w:val="both"/>
        <w:rPr>
          <w:rFonts w:ascii="Arial Narrow" w:hAnsi="Arial Narrow"/>
          <w:b/>
        </w:rPr>
      </w:pPr>
      <w:r w:rsidRPr="005501C5">
        <w:rPr>
          <w:noProof/>
        </w:rPr>
        <w:drawing>
          <wp:inline distT="0" distB="0" distL="0" distR="0" wp14:anchorId="6EE9C368" wp14:editId="18FA4E0A">
            <wp:extent cx="5295265" cy="2080911"/>
            <wp:effectExtent l="0" t="0" r="635"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99823" cy="2082702"/>
                    </a:xfrm>
                    <a:prstGeom prst="rect">
                      <a:avLst/>
                    </a:prstGeom>
                    <a:noFill/>
                    <a:ln>
                      <a:noFill/>
                    </a:ln>
                  </pic:spPr>
                </pic:pic>
              </a:graphicData>
            </a:graphic>
          </wp:inline>
        </w:drawing>
      </w:r>
    </w:p>
    <w:p w14:paraId="62B69BF1" w14:textId="77777777" w:rsidR="008863A1" w:rsidRDefault="008863A1" w:rsidP="008863A1">
      <w:pPr>
        <w:jc w:val="both"/>
        <w:rPr>
          <w:rFonts w:ascii="Arial Narrow" w:hAnsi="Arial Narrow"/>
          <w:b/>
        </w:rPr>
      </w:pPr>
    </w:p>
    <w:p w14:paraId="128960EB" w14:textId="77777777" w:rsidR="008863A1" w:rsidRDefault="008863A1" w:rsidP="008863A1">
      <w:pPr>
        <w:jc w:val="both"/>
        <w:rPr>
          <w:rFonts w:ascii="Arial Narrow" w:hAnsi="Arial Narrow"/>
          <w:b/>
        </w:rPr>
      </w:pPr>
      <w:r w:rsidRPr="005501C5">
        <w:rPr>
          <w:noProof/>
        </w:rPr>
        <w:lastRenderedPageBreak/>
        <w:drawing>
          <wp:inline distT="0" distB="0" distL="0" distR="0" wp14:anchorId="5590A6C7" wp14:editId="295B15A2">
            <wp:extent cx="5295331" cy="2615411"/>
            <wp:effectExtent l="0" t="0" r="635"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09721" cy="2622518"/>
                    </a:xfrm>
                    <a:prstGeom prst="rect">
                      <a:avLst/>
                    </a:prstGeom>
                    <a:noFill/>
                    <a:ln>
                      <a:noFill/>
                    </a:ln>
                  </pic:spPr>
                </pic:pic>
              </a:graphicData>
            </a:graphic>
          </wp:inline>
        </w:drawing>
      </w:r>
    </w:p>
    <w:p w14:paraId="3B57CE38" w14:textId="77777777" w:rsidR="008863A1" w:rsidRDefault="008863A1" w:rsidP="008863A1">
      <w:pPr>
        <w:jc w:val="both"/>
        <w:rPr>
          <w:rFonts w:ascii="Arial Narrow" w:hAnsi="Arial Narrow"/>
          <w:b/>
        </w:rPr>
      </w:pPr>
    </w:p>
    <w:p w14:paraId="328F12AF" w14:textId="77777777" w:rsidR="008863A1" w:rsidRDefault="008863A1" w:rsidP="008863A1">
      <w:pPr>
        <w:jc w:val="both"/>
        <w:rPr>
          <w:rFonts w:ascii="Arial Narrow" w:hAnsi="Arial Narrow"/>
          <w:b/>
        </w:rPr>
      </w:pPr>
      <w:r w:rsidRPr="001B1438">
        <w:rPr>
          <w:noProof/>
        </w:rPr>
        <w:drawing>
          <wp:inline distT="0" distB="0" distL="0" distR="0" wp14:anchorId="2659AC90" wp14:editId="593DD971">
            <wp:extent cx="5612130" cy="1077221"/>
            <wp:effectExtent l="0" t="0" r="7620" b="889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612130" cy="1077221"/>
                    </a:xfrm>
                    <a:prstGeom prst="rect">
                      <a:avLst/>
                    </a:prstGeom>
                    <a:noFill/>
                    <a:ln>
                      <a:noFill/>
                    </a:ln>
                  </pic:spPr>
                </pic:pic>
              </a:graphicData>
            </a:graphic>
          </wp:inline>
        </w:drawing>
      </w:r>
    </w:p>
    <w:p w14:paraId="35CCA355" w14:textId="77777777" w:rsidR="008863A1" w:rsidRDefault="008863A1" w:rsidP="008863A1">
      <w:pPr>
        <w:jc w:val="both"/>
        <w:rPr>
          <w:rFonts w:ascii="Arial Narrow" w:hAnsi="Arial Narrow"/>
          <w:b/>
        </w:rPr>
      </w:pPr>
    </w:p>
    <w:p w14:paraId="06A2D2F7" w14:textId="77777777" w:rsidR="008863A1" w:rsidRDefault="008863A1" w:rsidP="008863A1">
      <w:pPr>
        <w:jc w:val="both"/>
        <w:rPr>
          <w:rFonts w:ascii="Arial Narrow" w:hAnsi="Arial Narrow"/>
          <w:b/>
        </w:rPr>
      </w:pPr>
      <w:r w:rsidRPr="001B1438">
        <w:rPr>
          <w:noProof/>
        </w:rPr>
        <w:drawing>
          <wp:inline distT="0" distB="0" distL="0" distR="0" wp14:anchorId="34CBA8AE" wp14:editId="0412F2E2">
            <wp:extent cx="5612130" cy="1890076"/>
            <wp:effectExtent l="0" t="0" r="762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12130" cy="1890076"/>
                    </a:xfrm>
                    <a:prstGeom prst="rect">
                      <a:avLst/>
                    </a:prstGeom>
                    <a:noFill/>
                    <a:ln>
                      <a:noFill/>
                    </a:ln>
                  </pic:spPr>
                </pic:pic>
              </a:graphicData>
            </a:graphic>
          </wp:inline>
        </w:drawing>
      </w:r>
    </w:p>
    <w:p w14:paraId="2F841477" w14:textId="77777777" w:rsidR="008863A1" w:rsidRDefault="008863A1" w:rsidP="008863A1">
      <w:pPr>
        <w:jc w:val="both"/>
        <w:rPr>
          <w:rFonts w:ascii="Arial Narrow" w:hAnsi="Arial Narrow"/>
          <w:b/>
        </w:rPr>
      </w:pPr>
    </w:p>
    <w:p w14:paraId="7911DEB0" w14:textId="77777777" w:rsidR="008863A1" w:rsidRDefault="008863A1" w:rsidP="008863A1">
      <w:pPr>
        <w:jc w:val="both"/>
        <w:rPr>
          <w:rFonts w:ascii="Arial Narrow" w:hAnsi="Arial Narrow"/>
          <w:b/>
        </w:rPr>
      </w:pPr>
      <w:r w:rsidRPr="001B1438">
        <w:rPr>
          <w:noProof/>
        </w:rPr>
        <w:lastRenderedPageBreak/>
        <w:drawing>
          <wp:inline distT="0" distB="0" distL="0" distR="0" wp14:anchorId="65FC6925" wp14:editId="1F5A8E41">
            <wp:extent cx="5612130" cy="1077221"/>
            <wp:effectExtent l="0" t="0" r="7620" b="889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612130" cy="1077221"/>
                    </a:xfrm>
                    <a:prstGeom prst="rect">
                      <a:avLst/>
                    </a:prstGeom>
                    <a:noFill/>
                    <a:ln>
                      <a:noFill/>
                    </a:ln>
                  </pic:spPr>
                </pic:pic>
              </a:graphicData>
            </a:graphic>
          </wp:inline>
        </w:drawing>
      </w:r>
    </w:p>
    <w:p w14:paraId="3D98EE63" w14:textId="77777777" w:rsidR="008863A1" w:rsidRDefault="008863A1" w:rsidP="008863A1">
      <w:pPr>
        <w:jc w:val="both"/>
        <w:rPr>
          <w:rFonts w:ascii="Arial Narrow" w:hAnsi="Arial Narrow"/>
          <w:b/>
        </w:rPr>
      </w:pPr>
    </w:p>
    <w:p w14:paraId="2EFE2DE6" w14:textId="77777777" w:rsidR="008863A1" w:rsidRPr="00211B9B" w:rsidRDefault="008863A1" w:rsidP="008863A1">
      <w:pPr>
        <w:jc w:val="both"/>
        <w:rPr>
          <w:rFonts w:ascii="Arial Narrow" w:hAnsi="Arial Narrow"/>
          <w:b/>
        </w:rPr>
      </w:pPr>
      <w:r w:rsidRPr="001B1438">
        <w:rPr>
          <w:noProof/>
        </w:rPr>
        <w:drawing>
          <wp:inline distT="0" distB="0" distL="0" distR="0" wp14:anchorId="701016F9" wp14:editId="344E339C">
            <wp:extent cx="5612130" cy="233944"/>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612130" cy="233944"/>
                    </a:xfrm>
                    <a:prstGeom prst="rect">
                      <a:avLst/>
                    </a:prstGeom>
                    <a:noFill/>
                    <a:ln>
                      <a:noFill/>
                    </a:ln>
                  </pic:spPr>
                </pic:pic>
              </a:graphicData>
            </a:graphic>
          </wp:inline>
        </w:drawing>
      </w:r>
    </w:p>
    <w:p w14:paraId="6833938A" w14:textId="77777777" w:rsidR="008863A1" w:rsidRDefault="008863A1" w:rsidP="008863A1">
      <w:pPr>
        <w:jc w:val="both"/>
        <w:rPr>
          <w:rFonts w:ascii="Arial Narrow" w:hAnsi="Arial Narrow"/>
          <w:b/>
        </w:rPr>
      </w:pPr>
      <w:r w:rsidRPr="00211B9B">
        <w:rPr>
          <w:rFonts w:ascii="Arial Narrow" w:hAnsi="Arial Narrow"/>
        </w:rPr>
        <w:t>Producto a Entregar:</w:t>
      </w:r>
    </w:p>
    <w:p w14:paraId="1DAFFDCF" w14:textId="77777777" w:rsidR="008863A1" w:rsidRDefault="008863A1" w:rsidP="008863A1">
      <w:pPr>
        <w:jc w:val="both"/>
        <w:rPr>
          <w:rFonts w:ascii="Arial Narrow" w:hAnsi="Arial Narrow"/>
          <w:b/>
        </w:rPr>
      </w:pPr>
      <w:r w:rsidRPr="001A0A80">
        <w:rPr>
          <w:rFonts w:ascii="Arial Narrow" w:hAnsi="Arial Narrow"/>
          <w:highlight w:val="lightGray"/>
        </w:rPr>
        <w:t>Mes de Enero 2022</w:t>
      </w:r>
    </w:p>
    <w:p w14:paraId="03A8BE87" w14:textId="77777777" w:rsidR="008863A1" w:rsidRDefault="008863A1" w:rsidP="008863A1">
      <w:pPr>
        <w:jc w:val="both"/>
        <w:rPr>
          <w:rFonts w:ascii="Arial Narrow" w:hAnsi="Arial Narrow"/>
          <w:b/>
        </w:rPr>
      </w:pPr>
      <w:r>
        <w:rPr>
          <w:rFonts w:ascii="Arial Narrow" w:hAnsi="Arial Narrow"/>
        </w:rPr>
        <w:t xml:space="preserve">1 Comité de </w:t>
      </w:r>
      <w:r w:rsidRPr="00211B9B">
        <w:rPr>
          <w:rFonts w:ascii="Arial Narrow" w:hAnsi="Arial Narrow"/>
        </w:rPr>
        <w:t xml:space="preserve">vigilancia epidemiológica departamental  </w:t>
      </w:r>
    </w:p>
    <w:p w14:paraId="7BA1E9BA" w14:textId="77777777" w:rsidR="008863A1" w:rsidRDefault="008863A1" w:rsidP="008863A1">
      <w:pPr>
        <w:jc w:val="both"/>
        <w:rPr>
          <w:rFonts w:ascii="Arial Narrow" w:eastAsia="Calibri" w:hAnsi="Arial Narrow"/>
          <w:b/>
        </w:rPr>
      </w:pPr>
      <w:r>
        <w:rPr>
          <w:rFonts w:ascii="Arial Narrow" w:hAnsi="Arial Narrow"/>
        </w:rPr>
        <w:t>5</w:t>
      </w:r>
      <w:r w:rsidRPr="001A0A80">
        <w:rPr>
          <w:rFonts w:ascii="Arial Narrow" w:eastAsia="Calibri" w:hAnsi="Arial Narrow"/>
        </w:rPr>
        <w:t xml:space="preserve"> </w:t>
      </w:r>
      <w:r w:rsidRPr="00211B9B">
        <w:rPr>
          <w:rFonts w:ascii="Arial Narrow" w:eastAsia="Calibri" w:hAnsi="Arial Narrow"/>
        </w:rPr>
        <w:t>equipos funcionales de salud pública</w:t>
      </w:r>
    </w:p>
    <w:p w14:paraId="0D90769D" w14:textId="77777777" w:rsidR="008863A1" w:rsidRPr="00211B9B" w:rsidRDefault="008863A1" w:rsidP="008863A1">
      <w:pPr>
        <w:jc w:val="both"/>
        <w:rPr>
          <w:rFonts w:ascii="Arial Narrow" w:hAnsi="Arial Narrow"/>
          <w:b/>
        </w:rPr>
      </w:pPr>
      <w:r>
        <w:rPr>
          <w:rFonts w:ascii="Arial Narrow" w:eastAsia="Calibri" w:hAnsi="Arial Narrow"/>
        </w:rPr>
        <w:t xml:space="preserve">1 Informe de las acciones de coordinación </w:t>
      </w:r>
      <w:r w:rsidRPr="00211B9B">
        <w:rPr>
          <w:rFonts w:ascii="Arial Narrow" w:hAnsi="Arial Narrow"/>
        </w:rPr>
        <w:t xml:space="preserve">sectorial e intersectorial donde se requiera el programa de vigilancia epidemiologia  </w:t>
      </w:r>
    </w:p>
    <w:p w14:paraId="7A232A31" w14:textId="77777777" w:rsidR="008863A1" w:rsidRPr="00EB2657" w:rsidRDefault="008863A1" w:rsidP="008863A1">
      <w:pPr>
        <w:jc w:val="both"/>
        <w:rPr>
          <w:b/>
        </w:rPr>
      </w:pPr>
      <w:r w:rsidRPr="00EB2657">
        <w:t>2.1. Participación en el puesto de mando unificado Nacional dentro del marco de la emergencia de Sars Cov2</w:t>
      </w:r>
    </w:p>
    <w:p w14:paraId="32168CBE" w14:textId="77777777" w:rsidR="008863A1" w:rsidRPr="00EB2657" w:rsidRDefault="008863A1" w:rsidP="008863A1">
      <w:pPr>
        <w:jc w:val="both"/>
        <w:rPr>
          <w:b/>
        </w:rPr>
      </w:pPr>
      <w:r w:rsidRPr="00EB2657">
        <w:t>PMU Nacional # 117, relacionado con el Plan Nacional de Vacunación contra COVID 19 y la situación actual de la Pandemia en Colombia, el cual ha sido programado para este viernes, 28 de enero de 2022, a partir de las 09:00 am, desde Puerto Colombia, Atlántico.</w:t>
      </w:r>
    </w:p>
    <w:p w14:paraId="26222114" w14:textId="77777777" w:rsidR="008863A1" w:rsidRPr="00EB2657" w:rsidRDefault="008863A1" w:rsidP="008863A1">
      <w:pPr>
        <w:jc w:val="both"/>
        <w:rPr>
          <w:b/>
        </w:rPr>
      </w:pPr>
    </w:p>
    <w:p w14:paraId="065BBDC2" w14:textId="77777777" w:rsidR="008863A1" w:rsidRPr="00EB2657" w:rsidRDefault="008863A1" w:rsidP="008863A1">
      <w:pPr>
        <w:jc w:val="both"/>
        <w:rPr>
          <w:b/>
        </w:rPr>
      </w:pPr>
      <w:r w:rsidRPr="00EB2657">
        <w:t>El Link es el siguiente:</w:t>
      </w:r>
    </w:p>
    <w:p w14:paraId="088B6584" w14:textId="77777777" w:rsidR="008863A1" w:rsidRPr="00EB2657" w:rsidRDefault="008863A1" w:rsidP="008863A1">
      <w:pPr>
        <w:jc w:val="both"/>
        <w:rPr>
          <w:b/>
        </w:rPr>
      </w:pPr>
      <w:r w:rsidRPr="00EB2657">
        <w:t>Zoom</w:t>
      </w:r>
    </w:p>
    <w:p w14:paraId="66C2289B" w14:textId="77777777" w:rsidR="008863A1" w:rsidRPr="00EB2657" w:rsidRDefault="008863A1" w:rsidP="008863A1">
      <w:pPr>
        <w:jc w:val="both"/>
        <w:rPr>
          <w:b/>
        </w:rPr>
      </w:pPr>
      <w:r w:rsidRPr="00EB2657">
        <w:t xml:space="preserve">https://paho-org.zoom.us/j/84548333666?pwd=bGxKajVSTUhlOW1WN2hqcnRJU0o3Zz09  </w:t>
      </w:r>
    </w:p>
    <w:p w14:paraId="419CB03B" w14:textId="77777777" w:rsidR="008863A1" w:rsidRPr="00EB2657" w:rsidRDefault="008863A1" w:rsidP="008863A1">
      <w:pPr>
        <w:jc w:val="both"/>
        <w:rPr>
          <w:b/>
        </w:rPr>
      </w:pPr>
    </w:p>
    <w:p w14:paraId="33218CD1" w14:textId="77777777" w:rsidR="008863A1" w:rsidRPr="00EB2657" w:rsidRDefault="008863A1" w:rsidP="008863A1">
      <w:pPr>
        <w:jc w:val="both"/>
        <w:rPr>
          <w:b/>
        </w:rPr>
      </w:pPr>
      <w:r w:rsidRPr="00EB2657">
        <w:t>El covid-19 generó cambios profundos en la sociedad. El 30 % de los fallecidos del mundo están en nuestro continente. En Colombia, desde la visión de política e intervención, tenemos claridad de que hasta que no estemos todos protegidos, seguimos expuestos al virus. Por eso, es esencial trabajar con el Caribe y lograr integrar los planes de vacunación", dijo.</w:t>
      </w:r>
    </w:p>
    <w:p w14:paraId="29240F69" w14:textId="77777777" w:rsidR="008863A1" w:rsidRPr="00EB2657" w:rsidRDefault="008863A1" w:rsidP="008863A1">
      <w:pPr>
        <w:jc w:val="both"/>
        <w:rPr>
          <w:b/>
        </w:rPr>
      </w:pPr>
      <w:r w:rsidRPr="00EB2657">
        <w:t> </w:t>
      </w:r>
    </w:p>
    <w:p w14:paraId="676FEEAF" w14:textId="77777777" w:rsidR="008863A1" w:rsidRPr="00EB2657" w:rsidRDefault="008863A1" w:rsidP="008863A1">
      <w:pPr>
        <w:jc w:val="both"/>
        <w:rPr>
          <w:b/>
        </w:rPr>
      </w:pPr>
      <w:r w:rsidRPr="00EB2657">
        <w:lastRenderedPageBreak/>
        <w:t>Al respecto, el ministro informó que en la mayor parte del continente el promedio de vacunación está por encima del 60 %, pero en las áreas del Caribe la cifra apenas está en el 37 % de cobertura.</w:t>
      </w:r>
    </w:p>
    <w:p w14:paraId="4C248A9D" w14:textId="77777777" w:rsidR="008863A1" w:rsidRPr="00EB2657" w:rsidRDefault="008863A1" w:rsidP="008863A1">
      <w:pPr>
        <w:jc w:val="both"/>
        <w:rPr>
          <w:b/>
        </w:rPr>
      </w:pPr>
      <w:r w:rsidRPr="00EB2657">
        <w:t> </w:t>
      </w:r>
    </w:p>
    <w:p w14:paraId="30E6771D" w14:textId="77777777" w:rsidR="008863A1" w:rsidRPr="00EB2657" w:rsidRDefault="008863A1" w:rsidP="008863A1">
      <w:pPr>
        <w:jc w:val="both"/>
        <w:rPr>
          <w:b/>
        </w:rPr>
      </w:pPr>
      <w:r w:rsidRPr="00EB2657">
        <w:t>"Creemos que es necesario crear un área del Caribe y Centroamérica segura, donde las coberturas estén por encima de estas cifras. Lograrlo implica crear una agenda de seguridad sanitaria que incluya a la PAHO, OPS y todas las agencias. Nuestro llamado es a sentarnos a trabajar juntos", enfatizó.</w:t>
      </w:r>
    </w:p>
    <w:p w14:paraId="1474515B" w14:textId="77777777" w:rsidR="008863A1" w:rsidRPr="00EB2657" w:rsidRDefault="008863A1" w:rsidP="008863A1">
      <w:pPr>
        <w:jc w:val="both"/>
        <w:rPr>
          <w:b/>
        </w:rPr>
      </w:pPr>
      <w:r w:rsidRPr="00EB2657">
        <w:rPr>
          <w:bCs/>
        </w:rPr>
        <w:t>Seguridad Sanitaria en Colombia</w:t>
      </w:r>
    </w:p>
    <w:p w14:paraId="4D61BDEA" w14:textId="77777777" w:rsidR="008863A1" w:rsidRPr="00EB2657" w:rsidRDefault="008863A1" w:rsidP="008863A1">
      <w:pPr>
        <w:jc w:val="both"/>
        <w:rPr>
          <w:b/>
        </w:rPr>
      </w:pPr>
      <w:r w:rsidRPr="00EB2657">
        <w:t> </w:t>
      </w:r>
    </w:p>
    <w:p w14:paraId="39BF9A24" w14:textId="77777777" w:rsidR="008863A1" w:rsidRPr="00EB2657" w:rsidRDefault="008863A1" w:rsidP="008863A1">
      <w:pPr>
        <w:jc w:val="both"/>
        <w:rPr>
          <w:b/>
        </w:rPr>
      </w:pPr>
      <w:r w:rsidRPr="00EB2657">
        <w:t>En este orden, el ministro Ruiz Gómez anunció que Colombia ya desarrolló una agenda de seguridad sanitaria y la próxima semana el presidente Iván Duque iniciará la construcción de la primera planta de producción de vacunas en Medellín, la cual tendrá una capacidad para producir 100 millones de vacunas al año.</w:t>
      </w:r>
    </w:p>
    <w:p w14:paraId="068932A5" w14:textId="77777777" w:rsidR="008863A1" w:rsidRPr="00EB2657" w:rsidRDefault="008863A1" w:rsidP="008863A1">
      <w:pPr>
        <w:jc w:val="both"/>
        <w:rPr>
          <w:b/>
        </w:rPr>
      </w:pPr>
      <w:r w:rsidRPr="00EB2657">
        <w:t> </w:t>
      </w:r>
    </w:p>
    <w:p w14:paraId="58689611" w14:textId="77777777" w:rsidR="008863A1" w:rsidRPr="00EB2657" w:rsidRDefault="008863A1" w:rsidP="008863A1">
      <w:pPr>
        <w:jc w:val="both"/>
        <w:rPr>
          <w:b/>
        </w:rPr>
      </w:pPr>
      <w:r w:rsidRPr="00EB2657">
        <w:t>"Dentro de los planes de dicha planta está que el 30 % del mercado este orientado a Centroamérica y el Caribe. Esto con base en que Colombia tiene más de 50 millones de habitantes, y si se integra con la población del Caribe, podremos generar un mercado importante. No solo en covid-19, sino en otros eventos de salud pública para la protección de la población y en específico de nuestros niños", propuso la autoridad sanitaria.</w:t>
      </w:r>
    </w:p>
    <w:p w14:paraId="3F51F7DF" w14:textId="77777777" w:rsidR="008863A1" w:rsidRPr="00EB2657" w:rsidRDefault="008863A1" w:rsidP="008863A1">
      <w:pPr>
        <w:jc w:val="both"/>
        <w:rPr>
          <w:b/>
        </w:rPr>
      </w:pPr>
      <w:r w:rsidRPr="00EB2657">
        <w:t> </w:t>
      </w:r>
    </w:p>
    <w:p w14:paraId="469EFCDB" w14:textId="77777777" w:rsidR="008863A1" w:rsidRPr="00EB2657" w:rsidRDefault="008863A1" w:rsidP="008863A1">
      <w:pPr>
        <w:jc w:val="both"/>
        <w:rPr>
          <w:b/>
        </w:rPr>
      </w:pPr>
      <w:r w:rsidRPr="00EB2657">
        <w:t>Con respecto al covid-19, el ministro explicó que resulta relevante la identificación genómica y fortalecer los laboratorios. Tema en el que el país está dispuesto a trabajar con organizaciones internacionales para así apoyar el desarrollo de la Red Genómica del Caribe que permita identificar de manera temprana las variantes que están afectando a la población.</w:t>
      </w:r>
    </w:p>
    <w:p w14:paraId="5C57250A" w14:textId="77777777" w:rsidR="008863A1" w:rsidRPr="00EB2657" w:rsidRDefault="008863A1" w:rsidP="008863A1">
      <w:pPr>
        <w:jc w:val="both"/>
        <w:rPr>
          <w:b/>
        </w:rPr>
      </w:pPr>
      <w:r w:rsidRPr="00EB2657">
        <w:t> </w:t>
      </w:r>
    </w:p>
    <w:p w14:paraId="1634D56A" w14:textId="77777777" w:rsidR="008863A1" w:rsidRPr="00EB2657" w:rsidRDefault="008863A1" w:rsidP="008863A1">
      <w:pPr>
        <w:jc w:val="both"/>
        <w:rPr>
          <w:b/>
        </w:rPr>
      </w:pPr>
      <w:r w:rsidRPr="00EB2657">
        <w:t>También indicó que es fundamental apoyar y trabajar conjuntamente en la consolidación de certificaciones de vacunación en toda la región del Caribe, Centroamérica y el norte de Suramérica. "En este momento, estamos trabajando con el Área Andina, con Perú, Ecuador y Chile, en la conformación de un carné estandarizado de vacunación, que nos permita el tránsito de personas", dijo.</w:t>
      </w:r>
    </w:p>
    <w:p w14:paraId="03EC02C0" w14:textId="77777777" w:rsidR="008863A1" w:rsidRPr="00EB2657" w:rsidRDefault="008863A1" w:rsidP="008863A1">
      <w:pPr>
        <w:jc w:val="both"/>
        <w:rPr>
          <w:b/>
        </w:rPr>
      </w:pPr>
      <w:r w:rsidRPr="00EB2657">
        <w:t> </w:t>
      </w:r>
    </w:p>
    <w:p w14:paraId="10323EEB" w14:textId="77777777" w:rsidR="008863A1" w:rsidRPr="00EB2657" w:rsidRDefault="008863A1" w:rsidP="008863A1">
      <w:pPr>
        <w:jc w:val="both"/>
        <w:rPr>
          <w:b/>
        </w:rPr>
      </w:pPr>
      <w:r w:rsidRPr="00EB2657">
        <w:lastRenderedPageBreak/>
        <w:t>Por último, afirmó que Colombia ha fortalecido toda la red asistencial, especialmente en servicios de alta complejidad. En algunos servicios el país brinda servicios a diferentes lugares del Caribe, en áreas como trasplantes, atención cardiovascular, pero está la posibilidad inmediata de expandir esa atención al cáncer.</w:t>
      </w:r>
    </w:p>
    <w:p w14:paraId="72A47591" w14:textId="77777777" w:rsidR="008863A1" w:rsidRPr="00EB2657" w:rsidRDefault="008863A1" w:rsidP="008863A1">
      <w:pPr>
        <w:jc w:val="both"/>
        <w:rPr>
          <w:b/>
        </w:rPr>
      </w:pPr>
      <w:r w:rsidRPr="00EB2657">
        <w:t> </w:t>
      </w:r>
    </w:p>
    <w:p w14:paraId="2A3F1E5C" w14:textId="77777777" w:rsidR="008863A1" w:rsidRPr="00EB2657" w:rsidRDefault="008863A1" w:rsidP="008863A1">
      <w:pPr>
        <w:jc w:val="both"/>
        <w:rPr>
          <w:b/>
        </w:rPr>
      </w:pPr>
      <w:r w:rsidRPr="00EB2657">
        <w:t>"En este primer semestre se va a inaugurar en Bogotá el que probablemente sea el centro más avanzado de Latinoamérica en investigación y tratamiento del cáncer. Ya está terminado y creemos que allí puede haber una inmensa probabilidad de integrar nuestras redes", concluyó.</w:t>
      </w:r>
    </w:p>
    <w:p w14:paraId="527C6B70" w14:textId="77777777" w:rsidR="008863A1" w:rsidRPr="00EB2657" w:rsidRDefault="008863A1" w:rsidP="008863A1">
      <w:pPr>
        <w:jc w:val="both"/>
        <w:rPr>
          <w:b/>
        </w:rPr>
      </w:pPr>
      <w:r w:rsidRPr="00EB2657">
        <w:rPr>
          <w:bCs/>
        </w:rPr>
        <w:t> </w:t>
      </w:r>
    </w:p>
    <w:p w14:paraId="0A32947D" w14:textId="77777777" w:rsidR="008863A1" w:rsidRPr="00EB2657" w:rsidRDefault="008863A1" w:rsidP="008863A1">
      <w:pPr>
        <w:jc w:val="both"/>
        <w:rPr>
          <w:b/>
        </w:rPr>
      </w:pPr>
    </w:p>
    <w:p w14:paraId="517728FF" w14:textId="77777777" w:rsidR="008863A1" w:rsidRPr="00EB2657" w:rsidRDefault="008863A1" w:rsidP="008863A1">
      <w:pPr>
        <w:jc w:val="both"/>
        <w:rPr>
          <w:b/>
        </w:rPr>
      </w:pPr>
      <w:r w:rsidRPr="00EB2657">
        <w:t>2.2.Participacion en el puesto de mando Unificado Departamental de Arauca donde se analiza la evolución del covid19 dentro de los siete municipios , teniendo en cuenta la letalidad 3.31 , positividad , incidencia 5.038 x cada 100 Hab , tasa de mortalidad 166.59 y el índice de velocidad de transmisión 1.76 lo que indica que por cada persona infectada dos se están contagiando   , se realizó mediante las fechas Primero Enero 4 de 2022,Segundo Enero 11 de 2022,Tercero Enero 18 de 2022,Cuarto Enero 25 de 2022.</w:t>
      </w:r>
    </w:p>
    <w:p w14:paraId="636C9135" w14:textId="77777777" w:rsidR="008863A1" w:rsidRPr="00EB2657" w:rsidRDefault="008863A1" w:rsidP="008863A1">
      <w:pPr>
        <w:jc w:val="both"/>
        <w:rPr>
          <w:b/>
        </w:rPr>
      </w:pPr>
    </w:p>
    <w:p w14:paraId="570B7E89" w14:textId="77777777" w:rsidR="008863A1" w:rsidRPr="00EB2657" w:rsidRDefault="008863A1" w:rsidP="008863A1">
      <w:pPr>
        <w:jc w:val="both"/>
        <w:rPr>
          <w:b/>
        </w:rPr>
      </w:pPr>
      <w:r w:rsidRPr="00EB2657">
        <w:t xml:space="preserve">                             </w:t>
      </w:r>
      <w:r w:rsidRPr="00EB2657">
        <w:rPr>
          <w:b/>
          <w:noProof/>
        </w:rPr>
        <w:drawing>
          <wp:inline distT="0" distB="0" distL="0" distR="0" wp14:anchorId="371EC9E7" wp14:editId="333481C7">
            <wp:extent cx="4342094" cy="990600"/>
            <wp:effectExtent l="0" t="0" r="1905" b="0"/>
            <wp:docPr id="49" name="Imagen 2">
              <a:extLst xmlns:a="http://schemas.openxmlformats.org/drawingml/2006/main">
                <a:ext uri="{FF2B5EF4-FFF2-40B4-BE49-F238E27FC236}">
                  <a16:creationId xmlns:a16="http://schemas.microsoft.com/office/drawing/2014/main" id="{732B5B45-A9C1-4EC6-9A10-F997FCC278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732B5B45-A9C1-4EC6-9A10-F997FCC2781E}"/>
                        </a:ext>
                      </a:extLst>
                    </pic:cNvPr>
                    <pic:cNvPicPr>
                      <a:picLocks noChangeAspect="1"/>
                    </pic:cNvPicPr>
                  </pic:nvPicPr>
                  <pic:blipFill>
                    <a:blip r:embed="rId42"/>
                    <a:stretch>
                      <a:fillRect/>
                    </a:stretch>
                  </pic:blipFill>
                  <pic:spPr>
                    <a:xfrm>
                      <a:off x="0" y="0"/>
                      <a:ext cx="4343479" cy="990916"/>
                    </a:xfrm>
                    <a:prstGeom prst="rect">
                      <a:avLst/>
                    </a:prstGeom>
                  </pic:spPr>
                </pic:pic>
              </a:graphicData>
            </a:graphic>
          </wp:inline>
        </w:drawing>
      </w:r>
    </w:p>
    <w:p w14:paraId="6F023744" w14:textId="77777777" w:rsidR="008863A1" w:rsidRPr="00EB2657" w:rsidRDefault="008863A1" w:rsidP="008863A1">
      <w:pPr>
        <w:jc w:val="both"/>
        <w:rPr>
          <w:b/>
        </w:rPr>
      </w:pPr>
      <w:r w:rsidRPr="00EB2657">
        <w:t xml:space="preserve">                             </w:t>
      </w:r>
      <w:r w:rsidRPr="00EB2657">
        <w:rPr>
          <w:b/>
          <w:noProof/>
        </w:rPr>
        <w:drawing>
          <wp:inline distT="0" distB="0" distL="0" distR="0" wp14:anchorId="0063877D" wp14:editId="055171DF">
            <wp:extent cx="4324350" cy="945789"/>
            <wp:effectExtent l="0" t="0" r="0" b="6985"/>
            <wp:docPr id="50" name="Imagen 8">
              <a:extLst xmlns:a="http://schemas.openxmlformats.org/drawingml/2006/main">
                <a:ext uri="{FF2B5EF4-FFF2-40B4-BE49-F238E27FC236}">
                  <a16:creationId xmlns:a16="http://schemas.microsoft.com/office/drawing/2014/main" id="{A73167C5-7AE4-4A25-BC59-31AA2EC874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a:extLst>
                        <a:ext uri="{FF2B5EF4-FFF2-40B4-BE49-F238E27FC236}">
                          <a16:creationId xmlns:a16="http://schemas.microsoft.com/office/drawing/2014/main" id="{A73167C5-7AE4-4A25-BC59-31AA2EC874BE}"/>
                        </a:ext>
                      </a:extLst>
                    </pic:cNvPr>
                    <pic:cNvPicPr>
                      <a:picLocks noChangeAspect="1"/>
                    </pic:cNvPicPr>
                  </pic:nvPicPr>
                  <pic:blipFill>
                    <a:blip r:embed="rId43"/>
                    <a:stretch>
                      <a:fillRect/>
                    </a:stretch>
                  </pic:blipFill>
                  <pic:spPr>
                    <a:xfrm>
                      <a:off x="0" y="0"/>
                      <a:ext cx="4363966" cy="954454"/>
                    </a:xfrm>
                    <a:prstGeom prst="rect">
                      <a:avLst/>
                    </a:prstGeom>
                  </pic:spPr>
                </pic:pic>
              </a:graphicData>
            </a:graphic>
          </wp:inline>
        </w:drawing>
      </w:r>
    </w:p>
    <w:p w14:paraId="430F2251" w14:textId="77777777" w:rsidR="008863A1" w:rsidRPr="00EB2657" w:rsidRDefault="008863A1" w:rsidP="008863A1">
      <w:pPr>
        <w:jc w:val="both"/>
        <w:rPr>
          <w:b/>
        </w:rPr>
      </w:pPr>
    </w:p>
    <w:p w14:paraId="36A44595" w14:textId="77777777" w:rsidR="008863A1" w:rsidRPr="00EB2657" w:rsidRDefault="008863A1" w:rsidP="008863A1">
      <w:pPr>
        <w:jc w:val="both"/>
        <w:rPr>
          <w:b/>
        </w:rPr>
      </w:pPr>
    </w:p>
    <w:p w14:paraId="570E3BE5" w14:textId="77777777" w:rsidR="008863A1" w:rsidRPr="00EB2657" w:rsidRDefault="008863A1" w:rsidP="008863A1">
      <w:pPr>
        <w:jc w:val="both"/>
        <w:rPr>
          <w:b/>
        </w:rPr>
      </w:pPr>
    </w:p>
    <w:p w14:paraId="581CA711" w14:textId="77777777" w:rsidR="008863A1" w:rsidRPr="00EB2657" w:rsidRDefault="008863A1" w:rsidP="008863A1">
      <w:pPr>
        <w:jc w:val="both"/>
        <w:rPr>
          <w:b/>
        </w:rPr>
      </w:pPr>
      <w:r w:rsidRPr="00EB2657">
        <w:t>2.3. Participación al Comité de Estadísticas Vitales Departamental</w:t>
      </w:r>
    </w:p>
    <w:p w14:paraId="5E422013" w14:textId="77777777" w:rsidR="008863A1" w:rsidRPr="00EB2657" w:rsidRDefault="008863A1" w:rsidP="008863A1">
      <w:pPr>
        <w:jc w:val="both"/>
        <w:rPr>
          <w:b/>
        </w:rPr>
      </w:pPr>
      <w:r w:rsidRPr="00EB2657">
        <w:lastRenderedPageBreak/>
        <w:t>El 20 de Enero de 2022 se llevó a cabo el análisis de la oportunidad y calidad de los nacidos vivos y defunciones del departamento de Arauca con corte al año 2021, donde se solicitó ajustes en el Hospital San Vicente de Arauca y Hospital del Sarare, de igual forma se socializó el lineamiento de definiciones de casos defunciones relacionadas con COVID-19</w:t>
      </w:r>
    </w:p>
    <w:p w14:paraId="29D55E22" w14:textId="77777777" w:rsidR="008863A1" w:rsidRPr="00EB2657" w:rsidRDefault="008863A1" w:rsidP="008863A1">
      <w:pPr>
        <w:jc w:val="both"/>
        <w:rPr>
          <w:b/>
        </w:rPr>
      </w:pPr>
      <w:r w:rsidRPr="00EB2657">
        <w:t xml:space="preserve">                                                                       </w:t>
      </w:r>
      <w:r w:rsidRPr="00EB2657">
        <w:rPr>
          <w:b/>
          <w:noProof/>
        </w:rPr>
        <w:drawing>
          <wp:inline distT="0" distB="0" distL="0" distR="0" wp14:anchorId="208A38FA" wp14:editId="71B8A32C">
            <wp:extent cx="3092450" cy="1347132"/>
            <wp:effectExtent l="0" t="0" r="0" b="571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101393" cy="1351028"/>
                    </a:xfrm>
                    <a:prstGeom prst="rect">
                      <a:avLst/>
                    </a:prstGeom>
                  </pic:spPr>
                </pic:pic>
              </a:graphicData>
            </a:graphic>
          </wp:inline>
        </w:drawing>
      </w:r>
    </w:p>
    <w:p w14:paraId="79890109" w14:textId="77777777" w:rsidR="008863A1" w:rsidRPr="00EB2657" w:rsidRDefault="008863A1" w:rsidP="008863A1">
      <w:pPr>
        <w:jc w:val="both"/>
        <w:rPr>
          <w:b/>
        </w:rPr>
      </w:pPr>
    </w:p>
    <w:p w14:paraId="17F9A970" w14:textId="77777777" w:rsidR="008863A1" w:rsidRPr="00EB2657" w:rsidRDefault="008863A1" w:rsidP="008863A1">
      <w:pPr>
        <w:jc w:val="both"/>
        <w:rPr>
          <w:b/>
        </w:rPr>
      </w:pPr>
      <w:r w:rsidRPr="00EB2657">
        <w:t xml:space="preserve">2.4. Participación mesa PAI Departamental </w:t>
      </w:r>
    </w:p>
    <w:p w14:paraId="5FE5E834" w14:textId="77777777" w:rsidR="008863A1" w:rsidRPr="00EB2657" w:rsidRDefault="008863A1" w:rsidP="008863A1">
      <w:pPr>
        <w:jc w:val="both"/>
        <w:rPr>
          <w:b/>
        </w:rPr>
      </w:pPr>
      <w:r w:rsidRPr="00EB2657">
        <w:t>Se llevaron a cabo cuatro mesas donde se verificó el comportamiento del avance del plan de vacunación del departamento de Arauca en la cual se analizó los avances de la siguiente forma:</w:t>
      </w:r>
    </w:p>
    <w:p w14:paraId="120A0DC7" w14:textId="77777777" w:rsidR="008863A1" w:rsidRPr="00EB2657" w:rsidRDefault="008863A1" w:rsidP="008863A1">
      <w:pPr>
        <w:jc w:val="both"/>
        <w:rPr>
          <w:b/>
        </w:rPr>
      </w:pPr>
    </w:p>
    <w:p w14:paraId="26BF3A93" w14:textId="77777777" w:rsidR="008863A1" w:rsidRPr="00EB2657" w:rsidRDefault="008863A1" w:rsidP="008863A1">
      <w:pPr>
        <w:jc w:val="both"/>
        <w:rPr>
          <w:b/>
        </w:rPr>
      </w:pPr>
      <w:r w:rsidRPr="00EB2657">
        <w:t>Plan de vacunación departamental COVID-19 en el departamento de Arauca en vacunación COVID-19; a 22 de enero de 2021 se han aplicado 334.602 dosis distribuidas de la siguiente manera:</w:t>
      </w:r>
    </w:p>
    <w:p w14:paraId="1136E47C" w14:textId="77777777" w:rsidR="008863A1" w:rsidRPr="00EB2657" w:rsidRDefault="008863A1" w:rsidP="008863A1">
      <w:pPr>
        <w:jc w:val="both"/>
        <w:rPr>
          <w:b/>
        </w:rPr>
      </w:pPr>
    </w:p>
    <w:p w14:paraId="01E81CAD" w14:textId="77777777" w:rsidR="008863A1" w:rsidRPr="00EB2657" w:rsidRDefault="008863A1" w:rsidP="008863A1">
      <w:pPr>
        <w:jc w:val="both"/>
        <w:rPr>
          <w:b/>
        </w:rPr>
      </w:pPr>
      <w:r w:rsidRPr="00EB2657">
        <w:t>Arauca: 138.933 dosis 65.1%, Arauquita: 43.008 dosis 43.2%, Cravo Norte 6.287 dosis 76.4%, Fortul 21.910 dosis 51.3%, Puerto Rondón 7.129 dosis 73.5%, Saravena 60.642 dosis 51.1%, Tame 60693 dosis 56.4%. El departamento ha cumplido en un 55.8% de dosis aplicadas con un total de 168.128 esquemas completos. (Tabla 4, grafica 7).</w:t>
      </w:r>
    </w:p>
    <w:p w14:paraId="40A0D218" w14:textId="77777777" w:rsidR="008863A1" w:rsidRPr="00EB2657" w:rsidRDefault="008863A1" w:rsidP="008863A1">
      <w:pPr>
        <w:jc w:val="both"/>
        <w:rPr>
          <w:b/>
        </w:rPr>
      </w:pPr>
    </w:p>
    <w:p w14:paraId="74A8B3DE" w14:textId="77777777" w:rsidR="008863A1" w:rsidRPr="00EB2657" w:rsidRDefault="008863A1" w:rsidP="008863A1">
      <w:pPr>
        <w:jc w:val="both"/>
      </w:pPr>
    </w:p>
    <w:p w14:paraId="070931A1" w14:textId="77777777" w:rsidR="008863A1" w:rsidRPr="00EB2657" w:rsidRDefault="008863A1" w:rsidP="008863A1">
      <w:pPr>
        <w:jc w:val="both"/>
      </w:pPr>
    </w:p>
    <w:p w14:paraId="06C1A936" w14:textId="77777777" w:rsidR="008863A1" w:rsidRPr="00EB2657" w:rsidRDefault="008863A1" w:rsidP="008863A1">
      <w:pPr>
        <w:jc w:val="both"/>
        <w:rPr>
          <w:bCs/>
        </w:rPr>
      </w:pPr>
      <w:r w:rsidRPr="00EB2657">
        <w:rPr>
          <w:bCs/>
        </w:rPr>
        <w:t xml:space="preserve">            Tabla 4. Plan de vacunación COVID-19. Departamento de Arauca 24-1-2022</w:t>
      </w:r>
    </w:p>
    <w:p w14:paraId="4E85272D" w14:textId="77777777" w:rsidR="008863A1" w:rsidRPr="00EB2657" w:rsidRDefault="008863A1" w:rsidP="008863A1">
      <w:pPr>
        <w:jc w:val="both"/>
      </w:pPr>
      <w:r w:rsidRPr="00EB2657">
        <w:rPr>
          <w:noProof/>
        </w:rPr>
        <w:lastRenderedPageBreak/>
        <w:drawing>
          <wp:inline distT="0" distB="0" distL="0" distR="0" wp14:anchorId="5358CC87" wp14:editId="10AB2ABE">
            <wp:extent cx="6344369" cy="1618769"/>
            <wp:effectExtent l="0" t="0" r="0" b="63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368800" cy="1625003"/>
                    </a:xfrm>
                    <a:prstGeom prst="rect">
                      <a:avLst/>
                    </a:prstGeom>
                    <a:noFill/>
                  </pic:spPr>
                </pic:pic>
              </a:graphicData>
            </a:graphic>
          </wp:inline>
        </w:drawing>
      </w:r>
    </w:p>
    <w:p w14:paraId="653CC9C7" w14:textId="77777777" w:rsidR="008863A1" w:rsidRPr="00EB2657" w:rsidRDefault="008863A1" w:rsidP="008863A1">
      <w:pPr>
        <w:jc w:val="both"/>
      </w:pPr>
      <w:r w:rsidRPr="00EB2657">
        <w:t xml:space="preserve">            Fuente: PAI UAESA</w:t>
      </w:r>
    </w:p>
    <w:p w14:paraId="6815CEBA" w14:textId="77777777" w:rsidR="008863A1" w:rsidRPr="00EB2657" w:rsidRDefault="008863A1" w:rsidP="008863A1">
      <w:pPr>
        <w:jc w:val="both"/>
      </w:pPr>
    </w:p>
    <w:p w14:paraId="27A8A3F1" w14:textId="77777777" w:rsidR="008863A1" w:rsidRPr="00EB2657" w:rsidRDefault="008863A1" w:rsidP="008863A1">
      <w:pPr>
        <w:jc w:val="both"/>
        <w:rPr>
          <w:bCs/>
        </w:rPr>
      </w:pPr>
      <w:r w:rsidRPr="00EB2657">
        <w:rPr>
          <w:bCs/>
        </w:rPr>
        <w:t xml:space="preserve">            Grafica 7. Porcentaje de vacunación COVID-19 por municipios. Arauca 24-1-2022</w:t>
      </w:r>
    </w:p>
    <w:p w14:paraId="0BA61D62" w14:textId="77777777" w:rsidR="008863A1" w:rsidRPr="00EB2657" w:rsidRDefault="008863A1" w:rsidP="008863A1">
      <w:pPr>
        <w:jc w:val="both"/>
      </w:pPr>
      <w:r w:rsidRPr="00EB2657">
        <w:rPr>
          <w:noProof/>
        </w:rPr>
        <w:drawing>
          <wp:inline distT="0" distB="0" distL="0" distR="0" wp14:anchorId="11936A62" wp14:editId="5F64DD48">
            <wp:extent cx="6031199" cy="2963769"/>
            <wp:effectExtent l="0" t="0" r="8255" b="8255"/>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080837" cy="2988161"/>
                    </a:xfrm>
                    <a:prstGeom prst="rect">
                      <a:avLst/>
                    </a:prstGeom>
                    <a:noFill/>
                  </pic:spPr>
                </pic:pic>
              </a:graphicData>
            </a:graphic>
          </wp:inline>
        </w:drawing>
      </w:r>
    </w:p>
    <w:p w14:paraId="7EC2015A" w14:textId="77777777" w:rsidR="008863A1" w:rsidRPr="00EB2657" w:rsidRDefault="008863A1" w:rsidP="008863A1">
      <w:pPr>
        <w:jc w:val="both"/>
      </w:pPr>
      <w:r w:rsidRPr="00EB2657">
        <w:t xml:space="preserve">           Fuente: PAI UAESA</w:t>
      </w:r>
    </w:p>
    <w:p w14:paraId="73BAE835" w14:textId="77777777" w:rsidR="008863A1" w:rsidRPr="00EB2657" w:rsidRDefault="008863A1" w:rsidP="008863A1">
      <w:pPr>
        <w:jc w:val="both"/>
      </w:pPr>
    </w:p>
    <w:p w14:paraId="646B25AC" w14:textId="77777777" w:rsidR="008863A1" w:rsidRPr="00EB2657" w:rsidRDefault="008863A1" w:rsidP="008863A1">
      <w:pPr>
        <w:jc w:val="both"/>
        <w:rPr>
          <w:b/>
        </w:rPr>
      </w:pPr>
      <w:r w:rsidRPr="00EB2657">
        <w:t>En cuanto al plan de vacunación COVID-19 en el departamento de Arauca en niños y niñas de 3 a 11 años, se cuenta con un avance del 39,8% de primeras dosis y un 19,9% de esquemas completos. (Tabla 5).</w:t>
      </w:r>
    </w:p>
    <w:p w14:paraId="7D913164" w14:textId="77777777" w:rsidR="008863A1" w:rsidRPr="00EB2657" w:rsidRDefault="008863A1" w:rsidP="008863A1">
      <w:pPr>
        <w:jc w:val="both"/>
      </w:pPr>
    </w:p>
    <w:p w14:paraId="4620B779" w14:textId="77777777" w:rsidR="008863A1" w:rsidRPr="00EB2657" w:rsidRDefault="008863A1" w:rsidP="008863A1">
      <w:pPr>
        <w:jc w:val="both"/>
      </w:pPr>
      <w:r w:rsidRPr="00EB2657">
        <w:rPr>
          <w:bCs/>
        </w:rPr>
        <w:lastRenderedPageBreak/>
        <w:t>Tabla 5. Plan de vacunación COVID-19 en menores de 3 a 11 años. Departamento de Arauca 24-1-2022</w:t>
      </w:r>
    </w:p>
    <w:p w14:paraId="702B7765" w14:textId="77777777" w:rsidR="008863A1" w:rsidRPr="00EB2657" w:rsidRDefault="008863A1" w:rsidP="008863A1">
      <w:pPr>
        <w:jc w:val="both"/>
      </w:pPr>
      <w:r w:rsidRPr="00EB2657">
        <w:rPr>
          <w:noProof/>
        </w:rPr>
        <w:drawing>
          <wp:inline distT="0" distB="0" distL="0" distR="0" wp14:anchorId="3B8A0F63" wp14:editId="3A7D28F3">
            <wp:extent cx="6153150" cy="2200275"/>
            <wp:effectExtent l="0" t="0" r="0" b="9525"/>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153150" cy="2200275"/>
                    </a:xfrm>
                    <a:prstGeom prst="rect">
                      <a:avLst/>
                    </a:prstGeom>
                    <a:noFill/>
                  </pic:spPr>
                </pic:pic>
              </a:graphicData>
            </a:graphic>
          </wp:inline>
        </w:drawing>
      </w:r>
    </w:p>
    <w:p w14:paraId="4E9040BF" w14:textId="77777777" w:rsidR="008863A1" w:rsidRPr="00EB2657" w:rsidRDefault="008863A1" w:rsidP="008863A1">
      <w:pPr>
        <w:jc w:val="both"/>
      </w:pPr>
      <w:r w:rsidRPr="00EB2657">
        <w:t xml:space="preserve">          Fuente: PAI UAESA</w:t>
      </w:r>
    </w:p>
    <w:p w14:paraId="0F10BE53" w14:textId="77777777" w:rsidR="008863A1" w:rsidRPr="00EB2657" w:rsidRDefault="008863A1" w:rsidP="008863A1">
      <w:pPr>
        <w:jc w:val="both"/>
      </w:pPr>
    </w:p>
    <w:p w14:paraId="10622EF4" w14:textId="77777777" w:rsidR="008863A1" w:rsidRPr="00EB2657" w:rsidRDefault="008863A1" w:rsidP="008863A1">
      <w:pPr>
        <w:jc w:val="both"/>
      </w:pPr>
    </w:p>
    <w:p w14:paraId="21AFEDFB" w14:textId="77777777" w:rsidR="008863A1" w:rsidRPr="00EB2657" w:rsidRDefault="008863A1" w:rsidP="008863A1">
      <w:pPr>
        <w:jc w:val="both"/>
        <w:rPr>
          <w:b/>
        </w:rPr>
      </w:pPr>
      <w:r w:rsidRPr="00EB2657">
        <w:t xml:space="preserve">2.5. El 20 de Enero de 2022 Unidad de Análisis de caso probable de Fiebre Amarilla Municipio de Tame dentro de la cual definición de caso de acuerdo como está en el protocolo, por lo cual, al no cumplir, se solicitó ajuste por descarte ante la unidad primaria generadora de datos en Bogotá </w:t>
      </w:r>
    </w:p>
    <w:p w14:paraId="75497785" w14:textId="77777777" w:rsidR="008863A1" w:rsidRPr="00EB2657" w:rsidRDefault="008863A1" w:rsidP="008863A1">
      <w:pPr>
        <w:jc w:val="both"/>
        <w:rPr>
          <w:b/>
        </w:rPr>
      </w:pPr>
    </w:p>
    <w:p w14:paraId="1E7B1225" w14:textId="77777777" w:rsidR="008863A1" w:rsidRPr="00EB2657" w:rsidRDefault="008863A1" w:rsidP="008863A1">
      <w:pPr>
        <w:jc w:val="both"/>
        <w:rPr>
          <w:b/>
        </w:rPr>
      </w:pPr>
      <w:r w:rsidRPr="00EB2657">
        <w:t>2.6. Reunión de Conglomerados INS 21 de Enero 2022 donde se estructuro las acciones del sector educativo en el retorno 2022 para poder establecer cadenas de transmisión y generar acciones de mitigación de contagio de Covid19</w:t>
      </w:r>
    </w:p>
    <w:p w14:paraId="7273CD69" w14:textId="77777777" w:rsidR="008863A1" w:rsidRPr="00EB2657" w:rsidRDefault="008863A1" w:rsidP="008863A1">
      <w:pPr>
        <w:jc w:val="both"/>
        <w:rPr>
          <w:b/>
        </w:rPr>
      </w:pPr>
    </w:p>
    <w:p w14:paraId="5F9C2948" w14:textId="77777777" w:rsidR="008863A1" w:rsidRPr="00EB2657" w:rsidRDefault="008863A1" w:rsidP="008863A1">
      <w:pPr>
        <w:jc w:val="both"/>
        <w:rPr>
          <w:b/>
        </w:rPr>
      </w:pPr>
      <w:r w:rsidRPr="00EB2657">
        <w:t xml:space="preserve">2.7. Socialización de Lineamientos Nacionales para la vigilancia 2022 por parte del Instituto nacional de salud 07 de Enero de 2022, dentro este proceso de subsistema de información, subsistema de análisis y divulgación, subsistema de evaluación y novedades en la vigilancia en salud pública, en dichos procesos se replicará la información con cada unidad notificadora Municipal </w:t>
      </w:r>
    </w:p>
    <w:p w14:paraId="04E89DFB" w14:textId="77777777" w:rsidR="008863A1" w:rsidRPr="00EB2657" w:rsidRDefault="008863A1" w:rsidP="008863A1">
      <w:pPr>
        <w:jc w:val="both"/>
        <w:rPr>
          <w:b/>
        </w:rPr>
      </w:pPr>
      <w:r w:rsidRPr="00EB2657">
        <w:t xml:space="preserve">2.8. Socialización de lineamientos Instructivo para la Vigilancia en Salud Pública intensificada de Infección Respiratoria Aguda y la Enfermedad Asociada al Nuevo Coronavirus 2019 (COVID -19) </w:t>
      </w:r>
    </w:p>
    <w:p w14:paraId="6B014C18" w14:textId="77777777" w:rsidR="008863A1" w:rsidRPr="00EB2657" w:rsidRDefault="008863A1" w:rsidP="008863A1">
      <w:pPr>
        <w:jc w:val="both"/>
        <w:rPr>
          <w:b/>
        </w:rPr>
      </w:pPr>
      <w:r w:rsidRPr="00EB2657">
        <w:t xml:space="preserve">Objetivos específicos </w:t>
      </w:r>
    </w:p>
    <w:p w14:paraId="2BD1317A" w14:textId="77777777" w:rsidR="008863A1" w:rsidRPr="00EB2657" w:rsidRDefault="008863A1" w:rsidP="008863A1">
      <w:pPr>
        <w:jc w:val="both"/>
        <w:rPr>
          <w:b/>
        </w:rPr>
      </w:pPr>
      <w:r w:rsidRPr="00EB2657">
        <w:lastRenderedPageBreak/>
        <w:sym w:font="Symbol" w:char="F0B7"/>
      </w:r>
      <w:r w:rsidRPr="00EB2657">
        <w:t xml:space="preserve"> Detectar de manera oportuna los casos probables de COVID-19. </w:t>
      </w:r>
    </w:p>
    <w:p w14:paraId="1363D96F" w14:textId="77777777" w:rsidR="008863A1" w:rsidRPr="00EB2657" w:rsidRDefault="008863A1" w:rsidP="008863A1">
      <w:pPr>
        <w:jc w:val="both"/>
        <w:rPr>
          <w:b/>
        </w:rPr>
      </w:pPr>
      <w:r w:rsidRPr="00EB2657">
        <w:sym w:font="Symbol" w:char="F0B7"/>
      </w:r>
      <w:r w:rsidRPr="00EB2657">
        <w:t xml:space="preserve"> Caracterizar en persona, tiempo y espacio los casos confirmados de COVID-19 notificados en el territorio nacional.</w:t>
      </w:r>
    </w:p>
    <w:p w14:paraId="78992F11" w14:textId="77777777" w:rsidR="008863A1" w:rsidRPr="00EB2657" w:rsidRDefault="008863A1" w:rsidP="008863A1">
      <w:pPr>
        <w:jc w:val="both"/>
        <w:rPr>
          <w:b/>
        </w:rPr>
      </w:pPr>
      <w:r w:rsidRPr="00EB2657">
        <w:t xml:space="preserve"> </w:t>
      </w:r>
      <w:r w:rsidRPr="00EB2657">
        <w:sym w:font="Symbol" w:char="F0B7"/>
      </w:r>
      <w:r w:rsidRPr="00EB2657">
        <w:t xml:space="preserve"> Describir las características sociales, demográficas, clínicas y antecedentes epidemiológicos de los casos confirmados de COVID-19 notificados en el territorio nacional. </w:t>
      </w:r>
      <w:r w:rsidRPr="00EB2657">
        <w:sym w:font="Symbol" w:char="F0B7"/>
      </w:r>
      <w:r w:rsidRPr="00EB2657">
        <w:t xml:space="preserve"> Detectar conglomerados de casos confirmados y probables de COVID-19. </w:t>
      </w:r>
    </w:p>
    <w:p w14:paraId="27AFA4C6" w14:textId="77777777" w:rsidR="008863A1" w:rsidRPr="00EB2657" w:rsidRDefault="008863A1" w:rsidP="008863A1">
      <w:pPr>
        <w:jc w:val="both"/>
        <w:rPr>
          <w:b/>
        </w:rPr>
      </w:pPr>
      <w:r w:rsidRPr="00EB2657">
        <w:sym w:font="Symbol" w:char="F0B7"/>
      </w:r>
      <w:r w:rsidRPr="00EB2657">
        <w:t xml:space="preserve"> Generar alertas tempranas de situaciones inusuales en el comportamiento de COVID-19 con énfasis en áreas donde se identifique la circulación de variantes de preocupación o interés de SARS-Cov2.</w:t>
      </w:r>
    </w:p>
    <w:p w14:paraId="185114AD" w14:textId="77777777" w:rsidR="008863A1" w:rsidRPr="00EB2657" w:rsidRDefault="008863A1" w:rsidP="008863A1">
      <w:pPr>
        <w:jc w:val="both"/>
        <w:rPr>
          <w:b/>
        </w:rPr>
      </w:pPr>
    </w:p>
    <w:p w14:paraId="7992F507" w14:textId="77777777" w:rsidR="008863A1" w:rsidRPr="00EB2657" w:rsidRDefault="008863A1" w:rsidP="008863A1">
      <w:pPr>
        <w:jc w:val="both"/>
        <w:rPr>
          <w:b/>
        </w:rPr>
      </w:pPr>
      <w:r w:rsidRPr="00EB2657">
        <w:t>2.9. Socialización para el uso de pruebas diagnósticas para Sars-Cov2 (COVID -19) en Colombia realizada el 12 de enero de 2022, para orientar sobre los flujogramas que disminuyen el tiempo de aislamiento, los grupos de personas para toma de muestra de acuerdo a su antecedente vacuna, lo cual indica que ante sintomatología la persona se debe aislar y solicitar cita con su IPS quien se encargará de dar la incapacidad y orden para muestra siempre y cuando aplique.</w:t>
      </w:r>
    </w:p>
    <w:p w14:paraId="15CF18FD" w14:textId="77777777" w:rsidR="008863A1" w:rsidRPr="00EB2657" w:rsidRDefault="008863A1" w:rsidP="008863A1">
      <w:pPr>
        <w:jc w:val="both"/>
      </w:pPr>
    </w:p>
    <w:p w14:paraId="44FE56BC" w14:textId="77777777" w:rsidR="008863A1" w:rsidRPr="00EB2657" w:rsidRDefault="008863A1" w:rsidP="008863A1">
      <w:pPr>
        <w:jc w:val="center"/>
      </w:pPr>
      <w:r w:rsidRPr="00EB2657">
        <w:rPr>
          <w:noProof/>
        </w:rPr>
        <w:lastRenderedPageBreak/>
        <w:drawing>
          <wp:inline distT="0" distB="0" distL="0" distR="0" wp14:anchorId="6E98BFE7" wp14:editId="7506E1A6">
            <wp:extent cx="3073400" cy="1911475"/>
            <wp:effectExtent l="0" t="0" r="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081872" cy="1916744"/>
                    </a:xfrm>
                    <a:prstGeom prst="rect">
                      <a:avLst/>
                    </a:prstGeom>
                  </pic:spPr>
                </pic:pic>
              </a:graphicData>
            </a:graphic>
          </wp:inline>
        </w:drawing>
      </w:r>
      <w:r w:rsidRPr="00EB2657">
        <w:rPr>
          <w:noProof/>
        </w:rPr>
        <w:drawing>
          <wp:inline distT="0" distB="0" distL="0" distR="0" wp14:anchorId="240B8A54" wp14:editId="69C67714">
            <wp:extent cx="3016250" cy="1965160"/>
            <wp:effectExtent l="0" t="0" r="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023080" cy="1969610"/>
                    </a:xfrm>
                    <a:prstGeom prst="rect">
                      <a:avLst/>
                    </a:prstGeom>
                  </pic:spPr>
                </pic:pic>
              </a:graphicData>
            </a:graphic>
          </wp:inline>
        </w:drawing>
      </w:r>
    </w:p>
    <w:p w14:paraId="6C52464E" w14:textId="77777777" w:rsidR="008863A1" w:rsidRPr="00EB2657" w:rsidRDefault="008863A1" w:rsidP="008863A1">
      <w:pPr>
        <w:jc w:val="both"/>
      </w:pPr>
    </w:p>
    <w:p w14:paraId="2B6020A3" w14:textId="77777777" w:rsidR="008863A1" w:rsidRPr="00EB2657" w:rsidRDefault="008863A1" w:rsidP="008863A1">
      <w:pPr>
        <w:jc w:val="both"/>
      </w:pPr>
    </w:p>
    <w:p w14:paraId="21D0E243" w14:textId="77777777" w:rsidR="008863A1" w:rsidRPr="00E50931" w:rsidRDefault="008863A1" w:rsidP="008863A1">
      <w:pPr>
        <w:jc w:val="both"/>
        <w:rPr>
          <w:b/>
        </w:rPr>
      </w:pPr>
    </w:p>
    <w:p w14:paraId="6584DE08" w14:textId="77777777" w:rsidR="008863A1" w:rsidRPr="00E50931" w:rsidRDefault="008863A1" w:rsidP="008863A1">
      <w:pPr>
        <w:jc w:val="both"/>
        <w:rPr>
          <w:b/>
        </w:rPr>
      </w:pPr>
      <w:r w:rsidRPr="00E50931">
        <w:t>2.10.Vigilancia en salud publica comunitaria  26 de Enero de 2022 cuyo objetivo es  prevenir la propagación internacional de enfermedades, proteger contra esa propagación, controlarla y darle una respuesta de salud pública proporcionada y restringida a los riesgos para la salud pública y evitando al mismo tiempo las interferencias innecesarias con el tráfico y el comercio internacionales por medio de las alertas generadas en la comunidad para que las ET actúen , clasifiquen y den retroalimentación de las acciones tomadas.</w:t>
      </w:r>
    </w:p>
    <w:p w14:paraId="3546D3DD" w14:textId="77777777" w:rsidR="008863A1" w:rsidRPr="00E50931" w:rsidRDefault="008863A1" w:rsidP="008863A1">
      <w:pPr>
        <w:jc w:val="both"/>
        <w:rPr>
          <w:b/>
        </w:rPr>
      </w:pPr>
    </w:p>
    <w:p w14:paraId="793AA1E5" w14:textId="77777777" w:rsidR="008863A1" w:rsidRPr="00E50931" w:rsidRDefault="008863A1" w:rsidP="008863A1">
      <w:pPr>
        <w:jc w:val="both"/>
        <w:rPr>
          <w:b/>
        </w:rPr>
      </w:pPr>
      <w:r w:rsidRPr="00E50931">
        <w:t>2.11. Sala de análisis de riesgo Chagas agudo municipio de Tame 6 de Enero de 2022 En el marco de la gestión del SAT en salud pública, se analizó caso de Sivigila a través de la notificac</w:t>
      </w:r>
      <w:r>
        <w:t>ión súper inmediata un caso de C</w:t>
      </w:r>
      <w:r w:rsidRPr="00E50931">
        <w:t xml:space="preserve">hagas agudo en un hombre de 29 años, miembro de fuerzas militares procedente de Tame, Arauca. En investigación preliminar realizada por la UAESA de Arauca se </w:t>
      </w:r>
      <w:r w:rsidRPr="00E50931">
        <w:lastRenderedPageBreak/>
        <w:t>identificó que el paciente inició síntomas el 29/12/2021 cuando estaba de vacaciones en Ibagué, Tolima, allí consultó a su prestador de fuerzas militares y fue confirmado con gota gruesa el 03/01/2022, posteriormente fue remitido al Hospital Militar Central, donde está hospitalizado actualmente para manejo de la enfermedad.</w:t>
      </w:r>
    </w:p>
    <w:p w14:paraId="5961BB83" w14:textId="77777777" w:rsidR="008863A1" w:rsidRPr="00E50931" w:rsidRDefault="008863A1" w:rsidP="008863A1">
      <w:pPr>
        <w:jc w:val="both"/>
        <w:rPr>
          <w:b/>
        </w:rPr>
      </w:pPr>
      <w:r w:rsidRPr="00E50931">
        <w:t> </w:t>
      </w:r>
    </w:p>
    <w:p w14:paraId="15636B08" w14:textId="77777777" w:rsidR="008863A1" w:rsidRPr="00E50931" w:rsidRDefault="008863A1" w:rsidP="008863A1">
      <w:pPr>
        <w:jc w:val="both"/>
        <w:rPr>
          <w:b/>
        </w:rPr>
      </w:pPr>
      <w:r w:rsidRPr="00E50931">
        <w:t>Teniendo esto es cuenta, se coordinó trabajar de manera conjunta para controlar la situación y poder establecer si se trata de un caso aislado o de un posible brote de transmisión oral. De esta manera agradezco a las ET y a las instituciones aportando la siguiente información acorde a sus responsabilidades.</w:t>
      </w:r>
    </w:p>
    <w:p w14:paraId="220DCE9A" w14:textId="77777777" w:rsidR="008863A1" w:rsidRPr="00E50931" w:rsidRDefault="008863A1" w:rsidP="008863A1">
      <w:pPr>
        <w:jc w:val="both"/>
        <w:rPr>
          <w:b/>
        </w:rPr>
      </w:pPr>
      <w:r w:rsidRPr="00E50931">
        <w:t> </w:t>
      </w:r>
    </w:p>
    <w:p w14:paraId="06BBA25F" w14:textId="77777777" w:rsidR="008863A1" w:rsidRPr="00E50931" w:rsidRDefault="008863A1" w:rsidP="008863A1">
      <w:pPr>
        <w:numPr>
          <w:ilvl w:val="0"/>
          <w:numId w:val="30"/>
        </w:numPr>
        <w:spacing w:after="0" w:line="240" w:lineRule="auto"/>
        <w:jc w:val="both"/>
        <w:rPr>
          <w:b/>
        </w:rPr>
      </w:pPr>
      <w:r w:rsidRPr="00E50931">
        <w:t>Envió al INS de historias clínicas actualizadas del caso.</w:t>
      </w:r>
    </w:p>
    <w:p w14:paraId="6750C15E" w14:textId="77777777" w:rsidR="008863A1" w:rsidRPr="00E50931" w:rsidRDefault="008863A1" w:rsidP="008863A1">
      <w:pPr>
        <w:numPr>
          <w:ilvl w:val="0"/>
          <w:numId w:val="30"/>
        </w:numPr>
        <w:spacing w:after="0" w:line="240" w:lineRule="auto"/>
        <w:jc w:val="both"/>
        <w:rPr>
          <w:b/>
        </w:rPr>
      </w:pPr>
      <w:r w:rsidRPr="00E50931">
        <w:t>Realización de IEC en el Hospital Militar central, seguimiento estricto al estado del paciente y manejo clínico.</w:t>
      </w:r>
    </w:p>
    <w:p w14:paraId="20172F75" w14:textId="77777777" w:rsidR="008863A1" w:rsidRPr="00E50931" w:rsidRDefault="008863A1" w:rsidP="008863A1">
      <w:pPr>
        <w:numPr>
          <w:ilvl w:val="0"/>
          <w:numId w:val="30"/>
        </w:numPr>
        <w:spacing w:after="0" w:line="240" w:lineRule="auto"/>
        <w:jc w:val="both"/>
        <w:rPr>
          <w:b/>
        </w:rPr>
      </w:pPr>
      <w:r w:rsidRPr="00E50931">
        <w:t>Trazabilidad de muestras y pruebas realizadas al paciente en los diferentes prestadores.</w:t>
      </w:r>
    </w:p>
    <w:p w14:paraId="34845C18" w14:textId="77777777" w:rsidR="008863A1" w:rsidRPr="00E50931" w:rsidRDefault="008863A1" w:rsidP="008863A1">
      <w:pPr>
        <w:numPr>
          <w:ilvl w:val="0"/>
          <w:numId w:val="30"/>
        </w:numPr>
        <w:spacing w:after="0" w:line="240" w:lineRule="auto"/>
        <w:jc w:val="both"/>
        <w:rPr>
          <w:b/>
        </w:rPr>
      </w:pPr>
      <w:r w:rsidRPr="00E50931">
        <w:t>Gestión y realización de control de calidad a las muestras positivas y/o negativas en los diferentes prestadores, enfatizando en el Homil y Dirección de Sanidad de Tolima.</w:t>
      </w:r>
    </w:p>
    <w:p w14:paraId="54CDCE39" w14:textId="77777777" w:rsidR="008863A1" w:rsidRPr="00E50931" w:rsidRDefault="008863A1" w:rsidP="008863A1">
      <w:pPr>
        <w:numPr>
          <w:ilvl w:val="0"/>
          <w:numId w:val="30"/>
        </w:numPr>
        <w:spacing w:after="0" w:line="240" w:lineRule="auto"/>
        <w:jc w:val="both"/>
        <w:rPr>
          <w:b/>
        </w:rPr>
      </w:pPr>
      <w:r w:rsidRPr="00E50931">
        <w:t>Revisión de la prueba rápida realizada en Tolima.</w:t>
      </w:r>
    </w:p>
    <w:p w14:paraId="766D41D0" w14:textId="77777777" w:rsidR="008863A1" w:rsidRPr="00E50931" w:rsidRDefault="008863A1" w:rsidP="008863A1">
      <w:pPr>
        <w:numPr>
          <w:ilvl w:val="0"/>
          <w:numId w:val="30"/>
        </w:numPr>
        <w:spacing w:after="0" w:line="240" w:lineRule="auto"/>
        <w:jc w:val="both"/>
        <w:rPr>
          <w:b/>
        </w:rPr>
      </w:pPr>
      <w:r w:rsidRPr="00E50931">
        <w:t>Búsqueda Activa Comunitaria de casos y establecer posibles contactos del caso confirmado, identificación de posibles casos sintomáticos.</w:t>
      </w:r>
    </w:p>
    <w:p w14:paraId="5882B1FC" w14:textId="77777777" w:rsidR="008863A1" w:rsidRPr="00E50931" w:rsidRDefault="008863A1" w:rsidP="008863A1">
      <w:pPr>
        <w:numPr>
          <w:ilvl w:val="0"/>
          <w:numId w:val="30"/>
        </w:numPr>
        <w:spacing w:after="0" w:line="240" w:lineRule="auto"/>
        <w:jc w:val="both"/>
        <w:rPr>
          <w:b/>
        </w:rPr>
      </w:pPr>
      <w:r w:rsidRPr="00E50931">
        <w:t>En la HC remitida desde Tolima, se describe que el paciente tuvo contacto con triatómicos, y en la historia clínica se refieren fotografías del insecto, obtener esta evidencia y enviar a entomología del INS.</w:t>
      </w:r>
    </w:p>
    <w:p w14:paraId="28F30044" w14:textId="77777777" w:rsidR="008863A1" w:rsidRPr="00E50931" w:rsidRDefault="008863A1" w:rsidP="008863A1">
      <w:pPr>
        <w:jc w:val="both"/>
        <w:rPr>
          <w:b/>
        </w:rPr>
      </w:pPr>
      <w:r w:rsidRPr="00E50931">
        <w:t> </w:t>
      </w:r>
    </w:p>
    <w:p w14:paraId="0D5E03E0" w14:textId="77777777" w:rsidR="008863A1" w:rsidRPr="00E50931" w:rsidRDefault="008863A1" w:rsidP="008863A1">
      <w:pPr>
        <w:jc w:val="both"/>
        <w:rPr>
          <w:b/>
        </w:rPr>
      </w:pPr>
    </w:p>
    <w:p w14:paraId="6AC773AD" w14:textId="77777777" w:rsidR="008863A1" w:rsidRPr="00E50931" w:rsidRDefault="008863A1" w:rsidP="008863A1">
      <w:pPr>
        <w:jc w:val="both"/>
        <w:rPr>
          <w:b/>
        </w:rPr>
      </w:pPr>
      <w:r w:rsidRPr="00E50931">
        <w:t>2.12. Sala de análisis de riesgo de PFA 13 de enero de 2022 Se trata de un paciente de 3 años de edad sin antecedentes de importancia quien ingresa en compañía de la madre por presentar clínica de 1 día de evolución caracterizado por múltiples episodios eméticos, de contenido alimentario, asociado a picos febriles no cuantificados y perdida del equilibrio; la madre refiere que el 3 de enero se le aplico la vacuna contra el COVID-19 SINOVAC y con esquema de vacunación completo para la edad.</w:t>
      </w:r>
      <w:r w:rsidRPr="00E50931">
        <w:cr/>
      </w:r>
    </w:p>
    <w:p w14:paraId="00ADA2BF" w14:textId="77777777" w:rsidR="008863A1" w:rsidRPr="00E50931" w:rsidRDefault="008863A1" w:rsidP="008863A1">
      <w:pPr>
        <w:jc w:val="both"/>
        <w:rPr>
          <w:b/>
        </w:rPr>
      </w:pPr>
      <w:r w:rsidRPr="00E50931">
        <w:t xml:space="preserve">Durante la investigación epidemiológica de campo la madre indico que el menor recibió la dosis de refuerzo para COVID-19 del laboratorio SINOVAC en la ESE Jaime Alvarado y Castilla; 2 días posteriores presento fiebre, dolor de garganta por lo que le dieron acetaminofén y azitromicina; el 2 de enero el menor presento vomito luego de estar jugando con niños vecinos a su vivienda </w:t>
      </w:r>
      <w:r w:rsidRPr="00E50931">
        <w:lastRenderedPageBreak/>
        <w:t>manifestando que se había caído, razón por la cual se acostó quedándose dormido; la madre refirió que al despertar el menor se tambaleaba al caminar y debido al progreso de sus síntomas al día siguiente decide llevarlo al hospital.</w:t>
      </w:r>
    </w:p>
    <w:p w14:paraId="20492645" w14:textId="77777777" w:rsidR="008863A1" w:rsidRPr="00E50931" w:rsidRDefault="008863A1" w:rsidP="008863A1">
      <w:pPr>
        <w:jc w:val="both"/>
        <w:rPr>
          <w:b/>
        </w:rPr>
      </w:pPr>
    </w:p>
    <w:p w14:paraId="314DF757" w14:textId="77777777" w:rsidR="008863A1" w:rsidRPr="00E50931" w:rsidRDefault="008863A1" w:rsidP="008863A1">
      <w:pPr>
        <w:jc w:val="both"/>
        <w:rPr>
          <w:b/>
        </w:rPr>
      </w:pPr>
    </w:p>
    <w:p w14:paraId="111E8094" w14:textId="77777777" w:rsidR="008863A1" w:rsidRPr="00E45230" w:rsidRDefault="008863A1" w:rsidP="00D73864">
      <w:pPr>
        <w:autoSpaceDE w:val="0"/>
        <w:autoSpaceDN w:val="0"/>
        <w:adjustRightInd w:val="0"/>
        <w:jc w:val="both"/>
        <w:rPr>
          <w:rFonts w:ascii="Arial Narrow" w:hAnsi="Arial Narrow"/>
          <w:b/>
          <w:color w:val="000000"/>
          <w:sz w:val="20"/>
          <w:szCs w:val="20"/>
          <w:u w:val="single" w:color="FFFFFF"/>
          <w:lang w:val="es-MX" w:eastAsia="es-MX"/>
        </w:rPr>
      </w:pPr>
    </w:p>
    <w:p w14:paraId="3507D384" w14:textId="3BF08483" w:rsidR="00523FA6" w:rsidRDefault="00971799" w:rsidP="00523FA6">
      <w:pPr>
        <w:autoSpaceDE w:val="0"/>
        <w:autoSpaceDN w:val="0"/>
        <w:adjustRightInd w:val="0"/>
        <w:jc w:val="both"/>
        <w:rPr>
          <w:rFonts w:ascii="Arial Narrow" w:hAnsi="Arial Narrow"/>
          <w:b/>
          <w:color w:val="000000"/>
          <w:sz w:val="20"/>
          <w:szCs w:val="20"/>
          <w:u w:val="single" w:color="FFFFFF"/>
          <w:lang w:val="es-CO" w:eastAsia="es-MX"/>
        </w:rPr>
      </w:pPr>
      <w:r w:rsidRPr="00D16CDB">
        <w:rPr>
          <w:rFonts w:ascii="Arial Narrow" w:hAnsi="Arial Narrow"/>
          <w:b/>
          <w:color w:val="000000"/>
          <w:sz w:val="20"/>
          <w:szCs w:val="20"/>
          <w:u w:val="single" w:color="FFFFFF"/>
          <w:lang w:val="es-CO" w:eastAsia="es-MX"/>
        </w:rPr>
        <w:t xml:space="preserve">    </w:t>
      </w:r>
    </w:p>
    <w:tbl>
      <w:tblPr>
        <w:tblW w:w="5000" w:type="pct"/>
        <w:tblCellMar>
          <w:left w:w="70" w:type="dxa"/>
          <w:right w:w="70" w:type="dxa"/>
        </w:tblCellMar>
        <w:tblLook w:val="04A0" w:firstRow="1" w:lastRow="0" w:firstColumn="1" w:lastColumn="0" w:noHBand="0" w:noVBand="1"/>
      </w:tblPr>
      <w:tblGrid>
        <w:gridCol w:w="1096"/>
        <w:gridCol w:w="655"/>
        <w:gridCol w:w="2907"/>
        <w:gridCol w:w="3016"/>
        <w:gridCol w:w="1154"/>
      </w:tblGrid>
      <w:tr w:rsidR="00523FA6" w:rsidRPr="00FC67B5" w14:paraId="47E6DE0B" w14:textId="77777777" w:rsidTr="00523FA6">
        <w:trPr>
          <w:trHeight w:val="300"/>
          <w:tblHeader/>
        </w:trPr>
        <w:tc>
          <w:tcPr>
            <w:tcW w:w="603"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0E84BF14" w14:textId="77777777" w:rsidR="00523FA6" w:rsidRPr="00FC67B5" w:rsidRDefault="00523FA6" w:rsidP="00523FA6">
            <w:pPr>
              <w:jc w:val="center"/>
              <w:rPr>
                <w:rFonts w:ascii="Arial Narrow" w:hAnsi="Arial Narrow" w:cs="Calibri"/>
                <w:b/>
                <w:bCs/>
                <w:color w:val="000000"/>
              </w:rPr>
            </w:pPr>
            <w:r w:rsidRPr="00FC67B5">
              <w:rPr>
                <w:rFonts w:ascii="Arial Narrow" w:hAnsi="Arial Narrow" w:cs="Calibri"/>
                <w:b/>
                <w:bCs/>
                <w:color w:val="000000"/>
                <w:lang w:val="es-MX"/>
              </w:rPr>
              <w:t>ACTIVIDAD REALIZADA</w:t>
            </w:r>
          </w:p>
        </w:tc>
        <w:tc>
          <w:tcPr>
            <w:tcW w:w="325" w:type="pct"/>
            <w:tcBorders>
              <w:top w:val="single" w:sz="4" w:space="0" w:color="auto"/>
              <w:left w:val="nil"/>
              <w:bottom w:val="single" w:sz="4" w:space="0" w:color="auto"/>
              <w:right w:val="single" w:sz="4" w:space="0" w:color="auto"/>
            </w:tcBorders>
            <w:shd w:val="clear" w:color="auto" w:fill="DEEAF6"/>
            <w:vAlign w:val="center"/>
            <w:hideMark/>
          </w:tcPr>
          <w:p w14:paraId="15A31153" w14:textId="77777777" w:rsidR="00523FA6" w:rsidRPr="00FC67B5" w:rsidRDefault="00523FA6" w:rsidP="00523FA6">
            <w:pPr>
              <w:jc w:val="center"/>
              <w:rPr>
                <w:rFonts w:ascii="Arial Narrow" w:hAnsi="Arial Narrow" w:cs="Calibri"/>
                <w:b/>
                <w:bCs/>
                <w:color w:val="000000"/>
              </w:rPr>
            </w:pPr>
            <w:r w:rsidRPr="00FC67B5">
              <w:rPr>
                <w:rFonts w:ascii="Arial Narrow" w:hAnsi="Arial Narrow" w:cs="Calibri"/>
                <w:b/>
                <w:bCs/>
                <w:color w:val="000000"/>
                <w:lang w:val="es-MX"/>
              </w:rPr>
              <w:t>FECHA</w:t>
            </w:r>
          </w:p>
        </w:tc>
        <w:tc>
          <w:tcPr>
            <w:tcW w:w="1574" w:type="pct"/>
            <w:tcBorders>
              <w:top w:val="single" w:sz="4" w:space="0" w:color="auto"/>
              <w:left w:val="nil"/>
              <w:bottom w:val="single" w:sz="4" w:space="0" w:color="auto"/>
              <w:right w:val="single" w:sz="4" w:space="0" w:color="auto"/>
            </w:tcBorders>
            <w:shd w:val="clear" w:color="auto" w:fill="DEEAF6"/>
            <w:vAlign w:val="center"/>
            <w:hideMark/>
          </w:tcPr>
          <w:p w14:paraId="2BDC5354" w14:textId="77777777" w:rsidR="00523FA6" w:rsidRPr="00FC67B5" w:rsidRDefault="00523FA6" w:rsidP="00523FA6">
            <w:pPr>
              <w:jc w:val="center"/>
              <w:rPr>
                <w:rFonts w:ascii="Arial Narrow" w:hAnsi="Arial Narrow" w:cs="Calibri"/>
                <w:b/>
                <w:bCs/>
                <w:color w:val="000000"/>
              </w:rPr>
            </w:pPr>
            <w:r w:rsidRPr="00FC67B5">
              <w:rPr>
                <w:rFonts w:ascii="Arial Narrow" w:hAnsi="Arial Narrow" w:cs="Calibri"/>
                <w:b/>
                <w:bCs/>
                <w:color w:val="000000"/>
                <w:lang w:val="es-MX"/>
              </w:rPr>
              <w:t>ACTORES</w:t>
            </w:r>
          </w:p>
        </w:tc>
        <w:tc>
          <w:tcPr>
            <w:tcW w:w="1492" w:type="pct"/>
            <w:tcBorders>
              <w:top w:val="single" w:sz="4" w:space="0" w:color="auto"/>
              <w:left w:val="nil"/>
              <w:bottom w:val="single" w:sz="4" w:space="0" w:color="auto"/>
              <w:right w:val="single" w:sz="4" w:space="0" w:color="auto"/>
            </w:tcBorders>
            <w:shd w:val="clear" w:color="auto" w:fill="DEEAF6"/>
            <w:vAlign w:val="center"/>
            <w:hideMark/>
          </w:tcPr>
          <w:p w14:paraId="3E757D81" w14:textId="77777777" w:rsidR="00523FA6" w:rsidRPr="00FC67B5" w:rsidRDefault="00523FA6" w:rsidP="00523FA6">
            <w:pPr>
              <w:jc w:val="center"/>
              <w:rPr>
                <w:rFonts w:ascii="Arial Narrow" w:hAnsi="Arial Narrow" w:cs="Calibri"/>
                <w:b/>
                <w:bCs/>
                <w:color w:val="000000"/>
              </w:rPr>
            </w:pPr>
            <w:r w:rsidRPr="003271CB">
              <w:rPr>
                <w:rFonts w:ascii="Arial Narrow" w:hAnsi="Arial Narrow" w:cs="Calibri"/>
                <w:b/>
                <w:bCs/>
                <w:color w:val="000000"/>
                <w:lang w:val="es-MX"/>
              </w:rPr>
              <w:t>DESCRIPCION DE LA ACTIVIDAD REALIZADA (OBJETIVOS, COMPROMISOS Y RESULTADOS OBTENIDOS)</w:t>
            </w:r>
          </w:p>
        </w:tc>
        <w:tc>
          <w:tcPr>
            <w:tcW w:w="1006" w:type="pct"/>
            <w:tcBorders>
              <w:top w:val="single" w:sz="4" w:space="0" w:color="auto"/>
              <w:left w:val="nil"/>
              <w:bottom w:val="single" w:sz="4" w:space="0" w:color="auto"/>
              <w:right w:val="single" w:sz="4" w:space="0" w:color="auto"/>
            </w:tcBorders>
            <w:shd w:val="clear" w:color="auto" w:fill="DEEAF6"/>
            <w:vAlign w:val="center"/>
            <w:hideMark/>
          </w:tcPr>
          <w:p w14:paraId="3C5C9C59" w14:textId="77777777" w:rsidR="00523FA6" w:rsidRPr="00FC67B5" w:rsidRDefault="00523FA6" w:rsidP="00523FA6">
            <w:pPr>
              <w:jc w:val="center"/>
              <w:rPr>
                <w:rFonts w:ascii="Arial Narrow" w:hAnsi="Arial Narrow" w:cs="Calibri"/>
                <w:b/>
                <w:bCs/>
                <w:color w:val="000000"/>
              </w:rPr>
            </w:pPr>
            <w:r w:rsidRPr="00FC67B5">
              <w:rPr>
                <w:rFonts w:ascii="Arial Narrow" w:hAnsi="Arial Narrow" w:cs="Calibri"/>
                <w:b/>
                <w:bCs/>
                <w:color w:val="000000"/>
                <w:lang w:val="es-MX"/>
              </w:rPr>
              <w:t>SOPORTE</w:t>
            </w:r>
          </w:p>
        </w:tc>
      </w:tr>
      <w:tr w:rsidR="00523FA6" w:rsidRPr="00FC67B5" w14:paraId="162D82B4" w14:textId="77777777" w:rsidTr="00523FA6">
        <w:trPr>
          <w:trHeight w:val="234"/>
        </w:trPr>
        <w:tc>
          <w:tcPr>
            <w:tcW w:w="603" w:type="pct"/>
            <w:tcBorders>
              <w:top w:val="nil"/>
              <w:left w:val="single" w:sz="4" w:space="0" w:color="auto"/>
              <w:bottom w:val="single" w:sz="4" w:space="0" w:color="auto"/>
              <w:right w:val="single" w:sz="4" w:space="0" w:color="auto"/>
            </w:tcBorders>
            <w:shd w:val="clear" w:color="auto" w:fill="auto"/>
            <w:vAlign w:val="center"/>
          </w:tcPr>
          <w:p w14:paraId="7EE1326B" w14:textId="77777777" w:rsidR="00523FA6" w:rsidRDefault="00523FA6" w:rsidP="00523FA6">
            <w:pPr>
              <w:jc w:val="both"/>
              <w:rPr>
                <w:rFonts w:ascii="Arial Narrow" w:hAnsi="Arial Narrow" w:cs="Calibri"/>
                <w:color w:val="000000"/>
              </w:rPr>
            </w:pPr>
            <w:r>
              <w:rPr>
                <w:rFonts w:ascii="Arial Narrow" w:hAnsi="Arial Narrow" w:cs="Calibri"/>
                <w:color w:val="000000"/>
              </w:rPr>
              <w:t xml:space="preserve">Primer </w:t>
            </w:r>
            <w:r w:rsidRPr="00FC67B5">
              <w:rPr>
                <w:rFonts w:ascii="Arial Narrow" w:hAnsi="Arial Narrow" w:cs="Calibri"/>
                <w:color w:val="000000"/>
              </w:rPr>
              <w:t>COVE departamental</w:t>
            </w:r>
          </w:p>
        </w:tc>
        <w:tc>
          <w:tcPr>
            <w:tcW w:w="325" w:type="pct"/>
            <w:tcBorders>
              <w:top w:val="nil"/>
              <w:left w:val="nil"/>
              <w:bottom w:val="single" w:sz="4" w:space="0" w:color="auto"/>
              <w:right w:val="single" w:sz="4" w:space="0" w:color="auto"/>
            </w:tcBorders>
            <w:shd w:val="clear" w:color="auto" w:fill="auto"/>
            <w:vAlign w:val="center"/>
          </w:tcPr>
          <w:p w14:paraId="20583EB1" w14:textId="77777777" w:rsidR="00523FA6" w:rsidRDefault="00523FA6" w:rsidP="00523FA6">
            <w:pPr>
              <w:jc w:val="both"/>
              <w:rPr>
                <w:rFonts w:ascii="Arial Narrow" w:hAnsi="Arial Narrow" w:cs="Calibri"/>
                <w:color w:val="000000"/>
              </w:rPr>
            </w:pPr>
            <w:r>
              <w:rPr>
                <w:rFonts w:ascii="Arial Narrow" w:hAnsi="Arial Narrow" w:cs="Calibri"/>
                <w:color w:val="000000"/>
              </w:rPr>
              <w:t>14</w:t>
            </w:r>
            <w:r w:rsidRPr="00FC67B5">
              <w:rPr>
                <w:rFonts w:ascii="Arial Narrow" w:hAnsi="Arial Narrow" w:cs="Calibri"/>
                <w:color w:val="000000"/>
              </w:rPr>
              <w:t>-0</w:t>
            </w:r>
            <w:r>
              <w:rPr>
                <w:rFonts w:ascii="Arial Narrow" w:hAnsi="Arial Narrow" w:cs="Calibri"/>
                <w:color w:val="000000"/>
              </w:rPr>
              <w:t>1</w:t>
            </w:r>
            <w:r w:rsidRPr="00FC67B5">
              <w:rPr>
                <w:rFonts w:ascii="Arial Narrow" w:hAnsi="Arial Narrow" w:cs="Calibri"/>
                <w:color w:val="000000"/>
              </w:rPr>
              <w:t>-202</w:t>
            </w:r>
            <w:r>
              <w:rPr>
                <w:rFonts w:ascii="Arial Narrow" w:hAnsi="Arial Narrow" w:cs="Calibri"/>
                <w:color w:val="000000"/>
              </w:rPr>
              <w:t>2</w:t>
            </w:r>
          </w:p>
          <w:p w14:paraId="7469BDAD" w14:textId="77777777" w:rsidR="00523FA6" w:rsidRDefault="00523FA6" w:rsidP="00523FA6">
            <w:pPr>
              <w:jc w:val="both"/>
              <w:rPr>
                <w:rFonts w:ascii="Arial Narrow" w:hAnsi="Arial Narrow" w:cs="Calibri"/>
                <w:color w:val="000000"/>
              </w:rPr>
            </w:pPr>
            <w:r>
              <w:rPr>
                <w:rFonts w:ascii="Arial Narrow" w:hAnsi="Arial Narrow" w:cs="Calibri"/>
                <w:color w:val="000000"/>
              </w:rPr>
              <w:t>Hora: 8:30-11:30 am</w:t>
            </w:r>
          </w:p>
        </w:tc>
        <w:tc>
          <w:tcPr>
            <w:tcW w:w="1574" w:type="pct"/>
            <w:tcBorders>
              <w:top w:val="nil"/>
              <w:left w:val="nil"/>
              <w:bottom w:val="single" w:sz="4" w:space="0" w:color="auto"/>
              <w:right w:val="single" w:sz="4" w:space="0" w:color="auto"/>
            </w:tcBorders>
            <w:shd w:val="clear" w:color="auto" w:fill="auto"/>
            <w:vAlign w:val="center"/>
          </w:tcPr>
          <w:p w14:paraId="179E8A97" w14:textId="03D7D61D" w:rsidR="00523FA6" w:rsidRPr="00FC67B5" w:rsidRDefault="00523FA6" w:rsidP="00523FA6">
            <w:pPr>
              <w:jc w:val="both"/>
              <w:rPr>
                <w:rFonts w:ascii="Arial Narrow" w:hAnsi="Arial Narrow" w:cs="Calibri"/>
                <w:color w:val="000000"/>
              </w:rPr>
            </w:pPr>
            <w:r w:rsidRPr="00642437">
              <w:rPr>
                <w:rFonts w:ascii="Arial Narrow" w:eastAsia="Times New Roman" w:hAnsi="Arial Narrow"/>
                <w:lang w:eastAsia="es-CO"/>
              </w:rPr>
              <w:t>EAPB,UNM,UPGD,coordinadores de PTS Municipales y profesionales salud pública,OPS/OMS,OIM.USAID.prestación de servicios, supersalud  y aseguramiento de la UAESA</w:t>
            </w:r>
          </w:p>
        </w:tc>
        <w:tc>
          <w:tcPr>
            <w:tcW w:w="1492" w:type="pct"/>
            <w:tcBorders>
              <w:top w:val="nil"/>
              <w:left w:val="nil"/>
              <w:bottom w:val="single" w:sz="4" w:space="0" w:color="auto"/>
              <w:right w:val="single" w:sz="4" w:space="0" w:color="auto"/>
            </w:tcBorders>
            <w:shd w:val="clear" w:color="auto" w:fill="auto"/>
            <w:vAlign w:val="center"/>
          </w:tcPr>
          <w:p w14:paraId="38377655" w14:textId="77777777" w:rsidR="00523FA6" w:rsidRDefault="00523FA6" w:rsidP="00523FA6">
            <w:pPr>
              <w:jc w:val="both"/>
              <w:rPr>
                <w:rFonts w:ascii="Arial Narrow" w:hAnsi="Arial Narrow" w:cs="Calibri"/>
                <w:color w:val="000000"/>
              </w:rPr>
            </w:pPr>
            <w:r w:rsidRPr="00CC41F8">
              <w:rPr>
                <w:rFonts w:ascii="Arial Narrow" w:hAnsi="Arial Narrow" w:cs="Calibri"/>
                <w:color w:val="000000"/>
              </w:rPr>
              <w:t>Se llevó a cabo de forma</w:t>
            </w:r>
            <w:r>
              <w:rPr>
                <w:rFonts w:ascii="Arial Narrow" w:hAnsi="Arial Narrow" w:cs="Calibri"/>
                <w:color w:val="000000"/>
              </w:rPr>
              <w:t xml:space="preserve"> presencial y</w:t>
            </w:r>
            <w:r w:rsidRPr="00CC41F8">
              <w:rPr>
                <w:rFonts w:ascii="Arial Narrow" w:hAnsi="Arial Narrow" w:cs="Calibri"/>
                <w:color w:val="000000"/>
              </w:rPr>
              <w:t xml:space="preserve"> virtual (a través del link </w:t>
            </w:r>
            <w:hyperlink r:id="rId50" w:history="1">
              <w:r w:rsidRPr="0007089F">
                <w:rPr>
                  <w:rStyle w:val="Hipervnculo"/>
                </w:rPr>
                <w:t>https://forms.gle/EA1jui5yW8P5EUfu5</w:t>
              </w:r>
            </w:hyperlink>
            <w:r>
              <w:t xml:space="preserve"> </w:t>
            </w:r>
            <w:r w:rsidRPr="00CC41F8">
              <w:rPr>
                <w:rFonts w:ascii="Arial Narrow" w:hAnsi="Arial Narrow" w:cs="Calibri"/>
                <w:color w:val="000000"/>
              </w:rPr>
              <w:t xml:space="preserve"> el </w:t>
            </w:r>
            <w:r>
              <w:rPr>
                <w:rFonts w:ascii="Arial Narrow" w:hAnsi="Arial Narrow" w:cs="Calibri"/>
                <w:color w:val="000000"/>
              </w:rPr>
              <w:t>primer</w:t>
            </w:r>
            <w:r w:rsidRPr="00CC41F8">
              <w:rPr>
                <w:rFonts w:ascii="Arial Narrow" w:hAnsi="Arial Narrow" w:cs="Calibri"/>
                <w:color w:val="000000"/>
              </w:rPr>
              <w:t xml:space="preserve"> Comité de Vigilancia Epidemiológica-COVE departamental</w:t>
            </w:r>
            <w:r>
              <w:rPr>
                <w:rFonts w:ascii="Arial Narrow" w:hAnsi="Arial Narrow" w:cs="Calibri"/>
                <w:color w:val="000000"/>
              </w:rPr>
              <w:t xml:space="preserve"> para el año 2022</w:t>
            </w:r>
            <w:r w:rsidRPr="00CC41F8">
              <w:rPr>
                <w:rFonts w:ascii="Arial Narrow" w:hAnsi="Arial Narrow" w:cs="Calibri"/>
                <w:color w:val="000000"/>
              </w:rPr>
              <w:t xml:space="preserve">; con el objetivo de </w:t>
            </w:r>
            <w:r>
              <w:rPr>
                <w:rFonts w:ascii="Arial Narrow" w:hAnsi="Arial Narrow" w:cs="Calibri"/>
                <w:color w:val="000000"/>
              </w:rPr>
              <w:t>socializar</w:t>
            </w:r>
            <w:r w:rsidRPr="00CC41F8">
              <w:rPr>
                <w:rFonts w:ascii="Arial Narrow" w:hAnsi="Arial Narrow" w:cs="Calibri"/>
                <w:color w:val="000000"/>
              </w:rPr>
              <w:t xml:space="preserve"> los comportamientos inusuales de los Eventos de Interés en Salud Pública que se analizan, para poder realizar las intervenciones oportunas y evitar su propagación o epidemias.</w:t>
            </w:r>
          </w:p>
          <w:p w14:paraId="42C36C8D" w14:textId="0068ABFA" w:rsidR="00523FA6" w:rsidRDefault="00523FA6" w:rsidP="00523FA6">
            <w:pPr>
              <w:jc w:val="both"/>
              <w:rPr>
                <w:rFonts w:ascii="Arial Narrow" w:hAnsi="Arial Narrow" w:cs="Calibri"/>
                <w:color w:val="000000"/>
              </w:rPr>
            </w:pPr>
            <w:r w:rsidRPr="00E25D37">
              <w:rPr>
                <w:rFonts w:ascii="Arial Narrow" w:hAnsi="Arial Narrow" w:cs="Calibri"/>
                <w:b/>
                <w:bCs/>
                <w:color w:val="000000"/>
              </w:rPr>
              <w:t>Se socializo la notificación negativa – UPGD, Sivigila hasta periodo 13 de 2021</w:t>
            </w:r>
            <w:r>
              <w:rPr>
                <w:rFonts w:ascii="Arial Narrow" w:hAnsi="Arial Narrow" w:cs="Calibri"/>
                <w:color w:val="000000"/>
              </w:rPr>
              <w:t>, donde se informó que h</w:t>
            </w:r>
            <w:r w:rsidRPr="008B7E29">
              <w:rPr>
                <w:rFonts w:ascii="Arial Narrow" w:hAnsi="Arial Narrow" w:cs="Calibri"/>
                <w:color w:val="000000"/>
              </w:rPr>
              <w:t xml:space="preserve">asta el periodo epidemiológico 13 de 2021, en todos los Municipios se presentaron notificaciones negativas en al menos 1 semana epidemiológica.  </w:t>
            </w:r>
          </w:p>
          <w:p w14:paraId="5E28369C" w14:textId="77777777" w:rsidR="00523FA6" w:rsidRDefault="00523FA6" w:rsidP="00523FA6">
            <w:pPr>
              <w:jc w:val="both"/>
              <w:rPr>
                <w:rFonts w:ascii="Arial Narrow" w:hAnsi="Arial Narrow" w:cs="Calibri"/>
                <w:color w:val="000000"/>
              </w:rPr>
            </w:pPr>
            <w:r w:rsidRPr="00E25D37">
              <w:rPr>
                <w:rFonts w:ascii="Arial Narrow" w:hAnsi="Arial Narrow" w:cs="Calibri"/>
                <w:b/>
                <w:bCs/>
                <w:color w:val="000000"/>
              </w:rPr>
              <w:t>Notificación SIANIESP hasta semana epidemiológica 52 de 2021</w:t>
            </w:r>
            <w:r>
              <w:rPr>
                <w:rFonts w:ascii="Arial Narrow" w:hAnsi="Arial Narrow" w:cs="Calibri"/>
                <w:b/>
                <w:bCs/>
                <w:color w:val="000000"/>
              </w:rPr>
              <w:t xml:space="preserve">, </w:t>
            </w:r>
            <w:r w:rsidRPr="00E25D37">
              <w:rPr>
                <w:rFonts w:ascii="Arial Narrow" w:hAnsi="Arial Narrow" w:cs="Calibri"/>
                <w:color w:val="000000"/>
              </w:rPr>
              <w:t xml:space="preserve">se pudo establecer que los municipios de Arauca, Arauquita, Cravo Norte, Fortul y Puerto Rondón </w:t>
            </w:r>
            <w:r w:rsidRPr="00E25D37">
              <w:rPr>
                <w:rFonts w:ascii="Arial Narrow" w:hAnsi="Arial Narrow" w:cs="Calibri"/>
                <w:color w:val="000000"/>
              </w:rPr>
              <w:lastRenderedPageBreak/>
              <w:t>presentan el 100% en la oportunidad y enví</w:t>
            </w:r>
            <w:r>
              <w:rPr>
                <w:rFonts w:ascii="Arial Narrow" w:hAnsi="Arial Narrow" w:cs="Calibri"/>
                <w:color w:val="000000"/>
              </w:rPr>
              <w:t>o</w:t>
            </w:r>
            <w:r w:rsidRPr="00E25D37">
              <w:rPr>
                <w:rFonts w:ascii="Arial Narrow" w:hAnsi="Arial Narrow" w:cs="Calibri"/>
                <w:color w:val="000000"/>
              </w:rPr>
              <w:t xml:space="preserve"> de la información, con excepción de los municipios de Saravena tiene 9 UPGD con capacidad de reportar SIANIESP.  Hospital del Sarare, sociedad médica del oriente, medicina y tecnología en salud Ltda. MEDYTEC IPS., Clínica l tienen envió y oportunidad del 100% mientras la clínica de la unidad tiene un envió del 100%. y oportunidad del 10% y el municipio de Tame tiene 7 UPGD con capacidad de reportar SIANIESP. SIKUASO, MEDYTEC tienen un envió y oportunidad del 100% mientras que CS </w:t>
            </w:r>
            <w:r>
              <w:rPr>
                <w:rFonts w:ascii="Arial Narrow" w:hAnsi="Arial Narrow" w:cs="Calibri"/>
                <w:color w:val="000000"/>
              </w:rPr>
              <w:t>J</w:t>
            </w:r>
            <w:r w:rsidRPr="00E25D37">
              <w:rPr>
                <w:rFonts w:ascii="Arial Narrow" w:hAnsi="Arial Narrow" w:cs="Calibri"/>
                <w:color w:val="000000"/>
              </w:rPr>
              <w:t xml:space="preserve">uan de </w:t>
            </w:r>
            <w:r>
              <w:rPr>
                <w:rFonts w:ascii="Arial Narrow" w:hAnsi="Arial Narrow" w:cs="Calibri"/>
                <w:color w:val="000000"/>
              </w:rPr>
              <w:t>J</w:t>
            </w:r>
            <w:r w:rsidRPr="00E25D37">
              <w:rPr>
                <w:rFonts w:ascii="Arial Narrow" w:hAnsi="Arial Narrow" w:cs="Calibri"/>
                <w:color w:val="000000"/>
              </w:rPr>
              <w:t xml:space="preserve">esús </w:t>
            </w:r>
            <w:r>
              <w:rPr>
                <w:rFonts w:ascii="Arial Narrow" w:hAnsi="Arial Narrow" w:cs="Calibri"/>
                <w:color w:val="000000"/>
              </w:rPr>
              <w:t>Coronel</w:t>
            </w:r>
            <w:r w:rsidRPr="00E25D37">
              <w:rPr>
                <w:rFonts w:ascii="Arial Narrow" w:hAnsi="Arial Narrow" w:cs="Calibri"/>
                <w:color w:val="000000"/>
              </w:rPr>
              <w:t xml:space="preserve"> y </w:t>
            </w:r>
            <w:r>
              <w:rPr>
                <w:rFonts w:ascii="Arial Narrow" w:hAnsi="Arial Narrow" w:cs="Calibri"/>
                <w:color w:val="000000"/>
              </w:rPr>
              <w:t>h</w:t>
            </w:r>
            <w:r w:rsidRPr="00E25D37">
              <w:rPr>
                <w:rFonts w:ascii="Arial Narrow" w:hAnsi="Arial Narrow" w:cs="Calibri"/>
                <w:color w:val="000000"/>
              </w:rPr>
              <w:t>ospital San Antonio tiene un envió del 100% y oportunidad del 91%</w:t>
            </w:r>
            <w:r>
              <w:rPr>
                <w:rFonts w:ascii="Arial Narrow" w:hAnsi="Arial Narrow" w:cs="Calibri"/>
                <w:color w:val="000000"/>
              </w:rPr>
              <w:t>.</w:t>
            </w:r>
          </w:p>
          <w:p w14:paraId="47C3F343" w14:textId="77777777" w:rsidR="00523FA6" w:rsidRDefault="00523FA6" w:rsidP="00523FA6">
            <w:pPr>
              <w:jc w:val="both"/>
              <w:rPr>
                <w:rFonts w:ascii="Arial Narrow" w:hAnsi="Arial Narrow" w:cs="Calibri"/>
                <w:color w:val="000000"/>
              </w:rPr>
            </w:pPr>
            <w:r w:rsidRPr="00CD5D5C">
              <w:rPr>
                <w:rFonts w:ascii="Arial Narrow" w:hAnsi="Arial Narrow" w:cs="Calibri"/>
                <w:b/>
                <w:bCs/>
                <w:color w:val="000000"/>
              </w:rPr>
              <w:t>NOTIFICACION DE EVENTOS DE INTERES EN SALUD PUBLICA – SIVIGILA DEPARTAMENTO DE ARAUCA, 20 PRIMERAS CAUSAS, HASTA SEMANA 52 AÑO 2021</w:t>
            </w:r>
            <w:r>
              <w:rPr>
                <w:rFonts w:ascii="Arial Narrow" w:hAnsi="Arial Narrow" w:cs="Calibri"/>
                <w:b/>
                <w:bCs/>
                <w:color w:val="000000"/>
              </w:rPr>
              <w:t>; se</w:t>
            </w:r>
            <w:r>
              <w:rPr>
                <w:rFonts w:ascii="Arial Narrow" w:hAnsi="Arial Narrow" w:cs="Calibri"/>
                <w:color w:val="000000"/>
              </w:rPr>
              <w:t xml:space="preserve"> socializaron</w:t>
            </w:r>
            <w:r w:rsidRPr="00CD5D5C">
              <w:rPr>
                <w:rFonts w:ascii="Arial Narrow" w:hAnsi="Arial Narrow" w:cs="Calibri"/>
                <w:color w:val="000000"/>
              </w:rPr>
              <w:t xml:space="preserve"> las primeras causas de morbilidad en el departamento de Arauca hasta el periodo Epidemiológico</w:t>
            </w:r>
            <w:r>
              <w:rPr>
                <w:rFonts w:ascii="Arial Narrow" w:hAnsi="Arial Narrow" w:cs="Calibri"/>
                <w:color w:val="000000"/>
              </w:rPr>
              <w:t xml:space="preserve"> siendo IRA por virus nuevo la que ocupa el primer lugar </w:t>
            </w:r>
            <w:r w:rsidRPr="00CD5D5C">
              <w:rPr>
                <w:rFonts w:ascii="Arial Narrow" w:hAnsi="Arial Narrow" w:cs="Calibri"/>
                <w:color w:val="000000"/>
              </w:rPr>
              <w:t xml:space="preserve">con 18.496 los Municipios con mayor registro de casos es Arauca con 8998 casos, Saravena con 4894 casos, Tame con 2045 casos, Arauquita con 1123 casos, Fortul con 716 casos, Cravo </w:t>
            </w:r>
            <w:r w:rsidRPr="00CD5D5C">
              <w:rPr>
                <w:rFonts w:ascii="Arial Narrow" w:hAnsi="Arial Narrow" w:cs="Calibri"/>
                <w:color w:val="000000"/>
              </w:rPr>
              <w:lastRenderedPageBreak/>
              <w:t>norte con 545 casos y puerto rondón con 175 casos.</w:t>
            </w:r>
          </w:p>
          <w:p w14:paraId="43581D18" w14:textId="77777777" w:rsidR="00523FA6" w:rsidRPr="00CD5D5C" w:rsidRDefault="00523FA6" w:rsidP="00523FA6">
            <w:pPr>
              <w:jc w:val="both"/>
              <w:rPr>
                <w:rFonts w:ascii="Arial Narrow" w:hAnsi="Arial Narrow" w:cs="Calibri"/>
                <w:color w:val="000000"/>
              </w:rPr>
            </w:pPr>
            <w:r w:rsidRPr="00CD5D5C">
              <w:rPr>
                <w:rFonts w:ascii="Arial Narrow" w:hAnsi="Arial Narrow" w:cs="Calibri"/>
                <w:b/>
                <w:bCs/>
                <w:color w:val="000000"/>
              </w:rPr>
              <w:t>AJUSTE DE CASOS NOTIFICADOS COMO PROBABLES Y SOSPECHOSOS AÑO 2021</w:t>
            </w:r>
            <w:r>
              <w:rPr>
                <w:rFonts w:ascii="Arial Narrow" w:hAnsi="Arial Narrow" w:cs="Calibri"/>
                <w:b/>
                <w:bCs/>
                <w:color w:val="000000"/>
              </w:rPr>
              <w:t>; h</w:t>
            </w:r>
            <w:r w:rsidRPr="00CD5D5C">
              <w:rPr>
                <w:rFonts w:ascii="Arial Narrow" w:hAnsi="Arial Narrow" w:cs="Calibri"/>
                <w:color w:val="000000"/>
              </w:rPr>
              <w:t>asta la semana 52 del año 2021, en el departamento de Arauca se han notificaron 365 casos de Dengue, de los cuales 35 se han confirmado por laboratorio y están pendientes por ajustar 259 y descartados 71. La Dra. Alix Robinson, Coordinadora de la Red de Laboratorios, indica que el diagnóstico para Dengue es individual y es responsabilidad de la EAPB.</w:t>
            </w:r>
          </w:p>
          <w:p w14:paraId="2660EDB3" w14:textId="6D88E6A9" w:rsidR="00523FA6" w:rsidRPr="00CD5D5C" w:rsidRDefault="00523FA6" w:rsidP="00523FA6">
            <w:pPr>
              <w:jc w:val="both"/>
              <w:rPr>
                <w:rFonts w:ascii="Arial Narrow" w:hAnsi="Arial Narrow" w:cs="Calibri"/>
                <w:b/>
                <w:bCs/>
                <w:color w:val="000000"/>
              </w:rPr>
            </w:pPr>
            <w:r>
              <w:rPr>
                <w:rFonts w:ascii="Arial Narrow" w:hAnsi="Arial Narrow" w:cs="Calibri"/>
                <w:b/>
                <w:bCs/>
                <w:color w:val="000000"/>
              </w:rPr>
              <w:t>A</w:t>
            </w:r>
            <w:r w:rsidRPr="00CD5D5C">
              <w:rPr>
                <w:rFonts w:ascii="Arial Narrow" w:hAnsi="Arial Narrow" w:cs="Calibri"/>
                <w:b/>
                <w:bCs/>
                <w:color w:val="000000"/>
              </w:rPr>
              <w:t>justes eventos Inmunoprevenibles hasta la semana 52 de 2021</w:t>
            </w:r>
            <w:r>
              <w:rPr>
                <w:rFonts w:ascii="Arial Narrow" w:hAnsi="Arial Narrow" w:cs="Calibri"/>
                <w:b/>
                <w:bCs/>
                <w:color w:val="000000"/>
              </w:rPr>
              <w:t xml:space="preserve">; </w:t>
            </w:r>
            <w:r w:rsidRPr="00CD5D5C">
              <w:rPr>
                <w:rFonts w:ascii="Arial Narrow" w:hAnsi="Arial Narrow" w:cs="Calibri"/>
                <w:color w:val="000000"/>
              </w:rPr>
              <w:t>en cuanto a los Eventos Inmunoprevenibles notificados hasta periodo 13 de 2021, se tienen los siguientes ajustes:</w:t>
            </w:r>
            <w:r>
              <w:rPr>
                <w:rFonts w:ascii="Arial Narrow" w:hAnsi="Arial Narrow" w:cs="Calibri"/>
                <w:color w:val="000000"/>
              </w:rPr>
              <w:t xml:space="preserve"> </w:t>
            </w:r>
            <w:r w:rsidRPr="00CD5D5C">
              <w:rPr>
                <w:rFonts w:ascii="Arial Narrow" w:hAnsi="Arial Narrow" w:cs="Calibri"/>
                <w:color w:val="000000"/>
              </w:rPr>
              <w:t xml:space="preserve"> ESAVI se notificaron 4 casos</w:t>
            </w:r>
            <w:r>
              <w:rPr>
                <w:rFonts w:ascii="Arial Narrow" w:hAnsi="Arial Narrow" w:cs="Calibri"/>
                <w:color w:val="000000"/>
              </w:rPr>
              <w:t xml:space="preserve">, </w:t>
            </w:r>
            <w:r w:rsidRPr="00CD5D5C">
              <w:rPr>
                <w:rFonts w:ascii="Arial Narrow" w:hAnsi="Arial Narrow" w:cs="Calibri"/>
                <w:color w:val="000000"/>
              </w:rPr>
              <w:t>Hepatitis B se notificaron 3 casos</w:t>
            </w:r>
            <w:r>
              <w:rPr>
                <w:rFonts w:ascii="Arial Narrow" w:hAnsi="Arial Narrow" w:cs="Calibri"/>
                <w:color w:val="000000"/>
              </w:rPr>
              <w:t xml:space="preserve">, </w:t>
            </w:r>
            <w:r w:rsidRPr="00CD5D5C">
              <w:rPr>
                <w:rFonts w:ascii="Arial Narrow" w:hAnsi="Arial Narrow" w:cs="Calibri"/>
                <w:color w:val="000000"/>
              </w:rPr>
              <w:t>Parotiditis se notificó 19 casos confirmados por clínica</w:t>
            </w:r>
            <w:r>
              <w:rPr>
                <w:rFonts w:ascii="Arial Narrow" w:hAnsi="Arial Narrow" w:cs="Calibri"/>
                <w:color w:val="000000"/>
              </w:rPr>
              <w:t xml:space="preserve">, </w:t>
            </w:r>
            <w:r w:rsidRPr="00CD5D5C">
              <w:rPr>
                <w:rFonts w:ascii="Arial Narrow" w:hAnsi="Arial Narrow" w:cs="Calibri"/>
                <w:color w:val="000000"/>
              </w:rPr>
              <w:t>Meningitis se notificaron cuatro casos</w:t>
            </w:r>
            <w:r>
              <w:rPr>
                <w:rFonts w:ascii="Arial Narrow" w:hAnsi="Arial Narrow" w:cs="Calibri"/>
                <w:color w:val="000000"/>
              </w:rPr>
              <w:t xml:space="preserve">, </w:t>
            </w:r>
            <w:r w:rsidRPr="00CD5D5C">
              <w:rPr>
                <w:rFonts w:ascii="Arial Narrow" w:hAnsi="Arial Narrow" w:cs="Calibri"/>
                <w:color w:val="000000"/>
              </w:rPr>
              <w:t>Rubeola con 1 caso que quedó descartado</w:t>
            </w:r>
            <w:r>
              <w:rPr>
                <w:rFonts w:ascii="Arial Narrow" w:hAnsi="Arial Narrow" w:cs="Calibri"/>
                <w:color w:val="000000"/>
              </w:rPr>
              <w:t xml:space="preserve">, </w:t>
            </w:r>
            <w:r w:rsidRPr="00CD5D5C">
              <w:rPr>
                <w:rFonts w:ascii="Arial Narrow" w:hAnsi="Arial Narrow" w:cs="Calibri"/>
                <w:color w:val="000000"/>
              </w:rPr>
              <w:t>Sarampión se notificó 7 casos</w:t>
            </w:r>
            <w:r>
              <w:rPr>
                <w:rFonts w:ascii="Arial Narrow" w:hAnsi="Arial Narrow" w:cs="Calibri"/>
                <w:color w:val="000000"/>
              </w:rPr>
              <w:t xml:space="preserve">, </w:t>
            </w:r>
            <w:r w:rsidRPr="00CD5D5C">
              <w:rPr>
                <w:rFonts w:ascii="Arial Narrow" w:hAnsi="Arial Narrow" w:cs="Calibri"/>
                <w:color w:val="000000"/>
              </w:rPr>
              <w:t>Tétano neonatal no se presentaron casos</w:t>
            </w:r>
            <w:r>
              <w:rPr>
                <w:rFonts w:ascii="Arial Narrow" w:hAnsi="Arial Narrow" w:cs="Calibri"/>
                <w:color w:val="000000"/>
              </w:rPr>
              <w:t xml:space="preserve">, </w:t>
            </w:r>
            <w:r w:rsidRPr="00CD5D5C">
              <w:rPr>
                <w:rFonts w:ascii="Arial Narrow" w:hAnsi="Arial Narrow" w:cs="Calibri"/>
                <w:color w:val="000000"/>
              </w:rPr>
              <w:t>Tétanos Accidental no se presentaron casos</w:t>
            </w:r>
            <w:r>
              <w:rPr>
                <w:rFonts w:ascii="Arial Narrow" w:hAnsi="Arial Narrow" w:cs="Calibri"/>
                <w:color w:val="000000"/>
              </w:rPr>
              <w:t xml:space="preserve">, </w:t>
            </w:r>
            <w:r w:rsidRPr="00CD5D5C">
              <w:rPr>
                <w:rFonts w:ascii="Arial Narrow" w:hAnsi="Arial Narrow" w:cs="Calibri"/>
                <w:color w:val="000000"/>
              </w:rPr>
              <w:t>Tos ferina se notificó dos casos y están descartados</w:t>
            </w:r>
            <w:r>
              <w:rPr>
                <w:rFonts w:ascii="Arial Narrow" w:hAnsi="Arial Narrow" w:cs="Calibri"/>
                <w:color w:val="000000"/>
              </w:rPr>
              <w:t xml:space="preserve"> y </w:t>
            </w:r>
            <w:r w:rsidRPr="00CD5D5C">
              <w:rPr>
                <w:rFonts w:ascii="Arial Narrow" w:hAnsi="Arial Narrow" w:cs="Calibri"/>
                <w:color w:val="000000"/>
              </w:rPr>
              <w:t xml:space="preserve">Varicela con 81 </w:t>
            </w:r>
            <w:r w:rsidRPr="00CD5D5C">
              <w:rPr>
                <w:rFonts w:ascii="Arial Narrow" w:hAnsi="Arial Narrow" w:cs="Calibri"/>
                <w:color w:val="000000"/>
              </w:rPr>
              <w:lastRenderedPageBreak/>
              <w:t>casos notificados y confirmado por clínica.</w:t>
            </w:r>
          </w:p>
          <w:p w14:paraId="6F8BA68B" w14:textId="77777777" w:rsidR="00523FA6" w:rsidRDefault="00523FA6" w:rsidP="00523FA6">
            <w:pPr>
              <w:jc w:val="both"/>
              <w:rPr>
                <w:rFonts w:ascii="Arial Narrow" w:hAnsi="Arial Narrow" w:cs="Calibri"/>
                <w:b/>
                <w:bCs/>
                <w:color w:val="000000"/>
              </w:rPr>
            </w:pPr>
            <w:r w:rsidRPr="003142C5">
              <w:rPr>
                <w:rFonts w:ascii="Arial Narrow" w:hAnsi="Arial Narrow" w:cs="Calibri"/>
                <w:b/>
                <w:bCs/>
                <w:color w:val="000000"/>
              </w:rPr>
              <w:t>Se prioriz</w:t>
            </w:r>
            <w:r>
              <w:rPr>
                <w:rFonts w:ascii="Arial Narrow" w:hAnsi="Arial Narrow" w:cs="Calibri"/>
                <w:b/>
                <w:bCs/>
                <w:color w:val="000000"/>
              </w:rPr>
              <w:t>o</w:t>
            </w:r>
            <w:r w:rsidRPr="003142C5">
              <w:rPr>
                <w:rFonts w:ascii="Arial Narrow" w:hAnsi="Arial Narrow" w:cs="Calibri"/>
                <w:b/>
                <w:bCs/>
                <w:color w:val="000000"/>
              </w:rPr>
              <w:t xml:space="preserve"> </w:t>
            </w:r>
            <w:r>
              <w:rPr>
                <w:rFonts w:ascii="Arial Narrow" w:hAnsi="Arial Narrow" w:cs="Calibri"/>
                <w:b/>
                <w:bCs/>
                <w:color w:val="000000"/>
              </w:rPr>
              <w:t>el</w:t>
            </w:r>
            <w:r w:rsidRPr="003142C5">
              <w:rPr>
                <w:rFonts w:ascii="Arial Narrow" w:hAnsi="Arial Narrow" w:cs="Calibri"/>
                <w:b/>
                <w:bCs/>
                <w:color w:val="000000"/>
              </w:rPr>
              <w:t xml:space="preserve"> programa</w:t>
            </w:r>
            <w:r>
              <w:rPr>
                <w:rFonts w:ascii="Arial Narrow" w:hAnsi="Arial Narrow" w:cs="Calibri"/>
                <w:b/>
                <w:bCs/>
                <w:color w:val="000000"/>
              </w:rPr>
              <w:t xml:space="preserve"> de</w:t>
            </w:r>
            <w:r w:rsidRPr="003142C5">
              <w:rPr>
                <w:rFonts w:ascii="Arial Narrow" w:hAnsi="Arial Narrow" w:cs="Calibri"/>
                <w:b/>
                <w:bCs/>
                <w:color w:val="000000"/>
              </w:rPr>
              <w:t xml:space="preserve"> </w:t>
            </w:r>
            <w:r>
              <w:rPr>
                <w:rFonts w:ascii="Arial Narrow" w:hAnsi="Arial Narrow" w:cs="Calibri"/>
                <w:b/>
                <w:bCs/>
                <w:color w:val="000000"/>
              </w:rPr>
              <w:t>enfermedades no trasmisibles para la socialización del tema relacionado con las</w:t>
            </w:r>
            <w:r w:rsidRPr="003142C5">
              <w:rPr>
                <w:rFonts w:ascii="Arial Narrow" w:hAnsi="Arial Narrow" w:cs="Calibri"/>
                <w:b/>
                <w:bCs/>
                <w:color w:val="000000"/>
              </w:rPr>
              <w:t xml:space="preserve"> </w:t>
            </w:r>
            <w:r w:rsidRPr="00A06409">
              <w:rPr>
                <w:rFonts w:ascii="Arial Narrow" w:hAnsi="Arial Narrow" w:cs="Calibri"/>
                <w:b/>
                <w:bCs/>
                <w:color w:val="000000"/>
              </w:rPr>
              <w:t>enfermedades huérfanas</w:t>
            </w:r>
            <w:r>
              <w:rPr>
                <w:rFonts w:ascii="Arial Narrow" w:hAnsi="Arial Narrow" w:cs="Calibri"/>
                <w:b/>
                <w:bCs/>
                <w:color w:val="000000"/>
              </w:rPr>
              <w:t>.</w:t>
            </w:r>
            <w:r w:rsidRPr="00A06409">
              <w:rPr>
                <w:rFonts w:ascii="Arial Narrow" w:hAnsi="Arial Narrow" w:cs="Calibri"/>
                <w:b/>
                <w:bCs/>
                <w:color w:val="000000"/>
              </w:rPr>
              <w:t xml:space="preserve"> </w:t>
            </w:r>
          </w:p>
          <w:p w14:paraId="5B811D61" w14:textId="77777777" w:rsidR="00523FA6" w:rsidRPr="003142C5" w:rsidRDefault="00523FA6" w:rsidP="00523FA6">
            <w:pPr>
              <w:jc w:val="both"/>
              <w:rPr>
                <w:rFonts w:ascii="Arial Narrow" w:hAnsi="Arial Narrow" w:cs="Calibri"/>
                <w:b/>
                <w:bCs/>
                <w:color w:val="000000"/>
              </w:rPr>
            </w:pPr>
            <w:r w:rsidRPr="003142C5">
              <w:rPr>
                <w:rFonts w:ascii="Arial Narrow" w:hAnsi="Arial Narrow" w:cs="Calibri"/>
                <w:b/>
                <w:bCs/>
                <w:color w:val="000000"/>
              </w:rPr>
              <w:t xml:space="preserve">Se establecen compromisos </w:t>
            </w:r>
          </w:p>
          <w:p w14:paraId="0350E7E3" w14:textId="77777777" w:rsidR="00523FA6" w:rsidRPr="00CC41F8" w:rsidRDefault="00523FA6" w:rsidP="00523FA6">
            <w:pPr>
              <w:jc w:val="both"/>
              <w:rPr>
                <w:rFonts w:ascii="Arial Narrow" w:hAnsi="Arial Narrow" w:cs="Calibri"/>
                <w:color w:val="000000"/>
              </w:rPr>
            </w:pPr>
            <w:r w:rsidRPr="00067E65">
              <w:rPr>
                <w:rFonts w:ascii="Arial Narrow" w:hAnsi="Arial Narrow" w:cs="Calibri"/>
                <w:color w:val="000000"/>
              </w:rPr>
              <w:t>1.</w:t>
            </w:r>
            <w:r w:rsidRPr="00067E65">
              <w:rPr>
                <w:rFonts w:ascii="Arial Narrow" w:hAnsi="Arial Narrow" w:cs="Calibri"/>
                <w:color w:val="000000"/>
              </w:rPr>
              <w:tab/>
              <w:t xml:space="preserve"> </w:t>
            </w:r>
            <w:r w:rsidRPr="00CF1CA1">
              <w:rPr>
                <w:rFonts w:ascii="Arial Narrow" w:hAnsi="Arial Narrow" w:cs="Calibri"/>
                <w:color w:val="000000"/>
              </w:rPr>
              <w:t>Verificar la caracterización de salud y Servicios Ocupacionales en el SIVIGILA debido a que en el 2021 genero notificación negativa durante 24 semanas Epidemiológicas</w:t>
            </w:r>
          </w:p>
        </w:tc>
        <w:tc>
          <w:tcPr>
            <w:tcW w:w="1006" w:type="pct"/>
            <w:tcBorders>
              <w:top w:val="nil"/>
              <w:left w:val="nil"/>
              <w:bottom w:val="single" w:sz="4" w:space="0" w:color="auto"/>
              <w:right w:val="single" w:sz="4" w:space="0" w:color="auto"/>
            </w:tcBorders>
            <w:shd w:val="clear" w:color="auto" w:fill="auto"/>
            <w:vAlign w:val="center"/>
          </w:tcPr>
          <w:p w14:paraId="51DC942E" w14:textId="77777777" w:rsidR="00523FA6" w:rsidRPr="00FC67B5" w:rsidRDefault="00523FA6" w:rsidP="00523FA6">
            <w:pPr>
              <w:jc w:val="both"/>
              <w:rPr>
                <w:rFonts w:ascii="Arial Narrow" w:hAnsi="Arial Narrow" w:cs="Calibri"/>
                <w:color w:val="000000"/>
              </w:rPr>
            </w:pPr>
            <w:r w:rsidRPr="00FC67B5">
              <w:rPr>
                <w:rFonts w:ascii="Arial Narrow" w:hAnsi="Arial Narrow" w:cs="Calibri"/>
                <w:color w:val="000000"/>
              </w:rPr>
              <w:lastRenderedPageBreak/>
              <w:t xml:space="preserve">Lista asistencia, acta, </w:t>
            </w:r>
            <w:r>
              <w:rPr>
                <w:rFonts w:ascii="Arial Narrow" w:hAnsi="Arial Narrow" w:cs="Calibri"/>
                <w:color w:val="000000"/>
              </w:rPr>
              <w:t>invitación, informe.</w:t>
            </w:r>
          </w:p>
        </w:tc>
      </w:tr>
      <w:tr w:rsidR="00523FA6" w:rsidRPr="00FC67B5" w14:paraId="7B77D683" w14:textId="77777777" w:rsidTr="00523FA6">
        <w:trPr>
          <w:trHeight w:val="234"/>
        </w:trPr>
        <w:tc>
          <w:tcPr>
            <w:tcW w:w="603" w:type="pct"/>
            <w:tcBorders>
              <w:top w:val="nil"/>
              <w:left w:val="single" w:sz="4" w:space="0" w:color="auto"/>
              <w:bottom w:val="single" w:sz="4" w:space="0" w:color="auto"/>
              <w:right w:val="single" w:sz="4" w:space="0" w:color="auto"/>
            </w:tcBorders>
            <w:shd w:val="clear" w:color="auto" w:fill="auto"/>
            <w:vAlign w:val="center"/>
          </w:tcPr>
          <w:p w14:paraId="6AFC03A3" w14:textId="77777777" w:rsidR="00523FA6" w:rsidRPr="00FC67B5" w:rsidRDefault="00523FA6" w:rsidP="00523FA6">
            <w:pPr>
              <w:jc w:val="both"/>
              <w:rPr>
                <w:rFonts w:ascii="Arial Narrow" w:hAnsi="Arial Narrow" w:cs="Calibri"/>
                <w:color w:val="000000"/>
              </w:rPr>
            </w:pPr>
            <w:r>
              <w:rPr>
                <w:rFonts w:ascii="Arial Narrow" w:hAnsi="Arial Narrow" w:cs="Calibri"/>
                <w:color w:val="000000"/>
              </w:rPr>
              <w:lastRenderedPageBreak/>
              <w:t xml:space="preserve">Segundo </w:t>
            </w:r>
            <w:r w:rsidRPr="00FC67B5">
              <w:rPr>
                <w:rFonts w:ascii="Arial Narrow" w:hAnsi="Arial Narrow" w:cs="Calibri"/>
                <w:color w:val="000000"/>
              </w:rPr>
              <w:t>COVE departamental</w:t>
            </w:r>
          </w:p>
        </w:tc>
        <w:tc>
          <w:tcPr>
            <w:tcW w:w="325" w:type="pct"/>
            <w:tcBorders>
              <w:top w:val="nil"/>
              <w:left w:val="nil"/>
              <w:bottom w:val="single" w:sz="4" w:space="0" w:color="auto"/>
              <w:right w:val="single" w:sz="4" w:space="0" w:color="auto"/>
            </w:tcBorders>
            <w:shd w:val="clear" w:color="auto" w:fill="auto"/>
            <w:vAlign w:val="center"/>
          </w:tcPr>
          <w:p w14:paraId="612472A8" w14:textId="77777777" w:rsidR="00523FA6" w:rsidRDefault="00523FA6" w:rsidP="00523FA6">
            <w:pPr>
              <w:jc w:val="both"/>
              <w:rPr>
                <w:rFonts w:ascii="Arial Narrow" w:hAnsi="Arial Narrow" w:cs="Calibri"/>
                <w:color w:val="000000"/>
              </w:rPr>
            </w:pPr>
            <w:r>
              <w:rPr>
                <w:rFonts w:ascii="Arial Narrow" w:hAnsi="Arial Narrow" w:cs="Calibri"/>
                <w:color w:val="000000"/>
              </w:rPr>
              <w:t>11</w:t>
            </w:r>
            <w:r w:rsidRPr="00FC67B5">
              <w:rPr>
                <w:rFonts w:ascii="Arial Narrow" w:hAnsi="Arial Narrow" w:cs="Calibri"/>
                <w:color w:val="000000"/>
              </w:rPr>
              <w:t>-0</w:t>
            </w:r>
            <w:r>
              <w:rPr>
                <w:rFonts w:ascii="Arial Narrow" w:hAnsi="Arial Narrow" w:cs="Calibri"/>
                <w:color w:val="000000"/>
              </w:rPr>
              <w:t>2</w:t>
            </w:r>
            <w:r w:rsidRPr="00FC67B5">
              <w:rPr>
                <w:rFonts w:ascii="Arial Narrow" w:hAnsi="Arial Narrow" w:cs="Calibri"/>
                <w:color w:val="000000"/>
              </w:rPr>
              <w:t>-202</w:t>
            </w:r>
            <w:r>
              <w:rPr>
                <w:rFonts w:ascii="Arial Narrow" w:hAnsi="Arial Narrow" w:cs="Calibri"/>
                <w:color w:val="000000"/>
              </w:rPr>
              <w:t>2</w:t>
            </w:r>
          </w:p>
          <w:p w14:paraId="4E4F8D58" w14:textId="77777777" w:rsidR="00523FA6" w:rsidRPr="00FC67B5" w:rsidRDefault="00523FA6" w:rsidP="00523FA6">
            <w:pPr>
              <w:jc w:val="both"/>
              <w:rPr>
                <w:rFonts w:ascii="Arial Narrow" w:hAnsi="Arial Narrow" w:cs="Calibri"/>
                <w:color w:val="000000"/>
              </w:rPr>
            </w:pPr>
            <w:r>
              <w:rPr>
                <w:rFonts w:ascii="Arial Narrow" w:hAnsi="Arial Narrow" w:cs="Calibri"/>
                <w:color w:val="000000"/>
              </w:rPr>
              <w:t>Hora: 8:30-11:30 am</w:t>
            </w:r>
          </w:p>
        </w:tc>
        <w:tc>
          <w:tcPr>
            <w:tcW w:w="1574" w:type="pct"/>
            <w:tcBorders>
              <w:top w:val="nil"/>
              <w:left w:val="nil"/>
              <w:bottom w:val="single" w:sz="4" w:space="0" w:color="auto"/>
              <w:right w:val="single" w:sz="4" w:space="0" w:color="auto"/>
            </w:tcBorders>
            <w:shd w:val="clear" w:color="auto" w:fill="auto"/>
            <w:vAlign w:val="center"/>
          </w:tcPr>
          <w:p w14:paraId="5CEE3B8A" w14:textId="6E2E9581" w:rsidR="00523FA6" w:rsidRPr="00FC67B5" w:rsidRDefault="00523FA6" w:rsidP="00523FA6">
            <w:pPr>
              <w:jc w:val="both"/>
              <w:rPr>
                <w:rFonts w:ascii="Arial Narrow" w:hAnsi="Arial Narrow" w:cs="Calibri"/>
                <w:color w:val="000000"/>
              </w:rPr>
            </w:pPr>
            <w:r w:rsidRPr="00642437">
              <w:rPr>
                <w:rFonts w:ascii="Arial Narrow" w:eastAsia="Times New Roman" w:hAnsi="Arial Narrow"/>
                <w:lang w:eastAsia="es-CO"/>
              </w:rPr>
              <w:t>EAPB,UNM,UPGD,coordinadores de PTS Municipales y profesionales salud pública,OPS/OMS,OIM.USAID.prestación de servicios, supersalud  y aseguramiento de la UAESA</w:t>
            </w:r>
          </w:p>
        </w:tc>
        <w:tc>
          <w:tcPr>
            <w:tcW w:w="1492" w:type="pct"/>
            <w:tcBorders>
              <w:top w:val="nil"/>
              <w:left w:val="nil"/>
              <w:bottom w:val="single" w:sz="4" w:space="0" w:color="auto"/>
              <w:right w:val="single" w:sz="4" w:space="0" w:color="auto"/>
            </w:tcBorders>
            <w:shd w:val="clear" w:color="auto" w:fill="auto"/>
            <w:vAlign w:val="center"/>
          </w:tcPr>
          <w:p w14:paraId="3A6EFD6B" w14:textId="77777777" w:rsidR="00523FA6" w:rsidRDefault="00523FA6" w:rsidP="00523FA6">
            <w:pPr>
              <w:jc w:val="both"/>
              <w:rPr>
                <w:rFonts w:ascii="Arial Narrow" w:hAnsi="Arial Narrow" w:cs="Calibri"/>
                <w:color w:val="000000"/>
              </w:rPr>
            </w:pPr>
            <w:r w:rsidRPr="00CC41F8">
              <w:rPr>
                <w:rFonts w:ascii="Arial Narrow" w:hAnsi="Arial Narrow" w:cs="Calibri"/>
                <w:color w:val="000000"/>
              </w:rPr>
              <w:t>Se llevó a cabo de forma</w:t>
            </w:r>
            <w:r>
              <w:rPr>
                <w:rFonts w:ascii="Arial Narrow" w:hAnsi="Arial Narrow" w:cs="Calibri"/>
                <w:color w:val="000000"/>
              </w:rPr>
              <w:t xml:space="preserve"> presencial y</w:t>
            </w:r>
            <w:r w:rsidRPr="00CC41F8">
              <w:rPr>
                <w:rFonts w:ascii="Arial Narrow" w:hAnsi="Arial Narrow" w:cs="Calibri"/>
                <w:color w:val="000000"/>
              </w:rPr>
              <w:t xml:space="preserve"> virtual (a través del link </w:t>
            </w:r>
            <w:hyperlink r:id="rId51" w:history="1">
              <w:r w:rsidRPr="007E4255">
                <w:rPr>
                  <w:rStyle w:val="Hipervnculo"/>
                  <w:rFonts w:ascii="Arial Narrow" w:hAnsi="Arial Narrow"/>
                </w:rPr>
                <w:t>http://meet.google.com/fvx-iyxy-ktg</w:t>
              </w:r>
            </w:hyperlink>
            <w:r w:rsidRPr="007E4255">
              <w:rPr>
                <w:rFonts w:ascii="Arial Narrow" w:hAnsi="Arial Narrow"/>
              </w:rPr>
              <w:t xml:space="preserve"> </w:t>
            </w:r>
            <w:r>
              <w:t xml:space="preserve"> </w:t>
            </w:r>
            <w:r w:rsidRPr="00CC41F8">
              <w:rPr>
                <w:rFonts w:ascii="Arial Narrow" w:hAnsi="Arial Narrow" w:cs="Calibri"/>
                <w:color w:val="000000"/>
              </w:rPr>
              <w:t xml:space="preserve"> el </w:t>
            </w:r>
            <w:r>
              <w:rPr>
                <w:rFonts w:ascii="Arial Narrow" w:hAnsi="Arial Narrow" w:cs="Calibri"/>
                <w:color w:val="000000"/>
              </w:rPr>
              <w:t>segundo</w:t>
            </w:r>
            <w:r w:rsidRPr="00CC41F8">
              <w:rPr>
                <w:rFonts w:ascii="Arial Narrow" w:hAnsi="Arial Narrow" w:cs="Calibri"/>
                <w:color w:val="000000"/>
              </w:rPr>
              <w:t xml:space="preserve"> Comité de Vigilancia Epidemiológica-COVE departamental</w:t>
            </w:r>
            <w:r>
              <w:rPr>
                <w:rFonts w:ascii="Arial Narrow" w:hAnsi="Arial Narrow" w:cs="Calibri"/>
                <w:color w:val="000000"/>
              </w:rPr>
              <w:t xml:space="preserve"> para el año 2022</w:t>
            </w:r>
            <w:r w:rsidRPr="00CC41F8">
              <w:rPr>
                <w:rFonts w:ascii="Arial Narrow" w:hAnsi="Arial Narrow" w:cs="Calibri"/>
                <w:color w:val="000000"/>
              </w:rPr>
              <w:t xml:space="preserve">; con el objetivo de </w:t>
            </w:r>
            <w:r>
              <w:rPr>
                <w:rFonts w:ascii="Arial Narrow" w:hAnsi="Arial Narrow" w:cs="Calibri"/>
                <w:color w:val="000000"/>
              </w:rPr>
              <w:t>socializar</w:t>
            </w:r>
            <w:r w:rsidRPr="00CC41F8">
              <w:rPr>
                <w:rFonts w:ascii="Arial Narrow" w:hAnsi="Arial Narrow" w:cs="Calibri"/>
                <w:color w:val="000000"/>
              </w:rPr>
              <w:t xml:space="preserve"> los comportamientos inusuales de los Eventos de Interés en Salud Pública que se analizan, para poder realizar las intervenciones oportunas y evitar su propagación o epidemias.</w:t>
            </w:r>
          </w:p>
          <w:p w14:paraId="4EFCB502" w14:textId="4FFEEF32" w:rsidR="00523FA6" w:rsidRDefault="00523FA6" w:rsidP="00523FA6">
            <w:pPr>
              <w:jc w:val="both"/>
              <w:rPr>
                <w:rFonts w:ascii="Arial Narrow" w:hAnsi="Arial Narrow" w:cs="Calibri"/>
                <w:color w:val="000000"/>
              </w:rPr>
            </w:pPr>
            <w:r w:rsidRPr="00E25D37">
              <w:rPr>
                <w:rFonts w:ascii="Arial Narrow" w:hAnsi="Arial Narrow" w:cs="Calibri"/>
                <w:b/>
                <w:bCs/>
                <w:color w:val="000000"/>
              </w:rPr>
              <w:t>Se socializo la notificación negativa – UPGD, Sivigila hasta periodo 1 de 202</w:t>
            </w:r>
            <w:r>
              <w:rPr>
                <w:rFonts w:ascii="Arial Narrow" w:hAnsi="Arial Narrow" w:cs="Calibri"/>
                <w:b/>
                <w:bCs/>
                <w:color w:val="000000"/>
              </w:rPr>
              <w:t>2</w:t>
            </w:r>
            <w:r>
              <w:rPr>
                <w:rFonts w:ascii="Arial Narrow" w:hAnsi="Arial Narrow" w:cs="Calibri"/>
                <w:color w:val="000000"/>
              </w:rPr>
              <w:t>, donde se informó que h</w:t>
            </w:r>
            <w:r w:rsidRPr="008B7E29">
              <w:rPr>
                <w:rFonts w:ascii="Arial Narrow" w:hAnsi="Arial Narrow" w:cs="Calibri"/>
                <w:color w:val="000000"/>
              </w:rPr>
              <w:t>asta el periodo epidemiológico 1 de 202</w:t>
            </w:r>
            <w:r>
              <w:rPr>
                <w:rFonts w:ascii="Arial Narrow" w:hAnsi="Arial Narrow" w:cs="Calibri"/>
                <w:color w:val="000000"/>
              </w:rPr>
              <w:t>2</w:t>
            </w:r>
            <w:r w:rsidRPr="008B7E29">
              <w:rPr>
                <w:rFonts w:ascii="Arial Narrow" w:hAnsi="Arial Narrow" w:cs="Calibri"/>
                <w:color w:val="000000"/>
              </w:rPr>
              <w:t xml:space="preserve">, en todos los Municipios se presentaron </w:t>
            </w:r>
            <w:r w:rsidRPr="008B7E29">
              <w:rPr>
                <w:rFonts w:ascii="Arial Narrow" w:hAnsi="Arial Narrow" w:cs="Calibri"/>
                <w:color w:val="000000"/>
              </w:rPr>
              <w:lastRenderedPageBreak/>
              <w:t xml:space="preserve">notificaciones negativas en al menos 1 semana epidemiológica.  </w:t>
            </w:r>
          </w:p>
          <w:p w14:paraId="4FB8DDF9" w14:textId="77777777" w:rsidR="00523FA6" w:rsidRDefault="00523FA6" w:rsidP="00523FA6">
            <w:pPr>
              <w:jc w:val="both"/>
              <w:rPr>
                <w:rFonts w:ascii="Arial Narrow" w:hAnsi="Arial Narrow" w:cs="Calibri"/>
                <w:color w:val="000000"/>
              </w:rPr>
            </w:pPr>
            <w:r w:rsidRPr="00E25D37">
              <w:rPr>
                <w:rFonts w:ascii="Arial Narrow" w:hAnsi="Arial Narrow" w:cs="Calibri"/>
                <w:b/>
                <w:bCs/>
                <w:color w:val="000000"/>
              </w:rPr>
              <w:t xml:space="preserve">Notificación SIANIESP hasta semana epidemiológica </w:t>
            </w:r>
            <w:r>
              <w:rPr>
                <w:rFonts w:ascii="Arial Narrow" w:hAnsi="Arial Narrow" w:cs="Calibri"/>
                <w:b/>
                <w:bCs/>
                <w:color w:val="000000"/>
              </w:rPr>
              <w:t>4</w:t>
            </w:r>
            <w:r w:rsidRPr="00E25D37">
              <w:rPr>
                <w:rFonts w:ascii="Arial Narrow" w:hAnsi="Arial Narrow" w:cs="Calibri"/>
                <w:b/>
                <w:bCs/>
                <w:color w:val="000000"/>
              </w:rPr>
              <w:t xml:space="preserve"> de 202</w:t>
            </w:r>
            <w:r>
              <w:rPr>
                <w:rFonts w:ascii="Arial Narrow" w:hAnsi="Arial Narrow" w:cs="Calibri"/>
                <w:b/>
                <w:bCs/>
                <w:color w:val="000000"/>
              </w:rPr>
              <w:t xml:space="preserve">2, </w:t>
            </w:r>
            <w:r w:rsidRPr="00E25D37">
              <w:rPr>
                <w:rFonts w:ascii="Arial Narrow" w:hAnsi="Arial Narrow" w:cs="Calibri"/>
                <w:color w:val="000000"/>
              </w:rPr>
              <w:t>se pudo establecer que los municipios de Arauca, Arauquita, Cravo Norte, Fortul y Puerto Rondón presentan el 100% en la oportunidad y enví</w:t>
            </w:r>
            <w:r>
              <w:rPr>
                <w:rFonts w:ascii="Arial Narrow" w:hAnsi="Arial Narrow" w:cs="Calibri"/>
                <w:color w:val="000000"/>
              </w:rPr>
              <w:t>o</w:t>
            </w:r>
            <w:r w:rsidRPr="00E25D37">
              <w:rPr>
                <w:rFonts w:ascii="Arial Narrow" w:hAnsi="Arial Narrow" w:cs="Calibri"/>
                <w:color w:val="000000"/>
              </w:rPr>
              <w:t xml:space="preserve"> de la información, con excepción de los municipios de Saravena </w:t>
            </w:r>
            <w:r w:rsidRPr="004F0DFD">
              <w:rPr>
                <w:rFonts w:ascii="Arial Narrow" w:hAnsi="Arial Narrow" w:cs="Calibri"/>
                <w:color w:val="000000"/>
              </w:rPr>
              <w:t>tiene 9 UPGD con capacidad de reportar SIANIESP.</w:t>
            </w:r>
            <w:r>
              <w:rPr>
                <w:rFonts w:ascii="Arial Narrow" w:hAnsi="Arial Narrow" w:cs="Calibri"/>
                <w:color w:val="000000"/>
              </w:rPr>
              <w:t xml:space="preserve"> </w:t>
            </w:r>
            <w:r w:rsidRPr="004F0DFD">
              <w:rPr>
                <w:rFonts w:ascii="Arial Narrow" w:hAnsi="Arial Narrow" w:cs="Calibri"/>
                <w:color w:val="000000"/>
              </w:rPr>
              <w:t xml:space="preserve">Hospital del Sarare, sociedad médica del oriente, medicina y tecnología en salud Ltda. MEDYTEC IPS, tienen envió y oportunidad del 100% mientras la clínica de la unidad tiene un envió del 100%. y oportunidad del 25% </w:t>
            </w:r>
            <w:r w:rsidRPr="00E25D37">
              <w:rPr>
                <w:rFonts w:ascii="Arial Narrow" w:hAnsi="Arial Narrow" w:cs="Calibri"/>
                <w:color w:val="000000"/>
              </w:rPr>
              <w:t xml:space="preserve">y el municipio de Tame tiene 7 UPGD </w:t>
            </w:r>
            <w:r w:rsidRPr="004F0DFD">
              <w:rPr>
                <w:rFonts w:ascii="Arial Narrow" w:hAnsi="Arial Narrow" w:cs="Calibri"/>
                <w:color w:val="000000"/>
              </w:rPr>
              <w:t>tiene 7 UPGD con capacidad de reportar SIANIESP, SIKUASO, MEDYTEC tienen un envió y oportunidad del 100% mientras que CS JUAN DE JESUS CORONEL y Hospital San Antonio tiene un envió del 100% y oportunidad del 92%</w:t>
            </w:r>
            <w:r>
              <w:rPr>
                <w:rFonts w:ascii="Arial Narrow" w:hAnsi="Arial Narrow" w:cs="Calibri"/>
                <w:color w:val="000000"/>
              </w:rPr>
              <w:t>.</w:t>
            </w:r>
          </w:p>
          <w:p w14:paraId="022887E8" w14:textId="77777777" w:rsidR="00523FA6" w:rsidRDefault="00523FA6" w:rsidP="00523FA6">
            <w:pPr>
              <w:jc w:val="both"/>
              <w:rPr>
                <w:rFonts w:ascii="Arial Narrow" w:hAnsi="Arial Narrow" w:cs="Calibri"/>
                <w:color w:val="000000"/>
              </w:rPr>
            </w:pPr>
            <w:r w:rsidRPr="00CD5D5C">
              <w:rPr>
                <w:rFonts w:ascii="Arial Narrow" w:hAnsi="Arial Narrow" w:cs="Calibri"/>
                <w:b/>
                <w:bCs/>
                <w:color w:val="000000"/>
              </w:rPr>
              <w:t xml:space="preserve">NOTIFICACION DE EVENTOS DE INTERES EN SALUD PUBLICA – SIVIGILA DEPARTAMENTO DE ARAUCA, 20 PRIMERAS CAUSAS, HASTA SEMANA </w:t>
            </w:r>
            <w:r>
              <w:rPr>
                <w:rFonts w:ascii="Arial Narrow" w:hAnsi="Arial Narrow" w:cs="Calibri"/>
                <w:b/>
                <w:bCs/>
                <w:color w:val="000000"/>
              </w:rPr>
              <w:t>4</w:t>
            </w:r>
            <w:r w:rsidRPr="00CD5D5C">
              <w:rPr>
                <w:rFonts w:ascii="Arial Narrow" w:hAnsi="Arial Narrow" w:cs="Calibri"/>
                <w:b/>
                <w:bCs/>
                <w:color w:val="000000"/>
              </w:rPr>
              <w:t xml:space="preserve"> AÑO 202</w:t>
            </w:r>
            <w:r>
              <w:rPr>
                <w:rFonts w:ascii="Arial Narrow" w:hAnsi="Arial Narrow" w:cs="Calibri"/>
                <w:b/>
                <w:bCs/>
                <w:color w:val="000000"/>
              </w:rPr>
              <w:t xml:space="preserve">2; </w:t>
            </w:r>
            <w:r w:rsidRPr="005749E1">
              <w:rPr>
                <w:rFonts w:ascii="Arial Narrow" w:hAnsi="Arial Narrow" w:cs="Calibri"/>
                <w:color w:val="000000"/>
              </w:rPr>
              <w:t xml:space="preserve">se socializaron las primeras causas de morbilidad en el departamento de Arauca </w:t>
            </w:r>
            <w:r>
              <w:rPr>
                <w:rFonts w:ascii="Arial Narrow" w:hAnsi="Arial Narrow" w:cs="Calibri"/>
                <w:color w:val="000000"/>
              </w:rPr>
              <w:t>e</w:t>
            </w:r>
            <w:r w:rsidRPr="005749E1">
              <w:rPr>
                <w:rFonts w:ascii="Arial Narrow" w:hAnsi="Arial Narrow" w:cs="Calibri"/>
                <w:color w:val="000000"/>
              </w:rPr>
              <w:t xml:space="preserve">n el </w:t>
            </w:r>
            <w:r w:rsidRPr="005749E1">
              <w:rPr>
                <w:rFonts w:ascii="Arial Narrow" w:hAnsi="Arial Narrow" w:cs="Calibri"/>
                <w:color w:val="000000"/>
              </w:rPr>
              <w:lastRenderedPageBreak/>
              <w:t>primer lugar se encuentra IRA POR VIRUS NUEVO con 1.541</w:t>
            </w:r>
            <w:r>
              <w:rPr>
                <w:rFonts w:ascii="Arial Narrow" w:hAnsi="Arial Narrow" w:cs="Calibri"/>
                <w:color w:val="000000"/>
              </w:rPr>
              <w:t>, e</w:t>
            </w:r>
            <w:r w:rsidRPr="005749E1">
              <w:rPr>
                <w:rFonts w:ascii="Arial Narrow" w:hAnsi="Arial Narrow" w:cs="Calibri"/>
                <w:color w:val="000000"/>
              </w:rPr>
              <w:t>n el segundo   lugar se encuentra Violencia de Genero con 54 casos</w:t>
            </w:r>
            <w:r>
              <w:rPr>
                <w:rFonts w:ascii="Arial Narrow" w:hAnsi="Arial Narrow" w:cs="Calibri"/>
                <w:color w:val="000000"/>
              </w:rPr>
              <w:t>,</w:t>
            </w:r>
            <w:r>
              <w:t xml:space="preserve"> e</w:t>
            </w:r>
            <w:r w:rsidRPr="005749E1">
              <w:rPr>
                <w:rFonts w:ascii="Arial Narrow" w:hAnsi="Arial Narrow" w:cs="Calibri"/>
                <w:color w:val="000000"/>
              </w:rPr>
              <w:t>n el tercer   lugar se encuentra Agresiones por PTR con 34 casos</w:t>
            </w:r>
            <w:r>
              <w:rPr>
                <w:rFonts w:ascii="Arial Narrow" w:hAnsi="Arial Narrow" w:cs="Calibri"/>
                <w:color w:val="000000"/>
              </w:rPr>
              <w:t>, en</w:t>
            </w:r>
            <w:r w:rsidRPr="005749E1">
              <w:rPr>
                <w:rFonts w:ascii="Arial Narrow" w:hAnsi="Arial Narrow" w:cs="Calibri"/>
                <w:color w:val="000000"/>
              </w:rPr>
              <w:t xml:space="preserve"> el cuarto     lugar se encuentra Desnutrición en menores de 5 años con 22 casos</w:t>
            </w:r>
            <w:r>
              <w:rPr>
                <w:rFonts w:ascii="Arial Narrow" w:hAnsi="Arial Narrow" w:cs="Calibri"/>
                <w:color w:val="000000"/>
              </w:rPr>
              <w:t>.</w:t>
            </w:r>
          </w:p>
          <w:p w14:paraId="67F278B7" w14:textId="77777777" w:rsidR="00523FA6" w:rsidRPr="00BC6B26" w:rsidRDefault="00523FA6" w:rsidP="00523FA6">
            <w:pPr>
              <w:jc w:val="both"/>
              <w:rPr>
                <w:rFonts w:ascii="Arial Narrow" w:hAnsi="Arial Narrow" w:cs="Calibri"/>
                <w:color w:val="000000"/>
              </w:rPr>
            </w:pPr>
            <w:r w:rsidRPr="00CD5D5C">
              <w:rPr>
                <w:rFonts w:ascii="Arial Narrow" w:hAnsi="Arial Narrow" w:cs="Calibri"/>
                <w:b/>
                <w:bCs/>
                <w:color w:val="000000"/>
              </w:rPr>
              <w:t xml:space="preserve">AJUSTE DE CASOS NOTIFICADOS COMO PROBABLES Y SOSPECHOSOS </w:t>
            </w:r>
            <w:r>
              <w:rPr>
                <w:rFonts w:ascii="Arial Narrow" w:hAnsi="Arial Narrow" w:cs="Calibri"/>
                <w:b/>
                <w:bCs/>
                <w:color w:val="000000"/>
              </w:rPr>
              <w:t xml:space="preserve">A SEMANA 4; </w:t>
            </w:r>
            <w:r w:rsidRPr="00BC6B26">
              <w:rPr>
                <w:rFonts w:ascii="Arial Narrow" w:hAnsi="Arial Narrow" w:cs="Calibri"/>
                <w:color w:val="000000"/>
              </w:rPr>
              <w:t>Hasta la semana 4 del año 2022, en el departamento de Arauca se han notificaron 22casos de Dengue, de los cuales están pendientes por ajustar. La Dra. Alix Robinson, Coordinadora de la Red de Laboratorios, indica que el diagnóstico para Dengue es individual y es responsabilidad de la EAPB.</w:t>
            </w:r>
          </w:p>
          <w:p w14:paraId="5C0DEF7B" w14:textId="77777777" w:rsidR="00523FA6" w:rsidRPr="00353177" w:rsidRDefault="00523FA6" w:rsidP="00523FA6">
            <w:pPr>
              <w:jc w:val="both"/>
              <w:rPr>
                <w:rFonts w:ascii="Arial Narrow" w:hAnsi="Arial Narrow" w:cs="Calibri"/>
                <w:b/>
                <w:bCs/>
                <w:color w:val="000000"/>
              </w:rPr>
            </w:pPr>
            <w:r w:rsidRPr="00BC6B26">
              <w:rPr>
                <w:rFonts w:ascii="Arial Narrow" w:hAnsi="Arial Narrow" w:cs="Calibri"/>
                <w:b/>
                <w:bCs/>
                <w:color w:val="000000"/>
              </w:rPr>
              <w:t>AJUSTES EVENTOS INMUNOPREVENIBLES ASTA LA SEMANA 4 DE 2022</w:t>
            </w:r>
            <w:r>
              <w:rPr>
                <w:rFonts w:ascii="Arial Narrow" w:hAnsi="Arial Narrow" w:cs="Calibri"/>
                <w:b/>
                <w:bCs/>
                <w:color w:val="000000"/>
              </w:rPr>
              <w:t xml:space="preserve">; </w:t>
            </w:r>
            <w:r>
              <w:rPr>
                <w:rFonts w:ascii="Arial Narrow" w:hAnsi="Arial Narrow" w:cs="Calibri"/>
                <w:color w:val="000000"/>
              </w:rPr>
              <w:t xml:space="preserve">en este punto se socializo el comportamiento de la notificación para estos eventos; además, se socializo el Plan de Crisis </w:t>
            </w:r>
            <w:r w:rsidRPr="00BC6B26">
              <w:rPr>
                <w:rFonts w:ascii="Arial Narrow" w:hAnsi="Arial Narrow" w:cs="Calibri"/>
                <w:color w:val="000000"/>
              </w:rPr>
              <w:t xml:space="preserve">implementar un plan de respuesta organizado en el departamento de Arauca que asegure el control adecuado pertinente y oportuno antes, durante y después de una situación de crisis ocurrido por un evento Adverso </w:t>
            </w:r>
            <w:r w:rsidRPr="00BC6B26">
              <w:rPr>
                <w:rFonts w:ascii="Arial Narrow" w:hAnsi="Arial Narrow" w:cs="Calibri"/>
                <w:color w:val="000000"/>
              </w:rPr>
              <w:lastRenderedPageBreak/>
              <w:t>posterior a la vacunación grave en nuestro departamento</w:t>
            </w:r>
            <w:r>
              <w:rPr>
                <w:rFonts w:ascii="Arial Narrow" w:hAnsi="Arial Narrow" w:cs="Calibri"/>
                <w:color w:val="000000"/>
              </w:rPr>
              <w:t>.</w:t>
            </w:r>
          </w:p>
        </w:tc>
        <w:tc>
          <w:tcPr>
            <w:tcW w:w="1006" w:type="pct"/>
            <w:tcBorders>
              <w:top w:val="nil"/>
              <w:left w:val="nil"/>
              <w:bottom w:val="single" w:sz="4" w:space="0" w:color="auto"/>
              <w:right w:val="single" w:sz="4" w:space="0" w:color="auto"/>
            </w:tcBorders>
            <w:shd w:val="clear" w:color="auto" w:fill="auto"/>
            <w:vAlign w:val="center"/>
          </w:tcPr>
          <w:p w14:paraId="1DA91ADA" w14:textId="77777777" w:rsidR="00523FA6" w:rsidRPr="00FC67B5" w:rsidRDefault="00523FA6" w:rsidP="00523FA6">
            <w:pPr>
              <w:jc w:val="both"/>
              <w:rPr>
                <w:rFonts w:ascii="Arial Narrow" w:hAnsi="Arial Narrow" w:cs="Calibri"/>
                <w:color w:val="000000"/>
              </w:rPr>
            </w:pPr>
            <w:r w:rsidRPr="00FC67B5">
              <w:rPr>
                <w:rFonts w:ascii="Arial Narrow" w:hAnsi="Arial Narrow" w:cs="Calibri"/>
                <w:color w:val="000000"/>
              </w:rPr>
              <w:lastRenderedPageBreak/>
              <w:t xml:space="preserve">Lista asistencia, acta, </w:t>
            </w:r>
            <w:r>
              <w:rPr>
                <w:rFonts w:ascii="Arial Narrow" w:hAnsi="Arial Narrow" w:cs="Calibri"/>
                <w:color w:val="000000"/>
              </w:rPr>
              <w:t>invitación, informe.</w:t>
            </w:r>
          </w:p>
        </w:tc>
      </w:tr>
      <w:tr w:rsidR="00523FA6" w:rsidRPr="00FC67B5" w14:paraId="56B9566A" w14:textId="77777777" w:rsidTr="00523FA6">
        <w:trPr>
          <w:trHeight w:val="234"/>
        </w:trPr>
        <w:tc>
          <w:tcPr>
            <w:tcW w:w="603" w:type="pct"/>
            <w:tcBorders>
              <w:top w:val="nil"/>
              <w:left w:val="single" w:sz="4" w:space="0" w:color="auto"/>
              <w:bottom w:val="single" w:sz="4" w:space="0" w:color="auto"/>
              <w:right w:val="single" w:sz="4" w:space="0" w:color="auto"/>
            </w:tcBorders>
            <w:shd w:val="clear" w:color="auto" w:fill="auto"/>
            <w:vAlign w:val="center"/>
          </w:tcPr>
          <w:p w14:paraId="3F6D5E12" w14:textId="77777777" w:rsidR="00523FA6" w:rsidRDefault="00523FA6" w:rsidP="00523FA6">
            <w:pPr>
              <w:jc w:val="both"/>
              <w:rPr>
                <w:rFonts w:ascii="Arial Narrow" w:hAnsi="Arial Narrow" w:cs="Calibri"/>
                <w:color w:val="000000"/>
              </w:rPr>
            </w:pPr>
            <w:r>
              <w:rPr>
                <w:rFonts w:ascii="Arial Narrow" w:hAnsi="Arial Narrow" w:cs="Calibri"/>
                <w:color w:val="000000"/>
              </w:rPr>
              <w:lastRenderedPageBreak/>
              <w:t xml:space="preserve">Tercer </w:t>
            </w:r>
            <w:r w:rsidRPr="00FC67B5">
              <w:rPr>
                <w:rFonts w:ascii="Arial Narrow" w:hAnsi="Arial Narrow" w:cs="Calibri"/>
                <w:color w:val="000000"/>
              </w:rPr>
              <w:t>COVE departamental</w:t>
            </w:r>
          </w:p>
        </w:tc>
        <w:tc>
          <w:tcPr>
            <w:tcW w:w="325" w:type="pct"/>
            <w:tcBorders>
              <w:top w:val="nil"/>
              <w:left w:val="nil"/>
              <w:bottom w:val="single" w:sz="4" w:space="0" w:color="auto"/>
              <w:right w:val="single" w:sz="4" w:space="0" w:color="auto"/>
            </w:tcBorders>
            <w:shd w:val="clear" w:color="auto" w:fill="auto"/>
            <w:vAlign w:val="center"/>
          </w:tcPr>
          <w:p w14:paraId="61BEA364" w14:textId="77777777" w:rsidR="00523FA6" w:rsidRDefault="00523FA6" w:rsidP="00523FA6">
            <w:pPr>
              <w:jc w:val="both"/>
              <w:rPr>
                <w:rFonts w:ascii="Arial Narrow" w:hAnsi="Arial Narrow" w:cs="Calibri"/>
                <w:color w:val="000000"/>
              </w:rPr>
            </w:pPr>
            <w:r>
              <w:rPr>
                <w:rFonts w:ascii="Arial Narrow" w:hAnsi="Arial Narrow" w:cs="Calibri"/>
                <w:color w:val="000000"/>
              </w:rPr>
              <w:t>11</w:t>
            </w:r>
            <w:r w:rsidRPr="00FC67B5">
              <w:rPr>
                <w:rFonts w:ascii="Arial Narrow" w:hAnsi="Arial Narrow" w:cs="Calibri"/>
                <w:color w:val="000000"/>
              </w:rPr>
              <w:t>-0</w:t>
            </w:r>
            <w:r>
              <w:rPr>
                <w:rFonts w:ascii="Arial Narrow" w:hAnsi="Arial Narrow" w:cs="Calibri"/>
                <w:color w:val="000000"/>
              </w:rPr>
              <w:t>3</w:t>
            </w:r>
            <w:r w:rsidRPr="00FC67B5">
              <w:rPr>
                <w:rFonts w:ascii="Arial Narrow" w:hAnsi="Arial Narrow" w:cs="Calibri"/>
                <w:color w:val="000000"/>
              </w:rPr>
              <w:t>-202</w:t>
            </w:r>
            <w:r>
              <w:rPr>
                <w:rFonts w:ascii="Arial Narrow" w:hAnsi="Arial Narrow" w:cs="Calibri"/>
                <w:color w:val="000000"/>
              </w:rPr>
              <w:t>2</w:t>
            </w:r>
          </w:p>
          <w:p w14:paraId="698F1EC6" w14:textId="77777777" w:rsidR="00523FA6" w:rsidRDefault="00523FA6" w:rsidP="00523FA6">
            <w:pPr>
              <w:jc w:val="both"/>
              <w:rPr>
                <w:rFonts w:ascii="Arial Narrow" w:hAnsi="Arial Narrow" w:cs="Calibri"/>
                <w:color w:val="000000"/>
              </w:rPr>
            </w:pPr>
            <w:r>
              <w:rPr>
                <w:rFonts w:ascii="Arial Narrow" w:hAnsi="Arial Narrow" w:cs="Calibri"/>
                <w:color w:val="000000"/>
              </w:rPr>
              <w:t>Hora: 8:30-11:30 am</w:t>
            </w:r>
          </w:p>
        </w:tc>
        <w:tc>
          <w:tcPr>
            <w:tcW w:w="1574" w:type="pct"/>
            <w:tcBorders>
              <w:top w:val="nil"/>
              <w:left w:val="nil"/>
              <w:bottom w:val="single" w:sz="4" w:space="0" w:color="auto"/>
              <w:right w:val="single" w:sz="4" w:space="0" w:color="auto"/>
            </w:tcBorders>
            <w:shd w:val="clear" w:color="auto" w:fill="auto"/>
            <w:vAlign w:val="center"/>
          </w:tcPr>
          <w:p w14:paraId="329C7DE7" w14:textId="57C85E70" w:rsidR="00523FA6" w:rsidRPr="00FC67B5" w:rsidRDefault="00523FA6" w:rsidP="00523FA6">
            <w:pPr>
              <w:jc w:val="both"/>
              <w:rPr>
                <w:rFonts w:ascii="Arial Narrow" w:hAnsi="Arial Narrow" w:cs="Calibri"/>
                <w:color w:val="000000"/>
              </w:rPr>
            </w:pPr>
            <w:r w:rsidRPr="00642437">
              <w:rPr>
                <w:rFonts w:ascii="Arial Narrow" w:eastAsia="Times New Roman" w:hAnsi="Arial Narrow"/>
                <w:lang w:eastAsia="es-CO"/>
              </w:rPr>
              <w:t>EAPB,UNM,UPGD,coordinadores de PTS Municipales y profesionales salud pública,OPS/OMS,OIM.USAID.prestación de servicios, supersalud  y aseguramiento de la UAESA</w:t>
            </w:r>
          </w:p>
        </w:tc>
        <w:tc>
          <w:tcPr>
            <w:tcW w:w="1492" w:type="pct"/>
            <w:tcBorders>
              <w:top w:val="nil"/>
              <w:left w:val="nil"/>
              <w:bottom w:val="single" w:sz="4" w:space="0" w:color="auto"/>
              <w:right w:val="single" w:sz="4" w:space="0" w:color="auto"/>
            </w:tcBorders>
            <w:shd w:val="clear" w:color="auto" w:fill="auto"/>
            <w:vAlign w:val="center"/>
          </w:tcPr>
          <w:p w14:paraId="3896D6F1" w14:textId="77777777" w:rsidR="00523FA6" w:rsidRDefault="00523FA6" w:rsidP="00523FA6">
            <w:pPr>
              <w:jc w:val="both"/>
              <w:rPr>
                <w:rFonts w:ascii="Arial Narrow" w:hAnsi="Arial Narrow" w:cs="Calibri"/>
                <w:color w:val="000000"/>
              </w:rPr>
            </w:pPr>
            <w:r w:rsidRPr="00CC41F8">
              <w:rPr>
                <w:rFonts w:ascii="Arial Narrow" w:hAnsi="Arial Narrow" w:cs="Calibri"/>
                <w:color w:val="000000"/>
              </w:rPr>
              <w:t>Se llevó a cabo de forma</w:t>
            </w:r>
            <w:r>
              <w:rPr>
                <w:rFonts w:ascii="Arial Narrow" w:hAnsi="Arial Narrow" w:cs="Calibri"/>
                <w:color w:val="000000"/>
              </w:rPr>
              <w:t xml:space="preserve"> presencial y</w:t>
            </w:r>
            <w:r w:rsidRPr="00CC41F8">
              <w:rPr>
                <w:rFonts w:ascii="Arial Narrow" w:hAnsi="Arial Narrow" w:cs="Calibri"/>
                <w:color w:val="000000"/>
              </w:rPr>
              <w:t xml:space="preserve"> virtual (a través del link </w:t>
            </w:r>
            <w:hyperlink r:id="rId52" w:history="1">
              <w:r w:rsidRPr="005F51DE">
                <w:rPr>
                  <w:rStyle w:val="Hipervnculo"/>
                  <w:rFonts w:ascii="Arial Narrow" w:hAnsi="Arial Narrow"/>
                </w:rPr>
                <w:t>https://meet.google.com/mqt-neyd-uzp?hs=122&amp;authuser=0</w:t>
              </w:r>
            </w:hyperlink>
            <w:r>
              <w:rPr>
                <w:rFonts w:ascii="Arial Narrow" w:hAnsi="Arial Narrow"/>
              </w:rPr>
              <w:t xml:space="preserve"> </w:t>
            </w:r>
            <w:r w:rsidRPr="00CC41F8">
              <w:rPr>
                <w:rFonts w:ascii="Arial Narrow" w:hAnsi="Arial Narrow" w:cs="Calibri"/>
                <w:color w:val="000000"/>
              </w:rPr>
              <w:t xml:space="preserve">el </w:t>
            </w:r>
            <w:r>
              <w:rPr>
                <w:rFonts w:ascii="Arial Narrow" w:hAnsi="Arial Narrow" w:cs="Calibri"/>
                <w:color w:val="000000"/>
              </w:rPr>
              <w:t>segundo</w:t>
            </w:r>
            <w:r w:rsidRPr="00CC41F8">
              <w:rPr>
                <w:rFonts w:ascii="Arial Narrow" w:hAnsi="Arial Narrow" w:cs="Calibri"/>
                <w:color w:val="000000"/>
              </w:rPr>
              <w:t xml:space="preserve"> Comité de Vigilancia Epidemiológica-COVE departamental</w:t>
            </w:r>
            <w:r>
              <w:rPr>
                <w:rFonts w:ascii="Arial Narrow" w:hAnsi="Arial Narrow" w:cs="Calibri"/>
                <w:color w:val="000000"/>
              </w:rPr>
              <w:t xml:space="preserve"> para el año 2022</w:t>
            </w:r>
            <w:r w:rsidRPr="00CC41F8">
              <w:rPr>
                <w:rFonts w:ascii="Arial Narrow" w:hAnsi="Arial Narrow" w:cs="Calibri"/>
                <w:color w:val="000000"/>
              </w:rPr>
              <w:t xml:space="preserve">; con el objetivo de </w:t>
            </w:r>
            <w:r>
              <w:rPr>
                <w:rFonts w:ascii="Arial Narrow" w:hAnsi="Arial Narrow" w:cs="Calibri"/>
                <w:color w:val="000000"/>
              </w:rPr>
              <w:t>socializar</w:t>
            </w:r>
            <w:r w:rsidRPr="00CC41F8">
              <w:rPr>
                <w:rFonts w:ascii="Arial Narrow" w:hAnsi="Arial Narrow" w:cs="Calibri"/>
                <w:color w:val="000000"/>
              </w:rPr>
              <w:t xml:space="preserve"> los comportamientos inusuales de los Eventos de Interés en Salud Pública que se analizan, para poder realizar las intervenciones oportunas y evitar su propagación o epidemias.</w:t>
            </w:r>
          </w:p>
          <w:p w14:paraId="0DC0B518" w14:textId="1D8C975E" w:rsidR="00523FA6" w:rsidRDefault="00523FA6" w:rsidP="00523FA6">
            <w:pPr>
              <w:jc w:val="both"/>
              <w:rPr>
                <w:rFonts w:ascii="Arial Narrow" w:hAnsi="Arial Narrow" w:cs="Calibri"/>
                <w:color w:val="000000"/>
              </w:rPr>
            </w:pPr>
            <w:r w:rsidRPr="00E25D37">
              <w:rPr>
                <w:rFonts w:ascii="Arial Narrow" w:hAnsi="Arial Narrow" w:cs="Calibri"/>
                <w:b/>
                <w:bCs/>
                <w:color w:val="000000"/>
              </w:rPr>
              <w:t xml:space="preserve">Se socializo la notificación negativa – UPGD, Sivigila hasta periodo </w:t>
            </w:r>
            <w:r>
              <w:rPr>
                <w:rFonts w:ascii="Arial Narrow" w:hAnsi="Arial Narrow" w:cs="Calibri"/>
                <w:b/>
                <w:bCs/>
                <w:color w:val="000000"/>
              </w:rPr>
              <w:t>2</w:t>
            </w:r>
            <w:r w:rsidRPr="00E25D37">
              <w:rPr>
                <w:rFonts w:ascii="Arial Narrow" w:hAnsi="Arial Narrow" w:cs="Calibri"/>
                <w:b/>
                <w:bCs/>
                <w:color w:val="000000"/>
              </w:rPr>
              <w:t xml:space="preserve"> de 202</w:t>
            </w:r>
            <w:r>
              <w:rPr>
                <w:rFonts w:ascii="Arial Narrow" w:hAnsi="Arial Narrow" w:cs="Calibri"/>
                <w:b/>
                <w:bCs/>
                <w:color w:val="000000"/>
              </w:rPr>
              <w:t>2</w:t>
            </w:r>
            <w:r>
              <w:rPr>
                <w:rFonts w:ascii="Arial Narrow" w:hAnsi="Arial Narrow" w:cs="Calibri"/>
                <w:color w:val="000000"/>
              </w:rPr>
              <w:t>, donde se informó que h</w:t>
            </w:r>
            <w:r w:rsidRPr="008B7E29">
              <w:rPr>
                <w:rFonts w:ascii="Arial Narrow" w:hAnsi="Arial Narrow" w:cs="Calibri"/>
                <w:color w:val="000000"/>
              </w:rPr>
              <w:t>asta el periodo epidemiológico 1 de 202</w:t>
            </w:r>
            <w:r>
              <w:rPr>
                <w:rFonts w:ascii="Arial Narrow" w:hAnsi="Arial Narrow" w:cs="Calibri"/>
                <w:color w:val="000000"/>
              </w:rPr>
              <w:t>2</w:t>
            </w:r>
            <w:r w:rsidRPr="008B7E29">
              <w:rPr>
                <w:rFonts w:ascii="Arial Narrow" w:hAnsi="Arial Narrow" w:cs="Calibri"/>
                <w:color w:val="000000"/>
              </w:rPr>
              <w:t xml:space="preserve">, </w:t>
            </w:r>
            <w:r>
              <w:rPr>
                <w:rFonts w:ascii="Arial Narrow" w:hAnsi="Arial Narrow" w:cs="Calibri"/>
                <w:color w:val="000000"/>
              </w:rPr>
              <w:t>en los municipios de Arauca, Cravo Norte, Saravena y Tame</w:t>
            </w:r>
            <w:r w:rsidRPr="008B7E29">
              <w:rPr>
                <w:rFonts w:ascii="Arial Narrow" w:hAnsi="Arial Narrow" w:cs="Calibri"/>
                <w:color w:val="000000"/>
              </w:rPr>
              <w:t xml:space="preserve"> se presentaron notificaciones negativas en al menos 1 semana epidemiológica</w:t>
            </w:r>
            <w:r>
              <w:rPr>
                <w:rFonts w:ascii="Arial Narrow" w:hAnsi="Arial Narrow" w:cs="Calibri"/>
                <w:color w:val="000000"/>
              </w:rPr>
              <w:t>; y los municipios de Arauquita, Fortul y Puerto Rondón no se presentaron notificaciones negativas</w:t>
            </w:r>
            <w:r w:rsidRPr="008B7E29">
              <w:rPr>
                <w:rFonts w:ascii="Arial Narrow" w:hAnsi="Arial Narrow" w:cs="Calibri"/>
                <w:color w:val="000000"/>
              </w:rPr>
              <w:t xml:space="preserve">.  </w:t>
            </w:r>
          </w:p>
          <w:p w14:paraId="34F00F85" w14:textId="77777777" w:rsidR="00523FA6" w:rsidRDefault="00523FA6" w:rsidP="00523FA6">
            <w:pPr>
              <w:jc w:val="both"/>
              <w:rPr>
                <w:rFonts w:ascii="Arial Narrow" w:hAnsi="Arial Narrow" w:cs="Calibri"/>
                <w:color w:val="000000"/>
              </w:rPr>
            </w:pPr>
            <w:r w:rsidRPr="00E25D37">
              <w:rPr>
                <w:rFonts w:ascii="Arial Narrow" w:hAnsi="Arial Narrow" w:cs="Calibri"/>
                <w:b/>
                <w:bCs/>
                <w:color w:val="000000"/>
              </w:rPr>
              <w:t xml:space="preserve">Notificación SIANIESP hasta semana epidemiológica </w:t>
            </w:r>
            <w:r>
              <w:rPr>
                <w:rFonts w:ascii="Arial Narrow" w:hAnsi="Arial Narrow" w:cs="Calibri"/>
                <w:b/>
                <w:bCs/>
                <w:color w:val="000000"/>
              </w:rPr>
              <w:t>8</w:t>
            </w:r>
            <w:r w:rsidRPr="00E25D37">
              <w:rPr>
                <w:rFonts w:ascii="Arial Narrow" w:hAnsi="Arial Narrow" w:cs="Calibri"/>
                <w:b/>
                <w:bCs/>
                <w:color w:val="000000"/>
              </w:rPr>
              <w:t xml:space="preserve"> de 202</w:t>
            </w:r>
            <w:r>
              <w:rPr>
                <w:rFonts w:ascii="Arial Narrow" w:hAnsi="Arial Narrow" w:cs="Calibri"/>
                <w:b/>
                <w:bCs/>
                <w:color w:val="000000"/>
              </w:rPr>
              <w:t xml:space="preserve">2, </w:t>
            </w:r>
            <w:r w:rsidRPr="00E25D37">
              <w:rPr>
                <w:rFonts w:ascii="Arial Narrow" w:hAnsi="Arial Narrow" w:cs="Calibri"/>
                <w:color w:val="000000"/>
              </w:rPr>
              <w:t xml:space="preserve">se pudo establecer que </w:t>
            </w:r>
            <w:r>
              <w:rPr>
                <w:rFonts w:ascii="Arial Narrow" w:hAnsi="Arial Narrow" w:cs="Calibri"/>
                <w:color w:val="000000"/>
              </w:rPr>
              <w:t xml:space="preserve">todos </w:t>
            </w:r>
            <w:r w:rsidRPr="00E25D37">
              <w:rPr>
                <w:rFonts w:ascii="Arial Narrow" w:hAnsi="Arial Narrow" w:cs="Calibri"/>
                <w:color w:val="000000"/>
              </w:rPr>
              <w:t xml:space="preserve">los municipios </w:t>
            </w:r>
            <w:r>
              <w:rPr>
                <w:rFonts w:ascii="Arial Narrow" w:hAnsi="Arial Narrow" w:cs="Calibri"/>
                <w:color w:val="000000"/>
              </w:rPr>
              <w:t xml:space="preserve">del departamento </w:t>
            </w:r>
            <w:r w:rsidRPr="00E25D37">
              <w:rPr>
                <w:rFonts w:ascii="Arial Narrow" w:hAnsi="Arial Narrow" w:cs="Calibri"/>
                <w:color w:val="000000"/>
              </w:rPr>
              <w:t>de presentan el 100% en la oportunidad y enví</w:t>
            </w:r>
            <w:r>
              <w:rPr>
                <w:rFonts w:ascii="Arial Narrow" w:hAnsi="Arial Narrow" w:cs="Calibri"/>
                <w:color w:val="000000"/>
              </w:rPr>
              <w:t>o</w:t>
            </w:r>
            <w:r w:rsidRPr="00E25D37">
              <w:rPr>
                <w:rFonts w:ascii="Arial Narrow" w:hAnsi="Arial Narrow" w:cs="Calibri"/>
                <w:color w:val="000000"/>
              </w:rPr>
              <w:t xml:space="preserve"> de la información</w:t>
            </w:r>
            <w:r>
              <w:rPr>
                <w:rFonts w:ascii="Arial Narrow" w:hAnsi="Arial Narrow" w:cs="Calibri"/>
                <w:color w:val="000000"/>
              </w:rPr>
              <w:t>.</w:t>
            </w:r>
          </w:p>
          <w:p w14:paraId="789024D3" w14:textId="77777777" w:rsidR="00523FA6" w:rsidRDefault="00523FA6" w:rsidP="00523FA6">
            <w:pPr>
              <w:jc w:val="both"/>
              <w:rPr>
                <w:rFonts w:ascii="Arial Narrow" w:hAnsi="Arial Narrow" w:cs="Calibri"/>
                <w:color w:val="000000"/>
              </w:rPr>
            </w:pPr>
            <w:r w:rsidRPr="00CD5D5C">
              <w:rPr>
                <w:rFonts w:ascii="Arial Narrow" w:hAnsi="Arial Narrow" w:cs="Calibri"/>
                <w:b/>
                <w:bCs/>
                <w:color w:val="000000"/>
              </w:rPr>
              <w:lastRenderedPageBreak/>
              <w:t xml:space="preserve">NOTIFICACION DE EVENTOS DE INTERES EN SALUD PUBLICA – SIVIGILA DEPARTAMENTO DE ARAUCA, 20 PRIMERAS CAUSAS, HASTA SEMANA </w:t>
            </w:r>
            <w:r>
              <w:rPr>
                <w:rFonts w:ascii="Arial Narrow" w:hAnsi="Arial Narrow" w:cs="Calibri"/>
                <w:b/>
                <w:bCs/>
                <w:color w:val="000000"/>
              </w:rPr>
              <w:t>8</w:t>
            </w:r>
            <w:r w:rsidRPr="00CD5D5C">
              <w:rPr>
                <w:rFonts w:ascii="Arial Narrow" w:hAnsi="Arial Narrow" w:cs="Calibri"/>
                <w:b/>
                <w:bCs/>
                <w:color w:val="000000"/>
              </w:rPr>
              <w:t xml:space="preserve"> AÑO 202</w:t>
            </w:r>
            <w:r>
              <w:rPr>
                <w:rFonts w:ascii="Arial Narrow" w:hAnsi="Arial Narrow" w:cs="Calibri"/>
                <w:b/>
                <w:bCs/>
                <w:color w:val="000000"/>
              </w:rPr>
              <w:t xml:space="preserve">2; </w:t>
            </w:r>
            <w:r w:rsidRPr="005749E1">
              <w:rPr>
                <w:rFonts w:ascii="Arial Narrow" w:hAnsi="Arial Narrow" w:cs="Calibri"/>
                <w:color w:val="000000"/>
              </w:rPr>
              <w:t xml:space="preserve">se socializaron las primeras causas de morbilidad en el departamento de Arauca </w:t>
            </w:r>
            <w:r>
              <w:rPr>
                <w:rFonts w:ascii="Arial Narrow" w:hAnsi="Arial Narrow" w:cs="Calibri"/>
                <w:color w:val="000000"/>
              </w:rPr>
              <w:t>e</w:t>
            </w:r>
            <w:r w:rsidRPr="005749E1">
              <w:rPr>
                <w:rFonts w:ascii="Arial Narrow" w:hAnsi="Arial Narrow" w:cs="Calibri"/>
                <w:color w:val="000000"/>
              </w:rPr>
              <w:t xml:space="preserve">n el primer lugar se encuentra IRA POR VIRUS NUEVO con </w:t>
            </w:r>
            <w:r>
              <w:rPr>
                <w:rFonts w:ascii="Arial Narrow" w:hAnsi="Arial Narrow" w:cs="Calibri"/>
                <w:color w:val="000000"/>
              </w:rPr>
              <w:t>3.238 casos, e</w:t>
            </w:r>
            <w:r w:rsidRPr="005749E1">
              <w:rPr>
                <w:rFonts w:ascii="Arial Narrow" w:hAnsi="Arial Narrow" w:cs="Calibri"/>
                <w:color w:val="000000"/>
              </w:rPr>
              <w:t xml:space="preserve">n el segundo   lugar se encuentra Violencia de Genero con </w:t>
            </w:r>
            <w:r>
              <w:rPr>
                <w:rFonts w:ascii="Arial Narrow" w:hAnsi="Arial Narrow" w:cs="Calibri"/>
                <w:color w:val="000000"/>
              </w:rPr>
              <w:t>134</w:t>
            </w:r>
            <w:r w:rsidRPr="005749E1">
              <w:rPr>
                <w:rFonts w:ascii="Arial Narrow" w:hAnsi="Arial Narrow" w:cs="Calibri"/>
                <w:color w:val="000000"/>
              </w:rPr>
              <w:t xml:space="preserve"> casos</w:t>
            </w:r>
            <w:r>
              <w:rPr>
                <w:rFonts w:ascii="Arial Narrow" w:hAnsi="Arial Narrow" w:cs="Calibri"/>
                <w:color w:val="000000"/>
              </w:rPr>
              <w:t>,</w:t>
            </w:r>
            <w:r>
              <w:t xml:space="preserve"> e</w:t>
            </w:r>
            <w:r w:rsidRPr="005749E1">
              <w:rPr>
                <w:rFonts w:ascii="Arial Narrow" w:hAnsi="Arial Narrow" w:cs="Calibri"/>
                <w:color w:val="000000"/>
              </w:rPr>
              <w:t xml:space="preserve">n el tercer   lugar se encuentra Agresiones por PTR con </w:t>
            </w:r>
            <w:r>
              <w:rPr>
                <w:rFonts w:ascii="Arial Narrow" w:hAnsi="Arial Narrow" w:cs="Calibri"/>
                <w:color w:val="000000"/>
              </w:rPr>
              <w:t>86</w:t>
            </w:r>
            <w:r w:rsidRPr="005749E1">
              <w:rPr>
                <w:rFonts w:ascii="Arial Narrow" w:hAnsi="Arial Narrow" w:cs="Calibri"/>
                <w:color w:val="000000"/>
              </w:rPr>
              <w:t xml:space="preserve"> casos</w:t>
            </w:r>
            <w:r>
              <w:rPr>
                <w:rFonts w:ascii="Arial Narrow" w:hAnsi="Arial Narrow" w:cs="Calibri"/>
                <w:color w:val="000000"/>
              </w:rPr>
              <w:t>, en</w:t>
            </w:r>
            <w:r w:rsidRPr="005749E1">
              <w:rPr>
                <w:rFonts w:ascii="Arial Narrow" w:hAnsi="Arial Narrow" w:cs="Calibri"/>
                <w:color w:val="000000"/>
              </w:rPr>
              <w:t xml:space="preserve"> el cuarto     lugar se encuentra Desnutrición en menores de 5 años con </w:t>
            </w:r>
            <w:r>
              <w:rPr>
                <w:rFonts w:ascii="Arial Narrow" w:hAnsi="Arial Narrow" w:cs="Calibri"/>
                <w:color w:val="000000"/>
              </w:rPr>
              <w:t>52</w:t>
            </w:r>
            <w:r w:rsidRPr="005749E1">
              <w:rPr>
                <w:rFonts w:ascii="Arial Narrow" w:hAnsi="Arial Narrow" w:cs="Calibri"/>
                <w:color w:val="000000"/>
              </w:rPr>
              <w:t xml:space="preserve"> casos</w:t>
            </w:r>
            <w:r>
              <w:rPr>
                <w:rFonts w:ascii="Arial Narrow" w:hAnsi="Arial Narrow" w:cs="Calibri"/>
                <w:color w:val="000000"/>
              </w:rPr>
              <w:t>.</w:t>
            </w:r>
          </w:p>
          <w:p w14:paraId="4CE1A5BE" w14:textId="77777777" w:rsidR="00523FA6" w:rsidRPr="00BC6B26" w:rsidRDefault="00523FA6" w:rsidP="00523FA6">
            <w:pPr>
              <w:jc w:val="both"/>
              <w:rPr>
                <w:rFonts w:ascii="Arial Narrow" w:hAnsi="Arial Narrow" w:cs="Calibri"/>
                <w:color w:val="000000"/>
              </w:rPr>
            </w:pPr>
            <w:r w:rsidRPr="00CD5D5C">
              <w:rPr>
                <w:rFonts w:ascii="Arial Narrow" w:hAnsi="Arial Narrow" w:cs="Calibri"/>
                <w:b/>
                <w:bCs/>
                <w:color w:val="000000"/>
              </w:rPr>
              <w:t xml:space="preserve">AJUSTE DE CASOS NOTIFICADOS COMO PROBABLES Y SOSPECHOSOS </w:t>
            </w:r>
            <w:r>
              <w:rPr>
                <w:rFonts w:ascii="Arial Narrow" w:hAnsi="Arial Narrow" w:cs="Calibri"/>
                <w:b/>
                <w:bCs/>
                <w:color w:val="000000"/>
              </w:rPr>
              <w:t xml:space="preserve">A SEMANA 8; </w:t>
            </w:r>
            <w:r w:rsidRPr="00BC6B26">
              <w:rPr>
                <w:rFonts w:ascii="Arial Narrow" w:hAnsi="Arial Narrow" w:cs="Calibri"/>
                <w:color w:val="000000"/>
              </w:rPr>
              <w:t xml:space="preserve">Hasta la semana </w:t>
            </w:r>
            <w:r>
              <w:rPr>
                <w:rFonts w:ascii="Arial Narrow" w:hAnsi="Arial Narrow" w:cs="Calibri"/>
                <w:color w:val="000000"/>
              </w:rPr>
              <w:t>8</w:t>
            </w:r>
            <w:r w:rsidRPr="00BC6B26">
              <w:rPr>
                <w:rFonts w:ascii="Arial Narrow" w:hAnsi="Arial Narrow" w:cs="Calibri"/>
                <w:color w:val="000000"/>
              </w:rPr>
              <w:t xml:space="preserve"> del año 2022, en el departamento de Arauca se ha</w:t>
            </w:r>
            <w:r>
              <w:rPr>
                <w:rFonts w:ascii="Arial Narrow" w:hAnsi="Arial Narrow" w:cs="Calibri"/>
                <w:color w:val="000000"/>
              </w:rPr>
              <w:t>n</w:t>
            </w:r>
            <w:r w:rsidRPr="00BC6B26">
              <w:rPr>
                <w:rFonts w:ascii="Arial Narrow" w:hAnsi="Arial Narrow" w:cs="Calibri"/>
                <w:color w:val="000000"/>
              </w:rPr>
              <w:t xml:space="preserve"> notifica</w:t>
            </w:r>
            <w:r>
              <w:rPr>
                <w:rFonts w:ascii="Arial Narrow" w:hAnsi="Arial Narrow" w:cs="Calibri"/>
                <w:color w:val="000000"/>
              </w:rPr>
              <w:t>do</w:t>
            </w:r>
            <w:r w:rsidRPr="00BC6B26">
              <w:rPr>
                <w:rFonts w:ascii="Arial Narrow" w:hAnsi="Arial Narrow" w:cs="Calibri"/>
                <w:color w:val="000000"/>
              </w:rPr>
              <w:t xml:space="preserve"> </w:t>
            </w:r>
            <w:r>
              <w:rPr>
                <w:rFonts w:ascii="Arial Narrow" w:hAnsi="Arial Narrow" w:cs="Calibri"/>
                <w:color w:val="000000"/>
              </w:rPr>
              <w:t xml:space="preserve">52 </w:t>
            </w:r>
            <w:r w:rsidRPr="00BC6B26">
              <w:rPr>
                <w:rFonts w:ascii="Arial Narrow" w:hAnsi="Arial Narrow" w:cs="Calibri"/>
                <w:color w:val="000000"/>
              </w:rPr>
              <w:t xml:space="preserve">casos de Dengue, </w:t>
            </w:r>
            <w:r w:rsidRPr="00047C6B">
              <w:rPr>
                <w:rFonts w:ascii="Arial Narrow" w:hAnsi="Arial Narrow" w:cs="Calibri"/>
                <w:color w:val="000000"/>
              </w:rPr>
              <w:t>2 confirmados por laboratorio, pendientes por ajustar 43, descartados 7. La Dra. Alix Robinson, Coordinadora de la Red de Laboratorios, indica que el diagnóstico para Dengue es individual y es responsabilidad de la EAPB</w:t>
            </w:r>
            <w:r w:rsidRPr="00BC6B26">
              <w:rPr>
                <w:rFonts w:ascii="Arial Narrow" w:hAnsi="Arial Narrow" w:cs="Calibri"/>
                <w:color w:val="000000"/>
              </w:rPr>
              <w:t>.</w:t>
            </w:r>
          </w:p>
          <w:p w14:paraId="07A043DE" w14:textId="77777777" w:rsidR="00523FA6" w:rsidRDefault="00523FA6" w:rsidP="00523FA6">
            <w:pPr>
              <w:jc w:val="both"/>
              <w:rPr>
                <w:rFonts w:ascii="Arial Narrow" w:hAnsi="Arial Narrow" w:cs="Calibri"/>
                <w:color w:val="000000"/>
              </w:rPr>
            </w:pPr>
            <w:r w:rsidRPr="00BC6B26">
              <w:rPr>
                <w:rFonts w:ascii="Arial Narrow" w:hAnsi="Arial Narrow" w:cs="Calibri"/>
                <w:b/>
                <w:bCs/>
                <w:color w:val="000000"/>
              </w:rPr>
              <w:t xml:space="preserve">AJUSTES EVENTOS INMUNOPREVENIBLES ASTA LA SEMANA </w:t>
            </w:r>
            <w:r>
              <w:rPr>
                <w:rFonts w:ascii="Arial Narrow" w:hAnsi="Arial Narrow" w:cs="Calibri"/>
                <w:b/>
                <w:bCs/>
                <w:color w:val="000000"/>
              </w:rPr>
              <w:t>8</w:t>
            </w:r>
            <w:r w:rsidRPr="00BC6B26">
              <w:rPr>
                <w:rFonts w:ascii="Arial Narrow" w:hAnsi="Arial Narrow" w:cs="Calibri"/>
                <w:b/>
                <w:bCs/>
                <w:color w:val="000000"/>
              </w:rPr>
              <w:t xml:space="preserve"> DE 2022</w:t>
            </w:r>
            <w:r>
              <w:rPr>
                <w:rFonts w:ascii="Arial Narrow" w:hAnsi="Arial Narrow" w:cs="Calibri"/>
                <w:b/>
                <w:bCs/>
                <w:color w:val="000000"/>
              </w:rPr>
              <w:t xml:space="preserve">; </w:t>
            </w:r>
            <w:r>
              <w:rPr>
                <w:rFonts w:ascii="Arial Narrow" w:hAnsi="Arial Narrow" w:cs="Calibri"/>
                <w:color w:val="000000"/>
              </w:rPr>
              <w:t xml:space="preserve">en este punto </w:t>
            </w:r>
            <w:r>
              <w:rPr>
                <w:rFonts w:ascii="Arial Narrow" w:hAnsi="Arial Narrow" w:cs="Calibri"/>
                <w:color w:val="000000"/>
              </w:rPr>
              <w:lastRenderedPageBreak/>
              <w:t>se socializo el comportamiento de la notificación para estos eventos.</w:t>
            </w:r>
          </w:p>
          <w:p w14:paraId="2A5846F5" w14:textId="0BF3C99F" w:rsidR="00523FA6" w:rsidRDefault="00523FA6" w:rsidP="00523FA6">
            <w:pPr>
              <w:jc w:val="both"/>
              <w:rPr>
                <w:rFonts w:ascii="Arial Narrow" w:hAnsi="Arial Narrow" w:cs="Calibri"/>
                <w:color w:val="000000"/>
              </w:rPr>
            </w:pPr>
            <w:r w:rsidRPr="00D5164E">
              <w:rPr>
                <w:rFonts w:ascii="Arial Narrow" w:hAnsi="Arial Narrow" w:cs="Calibri"/>
                <w:b/>
                <w:bCs/>
                <w:color w:val="000000"/>
              </w:rPr>
              <w:t>ANAISIS DE CANALES ENDEMICOS</w:t>
            </w:r>
            <w:r>
              <w:rPr>
                <w:rFonts w:ascii="Arial Narrow" w:hAnsi="Arial Narrow" w:cs="Calibri"/>
                <w:b/>
                <w:bCs/>
                <w:color w:val="000000"/>
              </w:rPr>
              <w:t xml:space="preserve">: </w:t>
            </w:r>
            <w:r>
              <w:rPr>
                <w:rFonts w:ascii="Arial Narrow" w:hAnsi="Arial Narrow" w:cs="Calibri"/>
                <w:color w:val="000000"/>
              </w:rPr>
              <w:t>Se analizó el incremento y decremento de los EISP por cada uno de las ET municipales con el fin de mantener la vigilancia estricta para cada evento y así lograr una notificación y acciones inmediatas.</w:t>
            </w:r>
          </w:p>
          <w:p w14:paraId="17A6FE65" w14:textId="77777777" w:rsidR="00523FA6" w:rsidRDefault="00523FA6" w:rsidP="00523FA6">
            <w:pPr>
              <w:jc w:val="both"/>
              <w:rPr>
                <w:rFonts w:ascii="Arial Narrow" w:hAnsi="Arial Narrow" w:cs="Calibri"/>
                <w:b/>
                <w:bCs/>
                <w:color w:val="000000"/>
              </w:rPr>
            </w:pPr>
            <w:r w:rsidRPr="00353177">
              <w:rPr>
                <w:rFonts w:ascii="Arial Narrow" w:hAnsi="Arial Narrow" w:cs="Calibri"/>
                <w:b/>
                <w:bCs/>
                <w:color w:val="000000"/>
              </w:rPr>
              <w:t>Situación actual COVID-19:</w:t>
            </w:r>
          </w:p>
          <w:p w14:paraId="7C7A36EA" w14:textId="77777777" w:rsidR="00523FA6" w:rsidRPr="00353177" w:rsidRDefault="00523FA6" w:rsidP="00523FA6">
            <w:pPr>
              <w:jc w:val="both"/>
              <w:rPr>
                <w:rFonts w:ascii="Arial Narrow" w:hAnsi="Arial Narrow" w:cs="Calibri"/>
                <w:color w:val="000000"/>
              </w:rPr>
            </w:pPr>
            <w:r w:rsidRPr="00353177">
              <w:rPr>
                <w:rFonts w:ascii="Arial Narrow" w:hAnsi="Arial Narrow" w:cs="Calibri"/>
                <w:color w:val="000000"/>
              </w:rPr>
              <w:t>En el departamento de Arauca con corte a 10 de marzo se han identificado 16.354 casos confirmados.</w:t>
            </w:r>
          </w:p>
          <w:p w14:paraId="7799A11F" w14:textId="77777777" w:rsidR="00523FA6" w:rsidRPr="00353177" w:rsidRDefault="00523FA6" w:rsidP="00523FA6">
            <w:pPr>
              <w:jc w:val="both"/>
              <w:rPr>
                <w:rFonts w:ascii="Arial Narrow" w:hAnsi="Arial Narrow" w:cs="Calibri"/>
                <w:color w:val="000000"/>
              </w:rPr>
            </w:pPr>
            <w:r w:rsidRPr="00353177">
              <w:rPr>
                <w:rFonts w:ascii="Arial Narrow" w:hAnsi="Arial Narrow" w:cs="Calibri"/>
                <w:color w:val="000000"/>
              </w:rPr>
              <w:t>Casos cargados para el Departamento de Arauca por INS: 16.254</w:t>
            </w:r>
          </w:p>
          <w:p w14:paraId="5BC714AD" w14:textId="77777777" w:rsidR="00523FA6" w:rsidRPr="00353177" w:rsidRDefault="00523FA6" w:rsidP="00523FA6">
            <w:pPr>
              <w:jc w:val="both"/>
              <w:rPr>
                <w:rFonts w:ascii="Arial Narrow" w:hAnsi="Arial Narrow" w:cs="Calibri"/>
                <w:color w:val="000000"/>
              </w:rPr>
            </w:pPr>
            <w:r w:rsidRPr="00353177">
              <w:rPr>
                <w:rFonts w:ascii="Arial Narrow" w:hAnsi="Arial Narrow" w:cs="Calibri"/>
                <w:color w:val="000000"/>
              </w:rPr>
              <w:t>Casos pendientes por cargar al Departamento de Arauca: 16</w:t>
            </w:r>
          </w:p>
          <w:p w14:paraId="7F7118C5" w14:textId="77777777" w:rsidR="00523FA6" w:rsidRPr="00353177" w:rsidRDefault="00523FA6" w:rsidP="00523FA6">
            <w:pPr>
              <w:jc w:val="both"/>
              <w:rPr>
                <w:rFonts w:ascii="Arial Narrow" w:hAnsi="Arial Narrow" w:cs="Calibri"/>
                <w:color w:val="000000"/>
              </w:rPr>
            </w:pPr>
            <w:r w:rsidRPr="00353177">
              <w:rPr>
                <w:rFonts w:ascii="Arial Narrow" w:hAnsi="Arial Narrow" w:cs="Calibri"/>
                <w:color w:val="000000"/>
              </w:rPr>
              <w:t>Casos identificados en Arauca y cargados a otros Departamentos: 84</w:t>
            </w:r>
          </w:p>
          <w:p w14:paraId="30D03B4C" w14:textId="77777777" w:rsidR="00523FA6" w:rsidRPr="00353177" w:rsidRDefault="00523FA6" w:rsidP="00523FA6">
            <w:pPr>
              <w:jc w:val="both"/>
              <w:rPr>
                <w:rFonts w:ascii="Arial Narrow" w:hAnsi="Arial Narrow" w:cs="Calibri"/>
                <w:color w:val="000000"/>
              </w:rPr>
            </w:pPr>
            <w:r w:rsidRPr="00353177">
              <w:rPr>
                <w:rFonts w:ascii="Arial Narrow" w:hAnsi="Arial Narrow" w:cs="Calibri"/>
                <w:color w:val="000000"/>
              </w:rPr>
              <w:t xml:space="preserve">En cuanto a mortalidades tenemos un total de 525 en todo el Departamento distribuidas así: </w:t>
            </w:r>
          </w:p>
          <w:p w14:paraId="3F7FA4A8" w14:textId="77777777" w:rsidR="00523FA6" w:rsidRPr="00353177" w:rsidRDefault="00523FA6" w:rsidP="00523FA6">
            <w:pPr>
              <w:jc w:val="both"/>
              <w:rPr>
                <w:rFonts w:ascii="Arial Narrow" w:hAnsi="Arial Narrow" w:cs="Calibri"/>
                <w:color w:val="000000"/>
              </w:rPr>
            </w:pPr>
            <w:r w:rsidRPr="00353177">
              <w:rPr>
                <w:rFonts w:ascii="Arial Narrow" w:hAnsi="Arial Narrow" w:cs="Calibri"/>
                <w:color w:val="000000"/>
              </w:rPr>
              <w:t>Arauca: 224 mortalidades</w:t>
            </w:r>
          </w:p>
          <w:p w14:paraId="1EDC96E7" w14:textId="77777777" w:rsidR="00523FA6" w:rsidRPr="00353177" w:rsidRDefault="00523FA6" w:rsidP="00523FA6">
            <w:pPr>
              <w:jc w:val="both"/>
              <w:rPr>
                <w:rFonts w:ascii="Arial Narrow" w:hAnsi="Arial Narrow" w:cs="Calibri"/>
                <w:color w:val="000000"/>
              </w:rPr>
            </w:pPr>
            <w:r w:rsidRPr="00353177">
              <w:rPr>
                <w:rFonts w:ascii="Arial Narrow" w:hAnsi="Arial Narrow" w:cs="Calibri"/>
                <w:color w:val="000000"/>
              </w:rPr>
              <w:t>Saravena: 128 mortalidades</w:t>
            </w:r>
          </w:p>
          <w:p w14:paraId="0F95D58B" w14:textId="77777777" w:rsidR="00523FA6" w:rsidRPr="00353177" w:rsidRDefault="00523FA6" w:rsidP="00523FA6">
            <w:pPr>
              <w:jc w:val="both"/>
              <w:rPr>
                <w:rFonts w:ascii="Arial Narrow" w:hAnsi="Arial Narrow" w:cs="Calibri"/>
                <w:color w:val="000000"/>
              </w:rPr>
            </w:pPr>
            <w:r w:rsidRPr="00353177">
              <w:rPr>
                <w:rFonts w:ascii="Arial Narrow" w:hAnsi="Arial Narrow" w:cs="Calibri"/>
                <w:color w:val="000000"/>
              </w:rPr>
              <w:t>Tame: 79 mortalidades</w:t>
            </w:r>
          </w:p>
          <w:p w14:paraId="022DDCC3" w14:textId="77777777" w:rsidR="00523FA6" w:rsidRPr="00353177" w:rsidRDefault="00523FA6" w:rsidP="00523FA6">
            <w:pPr>
              <w:jc w:val="both"/>
              <w:rPr>
                <w:rFonts w:ascii="Arial Narrow" w:hAnsi="Arial Narrow" w:cs="Calibri"/>
                <w:color w:val="000000"/>
              </w:rPr>
            </w:pPr>
            <w:r w:rsidRPr="00353177">
              <w:rPr>
                <w:rFonts w:ascii="Arial Narrow" w:hAnsi="Arial Narrow" w:cs="Calibri"/>
                <w:color w:val="000000"/>
              </w:rPr>
              <w:lastRenderedPageBreak/>
              <w:t>Arauquita: 53 mortalidades</w:t>
            </w:r>
          </w:p>
          <w:p w14:paraId="347ADF36" w14:textId="77777777" w:rsidR="00523FA6" w:rsidRPr="00CC41F8" w:rsidRDefault="00523FA6" w:rsidP="00523FA6">
            <w:pPr>
              <w:jc w:val="both"/>
              <w:rPr>
                <w:rFonts w:ascii="Arial Narrow" w:hAnsi="Arial Narrow" w:cs="Calibri"/>
                <w:color w:val="000000"/>
              </w:rPr>
            </w:pPr>
            <w:r w:rsidRPr="00353177">
              <w:rPr>
                <w:rFonts w:ascii="Arial Narrow" w:hAnsi="Arial Narrow" w:cs="Calibri"/>
                <w:color w:val="000000"/>
              </w:rPr>
              <w:t>Fortul: 26 mortalidades</w:t>
            </w:r>
          </w:p>
        </w:tc>
        <w:tc>
          <w:tcPr>
            <w:tcW w:w="1006" w:type="pct"/>
            <w:tcBorders>
              <w:top w:val="nil"/>
              <w:left w:val="nil"/>
              <w:bottom w:val="single" w:sz="4" w:space="0" w:color="auto"/>
              <w:right w:val="single" w:sz="4" w:space="0" w:color="auto"/>
            </w:tcBorders>
            <w:shd w:val="clear" w:color="auto" w:fill="auto"/>
            <w:vAlign w:val="center"/>
          </w:tcPr>
          <w:p w14:paraId="68D1E133" w14:textId="77777777" w:rsidR="00523FA6" w:rsidRPr="00FC67B5" w:rsidRDefault="00523FA6" w:rsidP="00523FA6">
            <w:pPr>
              <w:jc w:val="both"/>
              <w:rPr>
                <w:rFonts w:ascii="Arial Narrow" w:hAnsi="Arial Narrow" w:cs="Calibri"/>
                <w:color w:val="000000"/>
              </w:rPr>
            </w:pPr>
            <w:r w:rsidRPr="00FC67B5">
              <w:rPr>
                <w:rFonts w:ascii="Arial Narrow" w:hAnsi="Arial Narrow" w:cs="Calibri"/>
                <w:color w:val="000000"/>
              </w:rPr>
              <w:lastRenderedPageBreak/>
              <w:t xml:space="preserve">Lista asistencia, acta, </w:t>
            </w:r>
            <w:r>
              <w:rPr>
                <w:rFonts w:ascii="Arial Narrow" w:hAnsi="Arial Narrow" w:cs="Calibri"/>
                <w:color w:val="000000"/>
              </w:rPr>
              <w:t>invitación, informe.</w:t>
            </w:r>
          </w:p>
        </w:tc>
      </w:tr>
      <w:tr w:rsidR="00523FA6" w:rsidRPr="00FC67B5" w14:paraId="4782FACF" w14:textId="77777777" w:rsidTr="00523FA6">
        <w:trPr>
          <w:trHeight w:val="234"/>
        </w:trPr>
        <w:tc>
          <w:tcPr>
            <w:tcW w:w="603" w:type="pct"/>
            <w:tcBorders>
              <w:top w:val="nil"/>
              <w:left w:val="single" w:sz="4" w:space="0" w:color="auto"/>
              <w:bottom w:val="single" w:sz="4" w:space="0" w:color="auto"/>
              <w:right w:val="single" w:sz="4" w:space="0" w:color="auto"/>
            </w:tcBorders>
            <w:shd w:val="clear" w:color="auto" w:fill="auto"/>
            <w:vAlign w:val="center"/>
          </w:tcPr>
          <w:p w14:paraId="1F350823" w14:textId="77777777" w:rsidR="00523FA6" w:rsidRDefault="00523FA6" w:rsidP="00523FA6">
            <w:pPr>
              <w:jc w:val="both"/>
              <w:rPr>
                <w:rFonts w:ascii="Arial Narrow" w:hAnsi="Arial Narrow" w:cs="Calibri"/>
                <w:color w:val="000000"/>
              </w:rPr>
            </w:pPr>
            <w:r>
              <w:rPr>
                <w:rFonts w:ascii="Arial Narrow" w:hAnsi="Arial Narrow" w:cs="Calibri"/>
                <w:color w:val="000000"/>
              </w:rPr>
              <w:lastRenderedPageBreak/>
              <w:t xml:space="preserve">Cuarto </w:t>
            </w:r>
            <w:r w:rsidRPr="00FC67B5">
              <w:rPr>
                <w:rFonts w:ascii="Arial Narrow" w:hAnsi="Arial Narrow" w:cs="Calibri"/>
                <w:color w:val="000000"/>
              </w:rPr>
              <w:t>COVE departamental</w:t>
            </w:r>
          </w:p>
        </w:tc>
        <w:tc>
          <w:tcPr>
            <w:tcW w:w="325" w:type="pct"/>
            <w:tcBorders>
              <w:top w:val="nil"/>
              <w:left w:val="nil"/>
              <w:bottom w:val="single" w:sz="4" w:space="0" w:color="auto"/>
              <w:right w:val="single" w:sz="4" w:space="0" w:color="auto"/>
            </w:tcBorders>
            <w:shd w:val="clear" w:color="auto" w:fill="auto"/>
            <w:vAlign w:val="center"/>
          </w:tcPr>
          <w:p w14:paraId="5085E235" w14:textId="77777777" w:rsidR="00523FA6" w:rsidRDefault="00523FA6" w:rsidP="00523FA6">
            <w:pPr>
              <w:jc w:val="both"/>
              <w:rPr>
                <w:rFonts w:ascii="Arial Narrow" w:hAnsi="Arial Narrow" w:cs="Calibri"/>
                <w:color w:val="000000"/>
              </w:rPr>
            </w:pPr>
            <w:r>
              <w:rPr>
                <w:rFonts w:ascii="Arial Narrow" w:hAnsi="Arial Narrow" w:cs="Calibri"/>
                <w:color w:val="000000"/>
              </w:rPr>
              <w:t>08</w:t>
            </w:r>
            <w:r w:rsidRPr="00FC67B5">
              <w:rPr>
                <w:rFonts w:ascii="Arial Narrow" w:hAnsi="Arial Narrow" w:cs="Calibri"/>
                <w:color w:val="000000"/>
              </w:rPr>
              <w:t>-0</w:t>
            </w:r>
            <w:r>
              <w:rPr>
                <w:rFonts w:ascii="Arial Narrow" w:hAnsi="Arial Narrow" w:cs="Calibri"/>
                <w:color w:val="000000"/>
              </w:rPr>
              <w:t>4</w:t>
            </w:r>
            <w:r w:rsidRPr="00FC67B5">
              <w:rPr>
                <w:rFonts w:ascii="Arial Narrow" w:hAnsi="Arial Narrow" w:cs="Calibri"/>
                <w:color w:val="000000"/>
              </w:rPr>
              <w:t>-202</w:t>
            </w:r>
            <w:r>
              <w:rPr>
                <w:rFonts w:ascii="Arial Narrow" w:hAnsi="Arial Narrow" w:cs="Calibri"/>
                <w:color w:val="000000"/>
              </w:rPr>
              <w:t>2</w:t>
            </w:r>
          </w:p>
          <w:p w14:paraId="3B43EDA3" w14:textId="77777777" w:rsidR="00523FA6" w:rsidRDefault="00523FA6" w:rsidP="00523FA6">
            <w:pPr>
              <w:jc w:val="both"/>
              <w:rPr>
                <w:rFonts w:ascii="Arial Narrow" w:hAnsi="Arial Narrow" w:cs="Calibri"/>
                <w:color w:val="000000"/>
              </w:rPr>
            </w:pPr>
            <w:r>
              <w:rPr>
                <w:rFonts w:ascii="Arial Narrow" w:hAnsi="Arial Narrow" w:cs="Calibri"/>
                <w:color w:val="000000"/>
              </w:rPr>
              <w:t>Hora: 8:30-11:30 am</w:t>
            </w:r>
          </w:p>
        </w:tc>
        <w:tc>
          <w:tcPr>
            <w:tcW w:w="1574" w:type="pct"/>
            <w:tcBorders>
              <w:top w:val="nil"/>
              <w:left w:val="nil"/>
              <w:bottom w:val="single" w:sz="4" w:space="0" w:color="auto"/>
              <w:right w:val="single" w:sz="4" w:space="0" w:color="auto"/>
            </w:tcBorders>
            <w:shd w:val="clear" w:color="auto" w:fill="auto"/>
            <w:vAlign w:val="center"/>
          </w:tcPr>
          <w:p w14:paraId="38004CA6" w14:textId="093C8CF6" w:rsidR="00523FA6" w:rsidRPr="00FC67B5" w:rsidRDefault="00523FA6" w:rsidP="00523FA6">
            <w:pPr>
              <w:jc w:val="both"/>
              <w:rPr>
                <w:rFonts w:ascii="Arial Narrow" w:hAnsi="Arial Narrow" w:cs="Calibri"/>
                <w:color w:val="000000"/>
              </w:rPr>
            </w:pPr>
            <w:r w:rsidRPr="00642437">
              <w:rPr>
                <w:rFonts w:ascii="Arial Narrow" w:eastAsia="Times New Roman" w:hAnsi="Arial Narrow"/>
                <w:lang w:eastAsia="es-CO"/>
              </w:rPr>
              <w:t>EAPB,UNM,UPGD,coordinadores de PTS Municipales y profesionales salud pública,OPS/OMS,OIM.USAID.prestación de servicios, supersalud  y aseguramiento de la UAESA</w:t>
            </w:r>
          </w:p>
        </w:tc>
        <w:tc>
          <w:tcPr>
            <w:tcW w:w="1492" w:type="pct"/>
            <w:tcBorders>
              <w:top w:val="nil"/>
              <w:left w:val="nil"/>
              <w:bottom w:val="single" w:sz="4" w:space="0" w:color="auto"/>
              <w:right w:val="single" w:sz="4" w:space="0" w:color="auto"/>
            </w:tcBorders>
            <w:shd w:val="clear" w:color="auto" w:fill="auto"/>
            <w:vAlign w:val="center"/>
          </w:tcPr>
          <w:p w14:paraId="7E894C40" w14:textId="77777777" w:rsidR="00523FA6" w:rsidRDefault="00523FA6" w:rsidP="00523FA6">
            <w:pPr>
              <w:jc w:val="both"/>
              <w:rPr>
                <w:rFonts w:ascii="Arial Narrow" w:hAnsi="Arial Narrow" w:cs="Calibri"/>
                <w:color w:val="000000"/>
              </w:rPr>
            </w:pPr>
            <w:r w:rsidRPr="00CC41F8">
              <w:rPr>
                <w:rFonts w:ascii="Arial Narrow" w:hAnsi="Arial Narrow" w:cs="Calibri"/>
                <w:color w:val="000000"/>
              </w:rPr>
              <w:t>Se llevó a cabo de forma</w:t>
            </w:r>
            <w:r>
              <w:rPr>
                <w:rFonts w:ascii="Arial Narrow" w:hAnsi="Arial Narrow" w:cs="Calibri"/>
                <w:color w:val="000000"/>
              </w:rPr>
              <w:t xml:space="preserve"> presencial y</w:t>
            </w:r>
            <w:r w:rsidRPr="00CC41F8">
              <w:rPr>
                <w:rFonts w:ascii="Arial Narrow" w:hAnsi="Arial Narrow" w:cs="Calibri"/>
                <w:color w:val="000000"/>
              </w:rPr>
              <w:t xml:space="preserve"> virtual (a través del link </w:t>
            </w:r>
            <w:hyperlink r:id="rId53" w:history="1">
              <w:r w:rsidRPr="00600119">
                <w:rPr>
                  <w:rStyle w:val="Hipervnculo"/>
                  <w:rFonts w:ascii="Arial Narrow" w:hAnsi="Arial Narrow"/>
                </w:rPr>
                <w:t>https://meet.google.com/qyv-dsuo-pyo</w:t>
              </w:r>
            </w:hyperlink>
            <w:r>
              <w:rPr>
                <w:rFonts w:ascii="Arial Narrow" w:hAnsi="Arial Narrow" w:cs="Calibri"/>
                <w:color w:val="000000"/>
              </w:rPr>
              <w:t xml:space="preserve"> </w:t>
            </w:r>
            <w:r w:rsidRPr="00CC41F8">
              <w:rPr>
                <w:rFonts w:ascii="Arial Narrow" w:hAnsi="Arial Narrow" w:cs="Calibri"/>
                <w:color w:val="000000"/>
              </w:rPr>
              <w:t xml:space="preserve">el </w:t>
            </w:r>
            <w:r>
              <w:rPr>
                <w:rFonts w:ascii="Arial Narrow" w:hAnsi="Arial Narrow" w:cs="Calibri"/>
                <w:color w:val="000000"/>
              </w:rPr>
              <w:t>cuarto</w:t>
            </w:r>
            <w:r w:rsidRPr="00CC41F8">
              <w:rPr>
                <w:rFonts w:ascii="Arial Narrow" w:hAnsi="Arial Narrow" w:cs="Calibri"/>
                <w:color w:val="000000"/>
              </w:rPr>
              <w:t xml:space="preserve"> Comité de Vigilancia Epidemiológica-COVE departamental</w:t>
            </w:r>
            <w:r>
              <w:rPr>
                <w:rFonts w:ascii="Arial Narrow" w:hAnsi="Arial Narrow" w:cs="Calibri"/>
                <w:color w:val="000000"/>
              </w:rPr>
              <w:t xml:space="preserve"> para el año 2022</w:t>
            </w:r>
            <w:r w:rsidRPr="00CC41F8">
              <w:rPr>
                <w:rFonts w:ascii="Arial Narrow" w:hAnsi="Arial Narrow" w:cs="Calibri"/>
                <w:color w:val="000000"/>
              </w:rPr>
              <w:t xml:space="preserve">; con el objetivo de </w:t>
            </w:r>
            <w:r>
              <w:rPr>
                <w:rFonts w:ascii="Arial Narrow" w:hAnsi="Arial Narrow" w:cs="Calibri"/>
                <w:color w:val="000000"/>
              </w:rPr>
              <w:t>socializar</w:t>
            </w:r>
            <w:r w:rsidRPr="00CC41F8">
              <w:rPr>
                <w:rFonts w:ascii="Arial Narrow" w:hAnsi="Arial Narrow" w:cs="Calibri"/>
                <w:color w:val="000000"/>
              </w:rPr>
              <w:t xml:space="preserve"> los comportamientos inusuales de los Eventos de Interés en Salud Pública que se analizan, para poder realizar las intervenciones oportunas y evitar su propagación o epidemias.</w:t>
            </w:r>
          </w:p>
          <w:p w14:paraId="743F2C2E" w14:textId="75743767" w:rsidR="00523FA6" w:rsidRDefault="00523FA6" w:rsidP="00523FA6">
            <w:pPr>
              <w:jc w:val="both"/>
              <w:rPr>
                <w:rFonts w:ascii="Arial Narrow" w:hAnsi="Arial Narrow" w:cs="Calibri"/>
                <w:color w:val="000000"/>
              </w:rPr>
            </w:pPr>
            <w:r w:rsidRPr="00E25D37">
              <w:rPr>
                <w:rFonts w:ascii="Arial Narrow" w:hAnsi="Arial Narrow" w:cs="Calibri"/>
                <w:b/>
                <w:bCs/>
                <w:color w:val="000000"/>
              </w:rPr>
              <w:t xml:space="preserve">Se socializo la notificación negativa – UPGD, Sivigila hasta periodo </w:t>
            </w:r>
            <w:r>
              <w:rPr>
                <w:rFonts w:ascii="Arial Narrow" w:hAnsi="Arial Narrow" w:cs="Calibri"/>
                <w:b/>
                <w:bCs/>
                <w:color w:val="000000"/>
              </w:rPr>
              <w:t>3</w:t>
            </w:r>
            <w:r w:rsidRPr="00E25D37">
              <w:rPr>
                <w:rFonts w:ascii="Arial Narrow" w:hAnsi="Arial Narrow" w:cs="Calibri"/>
                <w:b/>
                <w:bCs/>
                <w:color w:val="000000"/>
              </w:rPr>
              <w:t xml:space="preserve"> de 202</w:t>
            </w:r>
            <w:r>
              <w:rPr>
                <w:rFonts w:ascii="Arial Narrow" w:hAnsi="Arial Narrow" w:cs="Calibri"/>
                <w:b/>
                <w:bCs/>
                <w:color w:val="000000"/>
              </w:rPr>
              <w:t>2</w:t>
            </w:r>
            <w:r>
              <w:rPr>
                <w:rFonts w:ascii="Arial Narrow" w:hAnsi="Arial Narrow" w:cs="Calibri"/>
                <w:color w:val="000000"/>
              </w:rPr>
              <w:t>, donde se informó que h</w:t>
            </w:r>
            <w:r w:rsidRPr="008B7E29">
              <w:rPr>
                <w:rFonts w:ascii="Arial Narrow" w:hAnsi="Arial Narrow" w:cs="Calibri"/>
                <w:color w:val="000000"/>
              </w:rPr>
              <w:t>asta el periodo epidemiológico 1 de 202</w:t>
            </w:r>
            <w:r>
              <w:rPr>
                <w:rFonts w:ascii="Arial Narrow" w:hAnsi="Arial Narrow" w:cs="Calibri"/>
                <w:color w:val="000000"/>
              </w:rPr>
              <w:t>2</w:t>
            </w:r>
            <w:r w:rsidRPr="008B7E29">
              <w:rPr>
                <w:rFonts w:ascii="Arial Narrow" w:hAnsi="Arial Narrow" w:cs="Calibri"/>
                <w:color w:val="000000"/>
              </w:rPr>
              <w:t xml:space="preserve">, </w:t>
            </w:r>
            <w:r>
              <w:rPr>
                <w:rFonts w:ascii="Arial Narrow" w:hAnsi="Arial Narrow" w:cs="Calibri"/>
                <w:color w:val="000000"/>
              </w:rPr>
              <w:t xml:space="preserve">en los municipios de Arauca, Fortul, Tame y Saravena </w:t>
            </w:r>
            <w:r w:rsidRPr="008B7E29">
              <w:rPr>
                <w:rFonts w:ascii="Arial Narrow" w:hAnsi="Arial Narrow" w:cs="Calibri"/>
                <w:color w:val="000000"/>
              </w:rPr>
              <w:t>se presentaron notificaciones negativas en al menos 1 semana epidemiológica</w:t>
            </w:r>
            <w:r>
              <w:rPr>
                <w:rFonts w:ascii="Arial Narrow" w:hAnsi="Arial Narrow" w:cs="Calibri"/>
                <w:color w:val="000000"/>
              </w:rPr>
              <w:t>; y los municipios de Arauquita, Arauquita, Cravo Norte y Puerto Rondón no se presentaron notificaciones negativas</w:t>
            </w:r>
            <w:r w:rsidRPr="008B7E29">
              <w:rPr>
                <w:rFonts w:ascii="Arial Narrow" w:hAnsi="Arial Narrow" w:cs="Calibri"/>
                <w:color w:val="000000"/>
              </w:rPr>
              <w:t xml:space="preserve">.  </w:t>
            </w:r>
          </w:p>
          <w:p w14:paraId="368EE782" w14:textId="77777777" w:rsidR="00523FA6" w:rsidRDefault="00523FA6" w:rsidP="00523FA6">
            <w:pPr>
              <w:jc w:val="both"/>
              <w:rPr>
                <w:rFonts w:ascii="Arial Narrow" w:hAnsi="Arial Narrow" w:cs="Calibri"/>
                <w:color w:val="000000"/>
              </w:rPr>
            </w:pPr>
            <w:r w:rsidRPr="00E25D37">
              <w:rPr>
                <w:rFonts w:ascii="Arial Narrow" w:hAnsi="Arial Narrow" w:cs="Calibri"/>
                <w:b/>
                <w:bCs/>
                <w:color w:val="000000"/>
              </w:rPr>
              <w:t xml:space="preserve">Notificación SIANIESP hasta semana epidemiológica </w:t>
            </w:r>
            <w:r>
              <w:rPr>
                <w:rFonts w:ascii="Arial Narrow" w:hAnsi="Arial Narrow" w:cs="Calibri"/>
                <w:b/>
                <w:bCs/>
                <w:color w:val="000000"/>
              </w:rPr>
              <w:t>12</w:t>
            </w:r>
            <w:r w:rsidRPr="00E25D37">
              <w:rPr>
                <w:rFonts w:ascii="Arial Narrow" w:hAnsi="Arial Narrow" w:cs="Calibri"/>
                <w:b/>
                <w:bCs/>
                <w:color w:val="000000"/>
              </w:rPr>
              <w:t xml:space="preserve"> de 202</w:t>
            </w:r>
            <w:r>
              <w:rPr>
                <w:rFonts w:ascii="Arial Narrow" w:hAnsi="Arial Narrow" w:cs="Calibri"/>
                <w:b/>
                <w:bCs/>
                <w:color w:val="000000"/>
              </w:rPr>
              <w:t xml:space="preserve">2, </w:t>
            </w:r>
            <w:r w:rsidRPr="00E25D37">
              <w:rPr>
                <w:rFonts w:ascii="Arial Narrow" w:hAnsi="Arial Narrow" w:cs="Calibri"/>
                <w:color w:val="000000"/>
              </w:rPr>
              <w:t xml:space="preserve">se pudo establecer que </w:t>
            </w:r>
            <w:r>
              <w:rPr>
                <w:rFonts w:ascii="Arial Narrow" w:hAnsi="Arial Narrow" w:cs="Calibri"/>
                <w:color w:val="000000"/>
              </w:rPr>
              <w:t xml:space="preserve">todos </w:t>
            </w:r>
            <w:r w:rsidRPr="00E25D37">
              <w:rPr>
                <w:rFonts w:ascii="Arial Narrow" w:hAnsi="Arial Narrow" w:cs="Calibri"/>
                <w:color w:val="000000"/>
              </w:rPr>
              <w:t xml:space="preserve">los municipios </w:t>
            </w:r>
            <w:r>
              <w:rPr>
                <w:rFonts w:ascii="Arial Narrow" w:hAnsi="Arial Narrow" w:cs="Calibri"/>
                <w:color w:val="000000"/>
              </w:rPr>
              <w:t xml:space="preserve">del departamento </w:t>
            </w:r>
            <w:r w:rsidRPr="00E25D37">
              <w:rPr>
                <w:rFonts w:ascii="Arial Narrow" w:hAnsi="Arial Narrow" w:cs="Calibri"/>
                <w:color w:val="000000"/>
              </w:rPr>
              <w:t xml:space="preserve">de presentan el 100% en la </w:t>
            </w:r>
            <w:r w:rsidRPr="00E25D37">
              <w:rPr>
                <w:rFonts w:ascii="Arial Narrow" w:hAnsi="Arial Narrow" w:cs="Calibri"/>
                <w:color w:val="000000"/>
              </w:rPr>
              <w:lastRenderedPageBreak/>
              <w:t>oportunidad y enví</w:t>
            </w:r>
            <w:r>
              <w:rPr>
                <w:rFonts w:ascii="Arial Narrow" w:hAnsi="Arial Narrow" w:cs="Calibri"/>
                <w:color w:val="000000"/>
              </w:rPr>
              <w:t>o</w:t>
            </w:r>
            <w:r w:rsidRPr="00E25D37">
              <w:rPr>
                <w:rFonts w:ascii="Arial Narrow" w:hAnsi="Arial Narrow" w:cs="Calibri"/>
                <w:color w:val="000000"/>
              </w:rPr>
              <w:t xml:space="preserve"> de la información</w:t>
            </w:r>
            <w:r>
              <w:rPr>
                <w:rFonts w:ascii="Arial Narrow" w:hAnsi="Arial Narrow" w:cs="Calibri"/>
                <w:color w:val="000000"/>
              </w:rPr>
              <w:t>.</w:t>
            </w:r>
          </w:p>
          <w:p w14:paraId="23543760" w14:textId="77777777" w:rsidR="00523FA6" w:rsidRDefault="00523FA6" w:rsidP="00523FA6">
            <w:pPr>
              <w:jc w:val="both"/>
              <w:rPr>
                <w:rFonts w:ascii="Arial Narrow" w:hAnsi="Arial Narrow" w:cs="Calibri"/>
                <w:color w:val="000000"/>
              </w:rPr>
            </w:pPr>
            <w:r w:rsidRPr="00CD5D5C">
              <w:rPr>
                <w:rFonts w:ascii="Arial Narrow" w:hAnsi="Arial Narrow" w:cs="Calibri"/>
                <w:b/>
                <w:bCs/>
                <w:color w:val="000000"/>
              </w:rPr>
              <w:t xml:space="preserve">NOTIFICACION DE EVENTOS DE INTERES EN SALUD PUBLICA – SIVIGILA DEPARTAMENTO DE ARAUCA, 20 PRIMERAS CAUSAS, HASTA SEMANA </w:t>
            </w:r>
            <w:r>
              <w:rPr>
                <w:rFonts w:ascii="Arial Narrow" w:hAnsi="Arial Narrow" w:cs="Calibri"/>
                <w:b/>
                <w:bCs/>
                <w:color w:val="000000"/>
              </w:rPr>
              <w:t>8</w:t>
            </w:r>
            <w:r w:rsidRPr="00CD5D5C">
              <w:rPr>
                <w:rFonts w:ascii="Arial Narrow" w:hAnsi="Arial Narrow" w:cs="Calibri"/>
                <w:b/>
                <w:bCs/>
                <w:color w:val="000000"/>
              </w:rPr>
              <w:t xml:space="preserve"> AÑO 202</w:t>
            </w:r>
            <w:r>
              <w:rPr>
                <w:rFonts w:ascii="Arial Narrow" w:hAnsi="Arial Narrow" w:cs="Calibri"/>
                <w:b/>
                <w:bCs/>
                <w:color w:val="000000"/>
              </w:rPr>
              <w:t xml:space="preserve">2; </w:t>
            </w:r>
            <w:r w:rsidRPr="005749E1">
              <w:rPr>
                <w:rFonts w:ascii="Arial Narrow" w:hAnsi="Arial Narrow" w:cs="Calibri"/>
                <w:color w:val="000000"/>
              </w:rPr>
              <w:t xml:space="preserve">se socializaron las primeras causas de morbilidad en el departamento de Arauca </w:t>
            </w:r>
            <w:r>
              <w:rPr>
                <w:rFonts w:ascii="Arial Narrow" w:hAnsi="Arial Narrow" w:cs="Calibri"/>
                <w:color w:val="000000"/>
              </w:rPr>
              <w:t>e</w:t>
            </w:r>
            <w:r w:rsidRPr="005749E1">
              <w:rPr>
                <w:rFonts w:ascii="Arial Narrow" w:hAnsi="Arial Narrow" w:cs="Calibri"/>
                <w:color w:val="000000"/>
              </w:rPr>
              <w:t xml:space="preserve">n el primer lugar se encuentra IRA POR VIRUS NUEVO con </w:t>
            </w:r>
            <w:r>
              <w:rPr>
                <w:rFonts w:ascii="Arial Narrow" w:hAnsi="Arial Narrow" w:cs="Calibri"/>
                <w:color w:val="000000"/>
              </w:rPr>
              <w:t>3.919 casos, e</w:t>
            </w:r>
            <w:r w:rsidRPr="005749E1">
              <w:rPr>
                <w:rFonts w:ascii="Arial Narrow" w:hAnsi="Arial Narrow" w:cs="Calibri"/>
                <w:color w:val="000000"/>
              </w:rPr>
              <w:t xml:space="preserve">n el segundo   lugar se encuentra Violencia de Genero con </w:t>
            </w:r>
            <w:r>
              <w:rPr>
                <w:rFonts w:ascii="Arial Narrow" w:hAnsi="Arial Narrow" w:cs="Calibri"/>
                <w:color w:val="000000"/>
              </w:rPr>
              <w:t>212</w:t>
            </w:r>
            <w:r w:rsidRPr="005749E1">
              <w:rPr>
                <w:rFonts w:ascii="Arial Narrow" w:hAnsi="Arial Narrow" w:cs="Calibri"/>
                <w:color w:val="000000"/>
              </w:rPr>
              <w:t xml:space="preserve"> casos</w:t>
            </w:r>
            <w:r>
              <w:rPr>
                <w:rFonts w:ascii="Arial Narrow" w:hAnsi="Arial Narrow" w:cs="Calibri"/>
                <w:color w:val="000000"/>
              </w:rPr>
              <w:t>,</w:t>
            </w:r>
            <w:r>
              <w:t xml:space="preserve"> e</w:t>
            </w:r>
            <w:r w:rsidRPr="005749E1">
              <w:rPr>
                <w:rFonts w:ascii="Arial Narrow" w:hAnsi="Arial Narrow" w:cs="Calibri"/>
                <w:color w:val="000000"/>
              </w:rPr>
              <w:t xml:space="preserve">n el tercer   lugar se encuentra Agresiones por PTR con </w:t>
            </w:r>
            <w:r>
              <w:rPr>
                <w:rFonts w:ascii="Arial Narrow" w:hAnsi="Arial Narrow" w:cs="Calibri"/>
                <w:color w:val="000000"/>
              </w:rPr>
              <w:t>139</w:t>
            </w:r>
            <w:r w:rsidRPr="005749E1">
              <w:rPr>
                <w:rFonts w:ascii="Arial Narrow" w:hAnsi="Arial Narrow" w:cs="Calibri"/>
                <w:color w:val="000000"/>
              </w:rPr>
              <w:t xml:space="preserve"> casos</w:t>
            </w:r>
            <w:r>
              <w:rPr>
                <w:rFonts w:ascii="Arial Narrow" w:hAnsi="Arial Narrow" w:cs="Calibri"/>
                <w:color w:val="000000"/>
              </w:rPr>
              <w:t>, en</w:t>
            </w:r>
            <w:r w:rsidRPr="005749E1">
              <w:rPr>
                <w:rFonts w:ascii="Arial Narrow" w:hAnsi="Arial Narrow" w:cs="Calibri"/>
                <w:color w:val="000000"/>
              </w:rPr>
              <w:t xml:space="preserve"> el cuarto     lugar se encuentra </w:t>
            </w:r>
            <w:r>
              <w:rPr>
                <w:rFonts w:ascii="Arial Narrow" w:hAnsi="Arial Narrow" w:cs="Calibri"/>
                <w:color w:val="000000"/>
              </w:rPr>
              <w:t>Dengue</w:t>
            </w:r>
            <w:r w:rsidRPr="005749E1">
              <w:rPr>
                <w:rFonts w:ascii="Arial Narrow" w:hAnsi="Arial Narrow" w:cs="Calibri"/>
                <w:color w:val="000000"/>
              </w:rPr>
              <w:t xml:space="preserve"> con </w:t>
            </w:r>
            <w:r>
              <w:rPr>
                <w:rFonts w:ascii="Arial Narrow" w:hAnsi="Arial Narrow" w:cs="Calibri"/>
                <w:color w:val="000000"/>
              </w:rPr>
              <w:t>80</w:t>
            </w:r>
            <w:r w:rsidRPr="005749E1">
              <w:rPr>
                <w:rFonts w:ascii="Arial Narrow" w:hAnsi="Arial Narrow" w:cs="Calibri"/>
                <w:color w:val="000000"/>
              </w:rPr>
              <w:t xml:space="preserve"> casos</w:t>
            </w:r>
            <w:r>
              <w:rPr>
                <w:rFonts w:ascii="Arial Narrow" w:hAnsi="Arial Narrow" w:cs="Calibri"/>
                <w:color w:val="000000"/>
              </w:rPr>
              <w:t>.</w:t>
            </w:r>
          </w:p>
          <w:p w14:paraId="70DD2CD9" w14:textId="77777777" w:rsidR="00523FA6" w:rsidRPr="00BC6B26" w:rsidRDefault="00523FA6" w:rsidP="00523FA6">
            <w:pPr>
              <w:jc w:val="both"/>
              <w:rPr>
                <w:rFonts w:ascii="Arial Narrow" w:hAnsi="Arial Narrow" w:cs="Calibri"/>
                <w:color w:val="000000"/>
              </w:rPr>
            </w:pPr>
            <w:r w:rsidRPr="00CD5D5C">
              <w:rPr>
                <w:rFonts w:ascii="Arial Narrow" w:hAnsi="Arial Narrow" w:cs="Calibri"/>
                <w:b/>
                <w:bCs/>
                <w:color w:val="000000"/>
              </w:rPr>
              <w:t xml:space="preserve">AJUSTE DE CASOS NOTIFICADOS COMO PROBABLES Y SOSPECHOSOS </w:t>
            </w:r>
            <w:r>
              <w:rPr>
                <w:rFonts w:ascii="Arial Narrow" w:hAnsi="Arial Narrow" w:cs="Calibri"/>
                <w:b/>
                <w:bCs/>
                <w:color w:val="000000"/>
              </w:rPr>
              <w:t xml:space="preserve">A SEMANA 12; </w:t>
            </w:r>
            <w:r w:rsidRPr="00914315">
              <w:rPr>
                <w:rFonts w:ascii="Arial Narrow" w:hAnsi="Arial Narrow" w:cs="Calibri"/>
                <w:color w:val="000000"/>
              </w:rPr>
              <w:t>Hasta la semana 12 del año 2022, en el departamento de Arauca se han notificaron 80 casos de Dengue 7 confirmados por laboratorio, pendientes por ajustar 63, descartados 10. La Dra. Alix Robinson, Coordinadora de la Red de Laboratorios, indica que el diagnóstico para Dengue es individual y es responsabilidad de la EAPB</w:t>
            </w:r>
            <w:r w:rsidRPr="00BC6B26">
              <w:rPr>
                <w:rFonts w:ascii="Arial Narrow" w:hAnsi="Arial Narrow" w:cs="Calibri"/>
                <w:color w:val="000000"/>
              </w:rPr>
              <w:t>.</w:t>
            </w:r>
          </w:p>
          <w:p w14:paraId="700E6BE7" w14:textId="77777777" w:rsidR="00523FA6" w:rsidRDefault="00523FA6" w:rsidP="00523FA6">
            <w:pPr>
              <w:jc w:val="both"/>
              <w:rPr>
                <w:rFonts w:ascii="Arial Narrow" w:hAnsi="Arial Narrow" w:cs="Calibri"/>
                <w:color w:val="000000"/>
              </w:rPr>
            </w:pPr>
            <w:r w:rsidRPr="00BC6B26">
              <w:rPr>
                <w:rFonts w:ascii="Arial Narrow" w:hAnsi="Arial Narrow" w:cs="Calibri"/>
                <w:b/>
                <w:bCs/>
                <w:color w:val="000000"/>
              </w:rPr>
              <w:t xml:space="preserve">AJUSTES EVENTOS INMUNOPREVENIBLES ASTA LA </w:t>
            </w:r>
            <w:r w:rsidRPr="00BC6B26">
              <w:rPr>
                <w:rFonts w:ascii="Arial Narrow" w:hAnsi="Arial Narrow" w:cs="Calibri"/>
                <w:b/>
                <w:bCs/>
                <w:color w:val="000000"/>
              </w:rPr>
              <w:lastRenderedPageBreak/>
              <w:t xml:space="preserve">SEMANA </w:t>
            </w:r>
            <w:r>
              <w:rPr>
                <w:rFonts w:ascii="Arial Narrow" w:hAnsi="Arial Narrow" w:cs="Calibri"/>
                <w:b/>
                <w:bCs/>
                <w:color w:val="000000"/>
              </w:rPr>
              <w:t>8</w:t>
            </w:r>
            <w:r w:rsidRPr="00BC6B26">
              <w:rPr>
                <w:rFonts w:ascii="Arial Narrow" w:hAnsi="Arial Narrow" w:cs="Calibri"/>
                <w:b/>
                <w:bCs/>
                <w:color w:val="000000"/>
              </w:rPr>
              <w:t xml:space="preserve"> DE 2022</w:t>
            </w:r>
            <w:r>
              <w:rPr>
                <w:rFonts w:ascii="Arial Narrow" w:hAnsi="Arial Narrow" w:cs="Calibri"/>
                <w:b/>
                <w:bCs/>
                <w:color w:val="000000"/>
              </w:rPr>
              <w:t xml:space="preserve">; </w:t>
            </w:r>
            <w:r w:rsidRPr="00914315">
              <w:rPr>
                <w:rFonts w:ascii="Arial Narrow" w:hAnsi="Arial Narrow" w:cs="Calibri"/>
                <w:color w:val="000000"/>
              </w:rPr>
              <w:t>En cuanto a los Eventos Inmunoprevenibles notificados hasta periodo 3 de 2022, se socializaron los ajustes presentados</w:t>
            </w:r>
            <w:r>
              <w:rPr>
                <w:rFonts w:ascii="Arial Narrow" w:hAnsi="Arial Narrow" w:cs="Calibri"/>
                <w:color w:val="000000"/>
              </w:rPr>
              <w:t>.</w:t>
            </w:r>
          </w:p>
          <w:p w14:paraId="744E6C7C" w14:textId="464B05E6" w:rsidR="00523FA6" w:rsidRDefault="00523FA6" w:rsidP="00523FA6">
            <w:pPr>
              <w:jc w:val="both"/>
              <w:rPr>
                <w:rFonts w:ascii="Arial Narrow" w:hAnsi="Arial Narrow" w:cs="Calibri"/>
                <w:color w:val="000000"/>
              </w:rPr>
            </w:pPr>
            <w:r w:rsidRPr="00D5164E">
              <w:rPr>
                <w:rFonts w:ascii="Arial Narrow" w:hAnsi="Arial Narrow" w:cs="Calibri"/>
                <w:b/>
                <w:bCs/>
                <w:color w:val="000000"/>
              </w:rPr>
              <w:t>ANAISIS DE CANALES ENDEMICOS</w:t>
            </w:r>
            <w:r>
              <w:rPr>
                <w:rFonts w:ascii="Arial Narrow" w:hAnsi="Arial Narrow" w:cs="Calibri"/>
                <w:b/>
                <w:bCs/>
                <w:color w:val="000000"/>
              </w:rPr>
              <w:t xml:space="preserve">: </w:t>
            </w:r>
            <w:r>
              <w:rPr>
                <w:rFonts w:ascii="Arial Narrow" w:hAnsi="Arial Narrow" w:cs="Calibri"/>
                <w:color w:val="000000"/>
              </w:rPr>
              <w:t>Se analizó el incremento y decremento de los EISP por cada uno de las ET municipales con el fin de mantener la vigilancia estricta para cada evento y así lograr una notificación y acciones inmediatas.</w:t>
            </w:r>
          </w:p>
          <w:p w14:paraId="7FA4BCB7" w14:textId="77777777" w:rsidR="00523FA6" w:rsidRDefault="00523FA6" w:rsidP="00523FA6">
            <w:pPr>
              <w:jc w:val="both"/>
              <w:rPr>
                <w:rFonts w:ascii="Arial Narrow" w:hAnsi="Arial Narrow" w:cs="Calibri"/>
                <w:b/>
                <w:bCs/>
                <w:color w:val="000000"/>
              </w:rPr>
            </w:pPr>
            <w:r w:rsidRPr="00353177">
              <w:rPr>
                <w:rFonts w:ascii="Arial Narrow" w:hAnsi="Arial Narrow" w:cs="Calibri"/>
                <w:b/>
                <w:bCs/>
                <w:color w:val="000000"/>
              </w:rPr>
              <w:t>Situación actual COVID-19:</w:t>
            </w:r>
          </w:p>
          <w:p w14:paraId="6DE8B96E" w14:textId="77777777" w:rsidR="00523FA6" w:rsidRPr="00353177" w:rsidRDefault="00523FA6" w:rsidP="00523FA6">
            <w:pPr>
              <w:jc w:val="both"/>
              <w:rPr>
                <w:rFonts w:ascii="Arial Narrow" w:hAnsi="Arial Narrow" w:cs="Calibri"/>
                <w:color w:val="000000"/>
              </w:rPr>
            </w:pPr>
            <w:r w:rsidRPr="00353177">
              <w:rPr>
                <w:rFonts w:ascii="Arial Narrow" w:hAnsi="Arial Narrow" w:cs="Calibri"/>
                <w:color w:val="000000"/>
              </w:rPr>
              <w:t xml:space="preserve">En el departamento de Arauca con corte a </w:t>
            </w:r>
            <w:r>
              <w:rPr>
                <w:rFonts w:ascii="Arial Narrow" w:hAnsi="Arial Narrow" w:cs="Calibri"/>
                <w:color w:val="000000"/>
              </w:rPr>
              <w:t>6</w:t>
            </w:r>
            <w:r w:rsidRPr="00353177">
              <w:rPr>
                <w:rFonts w:ascii="Arial Narrow" w:hAnsi="Arial Narrow" w:cs="Calibri"/>
                <w:color w:val="000000"/>
              </w:rPr>
              <w:t xml:space="preserve"> de </w:t>
            </w:r>
            <w:r>
              <w:rPr>
                <w:rFonts w:ascii="Arial Narrow" w:hAnsi="Arial Narrow" w:cs="Calibri"/>
                <w:color w:val="000000"/>
              </w:rPr>
              <w:t xml:space="preserve">abril de 2022 </w:t>
            </w:r>
            <w:r w:rsidRPr="00353177">
              <w:rPr>
                <w:rFonts w:ascii="Arial Narrow" w:hAnsi="Arial Narrow" w:cs="Calibri"/>
                <w:color w:val="000000"/>
              </w:rPr>
              <w:t>se han identificado 1</w:t>
            </w:r>
            <w:r>
              <w:rPr>
                <w:rFonts w:ascii="Arial Narrow" w:hAnsi="Arial Narrow" w:cs="Calibri"/>
                <w:color w:val="000000"/>
              </w:rPr>
              <w:t>6.410</w:t>
            </w:r>
            <w:r w:rsidRPr="00353177">
              <w:rPr>
                <w:rFonts w:ascii="Arial Narrow" w:hAnsi="Arial Narrow" w:cs="Calibri"/>
                <w:color w:val="000000"/>
              </w:rPr>
              <w:t xml:space="preserve"> casos confirmados.</w:t>
            </w:r>
          </w:p>
          <w:p w14:paraId="141EA208" w14:textId="77777777" w:rsidR="00523FA6" w:rsidRPr="00CC41F8" w:rsidRDefault="00523FA6" w:rsidP="00523FA6">
            <w:pPr>
              <w:jc w:val="both"/>
              <w:rPr>
                <w:rFonts w:ascii="Arial Narrow" w:hAnsi="Arial Narrow" w:cs="Calibri"/>
                <w:color w:val="000000"/>
              </w:rPr>
            </w:pPr>
            <w:r w:rsidRPr="00353177">
              <w:rPr>
                <w:rFonts w:ascii="Arial Narrow" w:hAnsi="Arial Narrow" w:cs="Calibri"/>
                <w:color w:val="000000"/>
              </w:rPr>
              <w:t>En cuanto a mortalidades tenemos un total de 5</w:t>
            </w:r>
            <w:r>
              <w:rPr>
                <w:rFonts w:ascii="Arial Narrow" w:hAnsi="Arial Narrow" w:cs="Calibri"/>
                <w:color w:val="000000"/>
              </w:rPr>
              <w:t>33</w:t>
            </w:r>
            <w:r w:rsidRPr="00353177">
              <w:rPr>
                <w:rFonts w:ascii="Arial Narrow" w:hAnsi="Arial Narrow" w:cs="Calibri"/>
                <w:color w:val="000000"/>
              </w:rPr>
              <w:t xml:space="preserve"> en todo el Departamento</w:t>
            </w:r>
            <w:r>
              <w:rPr>
                <w:rFonts w:ascii="Arial Narrow" w:hAnsi="Arial Narrow" w:cs="Calibri"/>
                <w:color w:val="000000"/>
              </w:rPr>
              <w:t>.</w:t>
            </w:r>
          </w:p>
        </w:tc>
        <w:tc>
          <w:tcPr>
            <w:tcW w:w="1006" w:type="pct"/>
            <w:tcBorders>
              <w:top w:val="nil"/>
              <w:left w:val="nil"/>
              <w:bottom w:val="single" w:sz="4" w:space="0" w:color="auto"/>
              <w:right w:val="single" w:sz="4" w:space="0" w:color="auto"/>
            </w:tcBorders>
            <w:shd w:val="clear" w:color="auto" w:fill="auto"/>
            <w:vAlign w:val="center"/>
          </w:tcPr>
          <w:p w14:paraId="763AC420" w14:textId="77777777" w:rsidR="00523FA6" w:rsidRPr="00FC67B5" w:rsidRDefault="00523FA6" w:rsidP="00523FA6">
            <w:pPr>
              <w:jc w:val="both"/>
              <w:rPr>
                <w:rFonts w:ascii="Arial Narrow" w:hAnsi="Arial Narrow" w:cs="Calibri"/>
                <w:color w:val="000000"/>
              </w:rPr>
            </w:pPr>
            <w:r w:rsidRPr="00FC67B5">
              <w:rPr>
                <w:rFonts w:ascii="Arial Narrow" w:hAnsi="Arial Narrow" w:cs="Calibri"/>
                <w:color w:val="000000"/>
              </w:rPr>
              <w:lastRenderedPageBreak/>
              <w:t xml:space="preserve">Lista asistencia, acta, </w:t>
            </w:r>
            <w:r>
              <w:rPr>
                <w:rFonts w:ascii="Arial Narrow" w:hAnsi="Arial Narrow" w:cs="Calibri"/>
                <w:color w:val="000000"/>
              </w:rPr>
              <w:t>invitación, informe.</w:t>
            </w:r>
          </w:p>
        </w:tc>
      </w:tr>
      <w:tr w:rsidR="00523FA6" w:rsidRPr="00FC67B5" w14:paraId="18D77F94" w14:textId="77777777" w:rsidTr="00523FA6">
        <w:trPr>
          <w:trHeight w:val="234"/>
        </w:trPr>
        <w:tc>
          <w:tcPr>
            <w:tcW w:w="603" w:type="pct"/>
            <w:tcBorders>
              <w:top w:val="nil"/>
              <w:left w:val="single" w:sz="4" w:space="0" w:color="auto"/>
              <w:bottom w:val="single" w:sz="4" w:space="0" w:color="auto"/>
              <w:right w:val="single" w:sz="4" w:space="0" w:color="auto"/>
            </w:tcBorders>
            <w:shd w:val="clear" w:color="auto" w:fill="auto"/>
            <w:vAlign w:val="center"/>
          </w:tcPr>
          <w:p w14:paraId="06DCA25B" w14:textId="77777777" w:rsidR="00523FA6" w:rsidRDefault="00523FA6" w:rsidP="00523FA6">
            <w:pPr>
              <w:jc w:val="both"/>
              <w:rPr>
                <w:rFonts w:ascii="Arial Narrow" w:hAnsi="Arial Narrow" w:cs="Calibri"/>
                <w:color w:val="000000"/>
              </w:rPr>
            </w:pPr>
            <w:r>
              <w:rPr>
                <w:rFonts w:ascii="Arial Narrow" w:hAnsi="Arial Narrow" w:cs="Calibri"/>
                <w:color w:val="000000"/>
              </w:rPr>
              <w:lastRenderedPageBreak/>
              <w:t xml:space="preserve">Quinto </w:t>
            </w:r>
            <w:r w:rsidRPr="00FC67B5">
              <w:rPr>
                <w:rFonts w:ascii="Arial Narrow" w:hAnsi="Arial Narrow" w:cs="Calibri"/>
                <w:color w:val="000000"/>
              </w:rPr>
              <w:t>COVE departamental</w:t>
            </w:r>
          </w:p>
        </w:tc>
        <w:tc>
          <w:tcPr>
            <w:tcW w:w="325" w:type="pct"/>
            <w:tcBorders>
              <w:top w:val="nil"/>
              <w:left w:val="nil"/>
              <w:bottom w:val="single" w:sz="4" w:space="0" w:color="auto"/>
              <w:right w:val="single" w:sz="4" w:space="0" w:color="auto"/>
            </w:tcBorders>
            <w:shd w:val="clear" w:color="auto" w:fill="auto"/>
            <w:vAlign w:val="center"/>
          </w:tcPr>
          <w:p w14:paraId="594D37A7" w14:textId="77777777" w:rsidR="00523FA6" w:rsidRDefault="00523FA6" w:rsidP="00523FA6">
            <w:pPr>
              <w:jc w:val="both"/>
              <w:rPr>
                <w:rFonts w:ascii="Arial Narrow" w:hAnsi="Arial Narrow" w:cs="Calibri"/>
                <w:color w:val="000000"/>
              </w:rPr>
            </w:pPr>
            <w:r>
              <w:rPr>
                <w:rFonts w:ascii="Arial Narrow" w:hAnsi="Arial Narrow" w:cs="Calibri"/>
                <w:color w:val="000000"/>
              </w:rPr>
              <w:t>06</w:t>
            </w:r>
            <w:r w:rsidRPr="00FC67B5">
              <w:rPr>
                <w:rFonts w:ascii="Arial Narrow" w:hAnsi="Arial Narrow" w:cs="Calibri"/>
                <w:color w:val="000000"/>
              </w:rPr>
              <w:t>-0</w:t>
            </w:r>
            <w:r>
              <w:rPr>
                <w:rFonts w:ascii="Arial Narrow" w:hAnsi="Arial Narrow" w:cs="Calibri"/>
                <w:color w:val="000000"/>
              </w:rPr>
              <w:t>5</w:t>
            </w:r>
            <w:r w:rsidRPr="00FC67B5">
              <w:rPr>
                <w:rFonts w:ascii="Arial Narrow" w:hAnsi="Arial Narrow" w:cs="Calibri"/>
                <w:color w:val="000000"/>
              </w:rPr>
              <w:t>-202</w:t>
            </w:r>
            <w:r>
              <w:rPr>
                <w:rFonts w:ascii="Arial Narrow" w:hAnsi="Arial Narrow" w:cs="Calibri"/>
                <w:color w:val="000000"/>
              </w:rPr>
              <w:t>2</w:t>
            </w:r>
          </w:p>
          <w:p w14:paraId="025CDD29" w14:textId="77777777" w:rsidR="00523FA6" w:rsidRDefault="00523FA6" w:rsidP="00523FA6">
            <w:pPr>
              <w:jc w:val="both"/>
              <w:rPr>
                <w:rFonts w:ascii="Arial Narrow" w:hAnsi="Arial Narrow" w:cs="Calibri"/>
                <w:color w:val="000000"/>
              </w:rPr>
            </w:pPr>
            <w:r>
              <w:rPr>
                <w:rFonts w:ascii="Arial Narrow" w:hAnsi="Arial Narrow" w:cs="Calibri"/>
                <w:color w:val="000000"/>
              </w:rPr>
              <w:t>Hora: 8:30-11:30 am</w:t>
            </w:r>
          </w:p>
        </w:tc>
        <w:tc>
          <w:tcPr>
            <w:tcW w:w="1574" w:type="pct"/>
            <w:tcBorders>
              <w:top w:val="nil"/>
              <w:left w:val="nil"/>
              <w:bottom w:val="single" w:sz="4" w:space="0" w:color="auto"/>
              <w:right w:val="single" w:sz="4" w:space="0" w:color="auto"/>
            </w:tcBorders>
            <w:shd w:val="clear" w:color="auto" w:fill="auto"/>
            <w:vAlign w:val="center"/>
          </w:tcPr>
          <w:p w14:paraId="3F9D190E" w14:textId="33BC3EAF" w:rsidR="00523FA6" w:rsidRPr="00FC67B5" w:rsidRDefault="00523FA6" w:rsidP="00523FA6">
            <w:pPr>
              <w:jc w:val="both"/>
              <w:rPr>
                <w:rFonts w:ascii="Arial Narrow" w:hAnsi="Arial Narrow" w:cs="Calibri"/>
                <w:color w:val="000000"/>
              </w:rPr>
            </w:pPr>
            <w:r w:rsidRPr="00642437">
              <w:rPr>
                <w:rFonts w:ascii="Arial Narrow" w:eastAsia="Times New Roman" w:hAnsi="Arial Narrow"/>
                <w:lang w:eastAsia="es-CO"/>
              </w:rPr>
              <w:t>EAPB,UNM,UPGD,coordinadores de PTS Municipales y profesionales salud pública,OPS/OMS,OIM.USAID.prestación de servicios, supersalud  y aseguramiento de la UAESA</w:t>
            </w:r>
          </w:p>
        </w:tc>
        <w:tc>
          <w:tcPr>
            <w:tcW w:w="1492" w:type="pct"/>
            <w:tcBorders>
              <w:top w:val="nil"/>
              <w:left w:val="nil"/>
              <w:bottom w:val="single" w:sz="4" w:space="0" w:color="auto"/>
              <w:right w:val="single" w:sz="4" w:space="0" w:color="auto"/>
            </w:tcBorders>
            <w:shd w:val="clear" w:color="auto" w:fill="auto"/>
            <w:vAlign w:val="center"/>
          </w:tcPr>
          <w:p w14:paraId="08D6F98B" w14:textId="77777777" w:rsidR="00523FA6" w:rsidRDefault="00523FA6" w:rsidP="00523FA6">
            <w:pPr>
              <w:jc w:val="both"/>
              <w:rPr>
                <w:rFonts w:ascii="Arial Narrow" w:hAnsi="Arial Narrow" w:cs="Calibri"/>
                <w:color w:val="000000"/>
              </w:rPr>
            </w:pPr>
            <w:r w:rsidRPr="00CC41F8">
              <w:rPr>
                <w:rFonts w:ascii="Arial Narrow" w:hAnsi="Arial Narrow" w:cs="Calibri"/>
                <w:color w:val="000000"/>
              </w:rPr>
              <w:t>Se llevó a cabo de forma</w:t>
            </w:r>
            <w:r>
              <w:rPr>
                <w:rFonts w:ascii="Arial Narrow" w:hAnsi="Arial Narrow" w:cs="Calibri"/>
                <w:color w:val="000000"/>
              </w:rPr>
              <w:t xml:space="preserve"> presencial y</w:t>
            </w:r>
            <w:r w:rsidRPr="00CC41F8">
              <w:rPr>
                <w:rFonts w:ascii="Arial Narrow" w:hAnsi="Arial Narrow" w:cs="Calibri"/>
                <w:color w:val="000000"/>
              </w:rPr>
              <w:t xml:space="preserve"> virtual (a través del link </w:t>
            </w:r>
            <w:hyperlink r:id="rId54" w:history="1">
              <w:r w:rsidRPr="000F7BBD">
                <w:rPr>
                  <w:rStyle w:val="Hipervnculo"/>
                </w:rPr>
                <w:t>http://meet.google.com/yza-pxnj-wzn</w:t>
              </w:r>
            </w:hyperlink>
            <w:r>
              <w:t xml:space="preserve"> </w:t>
            </w:r>
            <w:r>
              <w:rPr>
                <w:rFonts w:ascii="Arial Narrow" w:hAnsi="Arial Narrow" w:cs="Calibri"/>
                <w:color w:val="000000"/>
              </w:rPr>
              <w:t xml:space="preserve"> </w:t>
            </w:r>
            <w:r w:rsidRPr="00CC41F8">
              <w:rPr>
                <w:rFonts w:ascii="Arial Narrow" w:hAnsi="Arial Narrow" w:cs="Calibri"/>
                <w:color w:val="000000"/>
              </w:rPr>
              <w:t xml:space="preserve">el </w:t>
            </w:r>
            <w:r>
              <w:rPr>
                <w:rFonts w:ascii="Arial Narrow" w:hAnsi="Arial Narrow" w:cs="Calibri"/>
                <w:color w:val="000000"/>
              </w:rPr>
              <w:t>quinto</w:t>
            </w:r>
            <w:r w:rsidRPr="00CC41F8">
              <w:rPr>
                <w:rFonts w:ascii="Arial Narrow" w:hAnsi="Arial Narrow" w:cs="Calibri"/>
                <w:color w:val="000000"/>
              </w:rPr>
              <w:t xml:space="preserve"> Comité de Vigilancia Epidemiológica-COVE departamental</w:t>
            </w:r>
            <w:r>
              <w:rPr>
                <w:rFonts w:ascii="Arial Narrow" w:hAnsi="Arial Narrow" w:cs="Calibri"/>
                <w:color w:val="000000"/>
              </w:rPr>
              <w:t xml:space="preserve"> para el año 2022</w:t>
            </w:r>
            <w:r w:rsidRPr="00CC41F8">
              <w:rPr>
                <w:rFonts w:ascii="Arial Narrow" w:hAnsi="Arial Narrow" w:cs="Calibri"/>
                <w:color w:val="000000"/>
              </w:rPr>
              <w:t xml:space="preserve">; con el objetivo de </w:t>
            </w:r>
            <w:r>
              <w:rPr>
                <w:rFonts w:ascii="Arial Narrow" w:hAnsi="Arial Narrow" w:cs="Calibri"/>
                <w:color w:val="000000"/>
              </w:rPr>
              <w:t>socializar</w:t>
            </w:r>
            <w:r w:rsidRPr="00CC41F8">
              <w:rPr>
                <w:rFonts w:ascii="Arial Narrow" w:hAnsi="Arial Narrow" w:cs="Calibri"/>
                <w:color w:val="000000"/>
              </w:rPr>
              <w:t xml:space="preserve"> los comportamientos inusuales de los Eventos de Interés en Salud Pública que se analizan, para poder realizar </w:t>
            </w:r>
            <w:r w:rsidRPr="00CC41F8">
              <w:rPr>
                <w:rFonts w:ascii="Arial Narrow" w:hAnsi="Arial Narrow" w:cs="Calibri"/>
                <w:color w:val="000000"/>
              </w:rPr>
              <w:lastRenderedPageBreak/>
              <w:t>las intervenciones oportunas y evitar su propagación o epidemias.</w:t>
            </w:r>
          </w:p>
          <w:p w14:paraId="3A30109B" w14:textId="15E69229" w:rsidR="00523FA6" w:rsidRDefault="00523FA6" w:rsidP="00523FA6">
            <w:pPr>
              <w:jc w:val="both"/>
              <w:rPr>
                <w:rFonts w:ascii="Arial Narrow" w:hAnsi="Arial Narrow" w:cs="Calibri"/>
                <w:color w:val="000000"/>
              </w:rPr>
            </w:pPr>
            <w:r w:rsidRPr="00E25D37">
              <w:rPr>
                <w:rFonts w:ascii="Arial Narrow" w:hAnsi="Arial Narrow" w:cs="Calibri"/>
                <w:b/>
                <w:bCs/>
                <w:color w:val="000000"/>
              </w:rPr>
              <w:t xml:space="preserve">Se socializo la notificación negativa – UPGD, Sivigila hasta periodo </w:t>
            </w:r>
            <w:r>
              <w:rPr>
                <w:rFonts w:ascii="Arial Narrow" w:hAnsi="Arial Narrow" w:cs="Calibri"/>
                <w:b/>
                <w:bCs/>
                <w:color w:val="000000"/>
              </w:rPr>
              <w:t>4</w:t>
            </w:r>
            <w:r w:rsidRPr="00E25D37">
              <w:rPr>
                <w:rFonts w:ascii="Arial Narrow" w:hAnsi="Arial Narrow" w:cs="Calibri"/>
                <w:b/>
                <w:bCs/>
                <w:color w:val="000000"/>
              </w:rPr>
              <w:t xml:space="preserve"> de 202</w:t>
            </w:r>
            <w:r>
              <w:rPr>
                <w:rFonts w:ascii="Arial Narrow" w:hAnsi="Arial Narrow" w:cs="Calibri"/>
                <w:b/>
                <w:bCs/>
                <w:color w:val="000000"/>
              </w:rPr>
              <w:t>2</w:t>
            </w:r>
            <w:r>
              <w:rPr>
                <w:rFonts w:ascii="Arial Narrow" w:hAnsi="Arial Narrow" w:cs="Calibri"/>
                <w:color w:val="000000"/>
              </w:rPr>
              <w:t>, donde se informó que h</w:t>
            </w:r>
            <w:r w:rsidRPr="008B7E29">
              <w:rPr>
                <w:rFonts w:ascii="Arial Narrow" w:hAnsi="Arial Narrow" w:cs="Calibri"/>
                <w:color w:val="000000"/>
              </w:rPr>
              <w:t xml:space="preserve">asta el periodo epidemiológico </w:t>
            </w:r>
            <w:r>
              <w:rPr>
                <w:rFonts w:ascii="Arial Narrow" w:hAnsi="Arial Narrow" w:cs="Calibri"/>
                <w:color w:val="000000"/>
              </w:rPr>
              <w:t>4</w:t>
            </w:r>
            <w:r w:rsidRPr="008B7E29">
              <w:rPr>
                <w:rFonts w:ascii="Arial Narrow" w:hAnsi="Arial Narrow" w:cs="Calibri"/>
                <w:color w:val="000000"/>
              </w:rPr>
              <w:t xml:space="preserve"> de 202</w:t>
            </w:r>
            <w:r>
              <w:rPr>
                <w:rFonts w:ascii="Arial Narrow" w:hAnsi="Arial Narrow" w:cs="Calibri"/>
                <w:color w:val="000000"/>
              </w:rPr>
              <w:t>2</w:t>
            </w:r>
            <w:r w:rsidRPr="008B7E29">
              <w:rPr>
                <w:rFonts w:ascii="Arial Narrow" w:hAnsi="Arial Narrow" w:cs="Calibri"/>
                <w:color w:val="000000"/>
              </w:rPr>
              <w:t xml:space="preserve">, </w:t>
            </w:r>
            <w:r>
              <w:rPr>
                <w:rFonts w:ascii="Arial Narrow" w:hAnsi="Arial Narrow" w:cs="Calibri"/>
                <w:color w:val="000000"/>
              </w:rPr>
              <w:t xml:space="preserve">en los municipios de Arauca, Fortul, Tame y Saravena </w:t>
            </w:r>
            <w:r w:rsidRPr="008B7E29">
              <w:rPr>
                <w:rFonts w:ascii="Arial Narrow" w:hAnsi="Arial Narrow" w:cs="Calibri"/>
                <w:color w:val="000000"/>
              </w:rPr>
              <w:t>se presentaron notificaciones negativas en al menos 1 semana epidemiológica</w:t>
            </w:r>
            <w:r>
              <w:rPr>
                <w:rFonts w:ascii="Arial Narrow" w:hAnsi="Arial Narrow" w:cs="Calibri"/>
                <w:color w:val="000000"/>
              </w:rPr>
              <w:t>; y los municipios de Arauquita, Arauquita, Cravo Norte y Puerto Rondón no se presentaron notificaciones negativas</w:t>
            </w:r>
            <w:r w:rsidRPr="008B7E29">
              <w:rPr>
                <w:rFonts w:ascii="Arial Narrow" w:hAnsi="Arial Narrow" w:cs="Calibri"/>
                <w:color w:val="000000"/>
              </w:rPr>
              <w:t xml:space="preserve">.  </w:t>
            </w:r>
          </w:p>
          <w:p w14:paraId="60F9CC3E" w14:textId="77777777" w:rsidR="00523FA6" w:rsidRDefault="00523FA6" w:rsidP="00523FA6">
            <w:pPr>
              <w:jc w:val="both"/>
              <w:rPr>
                <w:rFonts w:ascii="Arial Narrow" w:hAnsi="Arial Narrow" w:cs="Calibri"/>
                <w:color w:val="000000"/>
              </w:rPr>
            </w:pPr>
            <w:r w:rsidRPr="00E25D37">
              <w:rPr>
                <w:rFonts w:ascii="Arial Narrow" w:hAnsi="Arial Narrow" w:cs="Calibri"/>
                <w:b/>
                <w:bCs/>
                <w:color w:val="000000"/>
              </w:rPr>
              <w:t xml:space="preserve">Notificación SIANIESP hasta semana epidemiológica </w:t>
            </w:r>
            <w:r>
              <w:rPr>
                <w:rFonts w:ascii="Arial Narrow" w:hAnsi="Arial Narrow" w:cs="Calibri"/>
                <w:b/>
                <w:bCs/>
                <w:color w:val="000000"/>
              </w:rPr>
              <w:t>16</w:t>
            </w:r>
            <w:r w:rsidRPr="00E25D37">
              <w:rPr>
                <w:rFonts w:ascii="Arial Narrow" w:hAnsi="Arial Narrow" w:cs="Calibri"/>
                <w:b/>
                <w:bCs/>
                <w:color w:val="000000"/>
              </w:rPr>
              <w:t xml:space="preserve"> de 202</w:t>
            </w:r>
            <w:r>
              <w:rPr>
                <w:rFonts w:ascii="Arial Narrow" w:hAnsi="Arial Narrow" w:cs="Calibri"/>
                <w:b/>
                <w:bCs/>
                <w:color w:val="000000"/>
              </w:rPr>
              <w:t xml:space="preserve">2, </w:t>
            </w:r>
            <w:r w:rsidRPr="00E25D37">
              <w:rPr>
                <w:rFonts w:ascii="Arial Narrow" w:hAnsi="Arial Narrow" w:cs="Calibri"/>
                <w:color w:val="000000"/>
              </w:rPr>
              <w:t xml:space="preserve">se pudo establecer que </w:t>
            </w:r>
            <w:r>
              <w:rPr>
                <w:rFonts w:ascii="Arial Narrow" w:hAnsi="Arial Narrow" w:cs="Calibri"/>
                <w:color w:val="000000"/>
              </w:rPr>
              <w:t xml:space="preserve">todos </w:t>
            </w:r>
            <w:r w:rsidRPr="00E25D37">
              <w:rPr>
                <w:rFonts w:ascii="Arial Narrow" w:hAnsi="Arial Narrow" w:cs="Calibri"/>
                <w:color w:val="000000"/>
              </w:rPr>
              <w:t xml:space="preserve">los municipios </w:t>
            </w:r>
            <w:r>
              <w:rPr>
                <w:rFonts w:ascii="Arial Narrow" w:hAnsi="Arial Narrow" w:cs="Calibri"/>
                <w:color w:val="000000"/>
              </w:rPr>
              <w:t xml:space="preserve">del departamento </w:t>
            </w:r>
            <w:r w:rsidRPr="00E25D37">
              <w:rPr>
                <w:rFonts w:ascii="Arial Narrow" w:hAnsi="Arial Narrow" w:cs="Calibri"/>
                <w:color w:val="000000"/>
              </w:rPr>
              <w:t>de presentan el 100% en la oportunidad y enví</w:t>
            </w:r>
            <w:r>
              <w:rPr>
                <w:rFonts w:ascii="Arial Narrow" w:hAnsi="Arial Narrow" w:cs="Calibri"/>
                <w:color w:val="000000"/>
              </w:rPr>
              <w:t>o</w:t>
            </w:r>
            <w:r w:rsidRPr="00E25D37">
              <w:rPr>
                <w:rFonts w:ascii="Arial Narrow" w:hAnsi="Arial Narrow" w:cs="Calibri"/>
                <w:color w:val="000000"/>
              </w:rPr>
              <w:t xml:space="preserve"> de la información</w:t>
            </w:r>
            <w:r>
              <w:rPr>
                <w:rFonts w:ascii="Arial Narrow" w:hAnsi="Arial Narrow" w:cs="Calibri"/>
                <w:color w:val="000000"/>
              </w:rPr>
              <w:t>.</w:t>
            </w:r>
          </w:p>
          <w:p w14:paraId="6A1D60BB" w14:textId="77777777" w:rsidR="00523FA6" w:rsidRDefault="00523FA6" w:rsidP="00523FA6">
            <w:pPr>
              <w:jc w:val="both"/>
              <w:rPr>
                <w:rFonts w:ascii="Arial Narrow" w:hAnsi="Arial Narrow" w:cs="Calibri"/>
                <w:color w:val="000000"/>
              </w:rPr>
            </w:pPr>
            <w:r w:rsidRPr="00CD5D5C">
              <w:rPr>
                <w:rFonts w:ascii="Arial Narrow" w:hAnsi="Arial Narrow" w:cs="Calibri"/>
                <w:b/>
                <w:bCs/>
                <w:color w:val="000000"/>
              </w:rPr>
              <w:t xml:space="preserve">NOTIFICACION DE EVENTOS DE INTERES EN SALUD PUBLICA – SIVIGILA DEPARTAMENTO DE ARAUCA, 20 PRIMERAS CAUSAS, HASTA SEMANA </w:t>
            </w:r>
            <w:r>
              <w:rPr>
                <w:rFonts w:ascii="Arial Narrow" w:hAnsi="Arial Narrow" w:cs="Calibri"/>
                <w:b/>
                <w:bCs/>
                <w:color w:val="000000"/>
              </w:rPr>
              <w:t>16</w:t>
            </w:r>
            <w:r w:rsidRPr="00CD5D5C">
              <w:rPr>
                <w:rFonts w:ascii="Arial Narrow" w:hAnsi="Arial Narrow" w:cs="Calibri"/>
                <w:b/>
                <w:bCs/>
                <w:color w:val="000000"/>
              </w:rPr>
              <w:t xml:space="preserve"> AÑO 202</w:t>
            </w:r>
            <w:r>
              <w:rPr>
                <w:rFonts w:ascii="Arial Narrow" w:hAnsi="Arial Narrow" w:cs="Calibri"/>
                <w:b/>
                <w:bCs/>
                <w:color w:val="000000"/>
              </w:rPr>
              <w:t xml:space="preserve">2; </w:t>
            </w:r>
            <w:r w:rsidRPr="005749E1">
              <w:rPr>
                <w:rFonts w:ascii="Arial Narrow" w:hAnsi="Arial Narrow" w:cs="Calibri"/>
                <w:color w:val="000000"/>
              </w:rPr>
              <w:t xml:space="preserve">se socializaron las primeras causas de morbilidad en el departamento de Arauca </w:t>
            </w:r>
            <w:r>
              <w:rPr>
                <w:rFonts w:ascii="Arial Narrow" w:hAnsi="Arial Narrow" w:cs="Calibri"/>
                <w:color w:val="000000"/>
              </w:rPr>
              <w:t>e</w:t>
            </w:r>
            <w:r w:rsidRPr="005749E1">
              <w:rPr>
                <w:rFonts w:ascii="Arial Narrow" w:hAnsi="Arial Narrow" w:cs="Calibri"/>
                <w:color w:val="000000"/>
              </w:rPr>
              <w:t xml:space="preserve">n el primer lugar se encuentra IRA POR VIRUS NUEVO con </w:t>
            </w:r>
            <w:r>
              <w:rPr>
                <w:rFonts w:ascii="Arial Narrow" w:hAnsi="Arial Narrow" w:cs="Calibri"/>
                <w:color w:val="000000"/>
              </w:rPr>
              <w:t>3.919 casos, e</w:t>
            </w:r>
            <w:r w:rsidRPr="005749E1">
              <w:rPr>
                <w:rFonts w:ascii="Arial Narrow" w:hAnsi="Arial Narrow" w:cs="Calibri"/>
                <w:color w:val="000000"/>
              </w:rPr>
              <w:t xml:space="preserve">n el segundo   lugar se encuentra Violencia de Genero con </w:t>
            </w:r>
            <w:r>
              <w:rPr>
                <w:rFonts w:ascii="Arial Narrow" w:hAnsi="Arial Narrow" w:cs="Calibri"/>
                <w:color w:val="000000"/>
              </w:rPr>
              <w:t>212</w:t>
            </w:r>
            <w:r w:rsidRPr="005749E1">
              <w:rPr>
                <w:rFonts w:ascii="Arial Narrow" w:hAnsi="Arial Narrow" w:cs="Calibri"/>
                <w:color w:val="000000"/>
              </w:rPr>
              <w:t xml:space="preserve"> casos</w:t>
            </w:r>
            <w:r>
              <w:rPr>
                <w:rFonts w:ascii="Arial Narrow" w:hAnsi="Arial Narrow" w:cs="Calibri"/>
                <w:color w:val="000000"/>
              </w:rPr>
              <w:t>,</w:t>
            </w:r>
            <w:r>
              <w:t xml:space="preserve"> </w:t>
            </w:r>
            <w:r>
              <w:lastRenderedPageBreak/>
              <w:t>e</w:t>
            </w:r>
            <w:r w:rsidRPr="005749E1">
              <w:rPr>
                <w:rFonts w:ascii="Arial Narrow" w:hAnsi="Arial Narrow" w:cs="Calibri"/>
                <w:color w:val="000000"/>
              </w:rPr>
              <w:t xml:space="preserve">n el tercer   lugar se encuentra Agresiones por PTR con </w:t>
            </w:r>
            <w:r>
              <w:rPr>
                <w:rFonts w:ascii="Arial Narrow" w:hAnsi="Arial Narrow" w:cs="Calibri"/>
                <w:color w:val="000000"/>
              </w:rPr>
              <w:t>139</w:t>
            </w:r>
            <w:r w:rsidRPr="005749E1">
              <w:rPr>
                <w:rFonts w:ascii="Arial Narrow" w:hAnsi="Arial Narrow" w:cs="Calibri"/>
                <w:color w:val="000000"/>
              </w:rPr>
              <w:t xml:space="preserve"> casos</w:t>
            </w:r>
            <w:r>
              <w:rPr>
                <w:rFonts w:ascii="Arial Narrow" w:hAnsi="Arial Narrow" w:cs="Calibri"/>
                <w:color w:val="000000"/>
              </w:rPr>
              <w:t>, en</w:t>
            </w:r>
            <w:r w:rsidRPr="005749E1">
              <w:rPr>
                <w:rFonts w:ascii="Arial Narrow" w:hAnsi="Arial Narrow" w:cs="Calibri"/>
                <w:color w:val="000000"/>
              </w:rPr>
              <w:t xml:space="preserve"> el cuarto     lugar se encuentra </w:t>
            </w:r>
            <w:r>
              <w:rPr>
                <w:rFonts w:ascii="Arial Narrow" w:hAnsi="Arial Narrow" w:cs="Calibri"/>
                <w:color w:val="000000"/>
              </w:rPr>
              <w:t>Dengue</w:t>
            </w:r>
            <w:r w:rsidRPr="005749E1">
              <w:rPr>
                <w:rFonts w:ascii="Arial Narrow" w:hAnsi="Arial Narrow" w:cs="Calibri"/>
                <w:color w:val="000000"/>
              </w:rPr>
              <w:t xml:space="preserve"> con </w:t>
            </w:r>
            <w:r>
              <w:rPr>
                <w:rFonts w:ascii="Arial Narrow" w:hAnsi="Arial Narrow" w:cs="Calibri"/>
                <w:color w:val="000000"/>
              </w:rPr>
              <w:t>80</w:t>
            </w:r>
            <w:r w:rsidRPr="005749E1">
              <w:rPr>
                <w:rFonts w:ascii="Arial Narrow" w:hAnsi="Arial Narrow" w:cs="Calibri"/>
                <w:color w:val="000000"/>
              </w:rPr>
              <w:t xml:space="preserve"> casos</w:t>
            </w:r>
            <w:r>
              <w:rPr>
                <w:rFonts w:ascii="Arial Narrow" w:hAnsi="Arial Narrow" w:cs="Calibri"/>
                <w:color w:val="000000"/>
              </w:rPr>
              <w:t>.</w:t>
            </w:r>
          </w:p>
          <w:p w14:paraId="0414C998" w14:textId="77777777" w:rsidR="00523FA6" w:rsidRPr="00BC6B26" w:rsidRDefault="00523FA6" w:rsidP="00523FA6">
            <w:pPr>
              <w:jc w:val="both"/>
              <w:rPr>
                <w:rFonts w:ascii="Arial Narrow" w:hAnsi="Arial Narrow" w:cs="Calibri"/>
                <w:color w:val="000000"/>
              </w:rPr>
            </w:pPr>
            <w:r w:rsidRPr="00CD5D5C">
              <w:rPr>
                <w:rFonts w:ascii="Arial Narrow" w:hAnsi="Arial Narrow" w:cs="Calibri"/>
                <w:b/>
                <w:bCs/>
                <w:color w:val="000000"/>
              </w:rPr>
              <w:t xml:space="preserve">AJUSTE DE CASOS NOTIFICADOS COMO PROBABLES Y SOSPECHOSOS </w:t>
            </w:r>
            <w:r>
              <w:rPr>
                <w:rFonts w:ascii="Arial Narrow" w:hAnsi="Arial Narrow" w:cs="Calibri"/>
                <w:b/>
                <w:bCs/>
                <w:color w:val="000000"/>
              </w:rPr>
              <w:t xml:space="preserve">A SEMANA 16; </w:t>
            </w:r>
            <w:r w:rsidRPr="00914315">
              <w:rPr>
                <w:rFonts w:ascii="Arial Narrow" w:hAnsi="Arial Narrow" w:cs="Calibri"/>
                <w:color w:val="000000"/>
              </w:rPr>
              <w:t>Hasta la semana 1</w:t>
            </w:r>
            <w:r>
              <w:rPr>
                <w:rFonts w:ascii="Arial Narrow" w:hAnsi="Arial Narrow" w:cs="Calibri"/>
                <w:color w:val="000000"/>
              </w:rPr>
              <w:t>6</w:t>
            </w:r>
            <w:r w:rsidRPr="00914315">
              <w:rPr>
                <w:rFonts w:ascii="Arial Narrow" w:hAnsi="Arial Narrow" w:cs="Calibri"/>
                <w:color w:val="000000"/>
              </w:rPr>
              <w:t xml:space="preserve"> del año 2022, en el departamento de Arauca se han notificaron 80 casos de Dengue 7 confirmados por laboratorio, pendientes por ajustar 63, descartados 10. La Dra. Alix Robinson, Coordinadora de la Red de Laboratorios, indica que el diagnóstico para Dengue es individual y es responsabilidad de la EAPB</w:t>
            </w:r>
            <w:r w:rsidRPr="00BC6B26">
              <w:rPr>
                <w:rFonts w:ascii="Arial Narrow" w:hAnsi="Arial Narrow" w:cs="Calibri"/>
                <w:color w:val="000000"/>
              </w:rPr>
              <w:t>.</w:t>
            </w:r>
          </w:p>
          <w:p w14:paraId="2C866FA9" w14:textId="77777777" w:rsidR="00523FA6" w:rsidRDefault="00523FA6" w:rsidP="00523FA6">
            <w:pPr>
              <w:jc w:val="both"/>
              <w:rPr>
                <w:rFonts w:ascii="Arial Narrow" w:hAnsi="Arial Narrow" w:cs="Calibri"/>
                <w:color w:val="000000"/>
              </w:rPr>
            </w:pPr>
            <w:r w:rsidRPr="00BC6B26">
              <w:rPr>
                <w:rFonts w:ascii="Arial Narrow" w:hAnsi="Arial Narrow" w:cs="Calibri"/>
                <w:b/>
                <w:bCs/>
                <w:color w:val="000000"/>
              </w:rPr>
              <w:t xml:space="preserve">AJUSTES EVENTOS INMUNOPREVENIBLES ASTA LA SEMANA </w:t>
            </w:r>
            <w:r>
              <w:rPr>
                <w:rFonts w:ascii="Arial Narrow" w:hAnsi="Arial Narrow" w:cs="Calibri"/>
                <w:b/>
                <w:bCs/>
                <w:color w:val="000000"/>
              </w:rPr>
              <w:t>16</w:t>
            </w:r>
            <w:r w:rsidRPr="00BC6B26">
              <w:rPr>
                <w:rFonts w:ascii="Arial Narrow" w:hAnsi="Arial Narrow" w:cs="Calibri"/>
                <w:b/>
                <w:bCs/>
                <w:color w:val="000000"/>
              </w:rPr>
              <w:t xml:space="preserve"> DE 2022</w:t>
            </w:r>
            <w:r>
              <w:rPr>
                <w:rFonts w:ascii="Arial Narrow" w:hAnsi="Arial Narrow" w:cs="Calibri"/>
                <w:b/>
                <w:bCs/>
                <w:color w:val="000000"/>
              </w:rPr>
              <w:t xml:space="preserve">; </w:t>
            </w:r>
            <w:r w:rsidRPr="00914315">
              <w:rPr>
                <w:rFonts w:ascii="Arial Narrow" w:hAnsi="Arial Narrow" w:cs="Calibri"/>
                <w:color w:val="000000"/>
              </w:rPr>
              <w:t>En cuanto a los Eventos Inmunoprevenibles notificados hasta periodo 3 de 2022, se socializaron los ajustes presentados</w:t>
            </w:r>
            <w:r>
              <w:rPr>
                <w:rFonts w:ascii="Arial Narrow" w:hAnsi="Arial Narrow" w:cs="Calibri"/>
                <w:color w:val="000000"/>
              </w:rPr>
              <w:t>.</w:t>
            </w:r>
          </w:p>
          <w:p w14:paraId="3C767D03" w14:textId="3CEFDC25" w:rsidR="00523FA6" w:rsidRDefault="00523FA6" w:rsidP="00523FA6">
            <w:pPr>
              <w:jc w:val="both"/>
              <w:rPr>
                <w:rFonts w:ascii="Arial Narrow" w:hAnsi="Arial Narrow" w:cs="Calibri"/>
                <w:color w:val="000000"/>
              </w:rPr>
            </w:pPr>
            <w:r w:rsidRPr="00D5164E">
              <w:rPr>
                <w:rFonts w:ascii="Arial Narrow" w:hAnsi="Arial Narrow" w:cs="Calibri"/>
                <w:b/>
                <w:bCs/>
                <w:color w:val="000000"/>
              </w:rPr>
              <w:t>ANAISIS DE CANALES ENDEMICOS</w:t>
            </w:r>
            <w:r>
              <w:rPr>
                <w:rFonts w:ascii="Arial Narrow" w:hAnsi="Arial Narrow" w:cs="Calibri"/>
                <w:b/>
                <w:bCs/>
                <w:color w:val="000000"/>
              </w:rPr>
              <w:t xml:space="preserve">: </w:t>
            </w:r>
            <w:r>
              <w:rPr>
                <w:rFonts w:ascii="Arial Narrow" w:hAnsi="Arial Narrow" w:cs="Calibri"/>
                <w:color w:val="000000"/>
              </w:rPr>
              <w:t>Se analizó el incremento y decremento de los EISP por cada uno de las ET municipales con el fin de mantener la vigilancia estricta para cada evento y así lograr una notificación y acciones inmediatas.</w:t>
            </w:r>
          </w:p>
          <w:p w14:paraId="28A6B508" w14:textId="77777777" w:rsidR="00523FA6" w:rsidRDefault="00523FA6" w:rsidP="00523FA6">
            <w:pPr>
              <w:jc w:val="both"/>
              <w:rPr>
                <w:rFonts w:ascii="Arial Narrow" w:hAnsi="Arial Narrow" w:cs="Calibri"/>
                <w:b/>
                <w:bCs/>
                <w:color w:val="000000"/>
              </w:rPr>
            </w:pPr>
            <w:r w:rsidRPr="00353177">
              <w:rPr>
                <w:rFonts w:ascii="Arial Narrow" w:hAnsi="Arial Narrow" w:cs="Calibri"/>
                <w:b/>
                <w:bCs/>
                <w:color w:val="000000"/>
              </w:rPr>
              <w:lastRenderedPageBreak/>
              <w:t>Situación actual COVID-19:</w:t>
            </w:r>
          </w:p>
          <w:p w14:paraId="1E7BBEB0" w14:textId="77777777" w:rsidR="00523FA6" w:rsidRPr="00353177" w:rsidRDefault="00523FA6" w:rsidP="00523FA6">
            <w:pPr>
              <w:jc w:val="both"/>
              <w:rPr>
                <w:rFonts w:ascii="Arial Narrow" w:hAnsi="Arial Narrow" w:cs="Calibri"/>
                <w:color w:val="000000"/>
              </w:rPr>
            </w:pPr>
            <w:r w:rsidRPr="00353177">
              <w:rPr>
                <w:rFonts w:ascii="Arial Narrow" w:hAnsi="Arial Narrow" w:cs="Calibri"/>
                <w:color w:val="000000"/>
              </w:rPr>
              <w:t xml:space="preserve">En el departamento de Arauca con corte a </w:t>
            </w:r>
            <w:r>
              <w:rPr>
                <w:rFonts w:ascii="Arial Narrow" w:hAnsi="Arial Narrow" w:cs="Calibri"/>
                <w:color w:val="000000"/>
              </w:rPr>
              <w:t>2</w:t>
            </w:r>
            <w:r w:rsidRPr="00353177">
              <w:rPr>
                <w:rFonts w:ascii="Arial Narrow" w:hAnsi="Arial Narrow" w:cs="Calibri"/>
                <w:color w:val="000000"/>
              </w:rPr>
              <w:t xml:space="preserve"> de </w:t>
            </w:r>
            <w:r>
              <w:rPr>
                <w:rFonts w:ascii="Arial Narrow" w:hAnsi="Arial Narrow" w:cs="Calibri"/>
                <w:color w:val="000000"/>
              </w:rPr>
              <w:t xml:space="preserve">mayo de 2022 </w:t>
            </w:r>
            <w:r w:rsidRPr="00353177">
              <w:rPr>
                <w:rFonts w:ascii="Arial Narrow" w:hAnsi="Arial Narrow" w:cs="Calibri"/>
                <w:color w:val="000000"/>
              </w:rPr>
              <w:t>se han identificado 1</w:t>
            </w:r>
            <w:r>
              <w:rPr>
                <w:rFonts w:ascii="Arial Narrow" w:hAnsi="Arial Narrow" w:cs="Calibri"/>
                <w:color w:val="000000"/>
              </w:rPr>
              <w:t>6.421</w:t>
            </w:r>
            <w:r w:rsidRPr="00353177">
              <w:rPr>
                <w:rFonts w:ascii="Arial Narrow" w:hAnsi="Arial Narrow" w:cs="Calibri"/>
                <w:color w:val="000000"/>
              </w:rPr>
              <w:t xml:space="preserve"> casos confirmados.</w:t>
            </w:r>
          </w:p>
          <w:p w14:paraId="0C4F240E" w14:textId="77777777" w:rsidR="00523FA6" w:rsidRPr="00CC41F8" w:rsidRDefault="00523FA6" w:rsidP="00523FA6">
            <w:pPr>
              <w:jc w:val="both"/>
              <w:rPr>
                <w:rFonts w:ascii="Arial Narrow" w:hAnsi="Arial Narrow" w:cs="Calibri"/>
                <w:color w:val="000000"/>
              </w:rPr>
            </w:pPr>
            <w:r w:rsidRPr="00353177">
              <w:rPr>
                <w:rFonts w:ascii="Arial Narrow" w:hAnsi="Arial Narrow" w:cs="Calibri"/>
                <w:color w:val="000000"/>
              </w:rPr>
              <w:t>En cuanto a mortalidades tenemos un total de 5</w:t>
            </w:r>
            <w:r>
              <w:rPr>
                <w:rFonts w:ascii="Arial Narrow" w:hAnsi="Arial Narrow" w:cs="Calibri"/>
                <w:color w:val="000000"/>
              </w:rPr>
              <w:t>35</w:t>
            </w:r>
            <w:r w:rsidRPr="00353177">
              <w:rPr>
                <w:rFonts w:ascii="Arial Narrow" w:hAnsi="Arial Narrow" w:cs="Calibri"/>
                <w:color w:val="000000"/>
              </w:rPr>
              <w:t xml:space="preserve"> en todo el Departamento</w:t>
            </w:r>
            <w:r>
              <w:rPr>
                <w:rFonts w:ascii="Arial Narrow" w:hAnsi="Arial Narrow" w:cs="Calibri"/>
                <w:color w:val="000000"/>
              </w:rPr>
              <w:t>.</w:t>
            </w:r>
          </w:p>
        </w:tc>
        <w:tc>
          <w:tcPr>
            <w:tcW w:w="1006" w:type="pct"/>
            <w:tcBorders>
              <w:top w:val="nil"/>
              <w:left w:val="nil"/>
              <w:bottom w:val="single" w:sz="4" w:space="0" w:color="auto"/>
              <w:right w:val="single" w:sz="4" w:space="0" w:color="auto"/>
            </w:tcBorders>
            <w:shd w:val="clear" w:color="auto" w:fill="auto"/>
            <w:vAlign w:val="center"/>
          </w:tcPr>
          <w:p w14:paraId="5326F6D1" w14:textId="77777777" w:rsidR="00523FA6" w:rsidRPr="00FC67B5" w:rsidRDefault="00523FA6" w:rsidP="00523FA6">
            <w:pPr>
              <w:jc w:val="both"/>
              <w:rPr>
                <w:rFonts w:ascii="Arial Narrow" w:hAnsi="Arial Narrow" w:cs="Calibri"/>
                <w:color w:val="000000"/>
              </w:rPr>
            </w:pPr>
            <w:r w:rsidRPr="00FC67B5">
              <w:rPr>
                <w:rFonts w:ascii="Arial Narrow" w:hAnsi="Arial Narrow" w:cs="Calibri"/>
                <w:color w:val="000000"/>
              </w:rPr>
              <w:lastRenderedPageBreak/>
              <w:t xml:space="preserve">Lista asistencia, acta, </w:t>
            </w:r>
            <w:r>
              <w:rPr>
                <w:rFonts w:ascii="Arial Narrow" w:hAnsi="Arial Narrow" w:cs="Calibri"/>
                <w:color w:val="000000"/>
              </w:rPr>
              <w:t>invitación, informe.</w:t>
            </w:r>
          </w:p>
        </w:tc>
      </w:tr>
      <w:tr w:rsidR="00523FA6" w:rsidRPr="00FC67B5" w14:paraId="5717D713" w14:textId="77777777" w:rsidTr="00523FA6">
        <w:trPr>
          <w:trHeight w:val="234"/>
        </w:trPr>
        <w:tc>
          <w:tcPr>
            <w:tcW w:w="603" w:type="pct"/>
            <w:tcBorders>
              <w:top w:val="nil"/>
              <w:left w:val="single" w:sz="4" w:space="0" w:color="auto"/>
              <w:bottom w:val="single" w:sz="4" w:space="0" w:color="auto"/>
              <w:right w:val="single" w:sz="4" w:space="0" w:color="auto"/>
            </w:tcBorders>
            <w:shd w:val="clear" w:color="auto" w:fill="auto"/>
          </w:tcPr>
          <w:p w14:paraId="1E460777" w14:textId="77777777" w:rsidR="00523FA6" w:rsidRDefault="00523FA6" w:rsidP="00523FA6">
            <w:pPr>
              <w:jc w:val="both"/>
              <w:rPr>
                <w:rFonts w:ascii="Arial Narrow" w:hAnsi="Arial Narrow" w:cs="Calibri"/>
                <w:color w:val="000000"/>
              </w:rPr>
            </w:pPr>
            <w:r w:rsidRPr="00C002EF">
              <w:rPr>
                <w:rFonts w:ascii="Arial Narrow" w:eastAsia="Times New Roman" w:hAnsi="Arial Narrow"/>
                <w:sz w:val="16"/>
                <w:lang w:eastAsia="es-CO"/>
              </w:rPr>
              <w:lastRenderedPageBreak/>
              <w:t>Sexto COVE Departamental</w:t>
            </w:r>
          </w:p>
        </w:tc>
        <w:tc>
          <w:tcPr>
            <w:tcW w:w="325" w:type="pct"/>
            <w:tcBorders>
              <w:top w:val="nil"/>
              <w:left w:val="nil"/>
              <w:bottom w:val="single" w:sz="4" w:space="0" w:color="auto"/>
              <w:right w:val="single" w:sz="4" w:space="0" w:color="auto"/>
            </w:tcBorders>
            <w:shd w:val="clear" w:color="auto" w:fill="auto"/>
          </w:tcPr>
          <w:p w14:paraId="7F992AA1" w14:textId="77777777" w:rsidR="00523FA6" w:rsidRDefault="00523FA6" w:rsidP="00523FA6">
            <w:pPr>
              <w:jc w:val="both"/>
              <w:rPr>
                <w:rFonts w:ascii="Arial Narrow" w:hAnsi="Arial Narrow" w:cs="Calibri"/>
                <w:color w:val="000000"/>
              </w:rPr>
            </w:pPr>
            <w:r w:rsidRPr="00642437">
              <w:rPr>
                <w:rFonts w:ascii="Arial Narrow" w:eastAsia="Times New Roman" w:hAnsi="Arial Narrow"/>
                <w:lang w:eastAsia="es-CO"/>
              </w:rPr>
              <w:t>Junio 10 de 2022</w:t>
            </w:r>
          </w:p>
        </w:tc>
        <w:tc>
          <w:tcPr>
            <w:tcW w:w="1574" w:type="pct"/>
            <w:tcBorders>
              <w:top w:val="nil"/>
              <w:left w:val="nil"/>
              <w:bottom w:val="single" w:sz="4" w:space="0" w:color="auto"/>
              <w:right w:val="single" w:sz="4" w:space="0" w:color="auto"/>
            </w:tcBorders>
            <w:shd w:val="clear" w:color="auto" w:fill="auto"/>
          </w:tcPr>
          <w:p w14:paraId="320570DA" w14:textId="3913CEF5" w:rsidR="00523FA6" w:rsidRPr="00642437" w:rsidRDefault="00523FA6" w:rsidP="00523FA6">
            <w:pPr>
              <w:jc w:val="both"/>
              <w:rPr>
                <w:rFonts w:ascii="Arial Narrow" w:eastAsia="Times New Roman" w:hAnsi="Arial Narrow"/>
                <w:lang w:eastAsia="es-CO"/>
              </w:rPr>
            </w:pPr>
            <w:r w:rsidRPr="00642437">
              <w:rPr>
                <w:rFonts w:ascii="Arial Narrow" w:eastAsia="Times New Roman" w:hAnsi="Arial Narrow"/>
                <w:lang w:eastAsia="es-CO"/>
              </w:rPr>
              <w:t>EAPB,UNM,UPGD,coordinadores de PTS Municipales y profesionales salud pública,OPS/OMS,OIM.USAID.prestación de servicios, supersalud  y aseguramiento de la UAESA</w:t>
            </w:r>
          </w:p>
        </w:tc>
        <w:tc>
          <w:tcPr>
            <w:tcW w:w="1492" w:type="pct"/>
            <w:tcBorders>
              <w:top w:val="nil"/>
              <w:left w:val="nil"/>
              <w:bottom w:val="single" w:sz="4" w:space="0" w:color="auto"/>
              <w:right w:val="single" w:sz="4" w:space="0" w:color="auto"/>
            </w:tcBorders>
            <w:shd w:val="clear" w:color="auto" w:fill="auto"/>
          </w:tcPr>
          <w:p w14:paraId="15C73988"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Experiencia exitosa de Arauquita</w:t>
            </w:r>
          </w:p>
          <w:p w14:paraId="16F6E42F"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Ranking nacional de evaluación de gestión de vigilancia en salud pública por parte del INS</w:t>
            </w:r>
          </w:p>
          <w:p w14:paraId="189CA762"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Viruela Símica</w:t>
            </w:r>
          </w:p>
          <w:p w14:paraId="4CCE18F1"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Hepatitis B grave en niños</w:t>
            </w:r>
          </w:p>
          <w:p w14:paraId="199FB430" w14:textId="075A1AC6"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 xml:space="preserve">Análisis de los </w:t>
            </w:r>
            <w:r>
              <w:rPr>
                <w:rFonts w:ascii="Arial Narrow" w:eastAsia="Times New Roman" w:hAnsi="Arial Narrow"/>
                <w:lang w:eastAsia="es-CO"/>
              </w:rPr>
              <w:t>e</w:t>
            </w:r>
            <w:r w:rsidRPr="00642437">
              <w:rPr>
                <w:rFonts w:ascii="Arial Narrow" w:eastAsia="Times New Roman" w:hAnsi="Arial Narrow"/>
                <w:lang w:eastAsia="es-CO"/>
              </w:rPr>
              <w:t xml:space="preserve">ventos de interés en salud pública a periodo 5 de 2022 según calendario epidemiológico Correlación de la información con los municipios de los eventos de interés en salud pública con cada municipio </w:t>
            </w:r>
          </w:p>
          <w:p w14:paraId="1ED058BA" w14:textId="253226D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Verificación de la notificación al SIVIGILA en correlación al SIANIESP donde se evidencio incremento significativo en dengue, sífilis gestacional , Tuberculosis.</w:t>
            </w:r>
          </w:p>
          <w:p w14:paraId="39E88F65" w14:textId="77777777" w:rsidR="00523FA6" w:rsidRPr="00CC41F8" w:rsidRDefault="00523FA6" w:rsidP="00523FA6">
            <w:pPr>
              <w:jc w:val="both"/>
              <w:rPr>
                <w:rFonts w:ascii="Arial Narrow" w:hAnsi="Arial Narrow" w:cs="Calibri"/>
                <w:color w:val="000000"/>
              </w:rPr>
            </w:pPr>
            <w:r w:rsidRPr="00642437">
              <w:rPr>
                <w:rFonts w:ascii="Arial Narrow" w:eastAsia="Times New Roman" w:hAnsi="Arial Narrow"/>
                <w:lang w:eastAsia="es-CO"/>
              </w:rPr>
              <w:t>Se hizo observaciones con relación al cargue del portal Sivigila 4.0 para mejorar la oportunidad dentro del municipio de Cravo Norte.</w:t>
            </w:r>
          </w:p>
        </w:tc>
        <w:tc>
          <w:tcPr>
            <w:tcW w:w="1006" w:type="pct"/>
            <w:tcBorders>
              <w:top w:val="nil"/>
              <w:left w:val="nil"/>
              <w:bottom w:val="single" w:sz="4" w:space="0" w:color="auto"/>
              <w:right w:val="single" w:sz="4" w:space="0" w:color="auto"/>
            </w:tcBorders>
            <w:shd w:val="clear" w:color="auto" w:fill="auto"/>
          </w:tcPr>
          <w:p w14:paraId="29D1D588" w14:textId="77777777" w:rsidR="00523FA6" w:rsidRPr="00642437" w:rsidRDefault="00523FA6" w:rsidP="00523FA6">
            <w:pPr>
              <w:tabs>
                <w:tab w:val="left" w:pos="3030"/>
              </w:tabs>
              <w:rPr>
                <w:rFonts w:ascii="Arial Narrow" w:eastAsia="Times New Roman" w:hAnsi="Arial Narrow"/>
                <w:lang w:eastAsia="es-CO"/>
              </w:rPr>
            </w:pPr>
          </w:p>
          <w:p w14:paraId="71F992F4" w14:textId="77777777" w:rsidR="00523FA6" w:rsidRPr="00642437" w:rsidRDefault="00523FA6" w:rsidP="00523FA6">
            <w:pPr>
              <w:tabs>
                <w:tab w:val="left" w:pos="3030"/>
              </w:tabs>
              <w:rPr>
                <w:rFonts w:ascii="Arial Narrow" w:eastAsia="Times New Roman" w:hAnsi="Arial Narrow"/>
                <w:lang w:eastAsia="es-CO"/>
              </w:rPr>
            </w:pPr>
          </w:p>
          <w:p w14:paraId="0E877E99" w14:textId="77777777" w:rsidR="00523FA6" w:rsidRPr="00642437" w:rsidRDefault="00523FA6" w:rsidP="00523FA6">
            <w:pPr>
              <w:tabs>
                <w:tab w:val="left" w:pos="3030"/>
              </w:tabs>
              <w:rPr>
                <w:rFonts w:ascii="Arial Narrow" w:eastAsia="Times New Roman" w:hAnsi="Arial Narrow"/>
                <w:lang w:eastAsia="es-CO"/>
              </w:rPr>
            </w:pPr>
          </w:p>
          <w:p w14:paraId="7F10730B" w14:textId="77777777" w:rsidR="00523FA6" w:rsidRPr="00642437" w:rsidRDefault="00523FA6" w:rsidP="00523FA6">
            <w:pPr>
              <w:tabs>
                <w:tab w:val="left" w:pos="3030"/>
              </w:tabs>
              <w:rPr>
                <w:rFonts w:ascii="Arial Narrow" w:eastAsia="Times New Roman" w:hAnsi="Arial Narrow"/>
                <w:lang w:eastAsia="es-CO"/>
              </w:rPr>
            </w:pPr>
          </w:p>
          <w:p w14:paraId="351A676E" w14:textId="77777777" w:rsidR="00523FA6" w:rsidRPr="00642437" w:rsidRDefault="00523FA6" w:rsidP="00523FA6">
            <w:pPr>
              <w:tabs>
                <w:tab w:val="left" w:pos="3030"/>
              </w:tabs>
              <w:rPr>
                <w:rFonts w:ascii="Arial Narrow" w:eastAsia="Times New Roman" w:hAnsi="Arial Narrow"/>
                <w:b/>
                <w:lang w:eastAsia="es-CO"/>
              </w:rPr>
            </w:pPr>
          </w:p>
          <w:p w14:paraId="50FEB94E" w14:textId="33BBBE43" w:rsidR="00523FA6" w:rsidRPr="00FC67B5" w:rsidRDefault="00523FA6" w:rsidP="00523FA6">
            <w:pPr>
              <w:jc w:val="both"/>
              <w:rPr>
                <w:rFonts w:ascii="Arial Narrow" w:hAnsi="Arial Narrow" w:cs="Calibri"/>
                <w:color w:val="000000"/>
              </w:rPr>
            </w:pPr>
            <w:r w:rsidRPr="00642437">
              <w:rPr>
                <w:rFonts w:ascii="Arial Narrow" w:eastAsia="Times New Roman" w:hAnsi="Arial Narrow"/>
                <w:lang w:eastAsia="es-CO"/>
              </w:rPr>
              <w:t>Listado de asistencia, presentaciones y acta</w:t>
            </w:r>
          </w:p>
        </w:tc>
      </w:tr>
      <w:tr w:rsidR="00523FA6" w:rsidRPr="00FC67B5" w14:paraId="1ACC314F" w14:textId="77777777" w:rsidTr="00523FA6">
        <w:trPr>
          <w:trHeight w:val="234"/>
        </w:trPr>
        <w:tc>
          <w:tcPr>
            <w:tcW w:w="603" w:type="pct"/>
            <w:tcBorders>
              <w:top w:val="nil"/>
              <w:left w:val="single" w:sz="4" w:space="0" w:color="auto"/>
              <w:bottom w:val="single" w:sz="4" w:space="0" w:color="auto"/>
              <w:right w:val="single" w:sz="4" w:space="0" w:color="auto"/>
            </w:tcBorders>
            <w:shd w:val="clear" w:color="auto" w:fill="auto"/>
          </w:tcPr>
          <w:p w14:paraId="48A2E9C4" w14:textId="2441E24F" w:rsidR="00523FA6" w:rsidRDefault="00523FA6" w:rsidP="00523FA6">
            <w:pPr>
              <w:jc w:val="both"/>
              <w:rPr>
                <w:rFonts w:ascii="Arial Narrow" w:hAnsi="Arial Narrow" w:cs="Calibri"/>
                <w:color w:val="000000"/>
              </w:rPr>
            </w:pPr>
            <w:r w:rsidRPr="00C002EF">
              <w:rPr>
                <w:rFonts w:ascii="Arial Narrow" w:eastAsia="Times New Roman" w:hAnsi="Arial Narrow"/>
                <w:sz w:val="18"/>
                <w:lang w:eastAsia="es-CO"/>
              </w:rPr>
              <w:lastRenderedPageBreak/>
              <w:t xml:space="preserve">Séptimo COVE Departamental </w:t>
            </w:r>
          </w:p>
        </w:tc>
        <w:tc>
          <w:tcPr>
            <w:tcW w:w="325" w:type="pct"/>
            <w:tcBorders>
              <w:top w:val="nil"/>
              <w:left w:val="nil"/>
              <w:bottom w:val="single" w:sz="4" w:space="0" w:color="auto"/>
              <w:right w:val="single" w:sz="4" w:space="0" w:color="auto"/>
            </w:tcBorders>
            <w:shd w:val="clear" w:color="auto" w:fill="auto"/>
          </w:tcPr>
          <w:p w14:paraId="2CEED354" w14:textId="77777777" w:rsidR="00523FA6" w:rsidRDefault="00523FA6" w:rsidP="00523FA6">
            <w:pPr>
              <w:jc w:val="both"/>
              <w:rPr>
                <w:rFonts w:ascii="Arial Narrow" w:hAnsi="Arial Narrow" w:cs="Calibri"/>
                <w:color w:val="000000"/>
              </w:rPr>
            </w:pPr>
            <w:r>
              <w:rPr>
                <w:rFonts w:ascii="Arial Narrow" w:eastAsia="Times New Roman" w:hAnsi="Arial Narrow"/>
                <w:lang w:eastAsia="es-CO"/>
              </w:rPr>
              <w:t>Julio 01 de 2022</w:t>
            </w:r>
          </w:p>
        </w:tc>
        <w:tc>
          <w:tcPr>
            <w:tcW w:w="1574" w:type="pct"/>
            <w:tcBorders>
              <w:top w:val="nil"/>
              <w:left w:val="nil"/>
              <w:bottom w:val="single" w:sz="4" w:space="0" w:color="auto"/>
              <w:right w:val="single" w:sz="4" w:space="0" w:color="auto"/>
            </w:tcBorders>
            <w:shd w:val="clear" w:color="auto" w:fill="auto"/>
          </w:tcPr>
          <w:p w14:paraId="612E1029" w14:textId="05F9D0A6" w:rsidR="00523FA6" w:rsidRPr="00642437" w:rsidRDefault="00523FA6" w:rsidP="00523FA6">
            <w:pPr>
              <w:jc w:val="both"/>
              <w:rPr>
                <w:rFonts w:ascii="Arial Narrow" w:eastAsia="Times New Roman" w:hAnsi="Arial Narrow"/>
                <w:lang w:eastAsia="es-CO"/>
              </w:rPr>
            </w:pPr>
            <w:r w:rsidRPr="00642437">
              <w:rPr>
                <w:rFonts w:ascii="Arial Narrow" w:eastAsia="Times New Roman" w:hAnsi="Arial Narrow"/>
                <w:lang w:eastAsia="es-CO"/>
              </w:rPr>
              <w:t>EAPB,UNM,UPGD,coordinadores de PTS Municipales y profesionales salud pública,OPS/OMS,OIM.USAID.prestación de servicios, supersalud  y aseguramiento de la UAESA</w:t>
            </w:r>
          </w:p>
        </w:tc>
        <w:tc>
          <w:tcPr>
            <w:tcW w:w="1492" w:type="pct"/>
            <w:tcBorders>
              <w:top w:val="nil"/>
              <w:left w:val="nil"/>
              <w:bottom w:val="single" w:sz="4" w:space="0" w:color="auto"/>
              <w:right w:val="single" w:sz="4" w:space="0" w:color="auto"/>
            </w:tcBorders>
            <w:shd w:val="clear" w:color="auto" w:fill="auto"/>
          </w:tcPr>
          <w:p w14:paraId="3F2EDC25" w14:textId="77777777" w:rsidR="00523FA6" w:rsidRDefault="00523FA6" w:rsidP="00523FA6">
            <w:pPr>
              <w:tabs>
                <w:tab w:val="left" w:pos="3030"/>
              </w:tabs>
              <w:rPr>
                <w:rFonts w:ascii="Arial Narrow" w:eastAsia="Times New Roman" w:hAnsi="Arial Narrow"/>
                <w:lang w:eastAsia="es-CO"/>
              </w:rPr>
            </w:pPr>
            <w:r>
              <w:rPr>
                <w:rFonts w:ascii="Arial Narrow" w:eastAsia="Times New Roman" w:hAnsi="Arial Narrow"/>
                <w:lang w:eastAsia="es-CO"/>
              </w:rPr>
              <w:t>Socialización de protocolo de Tosferina</w:t>
            </w:r>
          </w:p>
          <w:p w14:paraId="03C05CD3" w14:textId="77777777" w:rsidR="00523FA6" w:rsidRDefault="00523FA6" w:rsidP="00523FA6">
            <w:pPr>
              <w:tabs>
                <w:tab w:val="left" w:pos="3030"/>
              </w:tabs>
              <w:rPr>
                <w:rFonts w:ascii="Arial Narrow" w:eastAsia="Times New Roman" w:hAnsi="Arial Narrow"/>
                <w:lang w:eastAsia="es-CO"/>
              </w:rPr>
            </w:pPr>
            <w:r>
              <w:rPr>
                <w:rFonts w:ascii="Arial Narrow" w:eastAsia="Times New Roman" w:hAnsi="Arial Narrow"/>
                <w:lang w:eastAsia="es-CO"/>
              </w:rPr>
              <w:t>Seguimiento de los eventos de interés en salud pública con corte a periodo 6 de 2022 del departamento de Arauca</w:t>
            </w:r>
          </w:p>
          <w:p w14:paraId="05B5B4EA" w14:textId="4071EA88" w:rsidR="00523FA6" w:rsidRPr="00CC41F8" w:rsidRDefault="00523FA6" w:rsidP="00523FA6">
            <w:pPr>
              <w:jc w:val="both"/>
              <w:rPr>
                <w:rFonts w:ascii="Arial Narrow" w:hAnsi="Arial Narrow" w:cs="Calibri"/>
                <w:color w:val="000000"/>
              </w:rPr>
            </w:pPr>
            <w:r>
              <w:rPr>
                <w:rFonts w:ascii="Arial Narrow" w:eastAsia="Times New Roman" w:hAnsi="Arial Narrow"/>
                <w:lang w:eastAsia="es-CO"/>
              </w:rPr>
              <w:t>Los siete municipios socializaron el comportamiento de los eventos de interés en salud pública con corte a Junio de 2022.</w:t>
            </w:r>
          </w:p>
        </w:tc>
        <w:tc>
          <w:tcPr>
            <w:tcW w:w="1006" w:type="pct"/>
            <w:tcBorders>
              <w:top w:val="nil"/>
              <w:left w:val="nil"/>
              <w:bottom w:val="single" w:sz="4" w:space="0" w:color="auto"/>
              <w:right w:val="single" w:sz="4" w:space="0" w:color="auto"/>
            </w:tcBorders>
            <w:shd w:val="clear" w:color="auto" w:fill="auto"/>
          </w:tcPr>
          <w:p w14:paraId="26EA3992" w14:textId="77777777" w:rsidR="00523FA6" w:rsidRDefault="00523FA6" w:rsidP="00523FA6">
            <w:pPr>
              <w:jc w:val="both"/>
              <w:rPr>
                <w:rFonts w:ascii="Arial Narrow" w:hAnsi="Arial Narrow" w:cs="Calibri"/>
                <w:color w:val="000000"/>
              </w:rPr>
            </w:pPr>
          </w:p>
          <w:p w14:paraId="02AF513D" w14:textId="77777777" w:rsidR="00523FA6" w:rsidRPr="00FC67B5" w:rsidRDefault="00523FA6" w:rsidP="00523FA6">
            <w:pPr>
              <w:jc w:val="both"/>
              <w:rPr>
                <w:rFonts w:ascii="Arial Narrow" w:hAnsi="Arial Narrow" w:cs="Calibri"/>
                <w:color w:val="000000"/>
              </w:rPr>
            </w:pPr>
            <w:r>
              <w:rPr>
                <w:rFonts w:ascii="Arial Narrow" w:hAnsi="Arial Narrow" w:cs="Calibri"/>
                <w:color w:val="000000"/>
              </w:rPr>
              <w:t>Listado de asistencia ,presentación y acta.</w:t>
            </w:r>
          </w:p>
        </w:tc>
      </w:tr>
    </w:tbl>
    <w:p w14:paraId="2F3F647F" w14:textId="77777777" w:rsidR="00523FA6" w:rsidRDefault="00523FA6" w:rsidP="00523FA6">
      <w:pPr>
        <w:autoSpaceDE w:val="0"/>
        <w:autoSpaceDN w:val="0"/>
        <w:adjustRightInd w:val="0"/>
        <w:jc w:val="both"/>
        <w:rPr>
          <w:rFonts w:ascii="Arial Narrow" w:hAnsi="Arial Narrow"/>
          <w:b/>
          <w:color w:val="000000"/>
          <w:sz w:val="20"/>
          <w:szCs w:val="20"/>
          <w:u w:val="single" w:color="FFFFFF"/>
          <w:lang w:val="es-CO" w:eastAsia="es-MX"/>
        </w:rPr>
      </w:pPr>
    </w:p>
    <w:p w14:paraId="20D22F82" w14:textId="77777777" w:rsidR="00523FA6" w:rsidRDefault="00523FA6" w:rsidP="00523FA6">
      <w:pPr>
        <w:autoSpaceDE w:val="0"/>
        <w:autoSpaceDN w:val="0"/>
        <w:adjustRightInd w:val="0"/>
        <w:jc w:val="both"/>
        <w:rPr>
          <w:rFonts w:ascii="Arial Narrow" w:hAnsi="Arial Narrow"/>
          <w:b/>
          <w:color w:val="000000"/>
          <w:sz w:val="20"/>
          <w:szCs w:val="20"/>
          <w:u w:val="single" w:color="FFFFFF"/>
          <w:lang w:val="es-CO" w:eastAsia="es-MX"/>
        </w:rPr>
      </w:pPr>
    </w:p>
    <w:p w14:paraId="5FBC7402" w14:textId="77777777" w:rsidR="00523FA6" w:rsidRDefault="00523FA6" w:rsidP="00523FA6">
      <w:pPr>
        <w:autoSpaceDE w:val="0"/>
        <w:autoSpaceDN w:val="0"/>
        <w:adjustRightInd w:val="0"/>
        <w:jc w:val="both"/>
        <w:rPr>
          <w:rFonts w:ascii="Arial Narrow" w:hAnsi="Arial Narrow"/>
          <w:b/>
          <w:color w:val="000000"/>
          <w:sz w:val="20"/>
          <w:szCs w:val="20"/>
          <w:u w:val="single" w:color="FFFFFF"/>
          <w:lang w:val="es-CO" w:eastAsia="es-MX"/>
        </w:rPr>
      </w:pPr>
    </w:p>
    <w:p w14:paraId="095C6480" w14:textId="77777777" w:rsidR="00523FA6" w:rsidRDefault="00523FA6" w:rsidP="00523FA6">
      <w:pPr>
        <w:autoSpaceDE w:val="0"/>
        <w:autoSpaceDN w:val="0"/>
        <w:adjustRightInd w:val="0"/>
        <w:jc w:val="both"/>
        <w:rPr>
          <w:rFonts w:ascii="Arial Narrow" w:hAnsi="Arial Narrow"/>
          <w:b/>
          <w:color w:val="000000"/>
          <w:sz w:val="20"/>
          <w:szCs w:val="20"/>
          <w:u w:val="single" w:color="FFFFFF"/>
          <w:lang w:val="es-CO" w:eastAsia="es-MX"/>
        </w:rPr>
      </w:pPr>
    </w:p>
    <w:p w14:paraId="7B49501E" w14:textId="77777777" w:rsidR="00523FA6" w:rsidRDefault="00523FA6" w:rsidP="00523FA6">
      <w:pPr>
        <w:autoSpaceDE w:val="0"/>
        <w:autoSpaceDN w:val="0"/>
        <w:adjustRightInd w:val="0"/>
        <w:jc w:val="both"/>
        <w:rPr>
          <w:rFonts w:ascii="Arial Narrow" w:hAnsi="Arial Narrow"/>
          <w:b/>
          <w:color w:val="000000"/>
          <w:sz w:val="20"/>
          <w:szCs w:val="20"/>
          <w:u w:val="single" w:color="FFFFFF"/>
          <w:lang w:val="es-CO" w:eastAsia="es-MX"/>
        </w:rPr>
      </w:pPr>
    </w:p>
    <w:p w14:paraId="7598044B" w14:textId="77777777" w:rsidR="00523FA6" w:rsidRDefault="00523FA6" w:rsidP="00523FA6">
      <w:pPr>
        <w:autoSpaceDE w:val="0"/>
        <w:autoSpaceDN w:val="0"/>
        <w:adjustRightInd w:val="0"/>
        <w:jc w:val="both"/>
        <w:rPr>
          <w:rFonts w:ascii="Arial Narrow" w:hAnsi="Arial Narrow"/>
          <w:b/>
          <w:color w:val="000000"/>
          <w:sz w:val="20"/>
          <w:szCs w:val="20"/>
          <w:u w:val="single" w:color="FFFFFF"/>
          <w:lang w:val="es-CO" w:eastAsia="es-MX"/>
        </w:rPr>
      </w:pPr>
    </w:p>
    <w:p w14:paraId="4066492A" w14:textId="77777777" w:rsidR="00523FA6" w:rsidRDefault="00523FA6" w:rsidP="00523FA6">
      <w:pPr>
        <w:autoSpaceDE w:val="0"/>
        <w:autoSpaceDN w:val="0"/>
        <w:adjustRightInd w:val="0"/>
        <w:jc w:val="both"/>
        <w:rPr>
          <w:rFonts w:ascii="Arial Narrow" w:hAnsi="Arial Narrow"/>
          <w:b/>
          <w:color w:val="000000"/>
          <w:sz w:val="20"/>
          <w:szCs w:val="20"/>
          <w:u w:val="single" w:color="FFFFFF"/>
          <w:lang w:val="es-CO" w:eastAsia="es-MX"/>
        </w:rPr>
      </w:pPr>
    </w:p>
    <w:p w14:paraId="2C71F40D" w14:textId="77777777" w:rsidR="00523FA6" w:rsidRDefault="00523FA6" w:rsidP="00523FA6">
      <w:pPr>
        <w:autoSpaceDE w:val="0"/>
        <w:autoSpaceDN w:val="0"/>
        <w:adjustRightInd w:val="0"/>
        <w:jc w:val="both"/>
        <w:rPr>
          <w:rFonts w:ascii="Arial Narrow" w:hAnsi="Arial Narrow"/>
          <w:b/>
          <w:color w:val="000000"/>
          <w:sz w:val="20"/>
          <w:szCs w:val="20"/>
          <w:u w:val="single" w:color="FFFFFF"/>
          <w:lang w:val="es-CO" w:eastAsia="es-MX"/>
        </w:rPr>
      </w:pPr>
    </w:p>
    <w:p w14:paraId="2D8CBEE3" w14:textId="0CA4E1AA" w:rsidR="00971799" w:rsidRPr="00D16CDB" w:rsidRDefault="00971799" w:rsidP="00523FA6">
      <w:pPr>
        <w:autoSpaceDE w:val="0"/>
        <w:autoSpaceDN w:val="0"/>
        <w:adjustRightInd w:val="0"/>
        <w:jc w:val="both"/>
        <w:rPr>
          <w:rFonts w:ascii="Arial Narrow" w:hAnsi="Arial Narrow"/>
          <w:b/>
          <w:color w:val="000000"/>
          <w:sz w:val="20"/>
          <w:szCs w:val="20"/>
          <w:u w:val="single" w:color="FFFFFF"/>
          <w:lang w:val="es-CO" w:eastAsia="es-MX"/>
        </w:rPr>
      </w:pPr>
      <w:r w:rsidRPr="00D16CDB">
        <w:rPr>
          <w:rFonts w:ascii="Arial Narrow" w:hAnsi="Arial Narrow"/>
          <w:b/>
          <w:color w:val="000000"/>
          <w:sz w:val="20"/>
          <w:szCs w:val="20"/>
          <w:u w:val="single" w:color="FFFFFF"/>
          <w:lang w:val="es-CO" w:eastAsia="es-MX"/>
        </w:rPr>
        <w:t xml:space="preserve">                       </w:t>
      </w:r>
    </w:p>
    <w:tbl>
      <w:tblPr>
        <w:tblW w:w="5000" w:type="pct"/>
        <w:tblCellMar>
          <w:left w:w="70" w:type="dxa"/>
          <w:right w:w="70" w:type="dxa"/>
        </w:tblCellMar>
        <w:tblLook w:val="04A0" w:firstRow="1" w:lastRow="0" w:firstColumn="1" w:lastColumn="0" w:noHBand="0" w:noVBand="1"/>
      </w:tblPr>
      <w:tblGrid>
        <w:gridCol w:w="1394"/>
        <w:gridCol w:w="872"/>
        <w:gridCol w:w="1225"/>
        <w:gridCol w:w="4084"/>
        <w:gridCol w:w="1253"/>
      </w:tblGrid>
      <w:tr w:rsidR="00D73864" w:rsidRPr="00E45230" w14:paraId="01C000CB" w14:textId="77777777" w:rsidTr="00971799">
        <w:trPr>
          <w:trHeight w:val="300"/>
          <w:tblHeader/>
        </w:trPr>
        <w:tc>
          <w:tcPr>
            <w:tcW w:w="831"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1518E5CA" w14:textId="44B73C3D" w:rsidR="00D73864" w:rsidRPr="00E45230" w:rsidRDefault="00D16CDB" w:rsidP="00C95C4D">
            <w:pPr>
              <w:jc w:val="center"/>
              <w:rPr>
                <w:rFonts w:ascii="Arial Narrow" w:hAnsi="Arial Narrow" w:cs="Calibri"/>
                <w:b/>
                <w:bCs/>
                <w:color w:val="000000"/>
                <w:sz w:val="20"/>
                <w:szCs w:val="20"/>
              </w:rPr>
            </w:pPr>
            <w:bookmarkStart w:id="1" w:name="_Hlk94862949"/>
            <w:r>
              <w:rPr>
                <w:rFonts w:ascii="Arial Narrow" w:hAnsi="Arial Narrow" w:cs="Calibri"/>
                <w:b/>
                <w:bCs/>
                <w:color w:val="000000"/>
                <w:sz w:val="20"/>
                <w:szCs w:val="20"/>
                <w:lang w:val="es-MX"/>
              </w:rPr>
              <w:t>A</w:t>
            </w:r>
            <w:r w:rsidR="00D73864" w:rsidRPr="00E45230">
              <w:rPr>
                <w:rFonts w:ascii="Arial Narrow" w:hAnsi="Arial Narrow" w:cs="Calibri"/>
                <w:b/>
                <w:bCs/>
                <w:color w:val="000000"/>
                <w:sz w:val="20"/>
                <w:szCs w:val="20"/>
                <w:lang w:val="es-MX"/>
              </w:rPr>
              <w:t>CTIVIDAD REALIZADA</w:t>
            </w:r>
          </w:p>
        </w:tc>
        <w:tc>
          <w:tcPr>
            <w:tcW w:w="535"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7734462E" w14:textId="77777777" w:rsidR="00D73864" w:rsidRPr="00E45230" w:rsidRDefault="00D73864"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FECHA</w:t>
            </w:r>
          </w:p>
        </w:tc>
        <w:tc>
          <w:tcPr>
            <w:tcW w:w="633"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2B753DB6" w14:textId="77777777" w:rsidR="00D73864" w:rsidRPr="00E45230" w:rsidRDefault="00D73864"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ACTORES</w:t>
            </w:r>
          </w:p>
        </w:tc>
        <w:tc>
          <w:tcPr>
            <w:tcW w:w="2354"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4BCD3147" w14:textId="77777777" w:rsidR="00D73864" w:rsidRPr="00E45230" w:rsidRDefault="00D73864"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DESCRIPCION DE LA ACTIVIDAD REALIZADA (OBJETIVOS, COMPROMISOS Y RESULTADOS OBTENIDOS)</w:t>
            </w:r>
          </w:p>
        </w:tc>
        <w:tc>
          <w:tcPr>
            <w:tcW w:w="647"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19E8598C" w14:textId="77777777" w:rsidR="00D73864" w:rsidRPr="00E45230" w:rsidRDefault="00D73864"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SOPORTE</w:t>
            </w:r>
          </w:p>
        </w:tc>
      </w:tr>
      <w:tr w:rsidR="00D73864" w:rsidRPr="00E45230" w14:paraId="6206F249" w14:textId="77777777" w:rsidTr="00971799">
        <w:trPr>
          <w:trHeight w:val="234"/>
        </w:trPr>
        <w:tc>
          <w:tcPr>
            <w:tcW w:w="831" w:type="pct"/>
            <w:tcBorders>
              <w:top w:val="nil"/>
              <w:left w:val="single" w:sz="4" w:space="0" w:color="auto"/>
              <w:bottom w:val="single" w:sz="4" w:space="0" w:color="auto"/>
              <w:right w:val="single" w:sz="4" w:space="0" w:color="auto"/>
            </w:tcBorders>
            <w:shd w:val="clear" w:color="auto" w:fill="auto"/>
            <w:vAlign w:val="center"/>
          </w:tcPr>
          <w:p w14:paraId="3DEB1050" w14:textId="2FBA73C3" w:rsidR="00D73864" w:rsidRPr="00E45230" w:rsidRDefault="00D16CDB" w:rsidP="00C95C4D">
            <w:pPr>
              <w:jc w:val="center"/>
              <w:rPr>
                <w:rFonts w:ascii="Arial Narrow" w:hAnsi="Arial Narrow" w:cs="Calibri"/>
                <w:b/>
                <w:bCs/>
                <w:color w:val="000000"/>
                <w:sz w:val="20"/>
                <w:szCs w:val="20"/>
              </w:rPr>
            </w:pPr>
            <w:r>
              <w:rPr>
                <w:rFonts w:ascii="Arial Narrow" w:hAnsi="Arial Narrow" w:cs="Calibri"/>
                <w:b/>
                <w:bCs/>
                <w:color w:val="000000"/>
                <w:sz w:val="20"/>
                <w:szCs w:val="20"/>
              </w:rPr>
              <w:t>Cove Departamental</w:t>
            </w:r>
          </w:p>
        </w:tc>
        <w:tc>
          <w:tcPr>
            <w:tcW w:w="535" w:type="pct"/>
            <w:tcBorders>
              <w:top w:val="nil"/>
              <w:left w:val="nil"/>
              <w:bottom w:val="single" w:sz="4" w:space="0" w:color="auto"/>
              <w:right w:val="single" w:sz="4" w:space="0" w:color="auto"/>
            </w:tcBorders>
            <w:shd w:val="clear" w:color="auto" w:fill="auto"/>
            <w:vAlign w:val="center"/>
          </w:tcPr>
          <w:p w14:paraId="024A4598" w14:textId="44D08C84" w:rsidR="00D16CDB" w:rsidRDefault="00E12127" w:rsidP="00D16CDB">
            <w:pPr>
              <w:rPr>
                <w:rFonts w:ascii="Arial" w:hAnsi="Arial" w:cs="Arial"/>
                <w:color w:val="000000"/>
                <w:sz w:val="16"/>
                <w:szCs w:val="16"/>
              </w:rPr>
            </w:pPr>
            <w:r>
              <w:rPr>
                <w:rFonts w:ascii="Arial" w:hAnsi="Arial" w:cs="Arial"/>
                <w:color w:val="000000"/>
                <w:sz w:val="16"/>
                <w:szCs w:val="16"/>
              </w:rPr>
              <w:t>Mayo 6</w:t>
            </w:r>
            <w:r w:rsidR="00D16CDB">
              <w:rPr>
                <w:rFonts w:ascii="Arial" w:hAnsi="Arial" w:cs="Arial"/>
                <w:color w:val="000000"/>
                <w:sz w:val="16"/>
                <w:szCs w:val="16"/>
              </w:rPr>
              <w:t xml:space="preserve"> DE 2022</w:t>
            </w:r>
          </w:p>
          <w:p w14:paraId="3947EC64" w14:textId="0DE7F0C0" w:rsidR="00D73864" w:rsidRPr="00E45230" w:rsidRDefault="00D73864" w:rsidP="00D16CDB">
            <w:pPr>
              <w:jc w:val="center"/>
              <w:rPr>
                <w:rFonts w:ascii="Arial Narrow" w:hAnsi="Arial Narrow" w:cs="Calibri"/>
                <w:color w:val="000000"/>
                <w:sz w:val="20"/>
                <w:szCs w:val="20"/>
              </w:rPr>
            </w:pPr>
            <w:r w:rsidRPr="00E45230">
              <w:rPr>
                <w:rFonts w:ascii="Arial Narrow" w:hAnsi="Arial Narrow" w:cs="Calibri"/>
                <w:color w:val="000000"/>
                <w:sz w:val="20"/>
                <w:szCs w:val="20"/>
              </w:rPr>
              <w:t xml:space="preserve"> </w:t>
            </w:r>
          </w:p>
        </w:tc>
        <w:tc>
          <w:tcPr>
            <w:tcW w:w="633" w:type="pct"/>
            <w:tcBorders>
              <w:top w:val="nil"/>
              <w:left w:val="nil"/>
              <w:bottom w:val="single" w:sz="4" w:space="0" w:color="auto"/>
              <w:right w:val="single" w:sz="4" w:space="0" w:color="auto"/>
            </w:tcBorders>
            <w:shd w:val="clear" w:color="auto" w:fill="auto"/>
            <w:vAlign w:val="center"/>
          </w:tcPr>
          <w:p w14:paraId="116F3424" w14:textId="3DF649A0" w:rsidR="00D73864" w:rsidRPr="00E45230" w:rsidRDefault="00D73864"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 xml:space="preserve">EAPB, UNM, UPGD, coordinadores de PTS Municipales y profesionales salud pública, OPS/OMS, </w:t>
            </w:r>
            <w:r w:rsidRPr="00E45230">
              <w:rPr>
                <w:rFonts w:ascii="Arial Narrow" w:hAnsi="Arial Narrow" w:cs="Calibri"/>
                <w:color w:val="000000"/>
                <w:sz w:val="20"/>
                <w:szCs w:val="20"/>
              </w:rPr>
              <w:lastRenderedPageBreak/>
              <w:t>OIM. USAID.</w:t>
            </w:r>
            <w:r w:rsidR="00C22A21" w:rsidRPr="00E45230">
              <w:rPr>
                <w:rFonts w:ascii="Arial Narrow" w:hAnsi="Arial Narrow" w:cs="Calibri"/>
                <w:color w:val="000000"/>
                <w:sz w:val="20"/>
                <w:szCs w:val="20"/>
              </w:rPr>
              <w:t xml:space="preserve"> </w:t>
            </w:r>
            <w:r w:rsidRPr="00E45230">
              <w:rPr>
                <w:rFonts w:ascii="Arial Narrow" w:hAnsi="Arial Narrow" w:cs="Calibri"/>
                <w:color w:val="000000"/>
                <w:sz w:val="20"/>
                <w:szCs w:val="20"/>
              </w:rPr>
              <w:t xml:space="preserve">prestación de </w:t>
            </w:r>
            <w:r w:rsidR="00C22A21" w:rsidRPr="00E45230">
              <w:rPr>
                <w:rFonts w:ascii="Arial Narrow" w:hAnsi="Arial Narrow" w:cs="Calibri"/>
                <w:color w:val="000000"/>
                <w:sz w:val="20"/>
                <w:szCs w:val="20"/>
              </w:rPr>
              <w:t xml:space="preserve">servicios, </w:t>
            </w:r>
            <w:r w:rsidR="008E42D0" w:rsidRPr="00E45230">
              <w:rPr>
                <w:rFonts w:ascii="Arial Narrow" w:hAnsi="Arial Narrow" w:cs="Calibri"/>
                <w:color w:val="000000"/>
                <w:sz w:val="20"/>
                <w:szCs w:val="20"/>
              </w:rPr>
              <w:t xml:space="preserve">Supersalud, </w:t>
            </w:r>
            <w:r w:rsidR="004D777C" w:rsidRPr="00E45230">
              <w:rPr>
                <w:rFonts w:ascii="Arial Narrow" w:hAnsi="Arial Narrow" w:cs="Calibri"/>
                <w:color w:val="000000"/>
                <w:sz w:val="20"/>
                <w:szCs w:val="20"/>
              </w:rPr>
              <w:t>líderes</w:t>
            </w:r>
            <w:r w:rsidR="00C22A21" w:rsidRPr="00E45230">
              <w:rPr>
                <w:rFonts w:ascii="Arial Narrow" w:hAnsi="Arial Narrow" w:cs="Calibri"/>
                <w:color w:val="000000"/>
                <w:sz w:val="20"/>
                <w:szCs w:val="20"/>
              </w:rPr>
              <w:t xml:space="preserve"> de </w:t>
            </w:r>
            <w:r w:rsidR="008E42D0" w:rsidRPr="00E45230">
              <w:rPr>
                <w:rFonts w:ascii="Arial Narrow" w:hAnsi="Arial Narrow" w:cs="Calibri"/>
                <w:color w:val="000000"/>
                <w:sz w:val="20"/>
                <w:szCs w:val="20"/>
              </w:rPr>
              <w:t>programas UAESA</w:t>
            </w:r>
            <w:r w:rsidR="00C22A21" w:rsidRPr="00E45230">
              <w:rPr>
                <w:rFonts w:ascii="Arial Narrow" w:hAnsi="Arial Narrow" w:cs="Calibri"/>
                <w:color w:val="000000"/>
                <w:sz w:val="20"/>
                <w:szCs w:val="20"/>
              </w:rPr>
              <w:t xml:space="preserve"> </w:t>
            </w:r>
            <w:r w:rsidRPr="00E45230">
              <w:rPr>
                <w:rFonts w:ascii="Arial Narrow" w:hAnsi="Arial Narrow" w:cs="Calibri"/>
                <w:color w:val="000000"/>
                <w:sz w:val="20"/>
                <w:szCs w:val="20"/>
              </w:rPr>
              <w:t>y aseguramiento de la UAESA</w:t>
            </w:r>
          </w:p>
          <w:p w14:paraId="3454F824" w14:textId="77777777" w:rsidR="00D73864" w:rsidRPr="00E45230" w:rsidRDefault="00D73864" w:rsidP="00C95C4D">
            <w:pPr>
              <w:jc w:val="center"/>
              <w:rPr>
                <w:rFonts w:ascii="Arial Narrow" w:hAnsi="Arial Narrow" w:cs="Calibri"/>
                <w:color w:val="000000"/>
                <w:sz w:val="20"/>
                <w:szCs w:val="20"/>
              </w:rPr>
            </w:pPr>
          </w:p>
          <w:p w14:paraId="7DF05CC4" w14:textId="77777777" w:rsidR="00D73864" w:rsidRPr="00E45230" w:rsidRDefault="00D73864" w:rsidP="00C95C4D">
            <w:pPr>
              <w:jc w:val="center"/>
              <w:rPr>
                <w:rFonts w:ascii="Arial Narrow" w:hAnsi="Arial Narrow" w:cs="Calibri"/>
                <w:color w:val="000000"/>
                <w:sz w:val="20"/>
                <w:szCs w:val="20"/>
              </w:rPr>
            </w:pPr>
          </w:p>
          <w:p w14:paraId="17447FBD" w14:textId="403CA33F" w:rsidR="00D73864" w:rsidRPr="00E45230" w:rsidRDefault="00D73864" w:rsidP="00C95C4D">
            <w:pPr>
              <w:jc w:val="center"/>
              <w:rPr>
                <w:rFonts w:ascii="Arial Narrow" w:hAnsi="Arial Narrow" w:cs="Calibri"/>
                <w:color w:val="000000"/>
                <w:sz w:val="20"/>
                <w:szCs w:val="20"/>
              </w:rPr>
            </w:pPr>
          </w:p>
        </w:tc>
        <w:tc>
          <w:tcPr>
            <w:tcW w:w="2354" w:type="pct"/>
            <w:tcBorders>
              <w:top w:val="nil"/>
              <w:left w:val="nil"/>
              <w:bottom w:val="single" w:sz="4" w:space="0" w:color="auto"/>
              <w:right w:val="single" w:sz="4" w:space="0" w:color="auto"/>
            </w:tcBorders>
            <w:shd w:val="clear" w:color="auto" w:fill="auto"/>
            <w:vAlign w:val="center"/>
          </w:tcPr>
          <w:p w14:paraId="591580D7" w14:textId="756BB440" w:rsidR="00202EB7" w:rsidRDefault="00202EB7" w:rsidP="00202EB7">
            <w:pPr>
              <w:shd w:val="clear" w:color="auto" w:fill="FFFFFF"/>
              <w:spacing w:after="0" w:line="240" w:lineRule="auto"/>
              <w:jc w:val="both"/>
              <w:rPr>
                <w:rFonts w:ascii="Arial Narrow" w:eastAsia="Times New Roman" w:hAnsi="Arial Narrow"/>
                <w:i/>
                <w:iCs/>
                <w:lang w:eastAsia="es-CO"/>
              </w:rPr>
            </w:pPr>
            <w:r>
              <w:rPr>
                <w:rFonts w:ascii="Arial Narrow" w:eastAsia="Times New Roman" w:hAnsi="Arial Narrow"/>
                <w:i/>
                <w:iCs/>
                <w:lang w:eastAsia="es-CO"/>
              </w:rPr>
              <w:lastRenderedPageBreak/>
              <w:t xml:space="preserve">Cove Departamental No 5, donde se evaluó el periodo a evaluar cuatro, teniendo en cuenta los 20 eventos de interés en salud pública, la tasa de incidencia de cada municipio de Arauca, comparado con el departamento de Arauca, y la correlación del SIANIESP para confirmar o descartar eventos de interés en salud pública y </w:t>
            </w:r>
            <w:r>
              <w:rPr>
                <w:rFonts w:ascii="Arial Narrow" w:eastAsia="Times New Roman" w:hAnsi="Arial Narrow"/>
                <w:i/>
                <w:iCs/>
                <w:lang w:eastAsia="es-CO"/>
              </w:rPr>
              <w:lastRenderedPageBreak/>
              <w:t>notificarlos si cumplen el criterio de la definición en los protocolos.</w:t>
            </w:r>
          </w:p>
          <w:p w14:paraId="202F56D2" w14:textId="114FCC2F" w:rsidR="00202EB7" w:rsidRDefault="00202EB7" w:rsidP="00202EB7">
            <w:pPr>
              <w:shd w:val="clear" w:color="auto" w:fill="FFFFFF"/>
              <w:spacing w:line="240" w:lineRule="auto"/>
              <w:jc w:val="both"/>
              <w:rPr>
                <w:rFonts w:ascii="Arial Narrow" w:eastAsia="Times New Roman" w:hAnsi="Arial Narrow"/>
                <w:bCs/>
                <w:i/>
                <w:iCs/>
                <w:lang w:eastAsia="es-CO"/>
              </w:rPr>
            </w:pPr>
            <w:r>
              <w:rPr>
                <w:rFonts w:ascii="Arial Narrow" w:eastAsia="Times New Roman" w:hAnsi="Arial Narrow"/>
                <w:i/>
                <w:iCs/>
                <w:lang w:eastAsia="es-CO"/>
              </w:rPr>
              <w:t xml:space="preserve">Con respecto a la infección respiratoria aguda el municipio presenta un incremento significativo en el periodo a evaluar; las </w:t>
            </w:r>
            <w:r w:rsidRPr="00F85F34">
              <w:rPr>
                <w:rFonts w:ascii="Arial Narrow" w:eastAsia="Times New Roman" w:hAnsi="Arial Narrow"/>
                <w:bCs/>
                <w:i/>
                <w:iCs/>
                <w:lang w:eastAsia="es-CO"/>
              </w:rPr>
              <w:t>violencias de genero e intrafamiliar</w:t>
            </w:r>
            <w:r>
              <w:rPr>
                <w:rFonts w:ascii="Arial Narrow" w:eastAsia="Times New Roman" w:hAnsi="Arial Narrow"/>
                <w:bCs/>
                <w:i/>
                <w:iCs/>
                <w:lang w:eastAsia="es-CO"/>
              </w:rPr>
              <w:t xml:space="preserve"> estuvieron con incremento significativo en los municipios de Arauca, Arauquita, Puerto Rondón y Saravena.</w:t>
            </w:r>
            <w:r w:rsidRPr="003032E7">
              <w:rPr>
                <w:rFonts w:ascii="Arial Rounded MT Bold" w:eastAsiaTheme="minorEastAsia" w:hAnsi="Arial Rounded MT Bold"/>
                <w:b/>
                <w:bCs/>
                <w:color w:val="1F4E79" w:themeColor="accent1" w:themeShade="80"/>
                <w:kern w:val="24"/>
                <w:sz w:val="44"/>
                <w:szCs w:val="44"/>
                <w:lang w:eastAsia="es-CO"/>
              </w:rPr>
              <w:t xml:space="preserve"> </w:t>
            </w:r>
            <w:r w:rsidRPr="003032E7">
              <w:rPr>
                <w:rFonts w:ascii="Arial Narrow" w:eastAsia="Times New Roman" w:hAnsi="Arial Narrow"/>
                <w:bCs/>
                <w:i/>
                <w:iCs/>
                <w:lang w:eastAsia="es-CO"/>
              </w:rPr>
              <w:t>agresiones por animales potencialmente transmisores de rabia</w:t>
            </w:r>
            <w:r>
              <w:rPr>
                <w:rFonts w:ascii="Arial Narrow" w:eastAsia="Times New Roman" w:hAnsi="Arial Narrow"/>
                <w:bCs/>
                <w:i/>
                <w:iCs/>
                <w:lang w:eastAsia="es-CO"/>
              </w:rPr>
              <w:t xml:space="preserve">, incremento significativo en el municipio de Arauca </w:t>
            </w:r>
            <w:r w:rsidRPr="00202EB7">
              <w:rPr>
                <w:rFonts w:ascii="Arial Narrow" w:eastAsia="Times New Roman" w:hAnsi="Arial Narrow"/>
                <w:bCs/>
                <w:i/>
                <w:iCs/>
                <w:lang w:eastAsia="es-CO"/>
              </w:rPr>
              <w:t xml:space="preserve">Cargue </w:t>
            </w:r>
            <w:r w:rsidR="00523FA6" w:rsidRPr="00202EB7">
              <w:rPr>
                <w:rFonts w:ascii="Arial Narrow" w:eastAsia="Times New Roman" w:hAnsi="Arial Narrow"/>
                <w:bCs/>
                <w:i/>
                <w:iCs/>
                <w:lang w:eastAsia="es-CO"/>
              </w:rPr>
              <w:t>notificación</w:t>
            </w:r>
            <w:r w:rsidRPr="00202EB7">
              <w:rPr>
                <w:rFonts w:ascii="Arial Narrow" w:eastAsia="Times New Roman" w:hAnsi="Arial Narrow"/>
                <w:bCs/>
                <w:i/>
                <w:iCs/>
                <w:lang w:eastAsia="es-CO"/>
              </w:rPr>
              <w:t xml:space="preserve"> semanal al portal </w:t>
            </w:r>
            <w:r w:rsidR="00523FA6" w:rsidRPr="00202EB7">
              <w:rPr>
                <w:rFonts w:ascii="Arial Narrow" w:eastAsia="Times New Roman" w:hAnsi="Arial Narrow"/>
                <w:bCs/>
                <w:i/>
                <w:iCs/>
                <w:lang w:eastAsia="es-CO"/>
              </w:rPr>
              <w:t>Sivigila</w:t>
            </w:r>
            <w:r w:rsidRPr="00202EB7">
              <w:rPr>
                <w:rFonts w:ascii="Arial Narrow" w:eastAsia="Times New Roman" w:hAnsi="Arial Narrow"/>
                <w:bCs/>
                <w:i/>
                <w:iCs/>
                <w:lang w:eastAsia="es-CO"/>
              </w:rPr>
              <w:t xml:space="preserve"> 4.0 – UNM semanas 1 a 16 de 2022, donde se evidencia la inoportunidad de Cravo Norte,</w:t>
            </w:r>
            <w:r w:rsidR="00434274">
              <w:rPr>
                <w:rFonts w:ascii="Arial Narrow" w:eastAsia="Times New Roman" w:hAnsi="Arial Narrow"/>
                <w:bCs/>
                <w:i/>
                <w:iCs/>
                <w:lang w:eastAsia="es-CO"/>
              </w:rPr>
              <w:t xml:space="preserve"> </w:t>
            </w:r>
            <w:r w:rsidRPr="00202EB7">
              <w:rPr>
                <w:rFonts w:ascii="Arial Narrow" w:eastAsia="Times New Roman" w:hAnsi="Arial Narrow"/>
                <w:bCs/>
                <w:i/>
                <w:iCs/>
                <w:lang w:eastAsia="es-CO"/>
              </w:rPr>
              <w:t>Puerto Rondón ,  Saravena y Tame, con estas unidades notificadoras se les deja un compromiso para mejorar el indicador, debido que esta notificación se debe realizar todos los días antes de las 12.00 pm ,y se refleja a nivel nacional .De igual forma se les indico que revisen con sus unidades primarias generadoras de Datos Y las unidades informadoras , para que realicen el cargue oportuno</w:t>
            </w:r>
          </w:p>
          <w:p w14:paraId="6B265454" w14:textId="05B71765" w:rsidR="00202EB7" w:rsidRPr="00202EB7" w:rsidRDefault="00202EB7" w:rsidP="00202EB7">
            <w:pPr>
              <w:shd w:val="clear" w:color="auto" w:fill="FFFFFF"/>
              <w:spacing w:line="240" w:lineRule="auto"/>
              <w:jc w:val="both"/>
              <w:rPr>
                <w:rFonts w:ascii="Arial Narrow" w:eastAsia="Times New Roman" w:hAnsi="Arial Narrow"/>
                <w:bCs/>
                <w:i/>
                <w:iCs/>
                <w:lang w:val="es-CO" w:eastAsia="es-CO"/>
              </w:rPr>
            </w:pPr>
            <w:r w:rsidRPr="00202EB7">
              <w:rPr>
                <w:rFonts w:ascii="Arial Narrow" w:eastAsia="Times New Roman" w:hAnsi="Arial Narrow"/>
                <w:bCs/>
                <w:i/>
                <w:iCs/>
                <w:lang w:val="es-CO" w:eastAsia="es-CO"/>
              </w:rPr>
              <w:t>Dentro del comportamiento de los eventos de interés en salud pública, tenemos en primer lugar IRA por Virus Nuevo, con 4489 casos y una tasa departamental con 147,19, Violencia de género 342 con una tasa de 11,21, agresiones por APTR 184 casos y una tasa de 6,03, Dengue 125y una tasa de 4,10; y en un quinto lugar desnutrición menor de cinco años 105 con una tasa de 3.44 .</w:t>
            </w:r>
          </w:p>
          <w:p w14:paraId="1BB08722" w14:textId="7AB73998" w:rsidR="000000A9" w:rsidRPr="00E45230" w:rsidRDefault="00202EB7" w:rsidP="00847578">
            <w:pPr>
              <w:shd w:val="clear" w:color="auto" w:fill="FFFFFF"/>
              <w:spacing w:line="240" w:lineRule="auto"/>
              <w:jc w:val="both"/>
              <w:rPr>
                <w:rFonts w:ascii="Arial Narrow" w:hAnsi="Arial Narrow" w:cs="Calibri"/>
                <w:color w:val="000000"/>
                <w:sz w:val="20"/>
                <w:szCs w:val="20"/>
              </w:rPr>
            </w:pPr>
            <w:r w:rsidRPr="00202EB7">
              <w:rPr>
                <w:rFonts w:ascii="Arial Narrow" w:eastAsia="Times New Roman" w:hAnsi="Arial Narrow"/>
                <w:bCs/>
                <w:i/>
                <w:iCs/>
                <w:lang w:val="es-CO" w:eastAsia="es-CO"/>
              </w:rPr>
              <w:t>Se hace énfasis en los casos de Sífilis Gestacionales, para que Arauca, Arauquita, Cravo Norte, Fortul, Saravena y Tame, realicen seguimiento y verificación en la adherencia de tratamiento, para disminuir las sífilis congénitas en los recién nacidos.</w:t>
            </w:r>
          </w:p>
        </w:tc>
        <w:tc>
          <w:tcPr>
            <w:tcW w:w="647" w:type="pct"/>
            <w:tcBorders>
              <w:top w:val="nil"/>
              <w:left w:val="nil"/>
              <w:bottom w:val="single" w:sz="4" w:space="0" w:color="auto"/>
              <w:right w:val="single" w:sz="4" w:space="0" w:color="auto"/>
            </w:tcBorders>
            <w:shd w:val="clear" w:color="auto" w:fill="auto"/>
            <w:vAlign w:val="center"/>
          </w:tcPr>
          <w:p w14:paraId="5E3CEAC2" w14:textId="5A1CFC8E" w:rsidR="00D73864" w:rsidRPr="00E45230" w:rsidRDefault="00D73864"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lastRenderedPageBreak/>
              <w:t xml:space="preserve">Lista asistencia, acta, </w:t>
            </w:r>
            <w:r w:rsidR="008E42D0" w:rsidRPr="00E45230">
              <w:rPr>
                <w:rFonts w:ascii="Arial Narrow" w:hAnsi="Arial Narrow" w:cs="Calibri"/>
                <w:color w:val="000000"/>
                <w:sz w:val="20"/>
                <w:szCs w:val="20"/>
              </w:rPr>
              <w:t>presentaciones informes</w:t>
            </w:r>
            <w:r w:rsidRPr="00E45230">
              <w:rPr>
                <w:rFonts w:ascii="Arial Narrow" w:hAnsi="Arial Narrow" w:cs="Calibri"/>
                <w:color w:val="000000"/>
                <w:sz w:val="20"/>
                <w:szCs w:val="20"/>
              </w:rPr>
              <w:t>.</w:t>
            </w:r>
          </w:p>
        </w:tc>
      </w:tr>
      <w:bookmarkEnd w:id="1"/>
    </w:tbl>
    <w:p w14:paraId="2CC0E8C2" w14:textId="77777777" w:rsidR="00D73864" w:rsidRPr="00E45230" w:rsidRDefault="00D73864" w:rsidP="00D73864">
      <w:pPr>
        <w:autoSpaceDE w:val="0"/>
        <w:autoSpaceDN w:val="0"/>
        <w:adjustRightInd w:val="0"/>
        <w:jc w:val="both"/>
        <w:rPr>
          <w:rFonts w:ascii="Arial Narrow" w:hAnsi="Arial Narrow"/>
          <w:b/>
          <w:color w:val="000000"/>
          <w:sz w:val="20"/>
          <w:szCs w:val="20"/>
          <w:u w:val="words" w:color="FFFFFF"/>
          <w:lang w:val="es-MX" w:eastAsia="es-MX"/>
        </w:rPr>
      </w:pPr>
    </w:p>
    <w:p w14:paraId="1662BD2C" w14:textId="4E3A3BDC" w:rsidR="007967B9" w:rsidRPr="00E45230" w:rsidRDefault="00BD149E" w:rsidP="007967B9">
      <w:pPr>
        <w:autoSpaceDE w:val="0"/>
        <w:autoSpaceDN w:val="0"/>
        <w:adjustRightInd w:val="0"/>
        <w:jc w:val="both"/>
        <w:rPr>
          <w:rFonts w:ascii="Arial Narrow" w:hAnsi="Arial Narrow"/>
          <w:b/>
          <w:color w:val="000000"/>
          <w:sz w:val="20"/>
          <w:szCs w:val="20"/>
          <w:u w:val="words" w:color="FFFFFF"/>
          <w:lang w:val="es-MX" w:eastAsia="es-MX"/>
        </w:rPr>
      </w:pPr>
      <w:r w:rsidRPr="00E45230">
        <w:rPr>
          <w:rFonts w:ascii="Arial Narrow" w:hAnsi="Arial Narrow"/>
          <w:b/>
          <w:color w:val="000000"/>
          <w:sz w:val="20"/>
          <w:szCs w:val="20"/>
          <w:u w:val="words" w:color="FFFFFF"/>
          <w:lang w:val="es-MX" w:eastAsia="es-MX"/>
        </w:rPr>
        <w:t>2.</w:t>
      </w:r>
      <w:r w:rsidR="004D777C" w:rsidRPr="00E45230">
        <w:rPr>
          <w:rFonts w:ascii="Arial Narrow" w:hAnsi="Arial Narrow"/>
          <w:b/>
          <w:color w:val="000000"/>
          <w:sz w:val="20"/>
          <w:szCs w:val="20"/>
          <w:u w:val="single" w:color="FFFFFF"/>
          <w:lang w:val="es-MX" w:eastAsia="es-MX"/>
        </w:rPr>
        <w:t>EQUIPOS</w:t>
      </w:r>
      <w:r w:rsidR="004D777C" w:rsidRPr="00E45230">
        <w:rPr>
          <w:rFonts w:ascii="Arial Narrow" w:hAnsi="Arial Narrow"/>
          <w:b/>
          <w:color w:val="000000"/>
          <w:sz w:val="20"/>
          <w:szCs w:val="20"/>
          <w:u w:color="FFFFFF"/>
          <w:lang w:val="es-MX" w:eastAsia="es-MX"/>
        </w:rPr>
        <w:t xml:space="preserve"> </w:t>
      </w:r>
      <w:r w:rsidR="004D777C" w:rsidRPr="00E45230">
        <w:rPr>
          <w:rFonts w:ascii="Arial Narrow" w:hAnsi="Arial Narrow"/>
          <w:b/>
          <w:color w:val="000000"/>
          <w:sz w:val="20"/>
          <w:szCs w:val="20"/>
          <w:u w:val="single" w:color="FFFFFF"/>
          <w:lang w:val="es-MX" w:eastAsia="es-MX"/>
        </w:rPr>
        <w:t>FUNCIONALES</w:t>
      </w:r>
      <w:r w:rsidR="004D777C" w:rsidRPr="00E45230">
        <w:rPr>
          <w:rFonts w:ascii="Arial Narrow" w:hAnsi="Arial Narrow"/>
          <w:b/>
          <w:color w:val="000000"/>
          <w:sz w:val="20"/>
          <w:szCs w:val="20"/>
          <w:u w:color="FFFFFF"/>
          <w:lang w:val="es-MX" w:eastAsia="es-MX"/>
        </w:rPr>
        <w:t xml:space="preserve"> </w:t>
      </w:r>
      <w:r w:rsidR="004D777C" w:rsidRPr="00E45230">
        <w:rPr>
          <w:rFonts w:ascii="Arial Narrow" w:hAnsi="Arial Narrow"/>
          <w:b/>
          <w:color w:val="000000"/>
          <w:sz w:val="20"/>
          <w:szCs w:val="20"/>
          <w:u w:val="single" w:color="FFFFFF"/>
          <w:lang w:val="es-MX" w:eastAsia="es-MX"/>
        </w:rPr>
        <w:t>DE</w:t>
      </w:r>
      <w:r w:rsidR="004D777C" w:rsidRPr="00E45230">
        <w:rPr>
          <w:rFonts w:ascii="Arial Narrow" w:hAnsi="Arial Narrow"/>
          <w:b/>
          <w:color w:val="000000"/>
          <w:sz w:val="20"/>
          <w:szCs w:val="20"/>
          <w:u w:color="FFFFFF"/>
          <w:lang w:val="es-MX" w:eastAsia="es-MX"/>
        </w:rPr>
        <w:t xml:space="preserve"> </w:t>
      </w:r>
      <w:r w:rsidR="004D777C" w:rsidRPr="00E45230">
        <w:rPr>
          <w:rFonts w:ascii="Arial Narrow" w:hAnsi="Arial Narrow"/>
          <w:b/>
          <w:color w:val="000000"/>
          <w:sz w:val="20"/>
          <w:szCs w:val="20"/>
          <w:u w:val="single" w:color="FFFFFF"/>
          <w:lang w:val="es-MX" w:eastAsia="es-MX"/>
        </w:rPr>
        <w:t>SALUD</w:t>
      </w:r>
      <w:r w:rsidR="004D777C" w:rsidRPr="00E45230">
        <w:rPr>
          <w:rFonts w:ascii="Arial Narrow" w:hAnsi="Arial Narrow"/>
          <w:b/>
          <w:color w:val="000000"/>
          <w:sz w:val="20"/>
          <w:szCs w:val="20"/>
          <w:u w:color="FFFFFF"/>
          <w:lang w:val="es-MX" w:eastAsia="es-MX"/>
        </w:rPr>
        <w:t xml:space="preserve"> </w:t>
      </w:r>
      <w:r w:rsidR="004D777C" w:rsidRPr="00E45230">
        <w:rPr>
          <w:rFonts w:ascii="Arial Narrow" w:hAnsi="Arial Narrow"/>
          <w:b/>
          <w:color w:val="000000"/>
          <w:sz w:val="20"/>
          <w:szCs w:val="20"/>
          <w:u w:val="single" w:color="FFFFFF"/>
          <w:lang w:val="es-MX" w:eastAsia="es-MX"/>
        </w:rPr>
        <w:t>PÚBLICA</w:t>
      </w:r>
    </w:p>
    <w:p w14:paraId="550DBD27" w14:textId="2BD0E1E1" w:rsidR="00971799" w:rsidRPr="00E45230" w:rsidRDefault="00AD26D7" w:rsidP="00971799">
      <w:pPr>
        <w:spacing w:after="0" w:line="240" w:lineRule="auto"/>
        <w:jc w:val="both"/>
        <w:rPr>
          <w:rFonts w:ascii="Arial Narrow" w:hAnsi="Arial Narrow"/>
          <w:sz w:val="20"/>
          <w:szCs w:val="20"/>
          <w:lang w:val="es-CO"/>
        </w:rPr>
      </w:pPr>
      <w:r>
        <w:rPr>
          <w:rFonts w:ascii="Arial Narrow" w:hAnsi="Arial Narrow"/>
          <w:sz w:val="20"/>
          <w:szCs w:val="20"/>
          <w:lang w:val="es-CO"/>
        </w:rPr>
        <w:lastRenderedPageBreak/>
        <w:t>Participación en cuatro</w:t>
      </w:r>
      <w:r w:rsidR="00971799" w:rsidRPr="00E45230">
        <w:rPr>
          <w:rFonts w:ascii="Arial Narrow" w:hAnsi="Arial Narrow"/>
          <w:sz w:val="20"/>
          <w:szCs w:val="20"/>
          <w:lang w:val="es-CO"/>
        </w:rPr>
        <w:t xml:space="preserve"> equipos funcionales del mes de </w:t>
      </w:r>
      <w:r w:rsidR="00E12127">
        <w:rPr>
          <w:rFonts w:ascii="Arial Narrow" w:hAnsi="Arial Narrow"/>
          <w:sz w:val="20"/>
          <w:szCs w:val="20"/>
          <w:lang w:val="es-CO"/>
        </w:rPr>
        <w:t>Mayo</w:t>
      </w:r>
      <w:r w:rsidR="00971799" w:rsidRPr="00E45230">
        <w:rPr>
          <w:rFonts w:ascii="Arial Narrow" w:hAnsi="Arial Narrow"/>
          <w:sz w:val="20"/>
          <w:szCs w:val="20"/>
          <w:lang w:val="es-CO"/>
        </w:rPr>
        <w:t xml:space="preserve"> de 2022 </w:t>
      </w:r>
    </w:p>
    <w:p w14:paraId="59049FBF" w14:textId="77777777" w:rsidR="00971799" w:rsidRPr="00E45230" w:rsidRDefault="00971799" w:rsidP="00971799">
      <w:pPr>
        <w:spacing w:after="0" w:line="240" w:lineRule="auto"/>
        <w:jc w:val="both"/>
        <w:rPr>
          <w:rFonts w:ascii="Arial Narrow" w:hAnsi="Arial Narrow"/>
          <w:sz w:val="20"/>
          <w:szCs w:val="20"/>
          <w:lang w:val="es-CO"/>
        </w:rPr>
      </w:pPr>
    </w:p>
    <w:p w14:paraId="6EF869A3" w14:textId="4AF98E85" w:rsidR="00971799" w:rsidRPr="00E45230" w:rsidRDefault="00971799" w:rsidP="003F414D">
      <w:pPr>
        <w:spacing w:after="0" w:line="240" w:lineRule="auto"/>
        <w:jc w:val="both"/>
        <w:rPr>
          <w:rFonts w:ascii="Arial Narrow" w:hAnsi="Arial Narrow"/>
          <w:sz w:val="20"/>
          <w:szCs w:val="20"/>
          <w:lang w:val="es-ES_tradnl"/>
        </w:rPr>
      </w:pPr>
    </w:p>
    <w:tbl>
      <w:tblPr>
        <w:tblW w:w="5000" w:type="pct"/>
        <w:tblCellMar>
          <w:left w:w="70" w:type="dxa"/>
          <w:right w:w="70" w:type="dxa"/>
        </w:tblCellMar>
        <w:tblLook w:val="04A0" w:firstRow="1" w:lastRow="0" w:firstColumn="1" w:lastColumn="0" w:noHBand="0" w:noVBand="1"/>
      </w:tblPr>
      <w:tblGrid>
        <w:gridCol w:w="1088"/>
        <w:gridCol w:w="705"/>
        <w:gridCol w:w="1207"/>
        <w:gridCol w:w="4885"/>
        <w:gridCol w:w="943"/>
      </w:tblGrid>
      <w:tr w:rsidR="000000A9" w:rsidRPr="00E45230" w14:paraId="7D0370C5" w14:textId="77777777" w:rsidTr="00D32E48">
        <w:trPr>
          <w:trHeight w:val="300"/>
          <w:tblHeader/>
        </w:trPr>
        <w:tc>
          <w:tcPr>
            <w:tcW w:w="616"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43AA1826" w14:textId="77777777" w:rsidR="000000A9" w:rsidRPr="00E45230" w:rsidRDefault="000000A9"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ACTIVIDAD REALIZADA</w:t>
            </w:r>
          </w:p>
        </w:tc>
        <w:tc>
          <w:tcPr>
            <w:tcW w:w="399"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6F6D35B4" w14:textId="77777777" w:rsidR="000000A9" w:rsidRPr="00E45230" w:rsidRDefault="000000A9"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FECHA</w:t>
            </w:r>
          </w:p>
        </w:tc>
        <w:tc>
          <w:tcPr>
            <w:tcW w:w="684"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4BB23AAB" w14:textId="77777777" w:rsidR="000000A9" w:rsidRPr="00E45230" w:rsidRDefault="000000A9"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ACTORES</w:t>
            </w:r>
          </w:p>
        </w:tc>
        <w:tc>
          <w:tcPr>
            <w:tcW w:w="2767"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0F818AC4" w14:textId="77777777" w:rsidR="000000A9" w:rsidRPr="00E45230" w:rsidRDefault="000000A9"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DESCRIPCION DE LA ACTIVIDAD REALIZADA (OBJETIVOS, COMPROMISOS Y RESULTADOS OBTENIDOS)</w:t>
            </w:r>
          </w:p>
        </w:tc>
        <w:tc>
          <w:tcPr>
            <w:tcW w:w="534"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77B5301B" w14:textId="77777777" w:rsidR="000000A9" w:rsidRPr="00E45230" w:rsidRDefault="000000A9" w:rsidP="00C95C4D">
            <w:pPr>
              <w:jc w:val="center"/>
              <w:rPr>
                <w:rFonts w:ascii="Arial Narrow" w:hAnsi="Arial Narrow" w:cs="Calibri"/>
                <w:b/>
                <w:bCs/>
                <w:color w:val="000000"/>
                <w:sz w:val="20"/>
                <w:szCs w:val="20"/>
              </w:rPr>
            </w:pPr>
            <w:r w:rsidRPr="00E45230">
              <w:rPr>
                <w:rFonts w:ascii="Arial Narrow" w:hAnsi="Arial Narrow" w:cs="Calibri"/>
                <w:b/>
                <w:bCs/>
                <w:color w:val="000000"/>
                <w:sz w:val="20"/>
                <w:szCs w:val="20"/>
                <w:lang w:val="es-MX"/>
              </w:rPr>
              <w:t>SOPORTE</w:t>
            </w:r>
          </w:p>
        </w:tc>
      </w:tr>
      <w:tr w:rsidR="000000A9" w:rsidRPr="00E45230" w14:paraId="67A1EE2B" w14:textId="77777777" w:rsidTr="00D32E48">
        <w:trPr>
          <w:trHeight w:val="287"/>
        </w:trPr>
        <w:tc>
          <w:tcPr>
            <w:tcW w:w="616" w:type="pct"/>
            <w:tcBorders>
              <w:top w:val="nil"/>
              <w:left w:val="single" w:sz="4" w:space="0" w:color="auto"/>
              <w:bottom w:val="single" w:sz="4" w:space="0" w:color="auto"/>
              <w:right w:val="single" w:sz="4" w:space="0" w:color="auto"/>
            </w:tcBorders>
            <w:shd w:val="clear" w:color="auto" w:fill="auto"/>
            <w:vAlign w:val="center"/>
          </w:tcPr>
          <w:p w14:paraId="3689D2C6" w14:textId="3E14A772" w:rsidR="000000A9" w:rsidRPr="00E45230" w:rsidRDefault="004D04A0" w:rsidP="00C95C4D">
            <w:pPr>
              <w:jc w:val="center"/>
              <w:rPr>
                <w:rFonts w:ascii="Arial Narrow" w:hAnsi="Arial Narrow" w:cs="Calibri"/>
                <w:color w:val="000000"/>
                <w:sz w:val="20"/>
                <w:szCs w:val="20"/>
              </w:rPr>
            </w:pPr>
            <w:r>
              <w:rPr>
                <w:rFonts w:ascii="Arial Narrow" w:hAnsi="Arial Narrow" w:cs="Calibri"/>
                <w:color w:val="000000"/>
                <w:sz w:val="20"/>
                <w:szCs w:val="20"/>
              </w:rPr>
              <w:t>E</w:t>
            </w:r>
            <w:r w:rsidRPr="00E45230">
              <w:rPr>
                <w:rFonts w:ascii="Arial Narrow" w:hAnsi="Arial Narrow" w:cs="Calibri"/>
                <w:color w:val="000000"/>
                <w:sz w:val="20"/>
                <w:szCs w:val="20"/>
              </w:rPr>
              <w:t>quipo funcional</w:t>
            </w:r>
            <w:r>
              <w:rPr>
                <w:rFonts w:ascii="Arial Narrow" w:hAnsi="Arial Narrow" w:cs="Calibri"/>
                <w:color w:val="000000"/>
                <w:sz w:val="20"/>
                <w:szCs w:val="20"/>
              </w:rPr>
              <w:t xml:space="preserve"> </w:t>
            </w:r>
            <w:r w:rsidR="00D32E48">
              <w:rPr>
                <w:rFonts w:ascii="Arial Narrow" w:hAnsi="Arial Narrow" w:cs="Calibri"/>
                <w:color w:val="000000"/>
                <w:sz w:val="20"/>
                <w:szCs w:val="20"/>
              </w:rPr>
              <w:t>No 1</w:t>
            </w:r>
          </w:p>
        </w:tc>
        <w:tc>
          <w:tcPr>
            <w:tcW w:w="399" w:type="pct"/>
            <w:tcBorders>
              <w:top w:val="nil"/>
              <w:left w:val="nil"/>
              <w:bottom w:val="single" w:sz="4" w:space="0" w:color="auto"/>
              <w:right w:val="single" w:sz="4" w:space="0" w:color="auto"/>
            </w:tcBorders>
            <w:shd w:val="clear" w:color="auto" w:fill="auto"/>
            <w:vAlign w:val="center"/>
          </w:tcPr>
          <w:p w14:paraId="077E228E" w14:textId="00457389" w:rsidR="000000A9" w:rsidRPr="00E45230" w:rsidRDefault="00A20D4A" w:rsidP="00E12127">
            <w:pPr>
              <w:shd w:val="clear" w:color="auto" w:fill="FFFFFF"/>
              <w:spacing w:after="0"/>
              <w:rPr>
                <w:rFonts w:ascii="Arial Narrow" w:hAnsi="Arial Narrow" w:cs="Calibri"/>
                <w:color w:val="000000"/>
                <w:sz w:val="20"/>
                <w:szCs w:val="20"/>
              </w:rPr>
            </w:pPr>
            <w:r>
              <w:rPr>
                <w:rFonts w:ascii="Arial Narrow" w:hAnsi="Arial Narrow" w:cs="Calibri"/>
                <w:color w:val="000000"/>
                <w:sz w:val="20"/>
                <w:szCs w:val="20"/>
              </w:rPr>
              <w:t>Mayo 9 de 2022</w:t>
            </w:r>
          </w:p>
        </w:tc>
        <w:tc>
          <w:tcPr>
            <w:tcW w:w="684" w:type="pct"/>
            <w:tcBorders>
              <w:top w:val="nil"/>
              <w:left w:val="nil"/>
              <w:bottom w:val="single" w:sz="4" w:space="0" w:color="auto"/>
              <w:right w:val="single" w:sz="4" w:space="0" w:color="auto"/>
            </w:tcBorders>
            <w:shd w:val="clear" w:color="auto" w:fill="auto"/>
            <w:vAlign w:val="center"/>
          </w:tcPr>
          <w:p w14:paraId="0D005C1C" w14:textId="53644FA3" w:rsidR="000000A9" w:rsidRPr="00E45230" w:rsidRDefault="00434274"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líderes de programas UAESA, OPS, ministerio de salud</w:t>
            </w:r>
            <w:r w:rsidR="000000A9" w:rsidRPr="00E45230">
              <w:rPr>
                <w:rFonts w:ascii="Arial Narrow" w:hAnsi="Arial Narrow" w:cs="Calibri"/>
                <w:color w:val="000000"/>
                <w:sz w:val="20"/>
                <w:szCs w:val="20"/>
              </w:rPr>
              <w:t>, OIM, VSP municipales</w:t>
            </w:r>
          </w:p>
        </w:tc>
        <w:tc>
          <w:tcPr>
            <w:tcW w:w="2767" w:type="pct"/>
            <w:tcBorders>
              <w:top w:val="single" w:sz="4" w:space="0" w:color="auto"/>
              <w:left w:val="nil"/>
              <w:bottom w:val="single" w:sz="4" w:space="0" w:color="auto"/>
              <w:right w:val="single" w:sz="4" w:space="0" w:color="auto"/>
            </w:tcBorders>
            <w:shd w:val="clear" w:color="auto" w:fill="auto"/>
            <w:vAlign w:val="center"/>
          </w:tcPr>
          <w:p w14:paraId="05B0A453" w14:textId="77777777" w:rsidR="00A20D4A" w:rsidRPr="00CF1E6E" w:rsidRDefault="00A20D4A" w:rsidP="00A20D4A">
            <w:pPr>
              <w:spacing w:after="0"/>
              <w:jc w:val="both"/>
              <w:rPr>
                <w:rFonts w:ascii="Arial Narrow" w:eastAsia="Times New Roman" w:hAnsi="Arial Narrow"/>
                <w:bCs/>
                <w:i/>
                <w:iCs/>
                <w:lang w:eastAsia="es-CO"/>
              </w:rPr>
            </w:pPr>
            <w:r w:rsidRPr="00CF1E6E">
              <w:rPr>
                <w:rFonts w:ascii="Arial Narrow" w:eastAsia="Times New Roman" w:hAnsi="Arial Narrow"/>
                <w:bCs/>
                <w:i/>
                <w:iCs/>
                <w:lang w:eastAsia="es-CO"/>
              </w:rPr>
              <w:t>Información para unirse a Google Meet</w:t>
            </w:r>
          </w:p>
          <w:p w14:paraId="69C75783" w14:textId="77777777" w:rsidR="000000A9" w:rsidRPr="00CF1E6E" w:rsidRDefault="00A20D4A" w:rsidP="00A20D4A">
            <w:pPr>
              <w:jc w:val="both"/>
              <w:rPr>
                <w:rFonts w:ascii="Arial Narrow" w:eastAsia="Times New Roman" w:hAnsi="Arial Narrow"/>
                <w:bCs/>
                <w:i/>
                <w:iCs/>
                <w:lang w:eastAsia="es-CO"/>
              </w:rPr>
            </w:pPr>
            <w:r w:rsidRPr="00CF1E6E">
              <w:rPr>
                <w:rFonts w:ascii="Arial Narrow" w:eastAsia="Times New Roman" w:hAnsi="Arial Narrow"/>
                <w:bCs/>
                <w:i/>
                <w:iCs/>
                <w:lang w:eastAsia="es-CO"/>
              </w:rPr>
              <w:t>Enlace a la video llamada meet.google.com/eeq-ijxc-ufu</w:t>
            </w:r>
          </w:p>
          <w:p w14:paraId="2F7D3B58" w14:textId="77777777" w:rsidR="00A20D4A" w:rsidRPr="00CF1E6E" w:rsidRDefault="00A20D4A" w:rsidP="00A20D4A">
            <w:pPr>
              <w:spacing w:after="0"/>
              <w:jc w:val="both"/>
              <w:rPr>
                <w:rFonts w:ascii="Arial Narrow" w:eastAsia="Times New Roman" w:hAnsi="Arial Narrow"/>
                <w:bCs/>
                <w:i/>
                <w:iCs/>
                <w:lang w:eastAsia="es-CO"/>
              </w:rPr>
            </w:pPr>
            <w:r w:rsidRPr="00CF1E6E">
              <w:rPr>
                <w:rFonts w:ascii="Arial Narrow" w:eastAsia="Times New Roman" w:hAnsi="Arial Narrow"/>
                <w:bCs/>
                <w:i/>
                <w:iCs/>
                <w:lang w:eastAsia="es-CO"/>
              </w:rPr>
              <w:t xml:space="preserve">Boletín N°122 lunes, 2 de mayo de 2022 </w:t>
            </w:r>
          </w:p>
          <w:p w14:paraId="725A5BE2" w14:textId="77777777" w:rsidR="00A20D4A" w:rsidRPr="00CF1E6E" w:rsidRDefault="00A20D4A" w:rsidP="00A20D4A">
            <w:pPr>
              <w:spacing w:after="0"/>
              <w:jc w:val="both"/>
              <w:rPr>
                <w:rFonts w:ascii="Arial Narrow" w:eastAsia="Times New Roman" w:hAnsi="Arial Narrow"/>
                <w:bCs/>
                <w:i/>
                <w:iCs/>
                <w:lang w:eastAsia="es-CO"/>
              </w:rPr>
            </w:pPr>
            <w:r w:rsidRPr="00CF1E6E">
              <w:rPr>
                <w:rFonts w:ascii="Arial Narrow" w:eastAsia="Times New Roman" w:hAnsi="Arial Narrow"/>
                <w:bCs/>
                <w:i/>
                <w:iCs/>
                <w:lang w:eastAsia="es-CO"/>
              </w:rPr>
              <w:t xml:space="preserve">Boletín N°123 martes, 3 de mayo de 2022 </w:t>
            </w:r>
          </w:p>
          <w:p w14:paraId="0F83E0CB" w14:textId="77777777" w:rsidR="00A20D4A" w:rsidRPr="00CF1E6E" w:rsidRDefault="00A20D4A" w:rsidP="00A20D4A">
            <w:pPr>
              <w:spacing w:after="0"/>
              <w:jc w:val="both"/>
              <w:rPr>
                <w:rFonts w:ascii="Arial Narrow" w:eastAsia="Times New Roman" w:hAnsi="Arial Narrow"/>
                <w:bCs/>
                <w:i/>
                <w:iCs/>
                <w:lang w:eastAsia="es-CO"/>
              </w:rPr>
            </w:pPr>
            <w:r w:rsidRPr="00CF1E6E">
              <w:rPr>
                <w:rFonts w:ascii="Arial Narrow" w:eastAsia="Times New Roman" w:hAnsi="Arial Narrow"/>
                <w:bCs/>
                <w:i/>
                <w:iCs/>
                <w:lang w:eastAsia="es-CO"/>
              </w:rPr>
              <w:t xml:space="preserve">Boletín N°124 miércoles, 4 de mayo de 2022 </w:t>
            </w:r>
          </w:p>
          <w:p w14:paraId="5153909B" w14:textId="77777777" w:rsidR="00A20D4A" w:rsidRPr="00CF1E6E" w:rsidRDefault="00A20D4A" w:rsidP="00A20D4A">
            <w:pPr>
              <w:spacing w:after="0"/>
              <w:jc w:val="both"/>
              <w:rPr>
                <w:rFonts w:ascii="Arial Narrow" w:eastAsia="Times New Roman" w:hAnsi="Arial Narrow"/>
                <w:bCs/>
                <w:i/>
                <w:iCs/>
                <w:lang w:eastAsia="es-CO"/>
              </w:rPr>
            </w:pPr>
            <w:r w:rsidRPr="00CF1E6E">
              <w:rPr>
                <w:rFonts w:ascii="Arial Narrow" w:eastAsia="Times New Roman" w:hAnsi="Arial Narrow"/>
                <w:bCs/>
                <w:i/>
                <w:iCs/>
                <w:lang w:eastAsia="es-CO"/>
              </w:rPr>
              <w:t xml:space="preserve">Boletín N°125 jueves, 5 de mayo de 2022 </w:t>
            </w:r>
          </w:p>
          <w:p w14:paraId="0DDF6161" w14:textId="77777777" w:rsidR="00A20D4A" w:rsidRPr="00CF1E6E" w:rsidRDefault="00A20D4A" w:rsidP="00A20D4A">
            <w:pPr>
              <w:spacing w:after="0"/>
              <w:jc w:val="both"/>
              <w:rPr>
                <w:rFonts w:ascii="Arial Narrow" w:eastAsia="Times New Roman" w:hAnsi="Arial Narrow"/>
                <w:bCs/>
                <w:i/>
                <w:iCs/>
                <w:lang w:eastAsia="es-CO"/>
              </w:rPr>
            </w:pPr>
            <w:r w:rsidRPr="00CF1E6E">
              <w:rPr>
                <w:rFonts w:ascii="Arial Narrow" w:eastAsia="Times New Roman" w:hAnsi="Arial Narrow"/>
                <w:bCs/>
                <w:i/>
                <w:iCs/>
                <w:lang w:eastAsia="es-CO"/>
              </w:rPr>
              <w:t xml:space="preserve">Boletín N°126 viernes, 6 de mayo de 2022 </w:t>
            </w:r>
          </w:p>
          <w:p w14:paraId="4DA77C43" w14:textId="77777777" w:rsidR="00A20D4A" w:rsidRPr="00CF1E6E" w:rsidRDefault="00A20D4A" w:rsidP="00A20D4A">
            <w:pPr>
              <w:spacing w:after="0"/>
              <w:jc w:val="both"/>
              <w:rPr>
                <w:rFonts w:ascii="Arial Narrow" w:eastAsia="Times New Roman" w:hAnsi="Arial Narrow"/>
                <w:bCs/>
                <w:i/>
                <w:iCs/>
                <w:lang w:eastAsia="es-CO"/>
              </w:rPr>
            </w:pPr>
            <w:r w:rsidRPr="00CF1E6E">
              <w:rPr>
                <w:rFonts w:ascii="Arial Narrow" w:eastAsia="Times New Roman" w:hAnsi="Arial Narrow"/>
                <w:bCs/>
                <w:i/>
                <w:iCs/>
                <w:lang w:eastAsia="es-CO"/>
              </w:rPr>
              <w:t xml:space="preserve">Boletín N°127 sábado, 7 de mayo de 2022 </w:t>
            </w:r>
          </w:p>
          <w:p w14:paraId="2D56EEC2" w14:textId="77777777" w:rsidR="00A20D4A" w:rsidRPr="00CF1E6E" w:rsidRDefault="00A20D4A" w:rsidP="00A20D4A">
            <w:pPr>
              <w:spacing w:after="0"/>
              <w:jc w:val="both"/>
              <w:rPr>
                <w:rFonts w:ascii="Arial Narrow" w:eastAsia="Times New Roman" w:hAnsi="Arial Narrow"/>
                <w:bCs/>
                <w:i/>
                <w:iCs/>
                <w:lang w:eastAsia="es-CO"/>
              </w:rPr>
            </w:pPr>
            <w:r w:rsidRPr="00CF1E6E">
              <w:rPr>
                <w:rFonts w:ascii="Arial Narrow" w:eastAsia="Times New Roman" w:hAnsi="Arial Narrow"/>
                <w:bCs/>
                <w:i/>
                <w:iCs/>
                <w:lang w:eastAsia="es-CO"/>
              </w:rPr>
              <w:t xml:space="preserve">Boletín N°128 domingo, 8 de mayo de 2022 </w:t>
            </w:r>
          </w:p>
          <w:p w14:paraId="5DB6DAAB" w14:textId="07B94637" w:rsidR="00A20D4A" w:rsidRPr="00E45230" w:rsidRDefault="00A20D4A" w:rsidP="00A20D4A">
            <w:pPr>
              <w:jc w:val="both"/>
              <w:rPr>
                <w:rFonts w:ascii="Arial Narrow" w:hAnsi="Arial Narrow" w:cs="Calibri"/>
                <w:color w:val="000000"/>
                <w:sz w:val="20"/>
                <w:szCs w:val="20"/>
              </w:rPr>
            </w:pPr>
          </w:p>
        </w:tc>
        <w:tc>
          <w:tcPr>
            <w:tcW w:w="534" w:type="pct"/>
            <w:tcBorders>
              <w:top w:val="single" w:sz="4" w:space="0" w:color="auto"/>
              <w:left w:val="nil"/>
              <w:bottom w:val="single" w:sz="4" w:space="0" w:color="auto"/>
              <w:right w:val="single" w:sz="4" w:space="0" w:color="auto"/>
            </w:tcBorders>
            <w:shd w:val="clear" w:color="auto" w:fill="auto"/>
            <w:vAlign w:val="center"/>
          </w:tcPr>
          <w:p w14:paraId="4AEFABE3" w14:textId="77777777" w:rsidR="000000A9" w:rsidRPr="00E45230" w:rsidRDefault="000000A9" w:rsidP="00C95C4D">
            <w:pPr>
              <w:jc w:val="center"/>
              <w:rPr>
                <w:rFonts w:ascii="Arial Narrow" w:hAnsi="Arial Narrow" w:cs="Calibri"/>
                <w:color w:val="000000"/>
                <w:sz w:val="20"/>
                <w:szCs w:val="20"/>
              </w:rPr>
            </w:pPr>
            <w:r w:rsidRPr="00E45230">
              <w:rPr>
                <w:rFonts w:ascii="Arial Narrow" w:hAnsi="Arial Narrow" w:cs="Calibri"/>
                <w:color w:val="000000"/>
                <w:sz w:val="20"/>
                <w:szCs w:val="20"/>
              </w:rPr>
              <w:t>Lista asistencia, acta, informe</w:t>
            </w:r>
          </w:p>
        </w:tc>
      </w:tr>
      <w:tr w:rsidR="00A20D4A" w:rsidRPr="00E45230" w14:paraId="2952451E" w14:textId="77777777" w:rsidTr="00D32E48">
        <w:trPr>
          <w:trHeight w:val="287"/>
        </w:trPr>
        <w:tc>
          <w:tcPr>
            <w:tcW w:w="616" w:type="pct"/>
            <w:tcBorders>
              <w:top w:val="nil"/>
              <w:left w:val="single" w:sz="4" w:space="0" w:color="auto"/>
              <w:bottom w:val="single" w:sz="4" w:space="0" w:color="auto"/>
              <w:right w:val="single" w:sz="4" w:space="0" w:color="auto"/>
            </w:tcBorders>
            <w:shd w:val="clear" w:color="auto" w:fill="auto"/>
            <w:vAlign w:val="center"/>
          </w:tcPr>
          <w:p w14:paraId="4A3AC522" w14:textId="647C7BDB" w:rsidR="00A20D4A" w:rsidRPr="00E45230" w:rsidRDefault="004D04A0" w:rsidP="00A20D4A">
            <w:pPr>
              <w:jc w:val="center"/>
              <w:rPr>
                <w:rFonts w:ascii="Arial Narrow" w:hAnsi="Arial Narrow" w:cs="Calibri"/>
                <w:color w:val="000000"/>
                <w:sz w:val="20"/>
                <w:szCs w:val="20"/>
              </w:rPr>
            </w:pPr>
            <w:r>
              <w:rPr>
                <w:rFonts w:ascii="Arial Narrow" w:hAnsi="Arial Narrow" w:cs="Calibri"/>
                <w:color w:val="000000"/>
                <w:sz w:val="20"/>
                <w:szCs w:val="20"/>
              </w:rPr>
              <w:t>E</w:t>
            </w:r>
            <w:r w:rsidRPr="00E45230">
              <w:rPr>
                <w:rFonts w:ascii="Arial Narrow" w:hAnsi="Arial Narrow" w:cs="Calibri"/>
                <w:color w:val="000000"/>
                <w:sz w:val="20"/>
                <w:szCs w:val="20"/>
              </w:rPr>
              <w:t>quipo funcional</w:t>
            </w:r>
            <w:r>
              <w:rPr>
                <w:rFonts w:ascii="Arial Narrow" w:hAnsi="Arial Narrow" w:cs="Calibri"/>
                <w:color w:val="000000"/>
                <w:sz w:val="20"/>
                <w:szCs w:val="20"/>
              </w:rPr>
              <w:t xml:space="preserve"> </w:t>
            </w:r>
            <w:r w:rsidR="00D32E48">
              <w:rPr>
                <w:rFonts w:ascii="Arial Narrow" w:hAnsi="Arial Narrow" w:cs="Calibri"/>
                <w:color w:val="000000"/>
                <w:sz w:val="20"/>
                <w:szCs w:val="20"/>
              </w:rPr>
              <w:t>No.2</w:t>
            </w:r>
          </w:p>
        </w:tc>
        <w:tc>
          <w:tcPr>
            <w:tcW w:w="399" w:type="pct"/>
            <w:tcBorders>
              <w:top w:val="nil"/>
              <w:left w:val="nil"/>
              <w:bottom w:val="single" w:sz="4" w:space="0" w:color="auto"/>
              <w:right w:val="single" w:sz="4" w:space="0" w:color="auto"/>
            </w:tcBorders>
            <w:shd w:val="clear" w:color="auto" w:fill="auto"/>
            <w:vAlign w:val="center"/>
          </w:tcPr>
          <w:p w14:paraId="3F4ED52A" w14:textId="67381692" w:rsidR="00A20D4A" w:rsidRPr="00E45230" w:rsidRDefault="00A20D4A" w:rsidP="00A20D4A">
            <w:pPr>
              <w:spacing w:after="0"/>
              <w:jc w:val="both"/>
              <w:rPr>
                <w:rFonts w:ascii="Arial Narrow" w:hAnsi="Arial Narrow" w:cs="Calibri"/>
                <w:color w:val="000000"/>
                <w:sz w:val="20"/>
                <w:szCs w:val="20"/>
              </w:rPr>
            </w:pPr>
            <w:r>
              <w:rPr>
                <w:rFonts w:ascii="Arial Narrow" w:hAnsi="Arial Narrow" w:cs="Calibri"/>
                <w:color w:val="000000"/>
                <w:sz w:val="20"/>
                <w:szCs w:val="20"/>
              </w:rPr>
              <w:t>16 de Mayo de 2022</w:t>
            </w:r>
          </w:p>
        </w:tc>
        <w:tc>
          <w:tcPr>
            <w:tcW w:w="684" w:type="pct"/>
            <w:tcBorders>
              <w:top w:val="nil"/>
              <w:left w:val="nil"/>
              <w:bottom w:val="single" w:sz="4" w:space="0" w:color="auto"/>
              <w:right w:val="single" w:sz="4" w:space="0" w:color="auto"/>
            </w:tcBorders>
            <w:shd w:val="clear" w:color="auto" w:fill="auto"/>
            <w:vAlign w:val="center"/>
          </w:tcPr>
          <w:p w14:paraId="4E548CD7" w14:textId="39302FEE" w:rsidR="00A20D4A" w:rsidRPr="00E45230" w:rsidRDefault="00FB0947" w:rsidP="00A20D4A">
            <w:pPr>
              <w:jc w:val="center"/>
              <w:rPr>
                <w:rFonts w:ascii="Arial Narrow" w:hAnsi="Arial Narrow" w:cs="Calibri"/>
                <w:color w:val="000000"/>
                <w:sz w:val="20"/>
                <w:szCs w:val="20"/>
              </w:rPr>
            </w:pPr>
            <w:r w:rsidRPr="00E45230">
              <w:rPr>
                <w:rFonts w:ascii="Arial Narrow" w:hAnsi="Arial Narrow" w:cs="Calibri"/>
                <w:color w:val="000000"/>
                <w:sz w:val="20"/>
                <w:szCs w:val="20"/>
              </w:rPr>
              <w:t xml:space="preserve">líderes de programas </w:t>
            </w:r>
            <w:r w:rsidR="00A20D4A" w:rsidRPr="00E45230">
              <w:rPr>
                <w:rFonts w:ascii="Arial Narrow" w:hAnsi="Arial Narrow" w:cs="Calibri"/>
                <w:color w:val="000000"/>
                <w:sz w:val="20"/>
                <w:szCs w:val="20"/>
              </w:rPr>
              <w:t>UAESA, OPS, MINISTERIO DE SALUD, OIM, VSP municipales</w:t>
            </w:r>
          </w:p>
        </w:tc>
        <w:tc>
          <w:tcPr>
            <w:tcW w:w="2767" w:type="pct"/>
            <w:tcBorders>
              <w:top w:val="single" w:sz="4" w:space="0" w:color="auto"/>
              <w:left w:val="nil"/>
              <w:bottom w:val="single" w:sz="4" w:space="0" w:color="auto"/>
              <w:right w:val="single" w:sz="4" w:space="0" w:color="auto"/>
            </w:tcBorders>
            <w:shd w:val="clear" w:color="auto" w:fill="auto"/>
            <w:vAlign w:val="center"/>
          </w:tcPr>
          <w:p w14:paraId="0C2E518D" w14:textId="77777777" w:rsidR="00A20D4A" w:rsidRDefault="00A20D4A" w:rsidP="00A20D4A">
            <w:pPr>
              <w:shd w:val="clear" w:color="auto" w:fill="FFFFFF"/>
              <w:rPr>
                <w:rFonts w:ascii="Helvetica" w:hAnsi="Helvetica" w:cs="Helvetica"/>
                <w:color w:val="5F6368"/>
                <w:sz w:val="21"/>
                <w:szCs w:val="21"/>
              </w:rPr>
            </w:pPr>
          </w:p>
          <w:p w14:paraId="67FB4E22" w14:textId="77777777" w:rsidR="00A20D4A" w:rsidRPr="00E12127" w:rsidRDefault="00A20D4A" w:rsidP="00A20D4A">
            <w:pPr>
              <w:spacing w:after="0"/>
              <w:jc w:val="both"/>
              <w:rPr>
                <w:rFonts w:ascii="Arial Narrow" w:hAnsi="Arial Narrow" w:cs="Calibri"/>
                <w:color w:val="000000"/>
                <w:sz w:val="20"/>
                <w:szCs w:val="20"/>
              </w:rPr>
            </w:pPr>
            <w:r w:rsidRPr="00E12127">
              <w:rPr>
                <w:rFonts w:ascii="Arial Narrow" w:hAnsi="Arial Narrow" w:cs="Calibri"/>
                <w:color w:val="000000"/>
                <w:sz w:val="20"/>
                <w:szCs w:val="20"/>
              </w:rPr>
              <w:t>Información para unirse a Google Meet</w:t>
            </w:r>
          </w:p>
          <w:p w14:paraId="38BF8958" w14:textId="77777777" w:rsidR="00434274" w:rsidRPr="00CF1E6E" w:rsidRDefault="00A20D4A" w:rsidP="00434274">
            <w:pPr>
              <w:spacing w:after="0"/>
              <w:jc w:val="both"/>
              <w:rPr>
                <w:rFonts w:ascii="Arial Narrow" w:eastAsia="Times New Roman" w:hAnsi="Arial Narrow"/>
                <w:bCs/>
                <w:i/>
                <w:iCs/>
                <w:lang w:eastAsia="es-CO"/>
              </w:rPr>
            </w:pPr>
            <w:r w:rsidRPr="00E12127">
              <w:rPr>
                <w:rFonts w:ascii="Arial Narrow" w:hAnsi="Arial Narrow" w:cs="Calibri"/>
                <w:color w:val="000000"/>
                <w:sz w:val="20"/>
                <w:szCs w:val="20"/>
              </w:rPr>
              <w:t>Enlace a la video llamada</w:t>
            </w:r>
            <w:r w:rsidR="00434274">
              <w:rPr>
                <w:rFonts w:ascii="Arial Narrow" w:hAnsi="Arial Narrow" w:cs="Calibri"/>
                <w:color w:val="000000"/>
                <w:sz w:val="20"/>
                <w:szCs w:val="20"/>
              </w:rPr>
              <w:t xml:space="preserve"> </w:t>
            </w:r>
            <w:r w:rsidR="00434274" w:rsidRPr="00CF1E6E">
              <w:rPr>
                <w:rFonts w:ascii="Arial Narrow" w:eastAsia="Times New Roman" w:hAnsi="Arial Narrow"/>
                <w:bCs/>
                <w:i/>
                <w:iCs/>
                <w:lang w:eastAsia="es-CO"/>
              </w:rPr>
              <w:t>unirse a Google Meet</w:t>
            </w:r>
          </w:p>
          <w:p w14:paraId="7ED1F343" w14:textId="77777777" w:rsidR="00A20D4A" w:rsidRDefault="00A20D4A" w:rsidP="00A20D4A">
            <w:pPr>
              <w:shd w:val="clear" w:color="auto" w:fill="FFFFFF"/>
              <w:spacing w:line="270" w:lineRule="atLeast"/>
              <w:rPr>
                <w:rFonts w:ascii="Arial" w:hAnsi="Arial" w:cs="Arial"/>
                <w:color w:val="5F6368"/>
                <w:spacing w:val="5"/>
                <w:sz w:val="18"/>
                <w:szCs w:val="18"/>
              </w:rPr>
            </w:pPr>
            <w:r>
              <w:rPr>
                <w:rFonts w:ascii="Arial" w:hAnsi="Arial" w:cs="Arial"/>
                <w:color w:val="5F6368"/>
                <w:spacing w:val="5"/>
                <w:sz w:val="18"/>
                <w:szCs w:val="18"/>
              </w:rPr>
              <w:t>meet.google.com/tzw-kjyg-twu</w:t>
            </w:r>
          </w:p>
          <w:p w14:paraId="400F9E3D" w14:textId="77777777" w:rsidR="00A20D4A" w:rsidRPr="00434274" w:rsidRDefault="00A20D4A" w:rsidP="00A20D4A">
            <w:pPr>
              <w:spacing w:after="0"/>
              <w:jc w:val="both"/>
              <w:rPr>
                <w:rFonts w:ascii="Helvetica" w:hAnsi="Helvetica" w:cs="Helvetica"/>
                <w:color w:val="202124"/>
                <w:sz w:val="32"/>
                <w:szCs w:val="33"/>
                <w:shd w:val="clear" w:color="auto" w:fill="FFFFFF"/>
              </w:rPr>
            </w:pPr>
            <w:r w:rsidRPr="00434274">
              <w:rPr>
                <w:rFonts w:ascii="Helvetica" w:hAnsi="Helvetica" w:cs="Helvetica"/>
                <w:color w:val="202124"/>
                <w:sz w:val="16"/>
                <w:szCs w:val="33"/>
                <w:shd w:val="clear" w:color="auto" w:fill="FFFFFF"/>
              </w:rPr>
              <w:t>Boletín N°129 lunes, 9 de mayo de 2022</w:t>
            </w:r>
            <w:r w:rsidRPr="00434274">
              <w:rPr>
                <w:rFonts w:ascii="Helvetica" w:hAnsi="Helvetica" w:cs="Helvetica"/>
                <w:color w:val="202124"/>
                <w:sz w:val="32"/>
                <w:szCs w:val="33"/>
                <w:shd w:val="clear" w:color="auto" w:fill="FFFFFF"/>
              </w:rPr>
              <w:t xml:space="preserve"> </w:t>
            </w:r>
          </w:p>
          <w:p w14:paraId="32365DEE" w14:textId="77777777" w:rsidR="00A20D4A" w:rsidRPr="00434274" w:rsidRDefault="00A20D4A" w:rsidP="00A20D4A">
            <w:pPr>
              <w:spacing w:after="0"/>
              <w:jc w:val="both"/>
              <w:rPr>
                <w:rFonts w:ascii="Arial Narrow" w:hAnsi="Arial Narrow" w:cs="Calibri"/>
                <w:color w:val="000000"/>
                <w:sz w:val="18"/>
                <w:szCs w:val="20"/>
              </w:rPr>
            </w:pPr>
            <w:r w:rsidRPr="00434274">
              <w:rPr>
                <w:rFonts w:ascii="Arial Narrow" w:hAnsi="Arial Narrow" w:cs="Calibri"/>
                <w:color w:val="000000"/>
                <w:sz w:val="18"/>
                <w:szCs w:val="20"/>
              </w:rPr>
              <w:t>Boletín N°130, martes, 10 de mayo de 2022</w:t>
            </w:r>
          </w:p>
          <w:p w14:paraId="6ABE5025" w14:textId="77777777" w:rsidR="00A20D4A" w:rsidRPr="00434274" w:rsidRDefault="00A20D4A" w:rsidP="00A20D4A">
            <w:pPr>
              <w:spacing w:after="0"/>
              <w:jc w:val="both"/>
              <w:rPr>
                <w:rFonts w:ascii="Arial Narrow" w:hAnsi="Arial Narrow" w:cs="Calibri"/>
                <w:color w:val="000000"/>
                <w:sz w:val="18"/>
                <w:szCs w:val="20"/>
              </w:rPr>
            </w:pPr>
            <w:r w:rsidRPr="00434274">
              <w:rPr>
                <w:rFonts w:ascii="Arial Narrow" w:hAnsi="Arial Narrow" w:cs="Calibri"/>
                <w:color w:val="000000"/>
                <w:sz w:val="18"/>
                <w:szCs w:val="20"/>
              </w:rPr>
              <w:t>Boletín N°131, miércoles, 11 de mayo de 2022</w:t>
            </w:r>
          </w:p>
          <w:p w14:paraId="22158FBB" w14:textId="77777777" w:rsidR="00A20D4A" w:rsidRPr="00434274" w:rsidRDefault="00A20D4A" w:rsidP="00A20D4A">
            <w:pPr>
              <w:spacing w:after="0"/>
              <w:jc w:val="both"/>
              <w:rPr>
                <w:rFonts w:ascii="Arial Narrow" w:hAnsi="Arial Narrow" w:cs="Calibri"/>
                <w:color w:val="000000"/>
                <w:sz w:val="18"/>
                <w:szCs w:val="20"/>
              </w:rPr>
            </w:pPr>
            <w:r w:rsidRPr="00434274">
              <w:rPr>
                <w:rFonts w:ascii="Arial Narrow" w:hAnsi="Arial Narrow" w:cs="Calibri"/>
                <w:color w:val="000000"/>
                <w:sz w:val="18"/>
                <w:szCs w:val="20"/>
              </w:rPr>
              <w:t>Boletín N°132, jueves 12 de mayo de 2022</w:t>
            </w:r>
          </w:p>
          <w:p w14:paraId="3037CF2D" w14:textId="77777777" w:rsidR="00A20D4A" w:rsidRPr="00434274" w:rsidRDefault="00A20D4A" w:rsidP="00A20D4A">
            <w:pPr>
              <w:spacing w:after="0"/>
              <w:jc w:val="both"/>
              <w:rPr>
                <w:rFonts w:ascii="Arial Narrow" w:eastAsia="Times New Roman" w:hAnsi="Arial Narrow"/>
                <w:bCs/>
                <w:i/>
                <w:iCs/>
                <w:sz w:val="20"/>
                <w:lang w:eastAsia="es-CO"/>
              </w:rPr>
            </w:pPr>
            <w:r w:rsidRPr="00434274">
              <w:rPr>
                <w:rFonts w:ascii="Arial Narrow" w:eastAsia="Times New Roman" w:hAnsi="Arial Narrow"/>
                <w:bCs/>
                <w:i/>
                <w:iCs/>
                <w:sz w:val="20"/>
                <w:lang w:eastAsia="es-CO"/>
              </w:rPr>
              <w:t>Boletín N°133, viernes 13 de mayo de 2022</w:t>
            </w:r>
          </w:p>
          <w:p w14:paraId="6813CDCF" w14:textId="77777777" w:rsidR="00A20D4A" w:rsidRPr="00434274" w:rsidRDefault="00A20D4A" w:rsidP="00A20D4A">
            <w:pPr>
              <w:spacing w:after="0"/>
              <w:jc w:val="both"/>
              <w:rPr>
                <w:rFonts w:ascii="Arial Narrow" w:eastAsia="Times New Roman" w:hAnsi="Arial Narrow"/>
                <w:bCs/>
                <w:i/>
                <w:iCs/>
                <w:sz w:val="20"/>
                <w:lang w:eastAsia="es-CO"/>
              </w:rPr>
            </w:pPr>
            <w:r w:rsidRPr="00434274">
              <w:rPr>
                <w:rFonts w:ascii="Arial Narrow" w:eastAsia="Times New Roman" w:hAnsi="Arial Narrow"/>
                <w:bCs/>
                <w:i/>
                <w:iCs/>
                <w:sz w:val="20"/>
                <w:lang w:eastAsia="es-CO"/>
              </w:rPr>
              <w:t>Boletín N°134, sábado 14 de mayo de 2022</w:t>
            </w:r>
          </w:p>
          <w:p w14:paraId="1FBD1E2B" w14:textId="77777777" w:rsidR="00A20D4A" w:rsidRPr="00434274" w:rsidRDefault="008E5EDB" w:rsidP="00A20D4A">
            <w:pPr>
              <w:spacing w:after="0"/>
              <w:jc w:val="both"/>
              <w:rPr>
                <w:rFonts w:ascii="Arial Narrow" w:eastAsia="Times New Roman" w:hAnsi="Arial Narrow"/>
                <w:bCs/>
                <w:i/>
                <w:iCs/>
                <w:sz w:val="20"/>
                <w:lang w:eastAsia="es-CO"/>
              </w:rPr>
            </w:pPr>
            <w:r w:rsidRPr="00434274">
              <w:rPr>
                <w:rFonts w:ascii="Arial Narrow" w:eastAsia="Times New Roman" w:hAnsi="Arial Narrow"/>
                <w:bCs/>
                <w:i/>
                <w:iCs/>
                <w:sz w:val="20"/>
                <w:lang w:eastAsia="es-CO"/>
              </w:rPr>
              <w:t>Boletín N°135, domingo 15 de mayo de 2022</w:t>
            </w:r>
          </w:p>
          <w:p w14:paraId="73899E16" w14:textId="77777777" w:rsidR="00D32E48" w:rsidRPr="00D32E48" w:rsidRDefault="00D32E48" w:rsidP="00D32E48">
            <w:pPr>
              <w:spacing w:after="0"/>
              <w:jc w:val="both"/>
              <w:rPr>
                <w:rFonts w:ascii="Arial Narrow" w:hAnsi="Arial Narrow" w:cs="Calibri"/>
                <w:color w:val="000000"/>
                <w:sz w:val="20"/>
                <w:szCs w:val="20"/>
                <w:lang w:val="es-CO"/>
              </w:rPr>
            </w:pPr>
            <w:r w:rsidRPr="00D32E48">
              <w:rPr>
                <w:rFonts w:ascii="Arial Narrow" w:hAnsi="Arial Narrow" w:cs="Calibri"/>
                <w:b/>
                <w:bCs/>
                <w:color w:val="000000"/>
                <w:sz w:val="20"/>
                <w:szCs w:val="20"/>
                <w:lang w:val="es-CO"/>
              </w:rPr>
              <w:t>GLOBAL |</w:t>
            </w:r>
            <w:r w:rsidRPr="00D32E48">
              <w:rPr>
                <w:rFonts w:ascii="Arial Narrow" w:hAnsi="Arial Narrow" w:cs="Calibri"/>
                <w:color w:val="000000"/>
                <w:sz w:val="20"/>
                <w:szCs w:val="20"/>
                <w:lang w:val="es-CO"/>
              </w:rPr>
              <w:t> </w:t>
            </w:r>
            <w:r w:rsidRPr="00D32E48">
              <w:rPr>
                <w:rFonts w:ascii="Arial Narrow" w:hAnsi="Arial Narrow" w:cs="Calibri"/>
                <w:b/>
                <w:bCs/>
                <w:color w:val="000000"/>
                <w:sz w:val="20"/>
                <w:szCs w:val="20"/>
                <w:u w:val="single"/>
                <w:lang w:val="es-CO"/>
              </w:rPr>
              <w:t>La OMS eleva a 429 los casos de hepatitis infantil aguda, la mayoría de ellos en Europa</w:t>
            </w:r>
          </w:p>
          <w:p w14:paraId="01829799" w14:textId="77777777" w:rsidR="00D32E48" w:rsidRPr="00D32E48" w:rsidRDefault="00D32E48" w:rsidP="00D32E48">
            <w:pPr>
              <w:spacing w:after="0"/>
              <w:jc w:val="both"/>
              <w:rPr>
                <w:rFonts w:ascii="Arial Narrow" w:hAnsi="Arial Narrow" w:cs="Calibri"/>
                <w:color w:val="000000"/>
                <w:sz w:val="20"/>
                <w:szCs w:val="20"/>
                <w:lang w:val="es-CO"/>
              </w:rPr>
            </w:pPr>
            <w:r w:rsidRPr="00D32E48">
              <w:rPr>
                <w:rFonts w:ascii="Arial Narrow" w:hAnsi="Arial Narrow" w:cs="Calibri"/>
                <w:b/>
                <w:bCs/>
                <w:color w:val="000000"/>
                <w:sz w:val="20"/>
                <w:szCs w:val="20"/>
                <w:lang w:val="es-CO"/>
              </w:rPr>
              <w:t>El Español</w:t>
            </w:r>
          </w:p>
          <w:p w14:paraId="09FE87C0" w14:textId="77777777" w:rsidR="00D32E48" w:rsidRPr="00D32E48" w:rsidRDefault="00D32E48" w:rsidP="00D32E48">
            <w:pPr>
              <w:spacing w:after="0"/>
              <w:jc w:val="both"/>
              <w:rPr>
                <w:rFonts w:ascii="Arial Narrow" w:hAnsi="Arial Narrow" w:cs="Calibri"/>
                <w:color w:val="000000"/>
                <w:sz w:val="20"/>
                <w:szCs w:val="20"/>
                <w:lang w:val="es-CO"/>
              </w:rPr>
            </w:pPr>
            <w:r w:rsidRPr="00D32E48">
              <w:rPr>
                <w:rFonts w:ascii="Arial Narrow" w:hAnsi="Arial Narrow" w:cs="Calibri"/>
                <w:color w:val="000000"/>
                <w:sz w:val="20"/>
                <w:szCs w:val="20"/>
                <w:lang w:val="es-CO"/>
              </w:rPr>
              <w:t xml:space="preserve">El número de casos de hepatitis infantil aguda de origen desconocido se eleva ya a 429, 81 más que hace una semana, informó hoy la Organización Mundial de la Salud (OMS), indicando que seis de los pacientes fallecieron y 26 necesitaron un trasplante. La mayoría de los casos se han dado en Europa, y por ahora se han registrado en 22 países, aunque sólo en 12 (entre ellos Reino Unido, España, Estados Unidos e Israel) se han detectado más de cinco casos en el territorio.  Otros 40 casos están pendientes de confirmación, indicó la OMS, subrayando que tres de cada cuatro niños afectados son menores de cinco años, y que en un 15% de los pacientes fueron necesarios cuidados intensivos.  Los primeros 10 casos de esta hepatitis aguda fueron </w:t>
            </w:r>
            <w:r w:rsidRPr="00D32E48">
              <w:rPr>
                <w:rFonts w:ascii="Arial Narrow" w:hAnsi="Arial Narrow" w:cs="Calibri"/>
                <w:color w:val="000000"/>
                <w:sz w:val="20"/>
                <w:szCs w:val="20"/>
                <w:lang w:val="es-CO"/>
              </w:rPr>
              <w:lastRenderedPageBreak/>
              <w:t>notificados por el Reino Unido a la OMS el 5 de abril, en niños menores de 10 años previamente sanos.  Se sospecha que los casos podrían estar relacionados con un adenovirus, aunque este patógeno hasta ahora no solía estar ligado a casos agudos de hepatitis.</w:t>
            </w:r>
          </w:p>
          <w:p w14:paraId="550491A2" w14:textId="77777777" w:rsidR="00D32E48" w:rsidRPr="00D32E48" w:rsidRDefault="00D32E48" w:rsidP="00D32E48">
            <w:pPr>
              <w:spacing w:after="0"/>
              <w:jc w:val="both"/>
              <w:rPr>
                <w:rFonts w:ascii="Arial Narrow" w:hAnsi="Arial Narrow" w:cs="Calibri"/>
                <w:color w:val="000000"/>
                <w:sz w:val="20"/>
                <w:szCs w:val="20"/>
                <w:lang w:val="es-CO"/>
              </w:rPr>
            </w:pPr>
            <w:r w:rsidRPr="00D32E48">
              <w:rPr>
                <w:rFonts w:ascii="Arial Narrow" w:hAnsi="Arial Narrow" w:cs="Calibri"/>
                <w:b/>
                <w:bCs/>
                <w:color w:val="000000"/>
                <w:sz w:val="20"/>
                <w:szCs w:val="20"/>
                <w:lang w:val="es-CO"/>
              </w:rPr>
              <w:t>NACIÓN| </w:t>
            </w:r>
            <w:hyperlink r:id="rId55" w:anchor=":~:text=En%202019%20se%20diagnosticaron%20en,de%20casos%20en%20el%20pa%C3%ADs." w:tgtFrame="_blank" w:history="1">
              <w:r w:rsidRPr="00D32E48">
                <w:rPr>
                  <w:rStyle w:val="Hipervnculo"/>
                  <w:rFonts w:ascii="Arial Narrow" w:hAnsi="Arial Narrow" w:cs="Calibri"/>
                  <w:b/>
                  <w:bCs/>
                  <w:sz w:val="20"/>
                  <w:szCs w:val="20"/>
                  <w:lang w:val="es-CO"/>
                </w:rPr>
                <w:t>Trabajadores de la salud, altamente expuestos a la tuberculosis</w:t>
              </w:r>
            </w:hyperlink>
          </w:p>
          <w:p w14:paraId="2B53E884" w14:textId="77777777" w:rsidR="00D32E48" w:rsidRPr="00D32E48" w:rsidRDefault="00D32E48" w:rsidP="00D32E48">
            <w:pPr>
              <w:spacing w:after="0"/>
              <w:jc w:val="both"/>
              <w:rPr>
                <w:rFonts w:ascii="Arial Narrow" w:hAnsi="Arial Narrow" w:cs="Calibri"/>
                <w:color w:val="000000"/>
                <w:sz w:val="20"/>
                <w:szCs w:val="20"/>
                <w:lang w:val="es-CO"/>
              </w:rPr>
            </w:pPr>
            <w:r w:rsidRPr="00D32E48">
              <w:rPr>
                <w:rFonts w:ascii="Arial Narrow" w:hAnsi="Arial Narrow" w:cs="Calibri"/>
                <w:b/>
                <w:bCs/>
                <w:color w:val="000000"/>
                <w:sz w:val="20"/>
                <w:szCs w:val="20"/>
                <w:lang w:val="es-CO"/>
              </w:rPr>
              <w:t>Eje 21</w:t>
            </w:r>
          </w:p>
          <w:p w14:paraId="4D0BE2AC" w14:textId="77777777" w:rsidR="00D32E48" w:rsidRPr="00D32E48" w:rsidRDefault="00D32E48" w:rsidP="00D32E48">
            <w:pPr>
              <w:spacing w:after="0"/>
              <w:jc w:val="both"/>
              <w:rPr>
                <w:rFonts w:ascii="Arial Narrow" w:hAnsi="Arial Narrow" w:cs="Calibri"/>
                <w:color w:val="000000"/>
                <w:sz w:val="20"/>
                <w:szCs w:val="20"/>
                <w:lang w:val="es-CO"/>
              </w:rPr>
            </w:pPr>
            <w:r w:rsidRPr="00D32E48">
              <w:rPr>
                <w:rFonts w:ascii="Arial Narrow" w:hAnsi="Arial Narrow" w:cs="Calibri"/>
                <w:color w:val="000000"/>
                <w:sz w:val="20"/>
                <w:szCs w:val="20"/>
                <w:lang w:val="es-CO"/>
              </w:rPr>
              <w:t>Pese a la fiebre, la sudoración y la tos excesiva con las que llegan algunos pacientes a las urgencias de los hospitales, identificar con rapidez estos síntomas asociados con la tuberculosis no ha sido tarea fácil para el personal médico, un desconocimiento que también está poniendo en riesgo su salud. En 2019 se diagnosticaron en Colombia 14.886 casos de tuberculosis, 1.562 de ellos en Bogotá. Ese mismo año el Instituto Nacional de Salud (INS) registró 303 casos de contagio por tuberculosis en trabajadores de la salud, que representan el 2,06% del total de casos en el país. El escenario epidemiológico de la tuberculosis no es ajeno al campo de la salud y seguridad en el trabajo, especialmente en trabajadores de este sector. Se reconoce que ellos están expuestos a numerosos peligros derivados de sus actividades laborales, entre ellos los contaminantes biológicos.</w:t>
            </w:r>
          </w:p>
          <w:p w14:paraId="01714980" w14:textId="77777777" w:rsidR="00D32E48" w:rsidRDefault="00D32E48" w:rsidP="00D32E48">
            <w:pPr>
              <w:pStyle w:val="NormalWeb"/>
              <w:shd w:val="clear" w:color="auto" w:fill="FFFFFF"/>
              <w:spacing w:before="0" w:beforeAutospacing="0" w:after="0" w:afterAutospacing="0"/>
              <w:jc w:val="both"/>
              <w:rPr>
                <w:rFonts w:ascii="Helvetica" w:hAnsi="Helvetica" w:cs="Helvetica"/>
                <w:color w:val="000000"/>
                <w:sz w:val="20"/>
                <w:szCs w:val="20"/>
              </w:rPr>
            </w:pPr>
            <w:r>
              <w:rPr>
                <w:rFonts w:ascii="Tahoma" w:hAnsi="Tahoma" w:cs="Tahoma"/>
                <w:b/>
                <w:bCs/>
                <w:color w:val="000000"/>
                <w:sz w:val="20"/>
                <w:szCs w:val="20"/>
              </w:rPr>
              <w:t>RISARALDA|</w:t>
            </w:r>
            <w:r>
              <w:rPr>
                <w:rFonts w:ascii="Helvetica" w:hAnsi="Helvetica" w:cs="Helvetica"/>
                <w:color w:val="000000"/>
                <w:sz w:val="20"/>
                <w:szCs w:val="20"/>
              </w:rPr>
              <w:t> </w:t>
            </w:r>
            <w:hyperlink r:id="rId56" w:tgtFrame="_blank" w:history="1">
              <w:r>
                <w:rPr>
                  <w:rStyle w:val="Hipervnculo"/>
                  <w:rFonts w:ascii="Tahoma" w:hAnsi="Tahoma" w:cs="Tahoma"/>
                  <w:b/>
                  <w:bCs/>
                  <w:color w:val="1155CC"/>
                  <w:sz w:val="20"/>
                  <w:szCs w:val="20"/>
                </w:rPr>
                <w:t>Alerta en el occidente de Risaralda por aumento en los casos de malaria</w:t>
              </w:r>
            </w:hyperlink>
          </w:p>
          <w:p w14:paraId="721D701D" w14:textId="77777777" w:rsidR="00D32E48" w:rsidRDefault="00D32E48" w:rsidP="00D32E48">
            <w:pPr>
              <w:pStyle w:val="NormalWeb"/>
              <w:shd w:val="clear" w:color="auto" w:fill="FFFFFF"/>
              <w:spacing w:before="0" w:beforeAutospacing="0" w:after="0" w:afterAutospacing="0"/>
              <w:jc w:val="both"/>
              <w:rPr>
                <w:rFonts w:ascii="Helvetica" w:hAnsi="Helvetica" w:cs="Helvetica"/>
                <w:color w:val="000000"/>
                <w:sz w:val="20"/>
                <w:szCs w:val="20"/>
              </w:rPr>
            </w:pPr>
            <w:r>
              <w:rPr>
                <w:rFonts w:ascii="Tahoma" w:hAnsi="Tahoma" w:cs="Tahoma"/>
                <w:b/>
                <w:bCs/>
                <w:color w:val="000000"/>
                <w:sz w:val="20"/>
                <w:szCs w:val="20"/>
              </w:rPr>
              <w:t>Caracol Radio</w:t>
            </w:r>
          </w:p>
          <w:p w14:paraId="6E6306B7" w14:textId="77777777" w:rsidR="00D32E48" w:rsidRDefault="00D32E48" w:rsidP="00D32E48">
            <w:pPr>
              <w:pStyle w:val="NormalWeb"/>
              <w:shd w:val="clear" w:color="auto" w:fill="FFFFFF"/>
              <w:spacing w:before="0" w:beforeAutospacing="0" w:after="0" w:afterAutospacing="0"/>
              <w:jc w:val="both"/>
              <w:rPr>
                <w:rFonts w:ascii="Helvetica" w:hAnsi="Helvetica" w:cs="Helvetica"/>
                <w:color w:val="000000"/>
                <w:sz w:val="20"/>
                <w:szCs w:val="20"/>
              </w:rPr>
            </w:pPr>
            <w:r>
              <w:rPr>
                <w:rFonts w:ascii="Tahoma" w:hAnsi="Tahoma" w:cs="Tahoma"/>
                <w:color w:val="000000"/>
                <w:sz w:val="20"/>
                <w:szCs w:val="20"/>
              </w:rPr>
              <w:t>Según el reporte entregado por la Secretaría de Salud, en Risaralda se han presentado 480 casos de malaria, de los cuales 421 son propios del departamento y los otros 59 se han detectado en pacientes que llegan de otras regiones del país. La preocupación mayor, según Wilton Mejía, coordinador del programa de Enfermedades Transmitidas por Vectores, está en el municipio de Pueblo Rico, donde se reporta el 87% de los diagnósticos y en Mistrató donde se encuentra el 13% restante porque son localidades endémicas. La malaria es una enfermedad causada por parásitos transmitidos por la picadura de un mosquito y puede llegar a ser mortal; por eso, las autoridades están realizando campañas de prevención.</w:t>
            </w:r>
          </w:p>
          <w:p w14:paraId="0B920A9B" w14:textId="4BE80964" w:rsidR="00D32E48" w:rsidRPr="00E45230" w:rsidRDefault="00D32E48" w:rsidP="00A20D4A">
            <w:pPr>
              <w:spacing w:after="0"/>
              <w:jc w:val="both"/>
              <w:rPr>
                <w:rFonts w:ascii="Arial Narrow" w:hAnsi="Arial Narrow" w:cs="Calibri"/>
                <w:color w:val="000000"/>
                <w:sz w:val="20"/>
                <w:szCs w:val="20"/>
              </w:rPr>
            </w:pPr>
          </w:p>
        </w:tc>
        <w:tc>
          <w:tcPr>
            <w:tcW w:w="534" w:type="pct"/>
            <w:tcBorders>
              <w:top w:val="single" w:sz="4" w:space="0" w:color="auto"/>
              <w:left w:val="nil"/>
              <w:bottom w:val="single" w:sz="4" w:space="0" w:color="auto"/>
              <w:right w:val="single" w:sz="4" w:space="0" w:color="auto"/>
            </w:tcBorders>
            <w:shd w:val="clear" w:color="auto" w:fill="auto"/>
            <w:vAlign w:val="center"/>
          </w:tcPr>
          <w:p w14:paraId="7CAD8EF5" w14:textId="77777777" w:rsidR="00A20D4A" w:rsidRPr="00E45230" w:rsidRDefault="00A20D4A" w:rsidP="00A20D4A">
            <w:pPr>
              <w:jc w:val="center"/>
              <w:rPr>
                <w:rFonts w:ascii="Arial Narrow" w:hAnsi="Arial Narrow" w:cs="Calibri"/>
                <w:color w:val="000000"/>
                <w:sz w:val="20"/>
                <w:szCs w:val="20"/>
              </w:rPr>
            </w:pPr>
            <w:r w:rsidRPr="00E45230">
              <w:rPr>
                <w:rFonts w:ascii="Arial Narrow" w:hAnsi="Arial Narrow" w:cs="Calibri"/>
                <w:color w:val="000000"/>
                <w:sz w:val="20"/>
                <w:szCs w:val="20"/>
              </w:rPr>
              <w:lastRenderedPageBreak/>
              <w:t>Lista asistencia, acta, informe</w:t>
            </w:r>
          </w:p>
        </w:tc>
      </w:tr>
      <w:tr w:rsidR="00A20D4A" w:rsidRPr="00E45230" w14:paraId="4EEE83BC" w14:textId="77777777" w:rsidTr="00D32E48">
        <w:trPr>
          <w:trHeight w:val="287"/>
        </w:trPr>
        <w:tc>
          <w:tcPr>
            <w:tcW w:w="616" w:type="pct"/>
            <w:tcBorders>
              <w:top w:val="nil"/>
              <w:left w:val="single" w:sz="4" w:space="0" w:color="auto"/>
              <w:bottom w:val="single" w:sz="4" w:space="0" w:color="auto"/>
              <w:right w:val="single" w:sz="4" w:space="0" w:color="auto"/>
            </w:tcBorders>
            <w:shd w:val="clear" w:color="auto" w:fill="auto"/>
            <w:vAlign w:val="center"/>
          </w:tcPr>
          <w:p w14:paraId="543249F8" w14:textId="4BFEBB0A" w:rsidR="00A20D4A" w:rsidRPr="00E45230" w:rsidRDefault="004D04A0" w:rsidP="00A20D4A">
            <w:pPr>
              <w:jc w:val="center"/>
              <w:rPr>
                <w:rFonts w:ascii="Arial Narrow" w:hAnsi="Arial Narrow" w:cs="Calibri"/>
                <w:color w:val="000000"/>
                <w:sz w:val="20"/>
                <w:szCs w:val="20"/>
              </w:rPr>
            </w:pPr>
            <w:r>
              <w:rPr>
                <w:rFonts w:ascii="Arial Narrow" w:hAnsi="Arial Narrow" w:cs="Calibri"/>
                <w:color w:val="000000"/>
                <w:sz w:val="20"/>
                <w:szCs w:val="20"/>
              </w:rPr>
              <w:lastRenderedPageBreak/>
              <w:t>E</w:t>
            </w:r>
            <w:r w:rsidRPr="00E45230">
              <w:rPr>
                <w:rFonts w:ascii="Arial Narrow" w:hAnsi="Arial Narrow" w:cs="Calibri"/>
                <w:color w:val="000000"/>
                <w:sz w:val="20"/>
                <w:szCs w:val="20"/>
              </w:rPr>
              <w:t>quipo funcional</w:t>
            </w:r>
            <w:r>
              <w:rPr>
                <w:rFonts w:ascii="Arial Narrow" w:hAnsi="Arial Narrow" w:cs="Calibri"/>
                <w:color w:val="000000"/>
                <w:sz w:val="20"/>
                <w:szCs w:val="20"/>
              </w:rPr>
              <w:t xml:space="preserve"> </w:t>
            </w:r>
            <w:r w:rsidR="00D32E48">
              <w:rPr>
                <w:rFonts w:ascii="Arial Narrow" w:hAnsi="Arial Narrow" w:cs="Calibri"/>
                <w:color w:val="000000"/>
                <w:sz w:val="20"/>
                <w:szCs w:val="20"/>
              </w:rPr>
              <w:t>No.3</w:t>
            </w:r>
          </w:p>
        </w:tc>
        <w:tc>
          <w:tcPr>
            <w:tcW w:w="399" w:type="pct"/>
            <w:tcBorders>
              <w:top w:val="nil"/>
              <w:left w:val="nil"/>
              <w:bottom w:val="single" w:sz="4" w:space="0" w:color="auto"/>
              <w:right w:val="single" w:sz="4" w:space="0" w:color="auto"/>
            </w:tcBorders>
            <w:shd w:val="clear" w:color="auto" w:fill="auto"/>
            <w:vAlign w:val="center"/>
          </w:tcPr>
          <w:p w14:paraId="19DDB9A1" w14:textId="2BAF6B50" w:rsidR="00A20D4A" w:rsidRPr="00E45230" w:rsidRDefault="004D04A0" w:rsidP="00A20D4A">
            <w:pPr>
              <w:spacing w:after="0"/>
              <w:jc w:val="both"/>
              <w:rPr>
                <w:rFonts w:ascii="Arial Narrow" w:hAnsi="Arial Narrow" w:cs="Calibri"/>
                <w:color w:val="000000"/>
                <w:sz w:val="20"/>
                <w:szCs w:val="20"/>
              </w:rPr>
            </w:pPr>
            <w:r>
              <w:rPr>
                <w:rFonts w:ascii="Arial Narrow" w:hAnsi="Arial Narrow" w:cs="Calibri"/>
                <w:color w:val="000000"/>
                <w:sz w:val="20"/>
                <w:szCs w:val="20"/>
              </w:rPr>
              <w:t>23 de Mayo 2022</w:t>
            </w:r>
          </w:p>
        </w:tc>
        <w:tc>
          <w:tcPr>
            <w:tcW w:w="684" w:type="pct"/>
            <w:tcBorders>
              <w:top w:val="nil"/>
              <w:left w:val="nil"/>
              <w:bottom w:val="single" w:sz="4" w:space="0" w:color="auto"/>
              <w:right w:val="single" w:sz="4" w:space="0" w:color="auto"/>
            </w:tcBorders>
            <w:shd w:val="clear" w:color="auto" w:fill="auto"/>
            <w:vAlign w:val="center"/>
          </w:tcPr>
          <w:p w14:paraId="6A271E51" w14:textId="5E9D6329" w:rsidR="00A20D4A" w:rsidRPr="00E45230" w:rsidRDefault="00A20D4A" w:rsidP="00A20D4A">
            <w:pPr>
              <w:jc w:val="center"/>
              <w:rPr>
                <w:rFonts w:ascii="Arial Narrow" w:hAnsi="Arial Narrow" w:cs="Calibri"/>
                <w:color w:val="000000"/>
                <w:sz w:val="20"/>
                <w:szCs w:val="20"/>
              </w:rPr>
            </w:pPr>
            <w:r w:rsidRPr="00E45230">
              <w:rPr>
                <w:rFonts w:ascii="Arial Narrow" w:hAnsi="Arial Narrow" w:cs="Calibri"/>
                <w:color w:val="000000"/>
                <w:sz w:val="20"/>
                <w:szCs w:val="20"/>
              </w:rPr>
              <w:t>líderes de programas UAESA, OPS, Ministerio de SALUD, OIM, VSP municipales</w:t>
            </w:r>
          </w:p>
        </w:tc>
        <w:tc>
          <w:tcPr>
            <w:tcW w:w="2767" w:type="pct"/>
            <w:tcBorders>
              <w:top w:val="single" w:sz="4" w:space="0" w:color="auto"/>
              <w:left w:val="nil"/>
              <w:bottom w:val="single" w:sz="4" w:space="0" w:color="auto"/>
              <w:right w:val="single" w:sz="4" w:space="0" w:color="auto"/>
            </w:tcBorders>
            <w:shd w:val="clear" w:color="auto" w:fill="auto"/>
            <w:vAlign w:val="center"/>
          </w:tcPr>
          <w:p w14:paraId="24941922" w14:textId="19890332" w:rsidR="00A20D4A" w:rsidRPr="00E45230" w:rsidRDefault="00A20D4A" w:rsidP="00A20D4A">
            <w:pPr>
              <w:shd w:val="clear" w:color="auto" w:fill="FFFFFF"/>
              <w:rPr>
                <w:rFonts w:ascii="Arial Narrow" w:hAnsi="Arial Narrow" w:cs="Calibri"/>
                <w:color w:val="000000"/>
                <w:sz w:val="20"/>
                <w:szCs w:val="20"/>
              </w:rPr>
            </w:pPr>
            <w:r>
              <w:rPr>
                <w:rFonts w:ascii="Helvetica" w:hAnsi="Helvetica" w:cs="Helvetica"/>
                <w:noProof/>
                <w:color w:val="5F6368"/>
                <w:sz w:val="21"/>
                <w:szCs w:val="21"/>
                <w:lang w:val="es-CO" w:eastAsia="es-CO"/>
              </w:rPr>
              <mc:AlternateContent>
                <mc:Choice Requires="wps">
                  <w:drawing>
                    <wp:inline distT="0" distB="0" distL="0" distR="0" wp14:anchorId="515D489B" wp14:editId="399A06E3">
                      <wp:extent cx="304800" cy="304800"/>
                      <wp:effectExtent l="0" t="0" r="0" b="0"/>
                      <wp:docPr id="5" name="Rectángulo 5" descr="https://ssl.gstatic.com/calendar/images/conferenceproviders/logo_meet_2020q4_192px.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C219EC" id="Rectángulo 5" o:spid="_x0000_s1026" alt="https://ssl.gstatic.com/calendar/images/conferenceproviders/logo_meet_2020q4_192px.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CCVJmZ&#10;+gIAABgGAAAOAAAAAAAAAAAAAAAAAC4CAABkcnMvZTJvRG9jLnhtbFBLAQItABQABgAIAAAAIQBM&#10;oOks2AAAAAMBAAAPAAAAAAAAAAAAAAAAAFQFAABkcnMvZG93bnJldi54bWxQSwUGAAAAAAQABADz&#10;AAAAWQYAAAAA&#10;" filled="f" stroked="f">
                      <o:lock v:ext="edit" aspectratio="t"/>
                      <w10:anchorlock/>
                    </v:rect>
                  </w:pict>
                </mc:Fallback>
              </mc:AlternateContent>
            </w:r>
          </w:p>
        </w:tc>
        <w:tc>
          <w:tcPr>
            <w:tcW w:w="534" w:type="pct"/>
            <w:tcBorders>
              <w:top w:val="single" w:sz="4" w:space="0" w:color="auto"/>
              <w:left w:val="nil"/>
              <w:bottom w:val="single" w:sz="4" w:space="0" w:color="auto"/>
              <w:right w:val="single" w:sz="4" w:space="0" w:color="auto"/>
            </w:tcBorders>
            <w:shd w:val="clear" w:color="auto" w:fill="auto"/>
            <w:vAlign w:val="center"/>
          </w:tcPr>
          <w:p w14:paraId="6094FE59" w14:textId="77777777" w:rsidR="00A20D4A" w:rsidRPr="00E45230" w:rsidRDefault="00A20D4A" w:rsidP="00A20D4A">
            <w:pPr>
              <w:jc w:val="center"/>
              <w:rPr>
                <w:rFonts w:ascii="Arial Narrow" w:hAnsi="Arial Narrow" w:cs="Calibri"/>
                <w:color w:val="000000"/>
                <w:sz w:val="20"/>
                <w:szCs w:val="20"/>
              </w:rPr>
            </w:pPr>
            <w:r w:rsidRPr="00E45230">
              <w:rPr>
                <w:rFonts w:ascii="Arial Narrow" w:hAnsi="Arial Narrow" w:cs="Calibri"/>
                <w:color w:val="000000"/>
                <w:sz w:val="20"/>
                <w:szCs w:val="20"/>
              </w:rPr>
              <w:t>Lista asistencia, acta, informe</w:t>
            </w:r>
          </w:p>
        </w:tc>
      </w:tr>
    </w:tbl>
    <w:p w14:paraId="0F84564D" w14:textId="4B348B0B" w:rsidR="00971799" w:rsidRPr="00E45230" w:rsidRDefault="00971799" w:rsidP="003F414D">
      <w:pPr>
        <w:spacing w:after="0" w:line="240" w:lineRule="auto"/>
        <w:jc w:val="both"/>
        <w:rPr>
          <w:rFonts w:ascii="Arial Narrow" w:hAnsi="Arial Narrow"/>
          <w:sz w:val="20"/>
          <w:szCs w:val="20"/>
          <w:lang w:val="es-ES_tradnl"/>
        </w:rPr>
      </w:pPr>
    </w:p>
    <w:p w14:paraId="7D0FE19B" w14:textId="300701B2" w:rsidR="00971799" w:rsidRDefault="00971799" w:rsidP="006B75FB">
      <w:pPr>
        <w:spacing w:after="0" w:line="240" w:lineRule="auto"/>
        <w:jc w:val="both"/>
        <w:rPr>
          <w:rFonts w:ascii="Arial Narrow" w:hAnsi="Arial Narrow"/>
          <w:sz w:val="20"/>
          <w:szCs w:val="20"/>
          <w:lang w:val="es-ES_tradnl"/>
        </w:rPr>
      </w:pPr>
    </w:p>
    <w:p w14:paraId="076349B6" w14:textId="77777777" w:rsidR="004D04A0" w:rsidRPr="00E45230" w:rsidRDefault="004D04A0" w:rsidP="006B75FB">
      <w:pPr>
        <w:spacing w:after="0" w:line="240" w:lineRule="auto"/>
        <w:jc w:val="both"/>
        <w:rPr>
          <w:rFonts w:ascii="Arial Narrow" w:hAnsi="Arial Narrow"/>
          <w:sz w:val="20"/>
          <w:szCs w:val="20"/>
          <w:lang w:val="es-ES_tradnl"/>
        </w:rPr>
      </w:pPr>
    </w:p>
    <w:p w14:paraId="798F1E90" w14:textId="492BA84F" w:rsidR="002863EF" w:rsidRPr="00E45230" w:rsidRDefault="002863EF" w:rsidP="002863EF">
      <w:pPr>
        <w:shd w:val="clear" w:color="auto" w:fill="FFFFFF"/>
        <w:spacing w:after="0" w:line="240" w:lineRule="auto"/>
        <w:jc w:val="both"/>
        <w:rPr>
          <w:rFonts w:ascii="Arial Narrow" w:eastAsia="Times New Roman" w:hAnsi="Arial Narrow" w:cs="Arial"/>
          <w:b/>
          <w:sz w:val="20"/>
          <w:szCs w:val="20"/>
          <w:lang w:val="es-CO" w:eastAsia="es-CO"/>
        </w:rPr>
      </w:pPr>
      <w:r w:rsidRPr="00E45230">
        <w:rPr>
          <w:rFonts w:ascii="Arial Narrow" w:eastAsia="Times New Roman" w:hAnsi="Arial Narrow" w:cs="Arial"/>
          <w:b/>
          <w:sz w:val="20"/>
          <w:szCs w:val="20"/>
          <w:lang w:val="es-CO" w:eastAsia="es-CO"/>
        </w:rPr>
        <w:t xml:space="preserve">3. </w:t>
      </w:r>
      <w:r w:rsidR="00C04712" w:rsidRPr="00E45230">
        <w:rPr>
          <w:rFonts w:ascii="Arial Narrow" w:eastAsia="Times New Roman" w:hAnsi="Arial Narrow" w:cs="Arial"/>
          <w:b/>
          <w:sz w:val="20"/>
          <w:szCs w:val="20"/>
          <w:lang w:val="es-CO" w:eastAsia="es-CO"/>
        </w:rPr>
        <w:t>INFORME DE OTRAS ACCIONES DE COORDINACIÓN SECTORIAL E INTERSECTORIAL DEL PROGRAMA DE VIGILANCIA EPIDEMIOLOGIA</w:t>
      </w:r>
    </w:p>
    <w:p w14:paraId="0294816A" w14:textId="77777777" w:rsidR="002863EF" w:rsidRPr="00E45230" w:rsidRDefault="002863EF" w:rsidP="002863EF">
      <w:pPr>
        <w:shd w:val="clear" w:color="auto" w:fill="FFFFFF"/>
        <w:spacing w:after="0" w:line="240" w:lineRule="auto"/>
        <w:jc w:val="both"/>
        <w:rPr>
          <w:rFonts w:ascii="Arial Narrow" w:eastAsia="Times New Roman" w:hAnsi="Arial Narrow" w:cs="Arial"/>
          <w:sz w:val="20"/>
          <w:szCs w:val="20"/>
          <w:lang w:val="es-CO" w:eastAsia="es-CO"/>
        </w:rPr>
      </w:pPr>
    </w:p>
    <w:p w14:paraId="03760AFC" w14:textId="77777777" w:rsidR="002D047A" w:rsidRPr="00E45230" w:rsidRDefault="002D047A" w:rsidP="00971799">
      <w:pPr>
        <w:spacing w:after="0" w:line="240" w:lineRule="auto"/>
        <w:jc w:val="both"/>
        <w:rPr>
          <w:rFonts w:ascii="Arial Narrow" w:eastAsia="Times New Roman" w:hAnsi="Arial Narrow" w:cs="Arial"/>
          <w:b/>
          <w:bCs/>
          <w:sz w:val="20"/>
          <w:szCs w:val="20"/>
          <w:lang w:val="es-CO" w:eastAsia="es-CO"/>
        </w:rPr>
      </w:pPr>
    </w:p>
    <w:p w14:paraId="16A1F2C8" w14:textId="77777777" w:rsidR="002863EF" w:rsidRPr="00E45230" w:rsidRDefault="002863EF" w:rsidP="00971799">
      <w:pPr>
        <w:spacing w:after="0" w:line="240" w:lineRule="auto"/>
        <w:jc w:val="both"/>
        <w:rPr>
          <w:rFonts w:ascii="Arial Narrow" w:eastAsia="Times New Roman" w:hAnsi="Arial Narrow" w:cs="Arial"/>
          <w:b/>
          <w:bCs/>
          <w:sz w:val="20"/>
          <w:szCs w:val="20"/>
          <w:lang w:val="es-CO" w:eastAsia="es-CO"/>
        </w:rPr>
      </w:pPr>
    </w:p>
    <w:p w14:paraId="3577BF28" w14:textId="51CAD4D5" w:rsidR="002863EF" w:rsidRDefault="002863EF" w:rsidP="00971799">
      <w:pPr>
        <w:spacing w:after="0" w:line="240" w:lineRule="auto"/>
        <w:jc w:val="both"/>
        <w:rPr>
          <w:rFonts w:ascii="Arial Narrow" w:eastAsia="Times New Roman" w:hAnsi="Arial Narrow" w:cs="Arial"/>
          <w:b/>
          <w:bCs/>
          <w:sz w:val="20"/>
          <w:szCs w:val="20"/>
          <w:lang w:val="es-CO" w:eastAsia="es-CO"/>
        </w:rPr>
      </w:pPr>
    </w:p>
    <w:p w14:paraId="6D53DA99" w14:textId="0696F87B" w:rsidR="00237C7B" w:rsidRDefault="00237C7B" w:rsidP="00971799">
      <w:pPr>
        <w:spacing w:after="0" w:line="240" w:lineRule="auto"/>
        <w:jc w:val="both"/>
        <w:rPr>
          <w:rFonts w:ascii="Arial Narrow" w:eastAsia="Times New Roman" w:hAnsi="Arial Narrow" w:cs="Arial"/>
          <w:b/>
          <w:bCs/>
          <w:sz w:val="20"/>
          <w:szCs w:val="20"/>
          <w:lang w:val="es-CO" w:eastAsia="es-CO"/>
        </w:rPr>
      </w:pPr>
    </w:p>
    <w:tbl>
      <w:tblPr>
        <w:tblStyle w:val="Tablaconcuadrcula"/>
        <w:tblW w:w="0" w:type="auto"/>
        <w:tblLook w:val="04A0" w:firstRow="1" w:lastRow="0" w:firstColumn="1" w:lastColumn="0" w:noHBand="0" w:noVBand="1"/>
      </w:tblPr>
      <w:tblGrid>
        <w:gridCol w:w="1166"/>
        <w:gridCol w:w="792"/>
        <w:gridCol w:w="3258"/>
        <w:gridCol w:w="2281"/>
        <w:gridCol w:w="1331"/>
      </w:tblGrid>
      <w:tr w:rsidR="00523FA6" w:rsidRPr="00642437" w14:paraId="3AD073A4" w14:textId="77777777" w:rsidTr="00523FA6">
        <w:tc>
          <w:tcPr>
            <w:tcW w:w="1430" w:type="dxa"/>
            <w:vAlign w:val="center"/>
          </w:tcPr>
          <w:p w14:paraId="74719177" w14:textId="77777777" w:rsidR="00523FA6" w:rsidRPr="00642437" w:rsidRDefault="00523FA6" w:rsidP="00523FA6">
            <w:pPr>
              <w:contextualSpacing/>
              <w:jc w:val="center"/>
              <w:rPr>
                <w:rFonts w:ascii="Arial Narrow" w:hAnsi="Arial Narrow"/>
                <w:b/>
                <w:lang w:val="es-MX"/>
              </w:rPr>
            </w:pPr>
            <w:r w:rsidRPr="00642437">
              <w:rPr>
                <w:rFonts w:ascii="Arial Narrow" w:hAnsi="Arial Narrow"/>
                <w:b/>
                <w:lang w:val="es-MX"/>
              </w:rPr>
              <w:t>ACTIVIDAD REALIZADA</w:t>
            </w:r>
          </w:p>
        </w:tc>
        <w:tc>
          <w:tcPr>
            <w:tcW w:w="1007" w:type="dxa"/>
            <w:vAlign w:val="center"/>
          </w:tcPr>
          <w:p w14:paraId="43E666EF" w14:textId="77777777" w:rsidR="00523FA6" w:rsidRPr="00642437" w:rsidRDefault="00523FA6" w:rsidP="00523FA6">
            <w:pPr>
              <w:contextualSpacing/>
              <w:jc w:val="center"/>
              <w:rPr>
                <w:rFonts w:ascii="Arial Narrow" w:hAnsi="Arial Narrow"/>
                <w:b/>
                <w:lang w:val="es-MX"/>
              </w:rPr>
            </w:pPr>
            <w:r w:rsidRPr="00642437">
              <w:rPr>
                <w:rFonts w:ascii="Arial Narrow" w:hAnsi="Arial Narrow"/>
                <w:b/>
                <w:lang w:val="es-MX"/>
              </w:rPr>
              <w:t>FECHA</w:t>
            </w:r>
          </w:p>
        </w:tc>
        <w:tc>
          <w:tcPr>
            <w:tcW w:w="3555" w:type="dxa"/>
            <w:vAlign w:val="center"/>
          </w:tcPr>
          <w:p w14:paraId="7907BD75" w14:textId="77777777" w:rsidR="00523FA6" w:rsidRPr="00642437" w:rsidRDefault="00523FA6" w:rsidP="00523FA6">
            <w:pPr>
              <w:contextualSpacing/>
              <w:jc w:val="center"/>
              <w:rPr>
                <w:rFonts w:ascii="Arial Narrow" w:hAnsi="Arial Narrow"/>
                <w:b/>
                <w:lang w:val="es-MX"/>
              </w:rPr>
            </w:pPr>
            <w:r w:rsidRPr="00642437">
              <w:rPr>
                <w:rFonts w:ascii="Arial Narrow" w:hAnsi="Arial Narrow"/>
                <w:b/>
                <w:lang w:val="es-MX"/>
              </w:rPr>
              <w:t>ACTORES</w:t>
            </w:r>
          </w:p>
        </w:tc>
        <w:tc>
          <w:tcPr>
            <w:tcW w:w="1677" w:type="dxa"/>
            <w:vAlign w:val="center"/>
          </w:tcPr>
          <w:p w14:paraId="38FC1B27" w14:textId="77777777" w:rsidR="00523FA6" w:rsidRPr="00642437" w:rsidRDefault="00523FA6" w:rsidP="00523FA6">
            <w:pPr>
              <w:contextualSpacing/>
              <w:jc w:val="center"/>
              <w:rPr>
                <w:rFonts w:ascii="Arial Narrow" w:hAnsi="Arial Narrow"/>
                <w:b/>
                <w:lang w:val="es-MX"/>
              </w:rPr>
            </w:pPr>
            <w:r w:rsidRPr="00642437">
              <w:rPr>
                <w:rFonts w:ascii="Arial Narrow" w:hAnsi="Arial Narrow"/>
                <w:b/>
                <w:lang w:val="es-MX"/>
              </w:rPr>
              <w:t>RESULTADOS OBTENIDOS</w:t>
            </w:r>
          </w:p>
        </w:tc>
        <w:tc>
          <w:tcPr>
            <w:tcW w:w="2293" w:type="dxa"/>
            <w:vAlign w:val="center"/>
          </w:tcPr>
          <w:p w14:paraId="3AAA8581" w14:textId="77777777" w:rsidR="00523FA6" w:rsidRPr="00642437" w:rsidRDefault="00523FA6" w:rsidP="00523FA6">
            <w:pPr>
              <w:contextualSpacing/>
              <w:jc w:val="center"/>
              <w:rPr>
                <w:rFonts w:ascii="Arial Narrow" w:hAnsi="Arial Narrow"/>
                <w:b/>
                <w:lang w:val="es-MX"/>
              </w:rPr>
            </w:pPr>
            <w:r w:rsidRPr="00642437">
              <w:rPr>
                <w:rFonts w:ascii="Arial Narrow" w:hAnsi="Arial Narrow"/>
                <w:b/>
                <w:lang w:val="es-MX"/>
              </w:rPr>
              <w:t>SOPORTE</w:t>
            </w:r>
          </w:p>
        </w:tc>
      </w:tr>
      <w:tr w:rsidR="00523FA6" w:rsidRPr="00642437" w14:paraId="1AEC46EC" w14:textId="77777777" w:rsidTr="00523FA6">
        <w:tc>
          <w:tcPr>
            <w:tcW w:w="1430" w:type="dxa"/>
          </w:tcPr>
          <w:p w14:paraId="69F122E2" w14:textId="77777777" w:rsidR="00523FA6" w:rsidRPr="00642437" w:rsidRDefault="00523FA6" w:rsidP="00523FA6">
            <w:pPr>
              <w:tabs>
                <w:tab w:val="left" w:pos="3030"/>
              </w:tabs>
              <w:rPr>
                <w:rFonts w:ascii="Arial Narrow" w:eastAsia="Times New Roman" w:hAnsi="Arial Narrow"/>
                <w:lang w:eastAsia="es-CO"/>
              </w:rPr>
            </w:pPr>
          </w:p>
          <w:p w14:paraId="62D41CCE" w14:textId="77777777" w:rsidR="00523FA6" w:rsidRPr="00642437" w:rsidRDefault="00523FA6" w:rsidP="00523FA6">
            <w:pPr>
              <w:tabs>
                <w:tab w:val="left" w:pos="3030"/>
              </w:tabs>
              <w:rPr>
                <w:rFonts w:ascii="Arial Narrow" w:eastAsia="Times New Roman" w:hAnsi="Arial Narrow"/>
                <w:lang w:eastAsia="es-CO"/>
              </w:rPr>
            </w:pPr>
          </w:p>
          <w:p w14:paraId="7E61E978" w14:textId="77777777" w:rsidR="00523FA6" w:rsidRPr="00642437" w:rsidRDefault="00523FA6" w:rsidP="00523FA6">
            <w:pPr>
              <w:tabs>
                <w:tab w:val="left" w:pos="3030"/>
              </w:tabs>
              <w:rPr>
                <w:rFonts w:ascii="Arial Narrow" w:eastAsia="Times New Roman" w:hAnsi="Arial Narrow"/>
                <w:lang w:eastAsia="es-CO"/>
              </w:rPr>
            </w:pPr>
          </w:p>
          <w:p w14:paraId="0D468A3F" w14:textId="77777777" w:rsidR="00523FA6" w:rsidRPr="00642437" w:rsidRDefault="00523FA6" w:rsidP="00523FA6">
            <w:pPr>
              <w:tabs>
                <w:tab w:val="left" w:pos="3030"/>
              </w:tabs>
              <w:rPr>
                <w:rFonts w:ascii="Arial Narrow" w:eastAsia="Times New Roman" w:hAnsi="Arial Narrow"/>
                <w:lang w:eastAsia="es-CO"/>
              </w:rPr>
            </w:pPr>
          </w:p>
          <w:p w14:paraId="66324ADB" w14:textId="77777777" w:rsidR="00523FA6" w:rsidRPr="00642437" w:rsidRDefault="00523FA6" w:rsidP="00523FA6">
            <w:pPr>
              <w:tabs>
                <w:tab w:val="left" w:pos="3030"/>
              </w:tabs>
              <w:rPr>
                <w:rFonts w:ascii="Arial Narrow" w:eastAsia="Times New Roman" w:hAnsi="Arial Narrow"/>
                <w:lang w:eastAsia="es-CO"/>
              </w:rPr>
            </w:pPr>
          </w:p>
          <w:p w14:paraId="326EA7B3" w14:textId="77777777" w:rsidR="00523FA6" w:rsidRPr="00642437" w:rsidRDefault="00523FA6" w:rsidP="00523FA6">
            <w:pPr>
              <w:tabs>
                <w:tab w:val="left" w:pos="3030"/>
              </w:tabs>
              <w:rPr>
                <w:rFonts w:ascii="Arial Narrow" w:eastAsia="Times New Roman" w:hAnsi="Arial Narrow"/>
                <w:lang w:eastAsia="es-CO"/>
              </w:rPr>
            </w:pPr>
          </w:p>
          <w:p w14:paraId="5A244655" w14:textId="77777777" w:rsidR="00523FA6" w:rsidRPr="00642437" w:rsidRDefault="00523FA6" w:rsidP="00523FA6">
            <w:pPr>
              <w:tabs>
                <w:tab w:val="left" w:pos="3030"/>
              </w:tabs>
              <w:rPr>
                <w:rFonts w:ascii="Arial Narrow" w:eastAsia="Times New Roman" w:hAnsi="Arial Narrow"/>
                <w:lang w:eastAsia="es-CO"/>
              </w:rPr>
            </w:pPr>
          </w:p>
          <w:p w14:paraId="3CAB0F95"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1.</w:t>
            </w:r>
            <w:r>
              <w:rPr>
                <w:rFonts w:ascii="Arial Narrow" w:eastAsia="Times New Roman" w:hAnsi="Arial Narrow"/>
                <w:lang w:eastAsia="es-CO"/>
              </w:rPr>
              <w:t xml:space="preserve"> Comité de estadísticas vitales</w:t>
            </w:r>
          </w:p>
        </w:tc>
        <w:tc>
          <w:tcPr>
            <w:tcW w:w="1007" w:type="dxa"/>
          </w:tcPr>
          <w:p w14:paraId="0981A5C4" w14:textId="77777777" w:rsidR="00523FA6" w:rsidRPr="00642437" w:rsidRDefault="00523FA6" w:rsidP="00523FA6">
            <w:pPr>
              <w:tabs>
                <w:tab w:val="left" w:pos="3030"/>
              </w:tabs>
              <w:rPr>
                <w:rFonts w:ascii="Arial Narrow" w:eastAsia="Times New Roman" w:hAnsi="Arial Narrow"/>
                <w:lang w:eastAsia="es-CO"/>
              </w:rPr>
            </w:pPr>
          </w:p>
          <w:p w14:paraId="4DC1137D" w14:textId="77777777" w:rsidR="00523FA6" w:rsidRPr="00642437" w:rsidRDefault="00523FA6" w:rsidP="00523FA6">
            <w:pPr>
              <w:tabs>
                <w:tab w:val="left" w:pos="3030"/>
              </w:tabs>
              <w:rPr>
                <w:rFonts w:ascii="Arial Narrow" w:eastAsia="Times New Roman" w:hAnsi="Arial Narrow"/>
                <w:lang w:eastAsia="es-CO"/>
              </w:rPr>
            </w:pPr>
          </w:p>
          <w:p w14:paraId="03158099" w14:textId="77777777" w:rsidR="00523FA6" w:rsidRPr="00642437" w:rsidRDefault="00523FA6" w:rsidP="00523FA6">
            <w:pPr>
              <w:tabs>
                <w:tab w:val="left" w:pos="3030"/>
              </w:tabs>
              <w:rPr>
                <w:rFonts w:ascii="Arial Narrow" w:eastAsia="Times New Roman" w:hAnsi="Arial Narrow"/>
                <w:lang w:eastAsia="es-CO"/>
              </w:rPr>
            </w:pPr>
          </w:p>
          <w:p w14:paraId="6AF32D6B"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Enero de 2022</w:t>
            </w:r>
          </w:p>
        </w:tc>
        <w:tc>
          <w:tcPr>
            <w:tcW w:w="3555" w:type="dxa"/>
          </w:tcPr>
          <w:p w14:paraId="0E2258CA" w14:textId="77777777" w:rsidR="00523FA6" w:rsidRPr="00642437" w:rsidRDefault="00523FA6" w:rsidP="00523FA6">
            <w:pPr>
              <w:tabs>
                <w:tab w:val="left" w:pos="3030"/>
              </w:tabs>
              <w:rPr>
                <w:rFonts w:ascii="Arial Narrow" w:eastAsia="Times New Roman" w:hAnsi="Arial Narrow"/>
                <w:lang w:eastAsia="es-CO"/>
              </w:rPr>
            </w:pPr>
          </w:p>
          <w:p w14:paraId="56B4EB9D" w14:textId="77777777" w:rsidR="00523FA6" w:rsidRPr="00642437" w:rsidRDefault="00523FA6" w:rsidP="00523FA6">
            <w:pPr>
              <w:tabs>
                <w:tab w:val="left" w:pos="3030"/>
              </w:tabs>
              <w:rPr>
                <w:rFonts w:ascii="Arial Narrow" w:eastAsia="Times New Roman" w:hAnsi="Arial Narrow"/>
                <w:lang w:eastAsia="es-CO"/>
              </w:rPr>
            </w:pPr>
          </w:p>
          <w:p w14:paraId="75BFC2A5" w14:textId="77777777" w:rsidR="00523FA6" w:rsidRPr="00642437" w:rsidRDefault="00523FA6" w:rsidP="00523FA6">
            <w:pPr>
              <w:tabs>
                <w:tab w:val="left" w:pos="3030"/>
              </w:tabs>
              <w:jc w:val="both"/>
              <w:rPr>
                <w:rFonts w:ascii="Arial Narrow" w:eastAsia="Times New Roman" w:hAnsi="Arial Narrow"/>
                <w:lang w:eastAsia="es-CO"/>
              </w:rPr>
            </w:pPr>
          </w:p>
          <w:p w14:paraId="589B2143" w14:textId="2FAEFEBE" w:rsidR="00523FA6" w:rsidRPr="00642437" w:rsidRDefault="00523FA6" w:rsidP="00523FA6">
            <w:pPr>
              <w:tabs>
                <w:tab w:val="left" w:pos="3030"/>
              </w:tabs>
              <w:jc w:val="both"/>
              <w:rPr>
                <w:rFonts w:ascii="Arial Narrow" w:eastAsia="Times New Roman" w:hAnsi="Arial Narrow"/>
                <w:lang w:eastAsia="es-CO"/>
              </w:rPr>
            </w:pPr>
            <w:r w:rsidRPr="00642437">
              <w:rPr>
                <w:rFonts w:ascii="Arial Narrow" w:eastAsia="Times New Roman" w:hAnsi="Arial Narrow"/>
                <w:lang w:eastAsia="es-CO"/>
              </w:rPr>
              <w:t xml:space="preserve">EAPB,UNM,UPGD,coordinadores de PTS Municipales y profesionales salud pública,OPS/OMS,OIM.USAID.prestación de </w:t>
            </w:r>
            <w:r w:rsidR="00304651" w:rsidRPr="00642437">
              <w:rPr>
                <w:rFonts w:ascii="Arial Narrow" w:eastAsia="Times New Roman" w:hAnsi="Arial Narrow"/>
                <w:lang w:eastAsia="es-CO"/>
              </w:rPr>
              <w:t>servicios, supersalud</w:t>
            </w:r>
            <w:r w:rsidRPr="00642437">
              <w:rPr>
                <w:rFonts w:ascii="Arial Narrow" w:eastAsia="Times New Roman" w:hAnsi="Arial Narrow"/>
                <w:lang w:eastAsia="es-CO"/>
              </w:rPr>
              <w:t xml:space="preserve">  y aseguramiento de la UAESA</w:t>
            </w:r>
          </w:p>
        </w:tc>
        <w:tc>
          <w:tcPr>
            <w:tcW w:w="1677" w:type="dxa"/>
          </w:tcPr>
          <w:p w14:paraId="5257E1C7" w14:textId="77777777" w:rsidR="00523FA6" w:rsidRPr="00642437" w:rsidRDefault="00523FA6" w:rsidP="00523FA6">
            <w:pPr>
              <w:tabs>
                <w:tab w:val="left" w:pos="3030"/>
              </w:tabs>
              <w:rPr>
                <w:rFonts w:ascii="Arial Narrow" w:eastAsia="Times New Roman" w:hAnsi="Arial Narrow"/>
                <w:lang w:val="es-ES" w:eastAsia="es-CO"/>
              </w:rPr>
            </w:pPr>
            <w:r w:rsidRPr="00EF701B">
              <w:rPr>
                <w:rFonts w:ascii="Arial Narrow" w:eastAsia="Times New Roman" w:hAnsi="Arial Narrow"/>
                <w:bCs/>
                <w:lang w:eastAsia="es-CO"/>
              </w:rPr>
              <w:t xml:space="preserve">El </w:t>
            </w:r>
            <w:r w:rsidRPr="00EF701B">
              <w:rPr>
                <w:rFonts w:ascii="Arial Narrow" w:eastAsia="Times New Roman" w:hAnsi="Arial Narrow"/>
                <w:lang w:eastAsia="es-CO"/>
              </w:rPr>
              <w:t xml:space="preserve">Comité de Comité de Estadísticas Vitales </w:t>
            </w:r>
            <w:r w:rsidRPr="00EF701B">
              <w:rPr>
                <w:rFonts w:ascii="Arial Narrow" w:eastAsia="Times New Roman" w:hAnsi="Arial Narrow"/>
                <w:bCs/>
                <w:lang w:eastAsia="es-CO"/>
              </w:rPr>
              <w:t xml:space="preserve">tiene el objetivo de evaluación sistemática y seguimiento a los hechos vitales (Nacimiento y Defunciones) que son cargados por las instituciones prestadoras de Servicios de Salud del departamento, médicos independientes e Instituto Nacional de Medicina Legal y Ciencias Forenses, la cual se cita a través de circular que es firmada por el profesional especializado de Salud Pública, la cual se realiza de manera presencial y virtual para </w:t>
            </w:r>
            <w:r w:rsidRPr="00EF701B">
              <w:rPr>
                <w:rFonts w:ascii="Arial Narrow" w:eastAsia="Times New Roman" w:hAnsi="Arial Narrow"/>
                <w:bCs/>
                <w:lang w:eastAsia="es-CO"/>
              </w:rPr>
              <w:lastRenderedPageBreak/>
              <w:t xml:space="preserve">las personas con restricciones de instituciones a través del siguiente Link </w:t>
            </w:r>
            <w:hyperlink r:id="rId57" w:history="1">
              <w:r w:rsidRPr="00EF701B">
                <w:rPr>
                  <w:rStyle w:val="Hipervnculo"/>
                  <w:rFonts w:ascii="Arial Narrow" w:eastAsia="Times New Roman" w:hAnsi="Arial Narrow"/>
                  <w:lang w:eastAsia="es-CO"/>
                </w:rPr>
                <w:t>https://meet.google.com/jcq-pruo-tjp</w:t>
              </w:r>
            </w:hyperlink>
          </w:p>
        </w:tc>
        <w:tc>
          <w:tcPr>
            <w:tcW w:w="2293" w:type="dxa"/>
          </w:tcPr>
          <w:p w14:paraId="107D725A" w14:textId="77777777" w:rsidR="00523FA6" w:rsidRPr="00642437" w:rsidRDefault="00523FA6" w:rsidP="00523FA6">
            <w:pPr>
              <w:tabs>
                <w:tab w:val="left" w:pos="3030"/>
              </w:tabs>
              <w:rPr>
                <w:rFonts w:ascii="Arial Narrow" w:eastAsia="Times New Roman" w:hAnsi="Arial Narrow"/>
                <w:b/>
                <w:lang w:eastAsia="es-CO"/>
              </w:rPr>
            </w:pPr>
          </w:p>
          <w:p w14:paraId="37989F1E" w14:textId="77777777" w:rsidR="00523FA6" w:rsidRPr="00642437" w:rsidRDefault="00523FA6" w:rsidP="00523FA6">
            <w:pPr>
              <w:tabs>
                <w:tab w:val="left" w:pos="3030"/>
              </w:tabs>
              <w:rPr>
                <w:rFonts w:ascii="Arial Narrow" w:eastAsia="Times New Roman" w:hAnsi="Arial Narrow"/>
                <w:b/>
                <w:lang w:eastAsia="es-CO"/>
              </w:rPr>
            </w:pPr>
          </w:p>
          <w:p w14:paraId="751D131E" w14:textId="77777777" w:rsidR="00523FA6" w:rsidRPr="00642437" w:rsidRDefault="00523FA6" w:rsidP="00523FA6">
            <w:pPr>
              <w:tabs>
                <w:tab w:val="left" w:pos="3030"/>
              </w:tabs>
              <w:rPr>
                <w:rFonts w:ascii="Arial Narrow" w:eastAsia="Times New Roman" w:hAnsi="Arial Narrow"/>
                <w:b/>
                <w:lang w:eastAsia="es-CO"/>
              </w:rPr>
            </w:pPr>
          </w:p>
          <w:p w14:paraId="77736234" w14:textId="77777777" w:rsidR="00523FA6" w:rsidRPr="00642437" w:rsidRDefault="00523FA6" w:rsidP="00523FA6">
            <w:pPr>
              <w:tabs>
                <w:tab w:val="left" w:pos="3030"/>
              </w:tabs>
              <w:rPr>
                <w:rFonts w:ascii="Arial Narrow" w:eastAsia="Times New Roman" w:hAnsi="Arial Narrow"/>
                <w:b/>
                <w:lang w:eastAsia="es-CO"/>
              </w:rPr>
            </w:pPr>
          </w:p>
          <w:p w14:paraId="208B4BEB" w14:textId="56392588"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 xml:space="preserve">Listado de </w:t>
            </w:r>
            <w:r w:rsidR="00304651" w:rsidRPr="00642437">
              <w:rPr>
                <w:rFonts w:ascii="Arial Narrow" w:eastAsia="Times New Roman" w:hAnsi="Arial Narrow"/>
                <w:lang w:eastAsia="es-CO"/>
              </w:rPr>
              <w:t>asistencia, presentaciones</w:t>
            </w:r>
            <w:r w:rsidRPr="00642437">
              <w:rPr>
                <w:rFonts w:ascii="Arial Narrow" w:eastAsia="Times New Roman" w:hAnsi="Arial Narrow"/>
                <w:lang w:eastAsia="es-CO"/>
              </w:rPr>
              <w:t xml:space="preserve"> y acta</w:t>
            </w:r>
          </w:p>
        </w:tc>
      </w:tr>
      <w:tr w:rsidR="00523FA6" w:rsidRPr="00642437" w14:paraId="6B68D104" w14:textId="77777777" w:rsidTr="00523FA6">
        <w:tc>
          <w:tcPr>
            <w:tcW w:w="1430" w:type="dxa"/>
          </w:tcPr>
          <w:p w14:paraId="75698953"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lastRenderedPageBreak/>
              <w:t>2.</w:t>
            </w:r>
            <w:r>
              <w:rPr>
                <w:rFonts w:ascii="Arial Narrow" w:eastAsia="Times New Roman" w:hAnsi="Arial Narrow"/>
                <w:lang w:eastAsia="es-CO"/>
              </w:rPr>
              <w:t xml:space="preserve"> Comité de estadísticas vitales</w:t>
            </w:r>
          </w:p>
        </w:tc>
        <w:tc>
          <w:tcPr>
            <w:tcW w:w="1007" w:type="dxa"/>
          </w:tcPr>
          <w:p w14:paraId="6CC61AD4"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Febrero de 2022</w:t>
            </w:r>
          </w:p>
        </w:tc>
        <w:tc>
          <w:tcPr>
            <w:tcW w:w="3555" w:type="dxa"/>
          </w:tcPr>
          <w:p w14:paraId="07002397" w14:textId="26F78AA6" w:rsidR="00523FA6" w:rsidRPr="00642437" w:rsidRDefault="00523FA6" w:rsidP="00523FA6">
            <w:pPr>
              <w:tabs>
                <w:tab w:val="left" w:pos="3030"/>
              </w:tabs>
              <w:jc w:val="both"/>
              <w:rPr>
                <w:rFonts w:ascii="Arial Narrow" w:eastAsia="Times New Roman" w:hAnsi="Arial Narrow"/>
                <w:lang w:eastAsia="es-CO"/>
              </w:rPr>
            </w:pPr>
            <w:r w:rsidRPr="00642437">
              <w:rPr>
                <w:rFonts w:ascii="Arial Narrow" w:eastAsia="Times New Roman" w:hAnsi="Arial Narrow"/>
                <w:lang w:eastAsia="es-CO"/>
              </w:rPr>
              <w:t xml:space="preserve">EAPB,UNM,UPGD,coordinadores de PTS Municipales y profesionales salud pública,OPS/OMS,OIM.USAID.prestación de </w:t>
            </w:r>
            <w:r w:rsidR="00304651" w:rsidRPr="00642437">
              <w:rPr>
                <w:rFonts w:ascii="Arial Narrow" w:eastAsia="Times New Roman" w:hAnsi="Arial Narrow"/>
                <w:lang w:eastAsia="es-CO"/>
              </w:rPr>
              <w:t>servicios, supersalud</w:t>
            </w:r>
            <w:r w:rsidRPr="00642437">
              <w:rPr>
                <w:rFonts w:ascii="Arial Narrow" w:eastAsia="Times New Roman" w:hAnsi="Arial Narrow"/>
                <w:lang w:eastAsia="es-CO"/>
              </w:rPr>
              <w:t xml:space="preserve">  y aseguramiento de la UAESA</w:t>
            </w:r>
          </w:p>
        </w:tc>
        <w:tc>
          <w:tcPr>
            <w:tcW w:w="1677" w:type="dxa"/>
          </w:tcPr>
          <w:p w14:paraId="2B6212FA" w14:textId="77777777" w:rsidR="00523FA6" w:rsidRPr="00642437" w:rsidRDefault="00523FA6" w:rsidP="00523FA6">
            <w:pPr>
              <w:tabs>
                <w:tab w:val="left" w:pos="3030"/>
              </w:tabs>
              <w:rPr>
                <w:rFonts w:ascii="Arial Narrow" w:eastAsia="Times New Roman" w:hAnsi="Arial Narrow"/>
                <w:lang w:val="es-ES" w:eastAsia="es-CO"/>
              </w:rPr>
            </w:pPr>
            <w:r w:rsidRPr="00EF701B">
              <w:rPr>
                <w:rFonts w:ascii="Arial Narrow" w:eastAsia="Times New Roman" w:hAnsi="Arial Narrow"/>
                <w:bCs/>
                <w:lang w:eastAsia="es-CO"/>
              </w:rPr>
              <w:t xml:space="preserve">El </w:t>
            </w:r>
            <w:r w:rsidRPr="00EF701B">
              <w:rPr>
                <w:rFonts w:ascii="Arial Narrow" w:eastAsia="Times New Roman" w:hAnsi="Arial Narrow"/>
                <w:lang w:eastAsia="es-CO"/>
              </w:rPr>
              <w:t xml:space="preserve">Comité de Comité de Estadísticas Vitales </w:t>
            </w:r>
            <w:r w:rsidRPr="00EF701B">
              <w:rPr>
                <w:rFonts w:ascii="Arial Narrow" w:eastAsia="Times New Roman" w:hAnsi="Arial Narrow"/>
                <w:bCs/>
                <w:lang w:eastAsia="es-CO"/>
              </w:rPr>
              <w:t xml:space="preserve">tiene el objetivo de evaluación sistemática y seguimiento a los hechos vitales (Nacimiento y Defunciones) que son cargados por las instituciones prestadoras de Servicios de Salud del departamento, médicos independientes e Instituto Nacional de Medicina Legal y Ciencias Forenses, la cual se cita a través de circular que es firmada por el profesional especializado de Salud Pública, la cual se realiza de manera presencial y virtual para las personas con restricciones de instituciones a través del siguiente Link </w:t>
            </w:r>
            <w:hyperlink r:id="rId58" w:history="1">
              <w:r w:rsidRPr="00EF701B">
                <w:rPr>
                  <w:rStyle w:val="Hipervnculo"/>
                  <w:rFonts w:ascii="Arial Narrow" w:eastAsia="Times New Roman" w:hAnsi="Arial Narrow"/>
                  <w:lang w:eastAsia="es-CO"/>
                </w:rPr>
                <w:t>https://meet.google.com/jcq-pruo-tjp</w:t>
              </w:r>
            </w:hyperlink>
          </w:p>
        </w:tc>
        <w:tc>
          <w:tcPr>
            <w:tcW w:w="2293" w:type="dxa"/>
          </w:tcPr>
          <w:p w14:paraId="6C7EC05B" w14:textId="77777777" w:rsidR="00523FA6" w:rsidRPr="00642437" w:rsidRDefault="00523FA6" w:rsidP="00523FA6">
            <w:pPr>
              <w:tabs>
                <w:tab w:val="left" w:pos="3030"/>
              </w:tabs>
              <w:rPr>
                <w:rFonts w:ascii="Arial Narrow" w:eastAsia="Times New Roman" w:hAnsi="Arial Narrow"/>
                <w:b/>
                <w:lang w:eastAsia="es-CO"/>
              </w:rPr>
            </w:pPr>
          </w:p>
          <w:p w14:paraId="55A66475" w14:textId="71064CD7" w:rsidR="00523FA6" w:rsidRPr="00642437" w:rsidRDefault="00523FA6" w:rsidP="00523FA6">
            <w:pPr>
              <w:tabs>
                <w:tab w:val="left" w:pos="3030"/>
              </w:tabs>
              <w:rPr>
                <w:rFonts w:ascii="Arial Narrow" w:eastAsia="Times New Roman" w:hAnsi="Arial Narrow"/>
                <w:b/>
                <w:lang w:eastAsia="es-CO"/>
              </w:rPr>
            </w:pPr>
            <w:r w:rsidRPr="00642437">
              <w:rPr>
                <w:rFonts w:ascii="Arial Narrow" w:eastAsia="Times New Roman" w:hAnsi="Arial Narrow"/>
                <w:lang w:eastAsia="es-CO"/>
              </w:rPr>
              <w:t xml:space="preserve">Listado de </w:t>
            </w:r>
            <w:r w:rsidR="00304651" w:rsidRPr="00642437">
              <w:rPr>
                <w:rFonts w:ascii="Arial Narrow" w:eastAsia="Times New Roman" w:hAnsi="Arial Narrow"/>
                <w:lang w:eastAsia="es-CO"/>
              </w:rPr>
              <w:t>asistencia, presentaciones</w:t>
            </w:r>
            <w:r w:rsidRPr="00642437">
              <w:rPr>
                <w:rFonts w:ascii="Arial Narrow" w:eastAsia="Times New Roman" w:hAnsi="Arial Narrow"/>
                <w:lang w:eastAsia="es-CO"/>
              </w:rPr>
              <w:t xml:space="preserve"> y acta</w:t>
            </w:r>
          </w:p>
        </w:tc>
      </w:tr>
      <w:tr w:rsidR="00523FA6" w:rsidRPr="00642437" w14:paraId="30654910" w14:textId="77777777" w:rsidTr="00523FA6">
        <w:tc>
          <w:tcPr>
            <w:tcW w:w="1430" w:type="dxa"/>
          </w:tcPr>
          <w:p w14:paraId="2F27719A" w14:textId="77777777" w:rsidR="00523FA6" w:rsidRPr="00642437" w:rsidRDefault="00523FA6" w:rsidP="00523FA6">
            <w:pPr>
              <w:tabs>
                <w:tab w:val="left" w:pos="3030"/>
              </w:tabs>
              <w:jc w:val="center"/>
              <w:rPr>
                <w:rFonts w:ascii="Arial Narrow" w:eastAsia="Times New Roman" w:hAnsi="Arial Narrow"/>
                <w:lang w:eastAsia="es-CO"/>
              </w:rPr>
            </w:pPr>
            <w:r w:rsidRPr="00642437">
              <w:rPr>
                <w:rFonts w:ascii="Arial Narrow" w:eastAsia="Times New Roman" w:hAnsi="Arial Narrow"/>
                <w:lang w:eastAsia="es-CO"/>
              </w:rPr>
              <w:t>3.</w:t>
            </w:r>
            <w:r>
              <w:rPr>
                <w:rFonts w:ascii="Arial Narrow" w:eastAsia="Times New Roman" w:hAnsi="Arial Narrow"/>
                <w:lang w:eastAsia="es-CO"/>
              </w:rPr>
              <w:t xml:space="preserve"> Comité de estadísticas vitales</w:t>
            </w:r>
          </w:p>
        </w:tc>
        <w:tc>
          <w:tcPr>
            <w:tcW w:w="1007" w:type="dxa"/>
          </w:tcPr>
          <w:p w14:paraId="173DF132"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Marzo de 2022</w:t>
            </w:r>
          </w:p>
        </w:tc>
        <w:tc>
          <w:tcPr>
            <w:tcW w:w="3555" w:type="dxa"/>
          </w:tcPr>
          <w:p w14:paraId="3E5AD33F" w14:textId="560B75D4"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 xml:space="preserve">EAPB,UNM,UPGD,coordinadores de PTS Municipales y profesionales salud pública,OPS/OMS,OIM.USAID.prestación de </w:t>
            </w:r>
            <w:r w:rsidR="00304651" w:rsidRPr="00642437">
              <w:rPr>
                <w:rFonts w:ascii="Arial Narrow" w:eastAsia="Times New Roman" w:hAnsi="Arial Narrow"/>
                <w:lang w:eastAsia="es-CO"/>
              </w:rPr>
              <w:t>servicios, supersalud</w:t>
            </w:r>
            <w:r w:rsidRPr="00642437">
              <w:rPr>
                <w:rFonts w:ascii="Arial Narrow" w:eastAsia="Times New Roman" w:hAnsi="Arial Narrow"/>
                <w:lang w:eastAsia="es-CO"/>
              </w:rPr>
              <w:t xml:space="preserve">  y aseguramiento de la UAESA</w:t>
            </w:r>
          </w:p>
        </w:tc>
        <w:tc>
          <w:tcPr>
            <w:tcW w:w="1677" w:type="dxa"/>
          </w:tcPr>
          <w:p w14:paraId="3D66E7B0" w14:textId="77777777" w:rsidR="00523FA6" w:rsidRPr="00642437" w:rsidRDefault="00523FA6" w:rsidP="00523FA6">
            <w:pPr>
              <w:tabs>
                <w:tab w:val="left" w:pos="3030"/>
              </w:tabs>
              <w:rPr>
                <w:rFonts w:ascii="Arial Narrow" w:eastAsia="Times New Roman" w:hAnsi="Arial Narrow"/>
                <w:lang w:val="es-ES" w:eastAsia="es-CO"/>
              </w:rPr>
            </w:pPr>
            <w:r w:rsidRPr="00EF701B">
              <w:rPr>
                <w:rFonts w:ascii="Arial Narrow" w:eastAsia="Times New Roman" w:hAnsi="Arial Narrow"/>
                <w:bCs/>
                <w:lang w:eastAsia="es-CO"/>
              </w:rPr>
              <w:t xml:space="preserve">El </w:t>
            </w:r>
            <w:r w:rsidRPr="00EF701B">
              <w:rPr>
                <w:rFonts w:ascii="Arial Narrow" w:eastAsia="Times New Roman" w:hAnsi="Arial Narrow"/>
                <w:lang w:eastAsia="es-CO"/>
              </w:rPr>
              <w:t xml:space="preserve">Comité de Comité de Estadísticas Vitales </w:t>
            </w:r>
            <w:r w:rsidRPr="00EF701B">
              <w:rPr>
                <w:rFonts w:ascii="Arial Narrow" w:eastAsia="Times New Roman" w:hAnsi="Arial Narrow"/>
                <w:bCs/>
                <w:lang w:eastAsia="es-CO"/>
              </w:rPr>
              <w:t xml:space="preserve">tiene el objetivo de evaluación sistemática y seguimiento a los hechos vitales (Nacimiento y Defunciones) que son cargados por las instituciones prestadoras de Servicios de Salud del departamento, médicos </w:t>
            </w:r>
            <w:r w:rsidRPr="00EF701B">
              <w:rPr>
                <w:rFonts w:ascii="Arial Narrow" w:eastAsia="Times New Roman" w:hAnsi="Arial Narrow"/>
                <w:bCs/>
                <w:lang w:eastAsia="es-CO"/>
              </w:rPr>
              <w:lastRenderedPageBreak/>
              <w:t xml:space="preserve">independientes e Instituto Nacional de Medicina Legal y Ciencias Forenses, la cual se cita a través de circular que es firmada por el profesional especializado de Salud Pública, la cual se realiza de manera presencial y virtual para las personas con restricciones de instituciones a través del siguiente Link </w:t>
            </w:r>
            <w:hyperlink r:id="rId59" w:history="1">
              <w:r w:rsidRPr="00EF701B">
                <w:rPr>
                  <w:rStyle w:val="Hipervnculo"/>
                  <w:rFonts w:ascii="Arial Narrow" w:eastAsia="Times New Roman" w:hAnsi="Arial Narrow"/>
                  <w:lang w:eastAsia="es-CO"/>
                </w:rPr>
                <w:t>https://meet.google.com/jcq-pruo-tjp</w:t>
              </w:r>
            </w:hyperlink>
          </w:p>
        </w:tc>
        <w:tc>
          <w:tcPr>
            <w:tcW w:w="2293" w:type="dxa"/>
          </w:tcPr>
          <w:p w14:paraId="2FD30F93" w14:textId="77777777" w:rsidR="00523FA6" w:rsidRPr="00642437" w:rsidRDefault="00523FA6" w:rsidP="00523FA6">
            <w:pPr>
              <w:tabs>
                <w:tab w:val="left" w:pos="3030"/>
              </w:tabs>
              <w:rPr>
                <w:rFonts w:ascii="Arial Narrow" w:eastAsia="Times New Roman" w:hAnsi="Arial Narrow"/>
                <w:b/>
                <w:lang w:eastAsia="es-CO"/>
              </w:rPr>
            </w:pPr>
          </w:p>
          <w:p w14:paraId="4F093C90" w14:textId="33661089"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 xml:space="preserve">Listado de </w:t>
            </w:r>
            <w:r w:rsidR="00304651" w:rsidRPr="00642437">
              <w:rPr>
                <w:rFonts w:ascii="Arial Narrow" w:eastAsia="Times New Roman" w:hAnsi="Arial Narrow"/>
                <w:lang w:eastAsia="es-CO"/>
              </w:rPr>
              <w:t>asistencia, presentaciones</w:t>
            </w:r>
            <w:r w:rsidRPr="00642437">
              <w:rPr>
                <w:rFonts w:ascii="Arial Narrow" w:eastAsia="Times New Roman" w:hAnsi="Arial Narrow"/>
                <w:lang w:eastAsia="es-CO"/>
              </w:rPr>
              <w:t xml:space="preserve"> y acta</w:t>
            </w:r>
          </w:p>
        </w:tc>
      </w:tr>
      <w:tr w:rsidR="00523FA6" w:rsidRPr="00642437" w14:paraId="2E2BB817" w14:textId="77777777" w:rsidTr="00523FA6">
        <w:tc>
          <w:tcPr>
            <w:tcW w:w="1430" w:type="dxa"/>
          </w:tcPr>
          <w:p w14:paraId="38B0C21B" w14:textId="77777777" w:rsidR="00523FA6" w:rsidRPr="00642437" w:rsidRDefault="00523FA6" w:rsidP="00523FA6">
            <w:pPr>
              <w:tabs>
                <w:tab w:val="left" w:pos="3030"/>
              </w:tabs>
              <w:jc w:val="center"/>
              <w:rPr>
                <w:rFonts w:ascii="Arial Narrow" w:eastAsia="Times New Roman" w:hAnsi="Arial Narrow"/>
                <w:lang w:eastAsia="es-CO"/>
              </w:rPr>
            </w:pPr>
            <w:r w:rsidRPr="00642437">
              <w:rPr>
                <w:rFonts w:ascii="Arial Narrow" w:eastAsia="Times New Roman" w:hAnsi="Arial Narrow"/>
                <w:lang w:eastAsia="es-CO"/>
              </w:rPr>
              <w:lastRenderedPageBreak/>
              <w:t>4.</w:t>
            </w:r>
            <w:r>
              <w:rPr>
                <w:rFonts w:ascii="Arial Narrow" w:eastAsia="Times New Roman" w:hAnsi="Arial Narrow"/>
                <w:lang w:eastAsia="es-CO"/>
              </w:rPr>
              <w:t xml:space="preserve"> Comité de estadísticas vitales</w:t>
            </w:r>
          </w:p>
        </w:tc>
        <w:tc>
          <w:tcPr>
            <w:tcW w:w="1007" w:type="dxa"/>
          </w:tcPr>
          <w:p w14:paraId="701350BC" w14:textId="77777777" w:rsidR="00523FA6" w:rsidRPr="00642437" w:rsidRDefault="00523FA6" w:rsidP="00523FA6">
            <w:pPr>
              <w:tabs>
                <w:tab w:val="left" w:pos="3030"/>
              </w:tabs>
              <w:rPr>
                <w:rFonts w:ascii="Arial Narrow" w:eastAsia="Times New Roman" w:hAnsi="Arial Narrow"/>
                <w:lang w:eastAsia="es-CO"/>
              </w:rPr>
            </w:pPr>
          </w:p>
          <w:p w14:paraId="300D2EB7"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Abril de 2022</w:t>
            </w:r>
          </w:p>
        </w:tc>
        <w:tc>
          <w:tcPr>
            <w:tcW w:w="3555" w:type="dxa"/>
          </w:tcPr>
          <w:p w14:paraId="04C5E40C" w14:textId="1D37756F"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 xml:space="preserve">EAPB,UNM,UPGD,coordinadores de PTS Municipales y profesionales salud pública,OPS/OMS,OIM.USAID.prestación de </w:t>
            </w:r>
            <w:r w:rsidR="00304651" w:rsidRPr="00642437">
              <w:rPr>
                <w:rFonts w:ascii="Arial Narrow" w:eastAsia="Times New Roman" w:hAnsi="Arial Narrow"/>
                <w:lang w:eastAsia="es-CO"/>
              </w:rPr>
              <w:t>servicios, supersalud</w:t>
            </w:r>
            <w:r w:rsidRPr="00642437">
              <w:rPr>
                <w:rFonts w:ascii="Arial Narrow" w:eastAsia="Times New Roman" w:hAnsi="Arial Narrow"/>
                <w:lang w:eastAsia="es-CO"/>
              </w:rPr>
              <w:t xml:space="preserve">  y aseguramiento de la UAESA</w:t>
            </w:r>
          </w:p>
        </w:tc>
        <w:tc>
          <w:tcPr>
            <w:tcW w:w="1677" w:type="dxa"/>
          </w:tcPr>
          <w:p w14:paraId="36CA515D" w14:textId="77777777" w:rsidR="00523FA6" w:rsidRPr="00642437" w:rsidRDefault="00523FA6" w:rsidP="00523FA6">
            <w:pPr>
              <w:tabs>
                <w:tab w:val="left" w:pos="3030"/>
              </w:tabs>
              <w:rPr>
                <w:rFonts w:ascii="Arial Narrow" w:eastAsia="Times New Roman" w:hAnsi="Arial Narrow"/>
                <w:lang w:val="es-ES" w:eastAsia="es-CO"/>
              </w:rPr>
            </w:pPr>
            <w:r w:rsidRPr="00EF701B">
              <w:rPr>
                <w:rFonts w:ascii="Arial Narrow" w:eastAsia="Times New Roman" w:hAnsi="Arial Narrow"/>
                <w:bCs/>
                <w:lang w:eastAsia="es-CO"/>
              </w:rPr>
              <w:t xml:space="preserve">El </w:t>
            </w:r>
            <w:r w:rsidRPr="00EF701B">
              <w:rPr>
                <w:rFonts w:ascii="Arial Narrow" w:eastAsia="Times New Roman" w:hAnsi="Arial Narrow"/>
                <w:lang w:eastAsia="es-CO"/>
              </w:rPr>
              <w:t xml:space="preserve">Comité de Comité de Estadísticas Vitales </w:t>
            </w:r>
            <w:r w:rsidRPr="00EF701B">
              <w:rPr>
                <w:rFonts w:ascii="Arial Narrow" w:eastAsia="Times New Roman" w:hAnsi="Arial Narrow"/>
                <w:bCs/>
                <w:lang w:eastAsia="es-CO"/>
              </w:rPr>
              <w:t xml:space="preserve">tiene el objetivo de evaluación sistemática y seguimiento a los hechos vitales (Nacimiento y Defunciones) que son cargados por las instituciones prestadoras de Servicios de Salud del departamento, médicos independientes e Instituto Nacional de Medicina Legal y Ciencias Forenses, la cual se cita a través de circular que es firmada por el profesional especializado de Salud Pública, la cual se realiza de manera presencial y virtual para las personas con restricciones de instituciones a través del siguiente Link </w:t>
            </w:r>
            <w:hyperlink r:id="rId60" w:history="1">
              <w:r w:rsidRPr="00EF701B">
                <w:rPr>
                  <w:rStyle w:val="Hipervnculo"/>
                  <w:rFonts w:ascii="Arial Narrow" w:eastAsia="Times New Roman" w:hAnsi="Arial Narrow"/>
                  <w:lang w:eastAsia="es-CO"/>
                </w:rPr>
                <w:t>https://meet.google.com/jcq-pruo-tjp</w:t>
              </w:r>
            </w:hyperlink>
          </w:p>
        </w:tc>
        <w:tc>
          <w:tcPr>
            <w:tcW w:w="2293" w:type="dxa"/>
          </w:tcPr>
          <w:p w14:paraId="0AA02EAF" w14:textId="77777777" w:rsidR="00523FA6" w:rsidRPr="00642437" w:rsidRDefault="00523FA6" w:rsidP="00523FA6">
            <w:pPr>
              <w:tabs>
                <w:tab w:val="left" w:pos="3030"/>
              </w:tabs>
              <w:rPr>
                <w:rFonts w:ascii="Arial Narrow" w:eastAsia="Times New Roman" w:hAnsi="Arial Narrow"/>
                <w:b/>
                <w:lang w:eastAsia="es-CO"/>
              </w:rPr>
            </w:pPr>
          </w:p>
          <w:p w14:paraId="3E2BB781" w14:textId="042CBF02"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 xml:space="preserve">Listado de </w:t>
            </w:r>
            <w:r w:rsidR="00304651" w:rsidRPr="00642437">
              <w:rPr>
                <w:rFonts w:ascii="Arial Narrow" w:eastAsia="Times New Roman" w:hAnsi="Arial Narrow"/>
                <w:lang w:eastAsia="es-CO"/>
              </w:rPr>
              <w:t>asistencia, presentaciones</w:t>
            </w:r>
            <w:r w:rsidRPr="00642437">
              <w:rPr>
                <w:rFonts w:ascii="Arial Narrow" w:eastAsia="Times New Roman" w:hAnsi="Arial Narrow"/>
                <w:lang w:eastAsia="es-CO"/>
              </w:rPr>
              <w:t xml:space="preserve"> y acta</w:t>
            </w:r>
          </w:p>
        </w:tc>
      </w:tr>
      <w:tr w:rsidR="00523FA6" w:rsidRPr="00642437" w14:paraId="30C86CD9" w14:textId="77777777" w:rsidTr="00523FA6">
        <w:tc>
          <w:tcPr>
            <w:tcW w:w="1430" w:type="dxa"/>
          </w:tcPr>
          <w:p w14:paraId="5E42173B" w14:textId="77777777" w:rsidR="00523FA6" w:rsidRPr="00642437" w:rsidRDefault="00523FA6" w:rsidP="00523FA6">
            <w:pPr>
              <w:tabs>
                <w:tab w:val="left" w:pos="3030"/>
              </w:tabs>
              <w:jc w:val="center"/>
              <w:rPr>
                <w:rFonts w:ascii="Arial Narrow" w:eastAsia="Times New Roman" w:hAnsi="Arial Narrow"/>
                <w:lang w:eastAsia="es-CO"/>
              </w:rPr>
            </w:pPr>
            <w:r w:rsidRPr="00642437">
              <w:rPr>
                <w:rFonts w:ascii="Arial Narrow" w:eastAsia="Times New Roman" w:hAnsi="Arial Narrow"/>
                <w:lang w:eastAsia="es-CO"/>
              </w:rPr>
              <w:lastRenderedPageBreak/>
              <w:t>5.</w:t>
            </w:r>
            <w:r>
              <w:rPr>
                <w:rFonts w:ascii="Arial Narrow" w:eastAsia="Times New Roman" w:hAnsi="Arial Narrow"/>
                <w:lang w:eastAsia="es-CO"/>
              </w:rPr>
              <w:t xml:space="preserve"> Comité de estadísticas vitales</w:t>
            </w:r>
          </w:p>
        </w:tc>
        <w:tc>
          <w:tcPr>
            <w:tcW w:w="1007" w:type="dxa"/>
          </w:tcPr>
          <w:p w14:paraId="28821A36" w14:textId="77777777" w:rsidR="00523FA6" w:rsidRPr="00642437" w:rsidRDefault="00523FA6" w:rsidP="00523FA6">
            <w:pPr>
              <w:tabs>
                <w:tab w:val="left" w:pos="3030"/>
              </w:tabs>
              <w:rPr>
                <w:rFonts w:ascii="Arial Narrow" w:eastAsia="Times New Roman" w:hAnsi="Arial Narrow"/>
                <w:lang w:eastAsia="es-CO"/>
              </w:rPr>
            </w:pPr>
          </w:p>
          <w:p w14:paraId="2234530D" w14:textId="77777777" w:rsidR="00523FA6" w:rsidRPr="00642437" w:rsidRDefault="00523FA6" w:rsidP="00523FA6">
            <w:pPr>
              <w:tabs>
                <w:tab w:val="left" w:pos="3030"/>
              </w:tabs>
              <w:rPr>
                <w:rFonts w:ascii="Arial Narrow" w:eastAsia="Times New Roman" w:hAnsi="Arial Narrow"/>
                <w:lang w:eastAsia="es-CO"/>
              </w:rPr>
            </w:pPr>
          </w:p>
          <w:p w14:paraId="4C62CD7F"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Mayo 3 de 2022</w:t>
            </w:r>
          </w:p>
        </w:tc>
        <w:tc>
          <w:tcPr>
            <w:tcW w:w="3555" w:type="dxa"/>
          </w:tcPr>
          <w:p w14:paraId="05726EB0" w14:textId="1C4A0144"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EAPB,UNM,UPGD,coordinadores de PTS Municipales y profesionales salud pública,OPS/OMS,OIM.USAID.prestación de servicios, supersalud  y aseguramiento de la UAESA</w:t>
            </w:r>
          </w:p>
        </w:tc>
        <w:tc>
          <w:tcPr>
            <w:tcW w:w="1677" w:type="dxa"/>
          </w:tcPr>
          <w:p w14:paraId="120CF87C" w14:textId="77777777" w:rsidR="00523FA6" w:rsidRPr="00642437" w:rsidRDefault="00523FA6" w:rsidP="00523FA6">
            <w:pPr>
              <w:tabs>
                <w:tab w:val="left" w:pos="3030"/>
              </w:tabs>
              <w:rPr>
                <w:rFonts w:ascii="Arial Narrow" w:eastAsia="Times New Roman" w:hAnsi="Arial Narrow"/>
                <w:lang w:val="es-ES" w:eastAsia="es-CO"/>
              </w:rPr>
            </w:pPr>
            <w:r w:rsidRPr="00EF701B">
              <w:rPr>
                <w:rFonts w:ascii="Arial Narrow" w:eastAsia="Times New Roman" w:hAnsi="Arial Narrow"/>
                <w:bCs/>
                <w:lang w:eastAsia="es-CO"/>
              </w:rPr>
              <w:t xml:space="preserve">El </w:t>
            </w:r>
            <w:r w:rsidRPr="00EF701B">
              <w:rPr>
                <w:rFonts w:ascii="Arial Narrow" w:eastAsia="Times New Roman" w:hAnsi="Arial Narrow"/>
                <w:lang w:eastAsia="es-CO"/>
              </w:rPr>
              <w:t xml:space="preserve">Comité de Comité de Estadísticas Vitales </w:t>
            </w:r>
            <w:r w:rsidRPr="00EF701B">
              <w:rPr>
                <w:rFonts w:ascii="Arial Narrow" w:eastAsia="Times New Roman" w:hAnsi="Arial Narrow"/>
                <w:bCs/>
                <w:lang w:eastAsia="es-CO"/>
              </w:rPr>
              <w:t xml:space="preserve">tiene el objetivo de evaluación sistemática y seguimiento a los hechos vitales (Nacimiento y Defunciones) que son cargados por las instituciones prestadoras de Servicios de Salud del departamento, médicos independientes e Instituto Nacional de Medicina Legal y Ciencias Forenses, la cual se cita a través de circular que es firmada por el profesional especializado de Salud Pública, la cual se realiza de manera presencial y virtual para las personas con restricciones de instituciones a través del siguiente Link </w:t>
            </w:r>
            <w:hyperlink r:id="rId61" w:history="1">
              <w:r w:rsidRPr="00EF701B">
                <w:rPr>
                  <w:rStyle w:val="Hipervnculo"/>
                  <w:rFonts w:ascii="Arial Narrow" w:eastAsia="Times New Roman" w:hAnsi="Arial Narrow"/>
                  <w:lang w:eastAsia="es-CO"/>
                </w:rPr>
                <w:t>https://meet.google.com/jcq-pruo-tjp</w:t>
              </w:r>
            </w:hyperlink>
          </w:p>
        </w:tc>
        <w:tc>
          <w:tcPr>
            <w:tcW w:w="2293" w:type="dxa"/>
          </w:tcPr>
          <w:p w14:paraId="16A55669" w14:textId="77777777" w:rsidR="00523FA6" w:rsidRPr="00642437" w:rsidRDefault="00523FA6" w:rsidP="00523FA6">
            <w:pPr>
              <w:tabs>
                <w:tab w:val="left" w:pos="3030"/>
              </w:tabs>
              <w:rPr>
                <w:rFonts w:ascii="Arial Narrow" w:eastAsia="Times New Roman" w:hAnsi="Arial Narrow"/>
                <w:b/>
                <w:lang w:eastAsia="es-CO"/>
              </w:rPr>
            </w:pPr>
          </w:p>
          <w:p w14:paraId="5FF0B7CF" w14:textId="319762D5"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Listado de asistencia, presentaciones y acta</w:t>
            </w:r>
          </w:p>
        </w:tc>
      </w:tr>
      <w:tr w:rsidR="00523FA6" w:rsidRPr="00642437" w14:paraId="09AF6F6F" w14:textId="77777777" w:rsidTr="00523FA6">
        <w:tc>
          <w:tcPr>
            <w:tcW w:w="1430" w:type="dxa"/>
          </w:tcPr>
          <w:p w14:paraId="140482D9" w14:textId="77777777" w:rsidR="00523FA6" w:rsidRPr="00642437" w:rsidRDefault="00523FA6" w:rsidP="00523FA6">
            <w:pPr>
              <w:tabs>
                <w:tab w:val="left" w:pos="3030"/>
              </w:tabs>
              <w:jc w:val="center"/>
              <w:rPr>
                <w:rFonts w:ascii="Arial Narrow" w:eastAsia="Times New Roman" w:hAnsi="Arial Narrow"/>
                <w:lang w:eastAsia="es-CO"/>
              </w:rPr>
            </w:pPr>
            <w:r w:rsidRPr="00642437">
              <w:rPr>
                <w:rFonts w:ascii="Arial Narrow" w:eastAsia="Times New Roman" w:hAnsi="Arial Narrow"/>
                <w:lang w:eastAsia="es-CO"/>
              </w:rPr>
              <w:t>6.</w:t>
            </w:r>
            <w:r>
              <w:rPr>
                <w:rFonts w:ascii="Arial Narrow" w:eastAsia="Times New Roman" w:hAnsi="Arial Narrow"/>
                <w:lang w:eastAsia="es-CO"/>
              </w:rPr>
              <w:t xml:space="preserve"> Comité de estadísticas vitales</w:t>
            </w:r>
          </w:p>
        </w:tc>
        <w:tc>
          <w:tcPr>
            <w:tcW w:w="1007" w:type="dxa"/>
          </w:tcPr>
          <w:p w14:paraId="0C1C7349"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Junio 10 de 2022</w:t>
            </w:r>
          </w:p>
        </w:tc>
        <w:tc>
          <w:tcPr>
            <w:tcW w:w="3555" w:type="dxa"/>
          </w:tcPr>
          <w:p w14:paraId="3A7F70B1" w14:textId="2AF7F27A"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 xml:space="preserve">EAPB,UNM,UPGD,coordinadores de PTS Municipales y profesionales salud pública,OPS/OMS,OIM.USAID.prestación de </w:t>
            </w:r>
            <w:r w:rsidR="00304651" w:rsidRPr="00642437">
              <w:rPr>
                <w:rFonts w:ascii="Arial Narrow" w:eastAsia="Times New Roman" w:hAnsi="Arial Narrow"/>
                <w:lang w:eastAsia="es-CO"/>
              </w:rPr>
              <w:t>servicios, supersalud</w:t>
            </w:r>
            <w:r w:rsidRPr="00642437">
              <w:rPr>
                <w:rFonts w:ascii="Arial Narrow" w:eastAsia="Times New Roman" w:hAnsi="Arial Narrow"/>
                <w:lang w:eastAsia="es-CO"/>
              </w:rPr>
              <w:t xml:space="preserve">  y aseguramiento de la UAESA</w:t>
            </w:r>
          </w:p>
        </w:tc>
        <w:tc>
          <w:tcPr>
            <w:tcW w:w="1677" w:type="dxa"/>
          </w:tcPr>
          <w:p w14:paraId="4613007B" w14:textId="77777777" w:rsidR="00523FA6" w:rsidRPr="00642437" w:rsidRDefault="00523FA6" w:rsidP="00523FA6">
            <w:pPr>
              <w:tabs>
                <w:tab w:val="left" w:pos="3030"/>
              </w:tabs>
              <w:rPr>
                <w:rFonts w:ascii="Arial Narrow" w:eastAsia="Times New Roman" w:hAnsi="Arial Narrow"/>
                <w:lang w:val="es-ES" w:eastAsia="es-CO"/>
              </w:rPr>
            </w:pPr>
            <w:r w:rsidRPr="00EF701B">
              <w:rPr>
                <w:rFonts w:ascii="Arial Narrow" w:eastAsia="Times New Roman" w:hAnsi="Arial Narrow"/>
                <w:bCs/>
                <w:lang w:eastAsia="es-CO"/>
              </w:rPr>
              <w:t xml:space="preserve">El </w:t>
            </w:r>
            <w:r w:rsidRPr="00EF701B">
              <w:rPr>
                <w:rFonts w:ascii="Arial Narrow" w:eastAsia="Times New Roman" w:hAnsi="Arial Narrow"/>
                <w:lang w:eastAsia="es-CO"/>
              </w:rPr>
              <w:t xml:space="preserve">Comité de Comité de Estadísticas Vitales </w:t>
            </w:r>
            <w:r w:rsidRPr="00EF701B">
              <w:rPr>
                <w:rFonts w:ascii="Arial Narrow" w:eastAsia="Times New Roman" w:hAnsi="Arial Narrow"/>
                <w:bCs/>
                <w:lang w:eastAsia="es-CO"/>
              </w:rPr>
              <w:t xml:space="preserve">tiene el objetivo de evaluación sistemática y seguimiento a los hechos vitales (Nacimiento y Defunciones) que son cargados por las instituciones prestadoras de Servicios de Salud del departamento, médicos independientes e Instituto Nacional de Medicina Legal y Ciencias Forenses, la cual se cita a través de circular que es firmada por el </w:t>
            </w:r>
            <w:r w:rsidRPr="00EF701B">
              <w:rPr>
                <w:rFonts w:ascii="Arial Narrow" w:eastAsia="Times New Roman" w:hAnsi="Arial Narrow"/>
                <w:bCs/>
                <w:lang w:eastAsia="es-CO"/>
              </w:rPr>
              <w:lastRenderedPageBreak/>
              <w:t xml:space="preserve">profesional especializado de Salud Pública, la cual se realiza de manera presencial y virtual para las personas con restricciones de instituciones a través del siguiente Link </w:t>
            </w:r>
            <w:hyperlink r:id="rId62" w:history="1">
              <w:r w:rsidRPr="00EF701B">
                <w:rPr>
                  <w:rStyle w:val="Hipervnculo"/>
                  <w:rFonts w:ascii="Arial Narrow" w:eastAsia="Times New Roman" w:hAnsi="Arial Narrow"/>
                  <w:lang w:eastAsia="es-CO"/>
                </w:rPr>
                <w:t>https://meet.google.com/jcq-pruo-tjp</w:t>
              </w:r>
            </w:hyperlink>
          </w:p>
        </w:tc>
        <w:tc>
          <w:tcPr>
            <w:tcW w:w="2293" w:type="dxa"/>
          </w:tcPr>
          <w:p w14:paraId="620641C7" w14:textId="77777777" w:rsidR="00523FA6" w:rsidRPr="00642437" w:rsidRDefault="00523FA6" w:rsidP="00523FA6">
            <w:pPr>
              <w:tabs>
                <w:tab w:val="left" w:pos="3030"/>
              </w:tabs>
              <w:rPr>
                <w:rFonts w:ascii="Arial Narrow" w:eastAsia="Times New Roman" w:hAnsi="Arial Narrow"/>
                <w:lang w:eastAsia="es-CO"/>
              </w:rPr>
            </w:pPr>
          </w:p>
          <w:p w14:paraId="251659FE" w14:textId="77777777" w:rsidR="00523FA6" w:rsidRPr="00642437" w:rsidRDefault="00523FA6" w:rsidP="00523FA6">
            <w:pPr>
              <w:tabs>
                <w:tab w:val="left" w:pos="3030"/>
              </w:tabs>
              <w:rPr>
                <w:rFonts w:ascii="Arial Narrow" w:eastAsia="Times New Roman" w:hAnsi="Arial Narrow"/>
                <w:lang w:eastAsia="es-CO"/>
              </w:rPr>
            </w:pPr>
          </w:p>
          <w:p w14:paraId="658731EC" w14:textId="77777777" w:rsidR="00523FA6" w:rsidRPr="00642437" w:rsidRDefault="00523FA6" w:rsidP="00523FA6">
            <w:pPr>
              <w:tabs>
                <w:tab w:val="left" w:pos="3030"/>
              </w:tabs>
              <w:rPr>
                <w:rFonts w:ascii="Arial Narrow" w:eastAsia="Times New Roman" w:hAnsi="Arial Narrow"/>
                <w:lang w:eastAsia="es-CO"/>
              </w:rPr>
            </w:pPr>
          </w:p>
          <w:p w14:paraId="0E9323F9" w14:textId="77777777" w:rsidR="00523FA6" w:rsidRPr="00642437" w:rsidRDefault="00523FA6" w:rsidP="00523FA6">
            <w:pPr>
              <w:tabs>
                <w:tab w:val="left" w:pos="3030"/>
              </w:tabs>
              <w:rPr>
                <w:rFonts w:ascii="Arial Narrow" w:eastAsia="Times New Roman" w:hAnsi="Arial Narrow"/>
                <w:lang w:eastAsia="es-CO"/>
              </w:rPr>
            </w:pPr>
          </w:p>
          <w:p w14:paraId="3DD7B6E3" w14:textId="77777777" w:rsidR="00523FA6" w:rsidRPr="00642437" w:rsidRDefault="00523FA6" w:rsidP="00523FA6">
            <w:pPr>
              <w:tabs>
                <w:tab w:val="left" w:pos="3030"/>
              </w:tabs>
              <w:rPr>
                <w:rFonts w:ascii="Arial Narrow" w:eastAsia="Times New Roman" w:hAnsi="Arial Narrow"/>
                <w:b/>
                <w:lang w:eastAsia="es-CO"/>
              </w:rPr>
            </w:pPr>
          </w:p>
          <w:p w14:paraId="178FFB7C" w14:textId="4FA2D7DD"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 xml:space="preserve">Listado de </w:t>
            </w:r>
            <w:r w:rsidR="00304651" w:rsidRPr="00642437">
              <w:rPr>
                <w:rFonts w:ascii="Arial Narrow" w:eastAsia="Times New Roman" w:hAnsi="Arial Narrow"/>
                <w:lang w:eastAsia="es-CO"/>
              </w:rPr>
              <w:t>asistencia, presentaciones</w:t>
            </w:r>
            <w:r w:rsidRPr="00642437">
              <w:rPr>
                <w:rFonts w:ascii="Arial Narrow" w:eastAsia="Times New Roman" w:hAnsi="Arial Narrow"/>
                <w:lang w:eastAsia="es-CO"/>
              </w:rPr>
              <w:t xml:space="preserve"> y acta</w:t>
            </w:r>
          </w:p>
        </w:tc>
      </w:tr>
    </w:tbl>
    <w:p w14:paraId="68C72D1F" w14:textId="77777777" w:rsidR="00523FA6" w:rsidRDefault="00523FA6" w:rsidP="00971799">
      <w:pPr>
        <w:spacing w:after="0" w:line="240" w:lineRule="auto"/>
        <w:jc w:val="both"/>
        <w:rPr>
          <w:rFonts w:ascii="Arial Narrow" w:eastAsia="Times New Roman" w:hAnsi="Arial Narrow" w:cs="Arial"/>
          <w:b/>
          <w:bCs/>
          <w:sz w:val="20"/>
          <w:szCs w:val="20"/>
          <w:lang w:val="es-CO" w:eastAsia="es-CO"/>
        </w:rPr>
      </w:pPr>
    </w:p>
    <w:tbl>
      <w:tblPr>
        <w:tblStyle w:val="Tablaconcuadrcula"/>
        <w:tblW w:w="0" w:type="auto"/>
        <w:tblLook w:val="04A0" w:firstRow="1" w:lastRow="0" w:firstColumn="1" w:lastColumn="0" w:noHBand="0" w:noVBand="1"/>
      </w:tblPr>
      <w:tblGrid>
        <w:gridCol w:w="1290"/>
        <w:gridCol w:w="876"/>
        <w:gridCol w:w="3555"/>
        <w:gridCol w:w="1504"/>
        <w:gridCol w:w="1603"/>
      </w:tblGrid>
      <w:tr w:rsidR="00523FA6" w:rsidRPr="00642437" w14:paraId="65EFDA36" w14:textId="77777777" w:rsidTr="00523FA6">
        <w:tc>
          <w:tcPr>
            <w:tcW w:w="1427" w:type="dxa"/>
            <w:vAlign w:val="center"/>
          </w:tcPr>
          <w:p w14:paraId="7F0A8F04" w14:textId="77777777" w:rsidR="00523FA6" w:rsidRPr="00642437" w:rsidRDefault="00523FA6" w:rsidP="00523FA6">
            <w:pPr>
              <w:contextualSpacing/>
              <w:jc w:val="center"/>
              <w:rPr>
                <w:rFonts w:ascii="Arial Narrow" w:hAnsi="Arial Narrow"/>
                <w:b/>
                <w:lang w:val="es-MX"/>
              </w:rPr>
            </w:pPr>
            <w:r w:rsidRPr="00642437">
              <w:rPr>
                <w:rFonts w:ascii="Arial Narrow" w:hAnsi="Arial Narrow"/>
                <w:b/>
                <w:lang w:val="es-MX"/>
              </w:rPr>
              <w:t>ACTIVIDAD REALIZADA</w:t>
            </w:r>
          </w:p>
        </w:tc>
        <w:tc>
          <w:tcPr>
            <w:tcW w:w="994" w:type="dxa"/>
            <w:vAlign w:val="center"/>
          </w:tcPr>
          <w:p w14:paraId="531D77F9" w14:textId="77777777" w:rsidR="00523FA6" w:rsidRPr="00642437" w:rsidRDefault="00523FA6" w:rsidP="00523FA6">
            <w:pPr>
              <w:contextualSpacing/>
              <w:jc w:val="center"/>
              <w:rPr>
                <w:rFonts w:ascii="Arial Narrow" w:hAnsi="Arial Narrow"/>
                <w:b/>
                <w:lang w:val="es-MX"/>
              </w:rPr>
            </w:pPr>
            <w:r w:rsidRPr="00642437">
              <w:rPr>
                <w:rFonts w:ascii="Arial Narrow" w:hAnsi="Arial Narrow"/>
                <w:b/>
                <w:lang w:val="es-MX"/>
              </w:rPr>
              <w:t>FECHA</w:t>
            </w:r>
          </w:p>
        </w:tc>
        <w:tc>
          <w:tcPr>
            <w:tcW w:w="3555" w:type="dxa"/>
            <w:vAlign w:val="center"/>
          </w:tcPr>
          <w:p w14:paraId="2C907E79" w14:textId="77777777" w:rsidR="00523FA6" w:rsidRPr="00642437" w:rsidRDefault="00523FA6" w:rsidP="00523FA6">
            <w:pPr>
              <w:contextualSpacing/>
              <w:jc w:val="center"/>
              <w:rPr>
                <w:rFonts w:ascii="Arial Narrow" w:hAnsi="Arial Narrow"/>
                <w:b/>
                <w:lang w:val="es-MX"/>
              </w:rPr>
            </w:pPr>
            <w:r w:rsidRPr="00642437">
              <w:rPr>
                <w:rFonts w:ascii="Arial Narrow" w:hAnsi="Arial Narrow"/>
                <w:b/>
                <w:lang w:val="es-MX"/>
              </w:rPr>
              <w:t>ACTORES</w:t>
            </w:r>
          </w:p>
        </w:tc>
        <w:tc>
          <w:tcPr>
            <w:tcW w:w="1693" w:type="dxa"/>
            <w:vAlign w:val="center"/>
          </w:tcPr>
          <w:p w14:paraId="3E50BAD4" w14:textId="77777777" w:rsidR="00523FA6" w:rsidRPr="00642437" w:rsidRDefault="00523FA6" w:rsidP="00523FA6">
            <w:pPr>
              <w:contextualSpacing/>
              <w:jc w:val="center"/>
              <w:rPr>
                <w:rFonts w:ascii="Arial Narrow" w:hAnsi="Arial Narrow"/>
                <w:b/>
                <w:lang w:val="es-MX"/>
              </w:rPr>
            </w:pPr>
            <w:r w:rsidRPr="00642437">
              <w:rPr>
                <w:rFonts w:ascii="Arial Narrow" w:hAnsi="Arial Narrow"/>
                <w:b/>
                <w:lang w:val="es-MX"/>
              </w:rPr>
              <w:t>RESULTADOS OBTENIDOS</w:t>
            </w:r>
          </w:p>
        </w:tc>
        <w:tc>
          <w:tcPr>
            <w:tcW w:w="2293" w:type="dxa"/>
            <w:vAlign w:val="center"/>
          </w:tcPr>
          <w:p w14:paraId="3A1C2CCF" w14:textId="77777777" w:rsidR="00523FA6" w:rsidRPr="00642437" w:rsidRDefault="00523FA6" w:rsidP="00523FA6">
            <w:pPr>
              <w:contextualSpacing/>
              <w:jc w:val="center"/>
              <w:rPr>
                <w:rFonts w:ascii="Arial Narrow" w:hAnsi="Arial Narrow"/>
                <w:b/>
                <w:lang w:val="es-MX"/>
              </w:rPr>
            </w:pPr>
            <w:r w:rsidRPr="00642437">
              <w:rPr>
                <w:rFonts w:ascii="Arial Narrow" w:hAnsi="Arial Narrow"/>
                <w:b/>
                <w:lang w:val="es-MX"/>
              </w:rPr>
              <w:t>SOPORTE</w:t>
            </w:r>
          </w:p>
        </w:tc>
      </w:tr>
      <w:tr w:rsidR="00523FA6" w:rsidRPr="00642437" w14:paraId="6A13256A" w14:textId="77777777" w:rsidTr="00523FA6">
        <w:tc>
          <w:tcPr>
            <w:tcW w:w="1427" w:type="dxa"/>
          </w:tcPr>
          <w:p w14:paraId="3D9341BA"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Comité de Sanidad Portuaria</w:t>
            </w:r>
          </w:p>
        </w:tc>
        <w:tc>
          <w:tcPr>
            <w:tcW w:w="994" w:type="dxa"/>
          </w:tcPr>
          <w:p w14:paraId="554D5CED" w14:textId="77777777" w:rsidR="00523FA6" w:rsidRPr="00642437" w:rsidRDefault="00523FA6" w:rsidP="00523FA6">
            <w:pPr>
              <w:tabs>
                <w:tab w:val="left" w:pos="3030"/>
              </w:tabs>
              <w:rPr>
                <w:rFonts w:ascii="Arial Narrow" w:eastAsia="Times New Roman" w:hAnsi="Arial Narrow"/>
                <w:lang w:eastAsia="es-CO"/>
              </w:rPr>
            </w:pPr>
            <w:r>
              <w:rPr>
                <w:rFonts w:ascii="Arial Narrow" w:eastAsia="Times New Roman" w:hAnsi="Arial Narrow"/>
                <w:lang w:eastAsia="es-CO"/>
              </w:rPr>
              <w:t>16 Febrero de 2022</w:t>
            </w:r>
          </w:p>
        </w:tc>
        <w:tc>
          <w:tcPr>
            <w:tcW w:w="3555" w:type="dxa"/>
          </w:tcPr>
          <w:p w14:paraId="13F2E091" w14:textId="77777777" w:rsidR="00523FA6" w:rsidRPr="00642437" w:rsidRDefault="00523FA6" w:rsidP="00523FA6">
            <w:pPr>
              <w:tabs>
                <w:tab w:val="left" w:pos="3030"/>
              </w:tabs>
              <w:rPr>
                <w:rFonts w:ascii="Arial Narrow" w:eastAsia="Times New Roman" w:hAnsi="Arial Narrow"/>
                <w:lang w:eastAsia="es-CO"/>
              </w:rPr>
            </w:pPr>
          </w:p>
          <w:p w14:paraId="679DE6CD" w14:textId="77777777" w:rsidR="00523FA6" w:rsidRPr="00642437" w:rsidRDefault="00523FA6" w:rsidP="00523FA6">
            <w:pPr>
              <w:tabs>
                <w:tab w:val="left" w:pos="3030"/>
              </w:tabs>
              <w:rPr>
                <w:rFonts w:ascii="Arial Narrow" w:eastAsia="Times New Roman" w:hAnsi="Arial Narrow"/>
                <w:lang w:eastAsia="es-CO"/>
              </w:rPr>
            </w:pPr>
          </w:p>
          <w:p w14:paraId="2FAC354B" w14:textId="77777777" w:rsidR="00523FA6" w:rsidRPr="00642437" w:rsidRDefault="00523FA6" w:rsidP="00523FA6">
            <w:pPr>
              <w:tabs>
                <w:tab w:val="left" w:pos="3030"/>
              </w:tabs>
              <w:jc w:val="both"/>
              <w:rPr>
                <w:rFonts w:ascii="Arial Narrow" w:eastAsia="Times New Roman" w:hAnsi="Arial Narrow"/>
                <w:lang w:eastAsia="es-CO"/>
              </w:rPr>
            </w:pPr>
          </w:p>
          <w:p w14:paraId="7C854A85" w14:textId="61CA2D98" w:rsidR="00523FA6" w:rsidRPr="00642437" w:rsidRDefault="00523FA6" w:rsidP="00523FA6">
            <w:pPr>
              <w:tabs>
                <w:tab w:val="left" w:pos="3030"/>
              </w:tabs>
              <w:jc w:val="both"/>
              <w:rPr>
                <w:rFonts w:ascii="Arial Narrow" w:eastAsia="Times New Roman" w:hAnsi="Arial Narrow"/>
                <w:lang w:eastAsia="es-CO"/>
              </w:rPr>
            </w:pPr>
            <w:r w:rsidRPr="00642437">
              <w:rPr>
                <w:rFonts w:ascii="Arial Narrow" w:eastAsia="Times New Roman" w:hAnsi="Arial Narrow"/>
                <w:lang w:eastAsia="es-CO"/>
              </w:rPr>
              <w:t>EAPB,UNM,UPGD,coordinadores de PTS Municipales y profesionales salud pública,OPS/OMS,OIM.USAID.prestación de servicios, supersalud  y aseguramiento de la UAESA</w:t>
            </w:r>
          </w:p>
        </w:tc>
        <w:tc>
          <w:tcPr>
            <w:tcW w:w="1693" w:type="dxa"/>
          </w:tcPr>
          <w:p w14:paraId="2088CD13" w14:textId="77777777" w:rsidR="00523FA6" w:rsidRPr="00642437" w:rsidRDefault="00523FA6" w:rsidP="00523FA6">
            <w:pPr>
              <w:tabs>
                <w:tab w:val="left" w:pos="3030"/>
              </w:tabs>
              <w:rPr>
                <w:rFonts w:ascii="Arial Narrow" w:eastAsia="Times New Roman" w:hAnsi="Arial Narrow"/>
                <w:lang w:val="es-ES" w:eastAsia="es-CO"/>
              </w:rPr>
            </w:pPr>
          </w:p>
          <w:p w14:paraId="3B301603" w14:textId="77777777" w:rsidR="00523FA6" w:rsidRPr="00642437" w:rsidRDefault="00523FA6" w:rsidP="00523FA6">
            <w:pPr>
              <w:tabs>
                <w:tab w:val="left" w:pos="3030"/>
              </w:tabs>
              <w:rPr>
                <w:rFonts w:ascii="Arial Narrow" w:eastAsia="Times New Roman" w:hAnsi="Arial Narrow"/>
                <w:lang w:val="es-ES" w:eastAsia="es-CO"/>
              </w:rPr>
            </w:pPr>
          </w:p>
          <w:p w14:paraId="3EC94F33" w14:textId="6E2744FA" w:rsidR="00523FA6" w:rsidRPr="00642437" w:rsidRDefault="00523FA6" w:rsidP="00523FA6">
            <w:pPr>
              <w:tabs>
                <w:tab w:val="left" w:pos="3030"/>
              </w:tabs>
              <w:rPr>
                <w:rFonts w:ascii="Arial Narrow" w:eastAsia="Times New Roman" w:hAnsi="Arial Narrow"/>
                <w:lang w:val="es-ES" w:eastAsia="es-CO"/>
              </w:rPr>
            </w:pPr>
            <w:r w:rsidRPr="00642437">
              <w:rPr>
                <w:rFonts w:ascii="Arial Narrow" w:eastAsia="Times New Roman" w:hAnsi="Arial Narrow"/>
                <w:lang w:val="es-ES" w:eastAsia="es-CO"/>
              </w:rPr>
              <w:t xml:space="preserve">Correlación de la información con los municipios de los eventos de interés en salud pública con cada municipio </w:t>
            </w:r>
          </w:p>
          <w:p w14:paraId="4BF036C3" w14:textId="77777777" w:rsidR="00523FA6" w:rsidRPr="00642437" w:rsidRDefault="00523FA6" w:rsidP="00523FA6">
            <w:pPr>
              <w:tabs>
                <w:tab w:val="left" w:pos="3030"/>
              </w:tabs>
              <w:rPr>
                <w:rFonts w:ascii="Arial Narrow" w:eastAsia="Times New Roman" w:hAnsi="Arial Narrow"/>
                <w:lang w:val="es-ES" w:eastAsia="es-CO"/>
              </w:rPr>
            </w:pPr>
            <w:r w:rsidRPr="00642437">
              <w:rPr>
                <w:rFonts w:ascii="Arial Narrow" w:eastAsia="Times New Roman" w:hAnsi="Arial Narrow"/>
                <w:lang w:val="es-ES" w:eastAsia="es-CO"/>
              </w:rPr>
              <w:t>Verificación de la notificación al SIVIGILA en correlación al SIANIESP</w:t>
            </w:r>
          </w:p>
        </w:tc>
        <w:tc>
          <w:tcPr>
            <w:tcW w:w="2293" w:type="dxa"/>
          </w:tcPr>
          <w:p w14:paraId="5971AB82" w14:textId="77777777" w:rsidR="00523FA6" w:rsidRPr="00642437" w:rsidRDefault="00523FA6" w:rsidP="00523FA6">
            <w:pPr>
              <w:tabs>
                <w:tab w:val="left" w:pos="3030"/>
              </w:tabs>
              <w:rPr>
                <w:rFonts w:ascii="Arial Narrow" w:eastAsia="Times New Roman" w:hAnsi="Arial Narrow"/>
                <w:b/>
                <w:lang w:eastAsia="es-CO"/>
              </w:rPr>
            </w:pPr>
          </w:p>
          <w:p w14:paraId="78CD7DCE" w14:textId="77777777" w:rsidR="00523FA6" w:rsidRPr="00642437" w:rsidRDefault="00523FA6" w:rsidP="00523FA6">
            <w:pPr>
              <w:tabs>
                <w:tab w:val="left" w:pos="3030"/>
              </w:tabs>
              <w:rPr>
                <w:rFonts w:ascii="Arial Narrow" w:eastAsia="Times New Roman" w:hAnsi="Arial Narrow"/>
                <w:b/>
                <w:lang w:eastAsia="es-CO"/>
              </w:rPr>
            </w:pPr>
          </w:p>
          <w:p w14:paraId="7E603108" w14:textId="77777777" w:rsidR="00523FA6" w:rsidRPr="00642437" w:rsidRDefault="00523FA6" w:rsidP="00523FA6">
            <w:pPr>
              <w:tabs>
                <w:tab w:val="left" w:pos="3030"/>
              </w:tabs>
              <w:rPr>
                <w:rFonts w:ascii="Arial Narrow" w:eastAsia="Times New Roman" w:hAnsi="Arial Narrow"/>
                <w:b/>
                <w:lang w:eastAsia="es-CO"/>
              </w:rPr>
            </w:pPr>
          </w:p>
          <w:p w14:paraId="4B460102" w14:textId="77777777" w:rsidR="00523FA6" w:rsidRPr="00642437" w:rsidRDefault="00523FA6" w:rsidP="00523FA6">
            <w:pPr>
              <w:tabs>
                <w:tab w:val="left" w:pos="3030"/>
              </w:tabs>
              <w:rPr>
                <w:rFonts w:ascii="Arial Narrow" w:eastAsia="Times New Roman" w:hAnsi="Arial Narrow"/>
                <w:b/>
                <w:lang w:eastAsia="es-CO"/>
              </w:rPr>
            </w:pPr>
          </w:p>
          <w:p w14:paraId="57A1825E" w14:textId="65D187B5"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Listado de asistencia, presentaciones y acta</w:t>
            </w:r>
          </w:p>
        </w:tc>
      </w:tr>
      <w:tr w:rsidR="00523FA6" w:rsidRPr="00642437" w14:paraId="38594276" w14:textId="77777777" w:rsidTr="00523FA6">
        <w:tc>
          <w:tcPr>
            <w:tcW w:w="1427" w:type="dxa"/>
          </w:tcPr>
          <w:p w14:paraId="7B8F4878" w14:textId="77777777" w:rsidR="00523FA6" w:rsidRPr="00642437" w:rsidRDefault="00523FA6" w:rsidP="00523FA6">
            <w:pPr>
              <w:tabs>
                <w:tab w:val="left" w:pos="3030"/>
              </w:tabs>
              <w:rPr>
                <w:rFonts w:ascii="Arial Narrow" w:eastAsia="Times New Roman" w:hAnsi="Arial Narrow"/>
                <w:lang w:eastAsia="es-CO"/>
              </w:rPr>
            </w:pPr>
          </w:p>
          <w:p w14:paraId="42DC1230" w14:textId="77777777" w:rsidR="00523FA6" w:rsidRPr="00642437" w:rsidRDefault="00523FA6" w:rsidP="00523FA6">
            <w:pPr>
              <w:tabs>
                <w:tab w:val="left" w:pos="3030"/>
              </w:tabs>
              <w:rPr>
                <w:rFonts w:ascii="Arial Narrow" w:eastAsia="Times New Roman" w:hAnsi="Arial Narrow"/>
                <w:lang w:eastAsia="es-CO"/>
              </w:rPr>
            </w:pPr>
          </w:p>
          <w:p w14:paraId="0FB2992D"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Comité de Sanidad Portuaria</w:t>
            </w:r>
          </w:p>
        </w:tc>
        <w:tc>
          <w:tcPr>
            <w:tcW w:w="994" w:type="dxa"/>
          </w:tcPr>
          <w:p w14:paraId="51AB0FBD" w14:textId="77777777" w:rsidR="00523FA6" w:rsidRPr="00642437" w:rsidRDefault="00523FA6" w:rsidP="00523FA6">
            <w:pPr>
              <w:tabs>
                <w:tab w:val="left" w:pos="3030"/>
              </w:tabs>
              <w:rPr>
                <w:rFonts w:ascii="Arial Narrow" w:eastAsia="Times New Roman" w:hAnsi="Arial Narrow"/>
                <w:lang w:eastAsia="es-CO"/>
              </w:rPr>
            </w:pPr>
          </w:p>
          <w:p w14:paraId="2A87AEF0" w14:textId="77777777" w:rsidR="00523FA6" w:rsidRPr="00642437" w:rsidRDefault="00523FA6" w:rsidP="00523FA6">
            <w:pPr>
              <w:tabs>
                <w:tab w:val="left" w:pos="3030"/>
              </w:tabs>
              <w:rPr>
                <w:rFonts w:ascii="Arial Narrow" w:eastAsia="Times New Roman" w:hAnsi="Arial Narrow"/>
                <w:lang w:eastAsia="es-CO"/>
              </w:rPr>
            </w:pPr>
          </w:p>
          <w:p w14:paraId="324EE888"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hAnsi="Arial Narrow"/>
                <w:noProof/>
                <w:lang w:eastAsia="es-CO"/>
              </w:rPr>
              <w:t>18 de Mayo de 2022</w:t>
            </w:r>
          </w:p>
        </w:tc>
        <w:tc>
          <w:tcPr>
            <w:tcW w:w="3555" w:type="dxa"/>
          </w:tcPr>
          <w:p w14:paraId="183B7DDA" w14:textId="77777777" w:rsidR="00523FA6" w:rsidRPr="00642437" w:rsidRDefault="00523FA6" w:rsidP="00523FA6">
            <w:pPr>
              <w:tabs>
                <w:tab w:val="left" w:pos="3030"/>
              </w:tabs>
              <w:jc w:val="both"/>
              <w:rPr>
                <w:rFonts w:ascii="Arial Narrow" w:eastAsia="Times New Roman" w:hAnsi="Arial Narrow"/>
                <w:lang w:eastAsia="es-CO"/>
              </w:rPr>
            </w:pPr>
          </w:p>
          <w:p w14:paraId="3D57E2DF" w14:textId="77777777" w:rsidR="00523FA6" w:rsidRPr="00642437" w:rsidRDefault="00523FA6" w:rsidP="00523FA6">
            <w:pPr>
              <w:tabs>
                <w:tab w:val="left" w:pos="3030"/>
              </w:tabs>
              <w:jc w:val="both"/>
              <w:rPr>
                <w:rFonts w:ascii="Arial Narrow" w:eastAsia="Times New Roman" w:hAnsi="Arial Narrow"/>
                <w:lang w:eastAsia="es-CO"/>
              </w:rPr>
            </w:pPr>
          </w:p>
          <w:p w14:paraId="6FA75435" w14:textId="77777777" w:rsidR="00523FA6" w:rsidRPr="00642437" w:rsidRDefault="00523FA6" w:rsidP="00523FA6">
            <w:pPr>
              <w:tabs>
                <w:tab w:val="left" w:pos="3030"/>
              </w:tabs>
              <w:jc w:val="both"/>
              <w:rPr>
                <w:rFonts w:ascii="Arial Narrow" w:eastAsia="Times New Roman" w:hAnsi="Arial Narrow"/>
                <w:lang w:eastAsia="es-CO"/>
              </w:rPr>
            </w:pPr>
            <w:r w:rsidRPr="00642437">
              <w:rPr>
                <w:rFonts w:ascii="Arial Narrow" w:eastAsia="Times New Roman" w:hAnsi="Arial Narrow"/>
                <w:lang w:eastAsia="es-CO"/>
              </w:rPr>
              <w:t xml:space="preserve"> Municipios del departamento de Arauca, profesionales de salud pública y prestación de servicios de la UAESA,Consultora OPS OMS,Asesora de MSPS</w:t>
            </w:r>
          </w:p>
        </w:tc>
        <w:tc>
          <w:tcPr>
            <w:tcW w:w="1693" w:type="dxa"/>
          </w:tcPr>
          <w:p w14:paraId="0156753C" w14:textId="77777777" w:rsidR="00523FA6" w:rsidRPr="00642437" w:rsidRDefault="00523FA6" w:rsidP="00523FA6">
            <w:pPr>
              <w:tabs>
                <w:tab w:val="left" w:pos="3030"/>
              </w:tabs>
              <w:rPr>
                <w:rFonts w:ascii="Arial Narrow" w:eastAsia="Times New Roman" w:hAnsi="Arial Narrow"/>
                <w:lang w:val="es-ES" w:eastAsia="es-CO"/>
              </w:rPr>
            </w:pPr>
          </w:p>
          <w:p w14:paraId="6CDC3B90" w14:textId="77777777" w:rsidR="00523FA6" w:rsidRPr="00642437" w:rsidRDefault="00523FA6" w:rsidP="00523FA6">
            <w:pPr>
              <w:tabs>
                <w:tab w:val="left" w:pos="3030"/>
              </w:tabs>
              <w:rPr>
                <w:rFonts w:ascii="Arial Narrow" w:eastAsia="Times New Roman" w:hAnsi="Arial Narrow"/>
                <w:lang w:val="es-ES" w:eastAsia="es-CO"/>
              </w:rPr>
            </w:pPr>
            <w:r w:rsidRPr="00642437">
              <w:rPr>
                <w:rFonts w:ascii="Arial Narrow" w:eastAsia="Times New Roman" w:hAnsi="Arial Narrow"/>
                <w:lang w:val="es-ES" w:eastAsia="es-CO"/>
              </w:rPr>
              <w:t xml:space="preserve">Seguimiento de los eventos de interés en salud pública </w:t>
            </w:r>
          </w:p>
          <w:p w14:paraId="57E5E911" w14:textId="01411851" w:rsidR="00523FA6" w:rsidRPr="00642437" w:rsidRDefault="00523FA6" w:rsidP="00523FA6">
            <w:pPr>
              <w:tabs>
                <w:tab w:val="left" w:pos="3030"/>
              </w:tabs>
              <w:rPr>
                <w:rFonts w:ascii="Arial Narrow" w:eastAsia="Times New Roman" w:hAnsi="Arial Narrow"/>
                <w:lang w:val="es-ES" w:eastAsia="es-CO"/>
              </w:rPr>
            </w:pPr>
            <w:r w:rsidRPr="00642437">
              <w:rPr>
                <w:rFonts w:ascii="Arial Narrow" w:eastAsia="Times New Roman" w:hAnsi="Arial Narrow"/>
                <w:lang w:val="es-ES" w:eastAsia="es-CO"/>
              </w:rPr>
              <w:t>Socialización de la situación de covid19</w:t>
            </w:r>
          </w:p>
          <w:p w14:paraId="2A2B09D1" w14:textId="77777777" w:rsidR="00523FA6" w:rsidRPr="00642437" w:rsidRDefault="00523FA6" w:rsidP="00523FA6">
            <w:pPr>
              <w:tabs>
                <w:tab w:val="left" w:pos="3030"/>
              </w:tabs>
              <w:rPr>
                <w:rFonts w:ascii="Arial Narrow" w:eastAsia="Times New Roman" w:hAnsi="Arial Narrow"/>
                <w:lang w:val="es-ES" w:eastAsia="es-CO"/>
              </w:rPr>
            </w:pPr>
            <w:r w:rsidRPr="00642437">
              <w:rPr>
                <w:rFonts w:ascii="Arial Narrow" w:eastAsia="Times New Roman" w:hAnsi="Arial Narrow"/>
                <w:lang w:val="es-ES" w:eastAsia="es-CO"/>
              </w:rPr>
              <w:t>Revisión de los tableros del boletín semanal del INS.</w:t>
            </w:r>
          </w:p>
          <w:p w14:paraId="50246C32" w14:textId="77777777" w:rsidR="00523FA6" w:rsidRDefault="00523FA6" w:rsidP="00523FA6">
            <w:pPr>
              <w:tabs>
                <w:tab w:val="left" w:pos="3030"/>
              </w:tabs>
              <w:rPr>
                <w:rFonts w:ascii="Arial Narrow" w:eastAsia="Times New Roman" w:hAnsi="Arial Narrow"/>
                <w:lang w:val="es-ES" w:eastAsia="es-CO"/>
              </w:rPr>
            </w:pPr>
          </w:p>
          <w:p w14:paraId="205788C4"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 xml:space="preserve">Análisis de las diferentes alertas </w:t>
            </w:r>
            <w:r w:rsidRPr="00642437">
              <w:rPr>
                <w:rFonts w:ascii="Arial Narrow" w:eastAsia="Times New Roman" w:hAnsi="Arial Narrow"/>
                <w:lang w:eastAsia="es-CO"/>
              </w:rPr>
              <w:lastRenderedPageBreak/>
              <w:t xml:space="preserve">tempranas se realizó en el Comité Departamental de Sanidad Portuaria </w:t>
            </w:r>
          </w:p>
          <w:p w14:paraId="59268F6F"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En el marco del segundo encuentro de los miembros de este organismo, se evaluaron los distintos enfoques probables de enfermedades transmitidas por animales, plantas y medio ambiente.</w:t>
            </w:r>
          </w:p>
          <w:p w14:paraId="3759730F" w14:textId="77777777" w:rsidR="00523FA6" w:rsidRPr="00642437" w:rsidRDefault="00523FA6" w:rsidP="00523FA6">
            <w:pPr>
              <w:tabs>
                <w:tab w:val="left" w:pos="3030"/>
              </w:tabs>
              <w:rPr>
                <w:rFonts w:ascii="Arial Narrow" w:eastAsia="Times New Roman" w:hAnsi="Arial Narrow"/>
                <w:lang w:eastAsia="es-CO"/>
              </w:rPr>
            </w:pPr>
          </w:p>
          <w:p w14:paraId="7D9FE934"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Luego de revisar cada uno de los compromisos adquiridos previamente, se expuso las nuevas directrices a nivel Nacional de acuerdo a cada rol que cumplen las entidades.</w:t>
            </w:r>
          </w:p>
          <w:p w14:paraId="7AC25929"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 xml:space="preserve">Luego de revisar cada uno de los compromisos adquiridos previamente, se expuso las nuevas </w:t>
            </w:r>
            <w:r w:rsidRPr="00642437">
              <w:rPr>
                <w:rFonts w:ascii="Arial Narrow" w:eastAsia="Times New Roman" w:hAnsi="Arial Narrow"/>
                <w:lang w:eastAsia="es-CO"/>
              </w:rPr>
              <w:lastRenderedPageBreak/>
              <w:t>directrices a nivel Nacional de acuerdo a cada rol que cumplen las entidades.</w:t>
            </w:r>
          </w:p>
          <w:p w14:paraId="0CE3820B"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"Se hizo un balance de la situación que se presenta en los terminales aéreos terrestres y puntos fronterizos del departamento", comentó Yudi Andrea González Dinas, epidemiología de la Unidad de Salud de Arauca.</w:t>
            </w:r>
          </w:p>
          <w:p w14:paraId="0F009520" w14:textId="77777777" w:rsidR="00523FA6" w:rsidRDefault="00523FA6" w:rsidP="00523FA6">
            <w:pPr>
              <w:tabs>
                <w:tab w:val="left" w:pos="3030"/>
              </w:tabs>
              <w:rPr>
                <w:rFonts w:ascii="Arial Narrow" w:eastAsia="Times New Roman" w:hAnsi="Arial Narrow"/>
                <w:lang w:val="es-ES" w:eastAsia="es-CO"/>
              </w:rPr>
            </w:pPr>
            <w:r w:rsidRPr="00642437">
              <w:rPr>
                <w:rFonts w:ascii="Arial Narrow" w:eastAsia="Times New Roman" w:hAnsi="Arial Narrow"/>
                <w:lang w:eastAsia="es-CO"/>
              </w:rPr>
              <w:t>Igualmente, se enfatizó sobre las medidas del uso de tapabocas en los espacios abiertos y cerrados y las medidas preventivas que aún se deben mantener para evitar el coronavirus.</w:t>
            </w:r>
          </w:p>
          <w:p w14:paraId="246597C9" w14:textId="77777777" w:rsidR="00523FA6" w:rsidRDefault="00523FA6" w:rsidP="00523FA6">
            <w:pPr>
              <w:tabs>
                <w:tab w:val="left" w:pos="3030"/>
              </w:tabs>
              <w:rPr>
                <w:rFonts w:ascii="Arial Narrow" w:eastAsia="Times New Roman" w:hAnsi="Arial Narrow"/>
                <w:lang w:val="es-ES" w:eastAsia="es-CO"/>
              </w:rPr>
            </w:pPr>
          </w:p>
          <w:p w14:paraId="687CC578" w14:textId="77777777" w:rsidR="00523FA6" w:rsidRPr="00642437" w:rsidRDefault="00523FA6" w:rsidP="00523FA6">
            <w:pPr>
              <w:tabs>
                <w:tab w:val="left" w:pos="3030"/>
              </w:tabs>
              <w:rPr>
                <w:rFonts w:ascii="Arial Narrow" w:eastAsia="Times New Roman" w:hAnsi="Arial Narrow"/>
                <w:lang w:val="es-ES" w:eastAsia="es-CO"/>
              </w:rPr>
            </w:pPr>
          </w:p>
        </w:tc>
        <w:tc>
          <w:tcPr>
            <w:tcW w:w="2293" w:type="dxa"/>
          </w:tcPr>
          <w:p w14:paraId="15B0896D" w14:textId="77777777" w:rsidR="00523FA6" w:rsidRPr="00642437" w:rsidRDefault="00523FA6" w:rsidP="00523FA6">
            <w:pPr>
              <w:tabs>
                <w:tab w:val="left" w:pos="3030"/>
              </w:tabs>
              <w:rPr>
                <w:rFonts w:ascii="Arial Narrow" w:eastAsia="Times New Roman" w:hAnsi="Arial Narrow"/>
                <w:b/>
                <w:lang w:eastAsia="es-CO"/>
              </w:rPr>
            </w:pPr>
          </w:p>
          <w:p w14:paraId="3094E59A" w14:textId="77777777" w:rsidR="00523FA6" w:rsidRPr="00642437" w:rsidRDefault="00523FA6" w:rsidP="00523FA6">
            <w:pPr>
              <w:tabs>
                <w:tab w:val="left" w:pos="3030"/>
              </w:tabs>
              <w:rPr>
                <w:rFonts w:ascii="Arial Narrow" w:eastAsia="Times New Roman" w:hAnsi="Arial Narrow"/>
                <w:b/>
                <w:lang w:eastAsia="es-CO"/>
              </w:rPr>
            </w:pPr>
          </w:p>
          <w:p w14:paraId="5B3917F7" w14:textId="247528E4" w:rsidR="00523FA6" w:rsidRPr="00642437" w:rsidRDefault="00523FA6" w:rsidP="00523FA6">
            <w:pPr>
              <w:tabs>
                <w:tab w:val="left" w:pos="3030"/>
              </w:tabs>
              <w:rPr>
                <w:rFonts w:ascii="Arial Narrow" w:eastAsia="Times New Roman" w:hAnsi="Arial Narrow"/>
                <w:b/>
                <w:lang w:eastAsia="es-CO"/>
              </w:rPr>
            </w:pPr>
            <w:r w:rsidRPr="00642437">
              <w:rPr>
                <w:rFonts w:ascii="Arial Narrow" w:eastAsia="Times New Roman" w:hAnsi="Arial Narrow"/>
                <w:lang w:eastAsia="es-CO"/>
              </w:rPr>
              <w:t>Listado de asistencia, presentaciones y acta</w:t>
            </w:r>
          </w:p>
        </w:tc>
      </w:tr>
    </w:tbl>
    <w:p w14:paraId="509A268D" w14:textId="3C37F124" w:rsidR="00237C7B" w:rsidRDefault="00237C7B" w:rsidP="00971799">
      <w:pPr>
        <w:spacing w:after="0" w:line="240" w:lineRule="auto"/>
        <w:jc w:val="both"/>
        <w:rPr>
          <w:rFonts w:ascii="Arial Narrow" w:eastAsia="Times New Roman" w:hAnsi="Arial Narrow" w:cs="Arial"/>
          <w:b/>
          <w:bCs/>
          <w:sz w:val="20"/>
          <w:szCs w:val="20"/>
          <w:lang w:val="es-CO" w:eastAsia="es-CO"/>
        </w:rPr>
      </w:pPr>
    </w:p>
    <w:p w14:paraId="492ACBC4" w14:textId="122E8530" w:rsidR="00523FA6" w:rsidRDefault="00523FA6" w:rsidP="00971799">
      <w:pPr>
        <w:spacing w:after="0" w:line="240" w:lineRule="auto"/>
        <w:jc w:val="both"/>
        <w:rPr>
          <w:rFonts w:ascii="Arial Narrow" w:eastAsia="Times New Roman" w:hAnsi="Arial Narrow" w:cs="Arial"/>
          <w:b/>
          <w:bCs/>
          <w:sz w:val="20"/>
          <w:szCs w:val="20"/>
          <w:lang w:val="es-CO" w:eastAsia="es-CO"/>
        </w:rPr>
      </w:pPr>
    </w:p>
    <w:tbl>
      <w:tblPr>
        <w:tblStyle w:val="Tablaconcuadrcula"/>
        <w:tblW w:w="0" w:type="auto"/>
        <w:tblLook w:val="04A0" w:firstRow="1" w:lastRow="0" w:firstColumn="1" w:lastColumn="0" w:noHBand="0" w:noVBand="1"/>
      </w:tblPr>
      <w:tblGrid>
        <w:gridCol w:w="1402"/>
        <w:gridCol w:w="857"/>
        <w:gridCol w:w="3555"/>
        <w:gridCol w:w="1521"/>
        <w:gridCol w:w="1493"/>
      </w:tblGrid>
      <w:tr w:rsidR="00523FA6" w:rsidRPr="00642437" w14:paraId="098848C1" w14:textId="77777777" w:rsidTr="00523FA6">
        <w:tc>
          <w:tcPr>
            <w:tcW w:w="1427" w:type="dxa"/>
            <w:vAlign w:val="center"/>
          </w:tcPr>
          <w:p w14:paraId="12CFBF02" w14:textId="77777777" w:rsidR="00523FA6" w:rsidRPr="00642437" w:rsidRDefault="00523FA6" w:rsidP="00523FA6">
            <w:pPr>
              <w:contextualSpacing/>
              <w:jc w:val="center"/>
              <w:rPr>
                <w:rFonts w:ascii="Arial Narrow" w:hAnsi="Arial Narrow"/>
                <w:b/>
                <w:lang w:val="es-MX"/>
              </w:rPr>
            </w:pPr>
            <w:r w:rsidRPr="00642437">
              <w:rPr>
                <w:rFonts w:ascii="Arial Narrow" w:hAnsi="Arial Narrow"/>
                <w:b/>
                <w:lang w:val="es-MX"/>
              </w:rPr>
              <w:t>ACTIVIDAD REALIZADA</w:t>
            </w:r>
          </w:p>
        </w:tc>
        <w:tc>
          <w:tcPr>
            <w:tcW w:w="994" w:type="dxa"/>
            <w:vAlign w:val="center"/>
          </w:tcPr>
          <w:p w14:paraId="46DF66F3" w14:textId="77777777" w:rsidR="00523FA6" w:rsidRPr="00642437" w:rsidRDefault="00523FA6" w:rsidP="00523FA6">
            <w:pPr>
              <w:contextualSpacing/>
              <w:jc w:val="center"/>
              <w:rPr>
                <w:rFonts w:ascii="Arial Narrow" w:hAnsi="Arial Narrow"/>
                <w:b/>
                <w:lang w:val="es-MX"/>
              </w:rPr>
            </w:pPr>
            <w:r w:rsidRPr="00642437">
              <w:rPr>
                <w:rFonts w:ascii="Arial Narrow" w:hAnsi="Arial Narrow"/>
                <w:b/>
                <w:lang w:val="es-MX"/>
              </w:rPr>
              <w:t>FECHA</w:t>
            </w:r>
          </w:p>
        </w:tc>
        <w:tc>
          <w:tcPr>
            <w:tcW w:w="3555" w:type="dxa"/>
            <w:vAlign w:val="center"/>
          </w:tcPr>
          <w:p w14:paraId="037D4D1A" w14:textId="77777777" w:rsidR="00523FA6" w:rsidRPr="00642437" w:rsidRDefault="00523FA6" w:rsidP="00523FA6">
            <w:pPr>
              <w:contextualSpacing/>
              <w:jc w:val="center"/>
              <w:rPr>
                <w:rFonts w:ascii="Arial Narrow" w:hAnsi="Arial Narrow"/>
                <w:b/>
                <w:lang w:val="es-MX"/>
              </w:rPr>
            </w:pPr>
            <w:r w:rsidRPr="00642437">
              <w:rPr>
                <w:rFonts w:ascii="Arial Narrow" w:hAnsi="Arial Narrow"/>
                <w:b/>
                <w:lang w:val="es-MX"/>
              </w:rPr>
              <w:t>ACTORES</w:t>
            </w:r>
          </w:p>
        </w:tc>
        <w:tc>
          <w:tcPr>
            <w:tcW w:w="1693" w:type="dxa"/>
            <w:vAlign w:val="center"/>
          </w:tcPr>
          <w:p w14:paraId="7903833B" w14:textId="77777777" w:rsidR="00523FA6" w:rsidRPr="00642437" w:rsidRDefault="00523FA6" w:rsidP="00523FA6">
            <w:pPr>
              <w:contextualSpacing/>
              <w:jc w:val="center"/>
              <w:rPr>
                <w:rFonts w:ascii="Arial Narrow" w:hAnsi="Arial Narrow"/>
                <w:b/>
                <w:lang w:val="es-MX"/>
              </w:rPr>
            </w:pPr>
            <w:r w:rsidRPr="00642437">
              <w:rPr>
                <w:rFonts w:ascii="Arial Narrow" w:hAnsi="Arial Narrow"/>
                <w:b/>
                <w:lang w:val="es-MX"/>
              </w:rPr>
              <w:t>RESULTADOS OBTENIDOS</w:t>
            </w:r>
          </w:p>
        </w:tc>
        <w:tc>
          <w:tcPr>
            <w:tcW w:w="2293" w:type="dxa"/>
            <w:vAlign w:val="center"/>
          </w:tcPr>
          <w:p w14:paraId="16CE75C2" w14:textId="77777777" w:rsidR="00523FA6" w:rsidRPr="00642437" w:rsidRDefault="00523FA6" w:rsidP="00523FA6">
            <w:pPr>
              <w:contextualSpacing/>
              <w:jc w:val="center"/>
              <w:rPr>
                <w:rFonts w:ascii="Arial Narrow" w:hAnsi="Arial Narrow"/>
                <w:b/>
                <w:lang w:val="es-MX"/>
              </w:rPr>
            </w:pPr>
            <w:r w:rsidRPr="00642437">
              <w:rPr>
                <w:rFonts w:ascii="Arial Narrow" w:hAnsi="Arial Narrow"/>
                <w:b/>
                <w:lang w:val="es-MX"/>
              </w:rPr>
              <w:t>SOPORTE</w:t>
            </w:r>
          </w:p>
        </w:tc>
      </w:tr>
      <w:tr w:rsidR="00523FA6" w:rsidRPr="00642437" w14:paraId="2484CD2B" w14:textId="77777777" w:rsidTr="00523FA6">
        <w:tc>
          <w:tcPr>
            <w:tcW w:w="1427" w:type="dxa"/>
          </w:tcPr>
          <w:p w14:paraId="4C5BCD35" w14:textId="77777777" w:rsidR="00523FA6" w:rsidRPr="00642437" w:rsidRDefault="00523FA6" w:rsidP="00523FA6">
            <w:pPr>
              <w:tabs>
                <w:tab w:val="left" w:pos="3030"/>
              </w:tabs>
              <w:rPr>
                <w:rFonts w:ascii="Arial Narrow" w:eastAsia="Times New Roman" w:hAnsi="Arial Narrow"/>
                <w:lang w:eastAsia="es-CO"/>
              </w:rPr>
            </w:pPr>
          </w:p>
          <w:p w14:paraId="78DC53D3" w14:textId="77777777" w:rsidR="00523FA6" w:rsidRPr="00642437" w:rsidRDefault="00523FA6" w:rsidP="00523FA6">
            <w:pPr>
              <w:tabs>
                <w:tab w:val="left" w:pos="3030"/>
              </w:tabs>
              <w:rPr>
                <w:rFonts w:ascii="Arial Narrow" w:eastAsia="Times New Roman" w:hAnsi="Arial Narrow"/>
                <w:lang w:eastAsia="es-CO"/>
              </w:rPr>
            </w:pPr>
          </w:p>
          <w:p w14:paraId="3788C33C" w14:textId="77777777" w:rsidR="00523FA6" w:rsidRPr="00642437" w:rsidRDefault="00523FA6" w:rsidP="00523FA6">
            <w:pPr>
              <w:tabs>
                <w:tab w:val="left" w:pos="3030"/>
              </w:tabs>
              <w:rPr>
                <w:rFonts w:ascii="Arial Narrow" w:eastAsia="Times New Roman" w:hAnsi="Arial Narrow"/>
                <w:lang w:eastAsia="es-CO"/>
              </w:rPr>
            </w:pPr>
          </w:p>
          <w:p w14:paraId="14B698C3" w14:textId="77777777" w:rsidR="00523FA6" w:rsidRPr="00642437" w:rsidRDefault="00523FA6" w:rsidP="00523FA6">
            <w:pPr>
              <w:tabs>
                <w:tab w:val="left" w:pos="3030"/>
              </w:tabs>
              <w:rPr>
                <w:rFonts w:ascii="Arial Narrow" w:eastAsia="Times New Roman" w:hAnsi="Arial Narrow"/>
                <w:lang w:eastAsia="es-CO"/>
              </w:rPr>
            </w:pPr>
          </w:p>
          <w:p w14:paraId="3C0F1AA7" w14:textId="77777777" w:rsidR="00523FA6" w:rsidRPr="00642437" w:rsidRDefault="00523FA6" w:rsidP="00523FA6">
            <w:pPr>
              <w:tabs>
                <w:tab w:val="left" w:pos="3030"/>
              </w:tabs>
              <w:rPr>
                <w:rFonts w:ascii="Arial Narrow" w:eastAsia="Times New Roman" w:hAnsi="Arial Narrow"/>
                <w:lang w:eastAsia="es-CO"/>
              </w:rPr>
            </w:pPr>
          </w:p>
          <w:p w14:paraId="2A7E39C8" w14:textId="77777777" w:rsidR="00523FA6" w:rsidRPr="00642437" w:rsidRDefault="00523FA6" w:rsidP="00523FA6">
            <w:pPr>
              <w:tabs>
                <w:tab w:val="left" w:pos="3030"/>
              </w:tabs>
              <w:rPr>
                <w:rFonts w:ascii="Arial Narrow" w:eastAsia="Times New Roman" w:hAnsi="Arial Narrow"/>
                <w:lang w:eastAsia="es-CO"/>
              </w:rPr>
            </w:pPr>
          </w:p>
          <w:p w14:paraId="477B8193" w14:textId="77777777" w:rsidR="00523FA6" w:rsidRPr="00642437" w:rsidRDefault="00523FA6" w:rsidP="00523FA6">
            <w:pPr>
              <w:tabs>
                <w:tab w:val="left" w:pos="3030"/>
              </w:tabs>
              <w:rPr>
                <w:rFonts w:ascii="Arial Narrow" w:eastAsia="Times New Roman" w:hAnsi="Arial Narrow"/>
                <w:lang w:eastAsia="es-CO"/>
              </w:rPr>
            </w:pPr>
          </w:p>
          <w:p w14:paraId="6826CF06"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1.</w:t>
            </w:r>
            <w:r>
              <w:rPr>
                <w:rFonts w:ascii="Arial Narrow" w:eastAsia="Times New Roman" w:hAnsi="Arial Narrow"/>
                <w:lang w:eastAsia="es-CO"/>
              </w:rPr>
              <w:t xml:space="preserve">Siete </w:t>
            </w:r>
            <w:r w:rsidRPr="00642437">
              <w:rPr>
                <w:rFonts w:ascii="Arial Narrow" w:eastAsia="Times New Roman" w:hAnsi="Arial Narrow"/>
                <w:lang w:eastAsia="es-CO"/>
              </w:rPr>
              <w:t xml:space="preserve"> COVE Departamental</w:t>
            </w:r>
          </w:p>
        </w:tc>
        <w:tc>
          <w:tcPr>
            <w:tcW w:w="994" w:type="dxa"/>
          </w:tcPr>
          <w:p w14:paraId="33E1053A" w14:textId="77777777" w:rsidR="00523FA6" w:rsidRPr="00642437" w:rsidRDefault="00523FA6" w:rsidP="00523FA6">
            <w:pPr>
              <w:tabs>
                <w:tab w:val="left" w:pos="3030"/>
              </w:tabs>
              <w:rPr>
                <w:rFonts w:ascii="Arial Narrow" w:eastAsia="Times New Roman" w:hAnsi="Arial Narrow"/>
                <w:lang w:eastAsia="es-CO"/>
              </w:rPr>
            </w:pPr>
          </w:p>
          <w:p w14:paraId="5A925910" w14:textId="77777777" w:rsidR="00523FA6" w:rsidRPr="00642437" w:rsidRDefault="00523FA6" w:rsidP="00523FA6">
            <w:pPr>
              <w:tabs>
                <w:tab w:val="left" w:pos="3030"/>
              </w:tabs>
              <w:rPr>
                <w:rFonts w:ascii="Arial Narrow" w:eastAsia="Times New Roman" w:hAnsi="Arial Narrow"/>
                <w:lang w:eastAsia="es-CO"/>
              </w:rPr>
            </w:pPr>
          </w:p>
          <w:p w14:paraId="3B6F903B" w14:textId="77777777" w:rsidR="00523FA6" w:rsidRPr="00642437" w:rsidRDefault="00523FA6" w:rsidP="00523FA6">
            <w:pPr>
              <w:tabs>
                <w:tab w:val="left" w:pos="3030"/>
              </w:tabs>
              <w:rPr>
                <w:rFonts w:ascii="Arial Narrow" w:eastAsia="Times New Roman" w:hAnsi="Arial Narrow"/>
                <w:lang w:eastAsia="es-CO"/>
              </w:rPr>
            </w:pPr>
          </w:p>
          <w:p w14:paraId="41FD03F8" w14:textId="77777777" w:rsidR="00523FA6" w:rsidRPr="00642437" w:rsidRDefault="00523FA6" w:rsidP="00523FA6">
            <w:pPr>
              <w:tabs>
                <w:tab w:val="left" w:pos="3030"/>
              </w:tabs>
              <w:rPr>
                <w:rFonts w:ascii="Arial Narrow" w:eastAsia="Times New Roman" w:hAnsi="Arial Narrow"/>
                <w:lang w:eastAsia="es-CO"/>
              </w:rPr>
            </w:pPr>
          </w:p>
          <w:p w14:paraId="228E2773" w14:textId="77777777" w:rsidR="00523FA6" w:rsidRPr="00642437" w:rsidRDefault="00523FA6" w:rsidP="00523FA6">
            <w:pPr>
              <w:tabs>
                <w:tab w:val="left" w:pos="3030"/>
              </w:tabs>
              <w:rPr>
                <w:rFonts w:ascii="Arial Narrow" w:eastAsia="Times New Roman" w:hAnsi="Arial Narrow"/>
                <w:color w:val="FF0000"/>
                <w:lang w:eastAsia="es-CO"/>
              </w:rPr>
            </w:pPr>
          </w:p>
          <w:p w14:paraId="428C1EE6" w14:textId="77777777" w:rsidR="00523FA6" w:rsidRPr="00642437" w:rsidRDefault="00523FA6" w:rsidP="00523FA6">
            <w:pPr>
              <w:tabs>
                <w:tab w:val="left" w:pos="3030"/>
              </w:tabs>
              <w:rPr>
                <w:rFonts w:ascii="Arial Narrow" w:eastAsia="Times New Roman" w:hAnsi="Arial Narrow"/>
                <w:lang w:eastAsia="es-CO"/>
              </w:rPr>
            </w:pPr>
            <w:r w:rsidRPr="00844068">
              <w:rPr>
                <w:rFonts w:ascii="Arial Narrow" w:eastAsia="Times New Roman" w:hAnsi="Arial Narrow"/>
                <w:lang w:eastAsia="es-CO"/>
              </w:rPr>
              <w:t>Enero 3 a 2 de Julio 2022</w:t>
            </w:r>
          </w:p>
        </w:tc>
        <w:tc>
          <w:tcPr>
            <w:tcW w:w="3555" w:type="dxa"/>
          </w:tcPr>
          <w:p w14:paraId="148A3945" w14:textId="77777777" w:rsidR="00523FA6" w:rsidRPr="00642437" w:rsidRDefault="00523FA6" w:rsidP="00523FA6">
            <w:pPr>
              <w:tabs>
                <w:tab w:val="left" w:pos="3030"/>
              </w:tabs>
              <w:rPr>
                <w:rFonts w:ascii="Arial Narrow" w:eastAsia="Times New Roman" w:hAnsi="Arial Narrow"/>
                <w:lang w:eastAsia="es-CO"/>
              </w:rPr>
            </w:pPr>
          </w:p>
          <w:p w14:paraId="15C3CC22" w14:textId="77777777" w:rsidR="00523FA6" w:rsidRPr="00642437" w:rsidRDefault="00523FA6" w:rsidP="00523FA6">
            <w:pPr>
              <w:tabs>
                <w:tab w:val="left" w:pos="3030"/>
              </w:tabs>
              <w:rPr>
                <w:rFonts w:ascii="Arial Narrow" w:eastAsia="Times New Roman" w:hAnsi="Arial Narrow"/>
                <w:lang w:eastAsia="es-CO"/>
              </w:rPr>
            </w:pPr>
          </w:p>
          <w:p w14:paraId="137AF372" w14:textId="77777777" w:rsidR="00523FA6" w:rsidRPr="00642437" w:rsidRDefault="00523FA6" w:rsidP="00523FA6">
            <w:pPr>
              <w:tabs>
                <w:tab w:val="left" w:pos="3030"/>
              </w:tabs>
              <w:jc w:val="both"/>
              <w:rPr>
                <w:rFonts w:ascii="Arial Narrow" w:eastAsia="Times New Roman" w:hAnsi="Arial Narrow"/>
                <w:lang w:eastAsia="es-CO"/>
              </w:rPr>
            </w:pPr>
          </w:p>
          <w:p w14:paraId="6EDA0DA4" w14:textId="77777777" w:rsidR="00523FA6" w:rsidRPr="00642437" w:rsidRDefault="00523FA6" w:rsidP="00523FA6">
            <w:pPr>
              <w:tabs>
                <w:tab w:val="left" w:pos="3030"/>
              </w:tabs>
              <w:jc w:val="both"/>
              <w:rPr>
                <w:rFonts w:ascii="Arial Narrow" w:eastAsia="Times New Roman" w:hAnsi="Arial Narrow"/>
                <w:lang w:eastAsia="es-CO"/>
              </w:rPr>
            </w:pPr>
            <w:r w:rsidRPr="00642437">
              <w:rPr>
                <w:rFonts w:ascii="Arial Narrow" w:eastAsia="Times New Roman" w:hAnsi="Arial Narrow"/>
                <w:lang w:eastAsia="es-CO"/>
              </w:rPr>
              <w:t>EAPB,UNM,UPGD,coordinadores de PTS Municipales y profesionales salud pública,OPS/OMS,OIM.USAID.prestación de servicios,supersalud  y aseguramiento de la UAESA</w:t>
            </w:r>
          </w:p>
        </w:tc>
        <w:tc>
          <w:tcPr>
            <w:tcW w:w="1693" w:type="dxa"/>
          </w:tcPr>
          <w:p w14:paraId="3E4A3361" w14:textId="77777777" w:rsidR="00523FA6" w:rsidRPr="00642437" w:rsidRDefault="00523FA6" w:rsidP="00523FA6">
            <w:pPr>
              <w:tabs>
                <w:tab w:val="left" w:pos="3030"/>
              </w:tabs>
              <w:rPr>
                <w:rFonts w:ascii="Arial Narrow" w:eastAsia="Times New Roman" w:hAnsi="Arial Narrow"/>
                <w:lang w:val="es-ES" w:eastAsia="es-CO"/>
              </w:rPr>
            </w:pPr>
          </w:p>
          <w:p w14:paraId="3FA1F22B" w14:textId="77777777" w:rsidR="00523FA6" w:rsidRPr="00642437" w:rsidRDefault="00523FA6" w:rsidP="00523FA6">
            <w:pPr>
              <w:tabs>
                <w:tab w:val="left" w:pos="3030"/>
              </w:tabs>
              <w:rPr>
                <w:rFonts w:ascii="Arial Narrow" w:eastAsia="Times New Roman" w:hAnsi="Arial Narrow"/>
                <w:lang w:val="es-ES" w:eastAsia="es-CO"/>
              </w:rPr>
            </w:pPr>
          </w:p>
          <w:p w14:paraId="42D444F8" w14:textId="12F8C27D" w:rsidR="00523FA6" w:rsidRPr="00642437" w:rsidRDefault="00523FA6" w:rsidP="00523FA6">
            <w:pPr>
              <w:tabs>
                <w:tab w:val="left" w:pos="3030"/>
              </w:tabs>
              <w:rPr>
                <w:rFonts w:ascii="Arial Narrow" w:eastAsia="Times New Roman" w:hAnsi="Arial Narrow"/>
                <w:lang w:val="es-ES" w:eastAsia="es-CO"/>
              </w:rPr>
            </w:pPr>
            <w:r w:rsidRPr="00642437">
              <w:rPr>
                <w:rFonts w:ascii="Arial Narrow" w:eastAsia="Times New Roman" w:hAnsi="Arial Narrow"/>
                <w:lang w:val="es-ES" w:eastAsia="es-CO"/>
              </w:rPr>
              <w:t xml:space="preserve">Correlación de la información con los municipios de los eventos de interés en salud pública con cada municipio </w:t>
            </w:r>
          </w:p>
          <w:p w14:paraId="6466C6C4" w14:textId="77777777" w:rsidR="00523FA6" w:rsidRPr="00642437" w:rsidRDefault="00523FA6" w:rsidP="00523FA6">
            <w:pPr>
              <w:tabs>
                <w:tab w:val="left" w:pos="3030"/>
              </w:tabs>
              <w:rPr>
                <w:rFonts w:ascii="Arial Narrow" w:eastAsia="Times New Roman" w:hAnsi="Arial Narrow"/>
                <w:lang w:val="es-ES" w:eastAsia="es-CO"/>
              </w:rPr>
            </w:pPr>
            <w:r w:rsidRPr="00642437">
              <w:rPr>
                <w:rFonts w:ascii="Arial Narrow" w:eastAsia="Times New Roman" w:hAnsi="Arial Narrow"/>
                <w:lang w:val="es-ES" w:eastAsia="es-CO"/>
              </w:rPr>
              <w:t>Verificación de la notificación al SIVIGILA en correlación al SIANIESP</w:t>
            </w:r>
          </w:p>
        </w:tc>
        <w:tc>
          <w:tcPr>
            <w:tcW w:w="2293" w:type="dxa"/>
          </w:tcPr>
          <w:p w14:paraId="55E443E3" w14:textId="77777777" w:rsidR="00523FA6" w:rsidRPr="00642437" w:rsidRDefault="00523FA6" w:rsidP="00523FA6">
            <w:pPr>
              <w:tabs>
                <w:tab w:val="left" w:pos="3030"/>
              </w:tabs>
              <w:rPr>
                <w:rFonts w:ascii="Arial Narrow" w:eastAsia="Times New Roman" w:hAnsi="Arial Narrow"/>
                <w:b/>
                <w:lang w:eastAsia="es-CO"/>
              </w:rPr>
            </w:pPr>
          </w:p>
          <w:p w14:paraId="310D50E1" w14:textId="77777777" w:rsidR="00523FA6" w:rsidRPr="00642437" w:rsidRDefault="00523FA6" w:rsidP="00523FA6">
            <w:pPr>
              <w:tabs>
                <w:tab w:val="left" w:pos="3030"/>
              </w:tabs>
              <w:rPr>
                <w:rFonts w:ascii="Arial Narrow" w:eastAsia="Times New Roman" w:hAnsi="Arial Narrow"/>
                <w:b/>
                <w:lang w:eastAsia="es-CO"/>
              </w:rPr>
            </w:pPr>
          </w:p>
          <w:p w14:paraId="66E4936A" w14:textId="77777777" w:rsidR="00523FA6" w:rsidRPr="00642437" w:rsidRDefault="00523FA6" w:rsidP="00523FA6">
            <w:pPr>
              <w:tabs>
                <w:tab w:val="left" w:pos="3030"/>
              </w:tabs>
              <w:rPr>
                <w:rFonts w:ascii="Arial Narrow" w:eastAsia="Times New Roman" w:hAnsi="Arial Narrow"/>
                <w:b/>
                <w:lang w:eastAsia="es-CO"/>
              </w:rPr>
            </w:pPr>
          </w:p>
          <w:p w14:paraId="69F834E1" w14:textId="77777777" w:rsidR="00523FA6" w:rsidRPr="00642437" w:rsidRDefault="00523FA6" w:rsidP="00523FA6">
            <w:pPr>
              <w:tabs>
                <w:tab w:val="left" w:pos="3030"/>
              </w:tabs>
              <w:rPr>
                <w:rFonts w:ascii="Arial Narrow" w:eastAsia="Times New Roman" w:hAnsi="Arial Narrow"/>
                <w:b/>
                <w:lang w:eastAsia="es-CO"/>
              </w:rPr>
            </w:pPr>
          </w:p>
          <w:p w14:paraId="721180BD" w14:textId="2C971546"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Listado de asistencia, presentaciones y acta</w:t>
            </w:r>
          </w:p>
        </w:tc>
      </w:tr>
      <w:tr w:rsidR="00523FA6" w:rsidRPr="00642437" w14:paraId="0BAF92DB" w14:textId="77777777" w:rsidTr="00523FA6">
        <w:tc>
          <w:tcPr>
            <w:tcW w:w="1427" w:type="dxa"/>
          </w:tcPr>
          <w:p w14:paraId="15BFC3DD"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2.</w:t>
            </w:r>
            <w:r>
              <w:rPr>
                <w:rFonts w:ascii="Arial Narrow" w:eastAsia="Times New Roman" w:hAnsi="Arial Narrow"/>
                <w:lang w:eastAsia="es-CO"/>
              </w:rPr>
              <w:t xml:space="preserve">Veintiseis </w:t>
            </w:r>
            <w:r w:rsidRPr="00642437">
              <w:rPr>
                <w:rFonts w:ascii="Arial Narrow" w:eastAsia="Times New Roman" w:hAnsi="Arial Narrow"/>
                <w:lang w:eastAsia="es-CO"/>
              </w:rPr>
              <w:t xml:space="preserve">Equipos Funcionales </w:t>
            </w:r>
          </w:p>
        </w:tc>
        <w:tc>
          <w:tcPr>
            <w:tcW w:w="994" w:type="dxa"/>
          </w:tcPr>
          <w:p w14:paraId="78C9B592" w14:textId="77777777" w:rsidR="00523FA6" w:rsidRPr="00642437" w:rsidRDefault="00523FA6" w:rsidP="00523FA6">
            <w:pPr>
              <w:tabs>
                <w:tab w:val="left" w:pos="3030"/>
              </w:tabs>
              <w:rPr>
                <w:rFonts w:ascii="Arial Narrow" w:eastAsia="Times New Roman" w:hAnsi="Arial Narrow"/>
                <w:lang w:eastAsia="es-CO"/>
              </w:rPr>
            </w:pPr>
          </w:p>
          <w:p w14:paraId="6D479C65" w14:textId="77777777" w:rsidR="00523FA6" w:rsidRPr="00642437" w:rsidRDefault="00523FA6" w:rsidP="00523FA6">
            <w:pPr>
              <w:tabs>
                <w:tab w:val="left" w:pos="3030"/>
              </w:tabs>
              <w:rPr>
                <w:rFonts w:ascii="Arial Narrow" w:eastAsia="Times New Roman" w:hAnsi="Arial Narrow"/>
                <w:lang w:eastAsia="es-CO"/>
              </w:rPr>
            </w:pPr>
          </w:p>
          <w:p w14:paraId="6F47C05B"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9 , 16,23 y 30 de Mayo de 2022</w:t>
            </w:r>
          </w:p>
        </w:tc>
        <w:tc>
          <w:tcPr>
            <w:tcW w:w="3555" w:type="dxa"/>
          </w:tcPr>
          <w:p w14:paraId="2EAB5207" w14:textId="77777777" w:rsidR="00523FA6" w:rsidRPr="00642437" w:rsidRDefault="00523FA6" w:rsidP="00523FA6">
            <w:pPr>
              <w:tabs>
                <w:tab w:val="left" w:pos="3030"/>
              </w:tabs>
              <w:jc w:val="both"/>
              <w:rPr>
                <w:rFonts w:ascii="Arial Narrow" w:eastAsia="Times New Roman" w:hAnsi="Arial Narrow"/>
                <w:lang w:eastAsia="es-CO"/>
              </w:rPr>
            </w:pPr>
          </w:p>
          <w:p w14:paraId="7D76B0D4" w14:textId="77777777" w:rsidR="00523FA6" w:rsidRPr="00642437" w:rsidRDefault="00523FA6" w:rsidP="00523FA6">
            <w:pPr>
              <w:tabs>
                <w:tab w:val="left" w:pos="3030"/>
              </w:tabs>
              <w:jc w:val="both"/>
              <w:rPr>
                <w:rFonts w:ascii="Arial Narrow" w:eastAsia="Times New Roman" w:hAnsi="Arial Narrow"/>
                <w:lang w:eastAsia="es-CO"/>
              </w:rPr>
            </w:pPr>
          </w:p>
          <w:p w14:paraId="4D6AB07F" w14:textId="77777777" w:rsidR="00523FA6" w:rsidRPr="00642437" w:rsidRDefault="00523FA6" w:rsidP="00523FA6">
            <w:pPr>
              <w:tabs>
                <w:tab w:val="left" w:pos="3030"/>
              </w:tabs>
              <w:jc w:val="both"/>
              <w:rPr>
                <w:rFonts w:ascii="Arial Narrow" w:eastAsia="Times New Roman" w:hAnsi="Arial Narrow"/>
                <w:lang w:eastAsia="es-CO"/>
              </w:rPr>
            </w:pPr>
            <w:r w:rsidRPr="00642437">
              <w:rPr>
                <w:rFonts w:ascii="Arial Narrow" w:eastAsia="Times New Roman" w:hAnsi="Arial Narrow"/>
                <w:lang w:eastAsia="es-CO"/>
              </w:rPr>
              <w:t xml:space="preserve"> Municipios del departamento de Arauca, profesionales de salud pública y prestación de servicios de la UAESA,Consultora OPS OMS,Asesora de MSPS</w:t>
            </w:r>
          </w:p>
        </w:tc>
        <w:tc>
          <w:tcPr>
            <w:tcW w:w="1693" w:type="dxa"/>
          </w:tcPr>
          <w:p w14:paraId="1101DF2B" w14:textId="77777777" w:rsidR="00523FA6" w:rsidRPr="00642437" w:rsidRDefault="00523FA6" w:rsidP="00523FA6">
            <w:pPr>
              <w:tabs>
                <w:tab w:val="left" w:pos="3030"/>
              </w:tabs>
              <w:rPr>
                <w:rFonts w:ascii="Arial Narrow" w:eastAsia="Times New Roman" w:hAnsi="Arial Narrow"/>
                <w:lang w:val="es-ES" w:eastAsia="es-CO"/>
              </w:rPr>
            </w:pPr>
          </w:p>
          <w:p w14:paraId="0FDB1EBC" w14:textId="77777777" w:rsidR="00523FA6" w:rsidRPr="00642437" w:rsidRDefault="00523FA6" w:rsidP="00523FA6">
            <w:pPr>
              <w:tabs>
                <w:tab w:val="left" w:pos="3030"/>
              </w:tabs>
              <w:rPr>
                <w:rFonts w:ascii="Arial Narrow" w:eastAsia="Times New Roman" w:hAnsi="Arial Narrow"/>
                <w:lang w:val="es-ES" w:eastAsia="es-CO"/>
              </w:rPr>
            </w:pPr>
            <w:r w:rsidRPr="00642437">
              <w:rPr>
                <w:rFonts w:ascii="Arial Narrow" w:eastAsia="Times New Roman" w:hAnsi="Arial Narrow"/>
                <w:lang w:val="es-ES" w:eastAsia="es-CO"/>
              </w:rPr>
              <w:t xml:space="preserve">Seguimiento de los eventos de interés en salud pública </w:t>
            </w:r>
          </w:p>
          <w:p w14:paraId="6436C8EB" w14:textId="59D1EE34" w:rsidR="00523FA6" w:rsidRPr="00642437" w:rsidRDefault="00523FA6" w:rsidP="00523FA6">
            <w:pPr>
              <w:tabs>
                <w:tab w:val="left" w:pos="3030"/>
              </w:tabs>
              <w:rPr>
                <w:rFonts w:ascii="Arial Narrow" w:eastAsia="Times New Roman" w:hAnsi="Arial Narrow"/>
                <w:lang w:val="es-ES" w:eastAsia="es-CO"/>
              </w:rPr>
            </w:pPr>
            <w:r w:rsidRPr="00642437">
              <w:rPr>
                <w:rFonts w:ascii="Arial Narrow" w:eastAsia="Times New Roman" w:hAnsi="Arial Narrow"/>
                <w:lang w:val="es-ES" w:eastAsia="es-CO"/>
              </w:rPr>
              <w:t>Socialización de la situación de covid19</w:t>
            </w:r>
          </w:p>
          <w:p w14:paraId="24C6C92C" w14:textId="77777777" w:rsidR="00523FA6" w:rsidRPr="00642437" w:rsidRDefault="00523FA6" w:rsidP="00523FA6">
            <w:pPr>
              <w:tabs>
                <w:tab w:val="left" w:pos="3030"/>
              </w:tabs>
              <w:rPr>
                <w:rFonts w:ascii="Arial Narrow" w:eastAsia="Times New Roman" w:hAnsi="Arial Narrow"/>
                <w:lang w:val="es-ES" w:eastAsia="es-CO"/>
              </w:rPr>
            </w:pPr>
            <w:r w:rsidRPr="00642437">
              <w:rPr>
                <w:rFonts w:ascii="Arial Narrow" w:eastAsia="Times New Roman" w:hAnsi="Arial Narrow"/>
                <w:lang w:val="es-ES" w:eastAsia="es-CO"/>
              </w:rPr>
              <w:t>Revisión de los tableros del boletín semanal del INS.</w:t>
            </w:r>
          </w:p>
          <w:p w14:paraId="792062BD" w14:textId="77777777" w:rsidR="00523FA6" w:rsidRPr="00642437" w:rsidRDefault="00523FA6" w:rsidP="00523FA6">
            <w:pPr>
              <w:tabs>
                <w:tab w:val="left" w:pos="3030"/>
              </w:tabs>
              <w:rPr>
                <w:rFonts w:ascii="Arial Narrow" w:eastAsia="Times New Roman" w:hAnsi="Arial Narrow"/>
                <w:lang w:val="es-ES" w:eastAsia="es-CO"/>
              </w:rPr>
            </w:pPr>
          </w:p>
        </w:tc>
        <w:tc>
          <w:tcPr>
            <w:tcW w:w="2293" w:type="dxa"/>
          </w:tcPr>
          <w:p w14:paraId="6A78F0FB" w14:textId="77777777" w:rsidR="00523FA6" w:rsidRPr="00642437" w:rsidRDefault="00523FA6" w:rsidP="00523FA6">
            <w:pPr>
              <w:tabs>
                <w:tab w:val="left" w:pos="3030"/>
              </w:tabs>
              <w:rPr>
                <w:rFonts w:ascii="Arial Narrow" w:eastAsia="Times New Roman" w:hAnsi="Arial Narrow"/>
                <w:b/>
                <w:lang w:eastAsia="es-CO"/>
              </w:rPr>
            </w:pPr>
          </w:p>
          <w:p w14:paraId="3CC1C4FF" w14:textId="77777777" w:rsidR="00523FA6" w:rsidRPr="00642437" w:rsidRDefault="00523FA6" w:rsidP="00523FA6">
            <w:pPr>
              <w:tabs>
                <w:tab w:val="left" w:pos="3030"/>
              </w:tabs>
              <w:rPr>
                <w:rFonts w:ascii="Arial Narrow" w:eastAsia="Times New Roman" w:hAnsi="Arial Narrow"/>
                <w:b/>
                <w:lang w:eastAsia="es-CO"/>
              </w:rPr>
            </w:pPr>
          </w:p>
          <w:p w14:paraId="70AF2F1E" w14:textId="05FA85CB" w:rsidR="00523FA6" w:rsidRPr="00642437" w:rsidRDefault="00523FA6" w:rsidP="00523FA6">
            <w:pPr>
              <w:tabs>
                <w:tab w:val="left" w:pos="3030"/>
              </w:tabs>
              <w:rPr>
                <w:rFonts w:ascii="Arial Narrow" w:eastAsia="Times New Roman" w:hAnsi="Arial Narrow"/>
                <w:b/>
                <w:lang w:eastAsia="es-CO"/>
              </w:rPr>
            </w:pPr>
            <w:r w:rsidRPr="00642437">
              <w:rPr>
                <w:rFonts w:ascii="Arial Narrow" w:eastAsia="Times New Roman" w:hAnsi="Arial Narrow"/>
                <w:lang w:eastAsia="es-CO"/>
              </w:rPr>
              <w:t>Listado de asistencia, presentaciones y acta</w:t>
            </w:r>
          </w:p>
        </w:tc>
      </w:tr>
      <w:tr w:rsidR="00523FA6" w:rsidRPr="00642437" w14:paraId="4DBEF8B7" w14:textId="77777777" w:rsidTr="00523FA6">
        <w:tc>
          <w:tcPr>
            <w:tcW w:w="1427" w:type="dxa"/>
          </w:tcPr>
          <w:p w14:paraId="69A17FE6" w14:textId="77777777" w:rsidR="00523FA6" w:rsidRPr="00642437" w:rsidRDefault="00523FA6" w:rsidP="00523FA6">
            <w:pPr>
              <w:tabs>
                <w:tab w:val="left" w:pos="3030"/>
              </w:tabs>
              <w:jc w:val="center"/>
              <w:rPr>
                <w:rFonts w:ascii="Arial Narrow" w:eastAsia="Times New Roman" w:hAnsi="Arial Narrow"/>
                <w:lang w:eastAsia="es-CO"/>
              </w:rPr>
            </w:pPr>
          </w:p>
          <w:p w14:paraId="73B47810" w14:textId="77777777" w:rsidR="00523FA6" w:rsidRPr="00642437" w:rsidRDefault="00523FA6" w:rsidP="00523FA6">
            <w:pPr>
              <w:tabs>
                <w:tab w:val="left" w:pos="3030"/>
              </w:tabs>
              <w:jc w:val="center"/>
              <w:rPr>
                <w:rFonts w:ascii="Arial Narrow" w:eastAsia="Times New Roman" w:hAnsi="Arial Narrow"/>
                <w:lang w:eastAsia="es-CO"/>
              </w:rPr>
            </w:pPr>
          </w:p>
          <w:p w14:paraId="6D6EF206" w14:textId="77777777" w:rsidR="00523FA6" w:rsidRPr="00642437" w:rsidRDefault="00523FA6" w:rsidP="00523FA6">
            <w:pPr>
              <w:tabs>
                <w:tab w:val="left" w:pos="3030"/>
              </w:tabs>
              <w:jc w:val="center"/>
              <w:rPr>
                <w:rFonts w:ascii="Arial Narrow" w:eastAsia="Times New Roman" w:hAnsi="Arial Narrow"/>
                <w:lang w:eastAsia="es-CO"/>
              </w:rPr>
            </w:pPr>
          </w:p>
          <w:p w14:paraId="5447C5E4" w14:textId="77777777" w:rsidR="00523FA6" w:rsidRPr="00642437" w:rsidRDefault="00523FA6" w:rsidP="00523FA6">
            <w:pPr>
              <w:tabs>
                <w:tab w:val="left" w:pos="3030"/>
              </w:tabs>
              <w:jc w:val="center"/>
              <w:rPr>
                <w:rFonts w:ascii="Arial Narrow" w:eastAsia="Times New Roman" w:hAnsi="Arial Narrow"/>
                <w:lang w:eastAsia="es-CO"/>
              </w:rPr>
            </w:pPr>
          </w:p>
          <w:p w14:paraId="607FA374" w14:textId="77777777" w:rsidR="00523FA6" w:rsidRPr="00642437" w:rsidRDefault="00523FA6" w:rsidP="00523FA6">
            <w:pPr>
              <w:tabs>
                <w:tab w:val="left" w:pos="3030"/>
              </w:tabs>
              <w:jc w:val="center"/>
              <w:rPr>
                <w:rFonts w:ascii="Arial Narrow" w:eastAsia="Times New Roman" w:hAnsi="Arial Narrow"/>
                <w:lang w:eastAsia="es-CO"/>
              </w:rPr>
            </w:pPr>
          </w:p>
          <w:p w14:paraId="1BAE7B00" w14:textId="77777777" w:rsidR="00523FA6" w:rsidRPr="00642437" w:rsidRDefault="00523FA6" w:rsidP="00523FA6">
            <w:pPr>
              <w:tabs>
                <w:tab w:val="left" w:pos="3030"/>
              </w:tabs>
              <w:jc w:val="center"/>
              <w:rPr>
                <w:rFonts w:ascii="Arial Narrow" w:eastAsia="Times New Roman" w:hAnsi="Arial Narrow"/>
                <w:lang w:eastAsia="es-CO"/>
              </w:rPr>
            </w:pPr>
          </w:p>
          <w:p w14:paraId="0FB16B05" w14:textId="77777777" w:rsidR="00523FA6" w:rsidRPr="00642437" w:rsidRDefault="00523FA6" w:rsidP="00523FA6">
            <w:pPr>
              <w:tabs>
                <w:tab w:val="left" w:pos="3030"/>
              </w:tabs>
              <w:jc w:val="center"/>
              <w:rPr>
                <w:rFonts w:ascii="Arial Narrow" w:eastAsia="Times New Roman" w:hAnsi="Arial Narrow"/>
                <w:lang w:eastAsia="es-CO"/>
              </w:rPr>
            </w:pPr>
          </w:p>
          <w:p w14:paraId="24636540" w14:textId="77777777" w:rsidR="00523FA6" w:rsidRPr="00642437" w:rsidRDefault="00523FA6" w:rsidP="00523FA6">
            <w:pPr>
              <w:tabs>
                <w:tab w:val="left" w:pos="3030"/>
              </w:tabs>
              <w:jc w:val="center"/>
              <w:rPr>
                <w:rFonts w:ascii="Arial Narrow" w:eastAsia="Times New Roman" w:hAnsi="Arial Narrow"/>
                <w:lang w:eastAsia="es-CO"/>
              </w:rPr>
            </w:pPr>
          </w:p>
          <w:p w14:paraId="14301834" w14:textId="77777777" w:rsidR="00523FA6" w:rsidRPr="00642437" w:rsidRDefault="00523FA6" w:rsidP="00523FA6">
            <w:pPr>
              <w:tabs>
                <w:tab w:val="left" w:pos="3030"/>
              </w:tabs>
              <w:jc w:val="center"/>
              <w:rPr>
                <w:rFonts w:ascii="Arial Narrow" w:eastAsia="Times New Roman" w:hAnsi="Arial Narrow"/>
                <w:lang w:eastAsia="es-CO"/>
              </w:rPr>
            </w:pPr>
            <w:r>
              <w:rPr>
                <w:rFonts w:ascii="Arial Narrow" w:eastAsia="Times New Roman" w:hAnsi="Arial Narrow"/>
                <w:lang w:eastAsia="es-CO"/>
              </w:rPr>
              <w:t>6 informes de</w:t>
            </w:r>
            <w:r w:rsidRPr="00642437">
              <w:rPr>
                <w:rFonts w:ascii="Arial Narrow" w:eastAsia="Times New Roman" w:hAnsi="Arial Narrow"/>
                <w:lang w:eastAsia="es-CO"/>
              </w:rPr>
              <w:t xml:space="preserve"> Otras Reuniones</w:t>
            </w:r>
          </w:p>
        </w:tc>
        <w:tc>
          <w:tcPr>
            <w:tcW w:w="994" w:type="dxa"/>
          </w:tcPr>
          <w:p w14:paraId="141D2F1A" w14:textId="77777777" w:rsidR="00523FA6" w:rsidRPr="00642437" w:rsidRDefault="00523FA6" w:rsidP="00523FA6">
            <w:pPr>
              <w:tabs>
                <w:tab w:val="left" w:pos="3030"/>
              </w:tabs>
              <w:rPr>
                <w:rFonts w:ascii="Arial Narrow" w:eastAsia="Times New Roman" w:hAnsi="Arial Narrow"/>
                <w:lang w:eastAsia="es-CO"/>
              </w:rPr>
            </w:pPr>
          </w:p>
          <w:p w14:paraId="3EA4B25E" w14:textId="77777777" w:rsidR="00523FA6" w:rsidRPr="00642437" w:rsidRDefault="00523FA6" w:rsidP="00523FA6">
            <w:pPr>
              <w:tabs>
                <w:tab w:val="left" w:pos="3030"/>
              </w:tabs>
              <w:rPr>
                <w:rFonts w:ascii="Arial Narrow" w:eastAsia="Times New Roman" w:hAnsi="Arial Narrow"/>
                <w:lang w:eastAsia="es-CO"/>
              </w:rPr>
            </w:pPr>
          </w:p>
          <w:p w14:paraId="4F5B8349" w14:textId="77777777" w:rsidR="00523FA6" w:rsidRPr="00642437" w:rsidRDefault="00523FA6" w:rsidP="00523FA6">
            <w:pPr>
              <w:tabs>
                <w:tab w:val="left" w:pos="3030"/>
              </w:tabs>
              <w:rPr>
                <w:rFonts w:ascii="Arial Narrow" w:eastAsia="Times New Roman" w:hAnsi="Arial Narrow"/>
                <w:lang w:eastAsia="es-CO"/>
              </w:rPr>
            </w:pPr>
          </w:p>
          <w:p w14:paraId="04C857C6" w14:textId="77777777" w:rsidR="00523FA6" w:rsidRPr="00642437" w:rsidRDefault="00523FA6" w:rsidP="00523FA6">
            <w:pPr>
              <w:tabs>
                <w:tab w:val="left" w:pos="3030"/>
              </w:tabs>
              <w:rPr>
                <w:rFonts w:ascii="Arial Narrow" w:eastAsia="Times New Roman" w:hAnsi="Arial Narrow"/>
                <w:lang w:eastAsia="es-CO"/>
              </w:rPr>
            </w:pPr>
          </w:p>
          <w:p w14:paraId="14DBE8A6" w14:textId="77777777" w:rsidR="00523FA6" w:rsidRPr="00642437" w:rsidRDefault="00523FA6" w:rsidP="00523FA6">
            <w:pPr>
              <w:tabs>
                <w:tab w:val="left" w:pos="3030"/>
              </w:tabs>
              <w:rPr>
                <w:rFonts w:ascii="Arial Narrow" w:eastAsia="Times New Roman" w:hAnsi="Arial Narrow"/>
                <w:lang w:eastAsia="es-CO"/>
              </w:rPr>
            </w:pPr>
          </w:p>
          <w:p w14:paraId="5378F81A" w14:textId="77777777" w:rsidR="00523FA6" w:rsidRPr="00642437" w:rsidRDefault="00523FA6" w:rsidP="00523FA6">
            <w:pPr>
              <w:tabs>
                <w:tab w:val="left" w:pos="3030"/>
              </w:tabs>
              <w:rPr>
                <w:rFonts w:ascii="Arial Narrow" w:eastAsia="Times New Roman" w:hAnsi="Arial Narrow"/>
                <w:lang w:eastAsia="es-CO"/>
              </w:rPr>
            </w:pPr>
          </w:p>
          <w:p w14:paraId="62D2E871" w14:textId="77777777" w:rsidR="00523FA6" w:rsidRPr="00642437" w:rsidRDefault="00523FA6" w:rsidP="00523FA6">
            <w:pPr>
              <w:tabs>
                <w:tab w:val="left" w:pos="3030"/>
              </w:tabs>
              <w:rPr>
                <w:rFonts w:ascii="Arial Narrow" w:eastAsia="Times New Roman" w:hAnsi="Arial Narrow"/>
                <w:lang w:eastAsia="es-CO"/>
              </w:rPr>
            </w:pPr>
          </w:p>
          <w:p w14:paraId="502C1F93" w14:textId="77777777" w:rsidR="00523FA6" w:rsidRPr="00642437" w:rsidRDefault="00523FA6" w:rsidP="00523FA6">
            <w:pPr>
              <w:tabs>
                <w:tab w:val="left" w:pos="3030"/>
              </w:tabs>
              <w:rPr>
                <w:rFonts w:ascii="Arial Narrow" w:eastAsia="Times New Roman" w:hAnsi="Arial Narrow"/>
                <w:lang w:eastAsia="es-CO"/>
              </w:rPr>
            </w:pPr>
          </w:p>
          <w:p w14:paraId="47C43327"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3 de mayo a 2 de Junio de 2022</w:t>
            </w:r>
          </w:p>
        </w:tc>
        <w:tc>
          <w:tcPr>
            <w:tcW w:w="3555" w:type="dxa"/>
          </w:tcPr>
          <w:p w14:paraId="4CEB3675" w14:textId="77777777" w:rsidR="00523FA6" w:rsidRPr="00642437" w:rsidRDefault="00523FA6" w:rsidP="00523FA6">
            <w:pPr>
              <w:tabs>
                <w:tab w:val="left" w:pos="3030"/>
              </w:tabs>
              <w:rPr>
                <w:rFonts w:ascii="Arial Narrow" w:eastAsia="Times New Roman" w:hAnsi="Arial Narrow"/>
                <w:lang w:eastAsia="es-CO"/>
              </w:rPr>
            </w:pPr>
          </w:p>
          <w:p w14:paraId="769517CB" w14:textId="77777777" w:rsidR="00523FA6" w:rsidRPr="00642437" w:rsidRDefault="00523FA6" w:rsidP="00523FA6">
            <w:pPr>
              <w:tabs>
                <w:tab w:val="left" w:pos="3030"/>
              </w:tabs>
              <w:rPr>
                <w:rFonts w:ascii="Arial Narrow" w:eastAsia="Times New Roman" w:hAnsi="Arial Narrow"/>
                <w:lang w:eastAsia="es-CO"/>
              </w:rPr>
            </w:pPr>
          </w:p>
          <w:p w14:paraId="50BEB929" w14:textId="77777777" w:rsidR="00523FA6" w:rsidRPr="00642437" w:rsidRDefault="00523FA6" w:rsidP="00523FA6">
            <w:pPr>
              <w:tabs>
                <w:tab w:val="left" w:pos="3030"/>
              </w:tabs>
              <w:rPr>
                <w:rFonts w:ascii="Arial Narrow" w:eastAsia="Times New Roman" w:hAnsi="Arial Narrow"/>
                <w:lang w:eastAsia="es-CO"/>
              </w:rPr>
            </w:pPr>
          </w:p>
          <w:p w14:paraId="3FD241D2" w14:textId="77777777" w:rsidR="00523FA6" w:rsidRPr="00642437" w:rsidRDefault="00523FA6" w:rsidP="00523FA6">
            <w:pPr>
              <w:tabs>
                <w:tab w:val="left" w:pos="3030"/>
              </w:tabs>
              <w:rPr>
                <w:rFonts w:ascii="Arial Narrow" w:eastAsia="Times New Roman" w:hAnsi="Arial Narrow"/>
                <w:lang w:eastAsia="es-CO"/>
              </w:rPr>
            </w:pPr>
          </w:p>
          <w:p w14:paraId="0033ECA9" w14:textId="77777777" w:rsidR="00523FA6" w:rsidRPr="00642437" w:rsidRDefault="00523FA6" w:rsidP="00523FA6">
            <w:pPr>
              <w:tabs>
                <w:tab w:val="left" w:pos="3030"/>
              </w:tabs>
              <w:rPr>
                <w:rFonts w:ascii="Arial Narrow" w:eastAsia="Times New Roman" w:hAnsi="Arial Narrow"/>
                <w:lang w:eastAsia="es-CO"/>
              </w:rPr>
            </w:pPr>
          </w:p>
          <w:p w14:paraId="630ABAED" w14:textId="77777777" w:rsidR="00523FA6" w:rsidRPr="00642437" w:rsidRDefault="00523FA6" w:rsidP="00523FA6">
            <w:pPr>
              <w:tabs>
                <w:tab w:val="left" w:pos="3030"/>
              </w:tabs>
              <w:rPr>
                <w:rFonts w:ascii="Arial Narrow" w:eastAsia="Times New Roman" w:hAnsi="Arial Narrow"/>
                <w:lang w:eastAsia="es-CO"/>
              </w:rPr>
            </w:pPr>
          </w:p>
          <w:p w14:paraId="2DB20465" w14:textId="77777777" w:rsidR="00523FA6" w:rsidRPr="00642437" w:rsidRDefault="00523FA6" w:rsidP="00523FA6">
            <w:pPr>
              <w:tabs>
                <w:tab w:val="left" w:pos="3030"/>
              </w:tabs>
              <w:rPr>
                <w:rFonts w:ascii="Arial Narrow" w:eastAsia="Times New Roman" w:hAnsi="Arial Narrow"/>
                <w:lang w:eastAsia="es-CO"/>
              </w:rPr>
            </w:pPr>
          </w:p>
          <w:p w14:paraId="215F66F1" w14:textId="77777777" w:rsidR="00523FA6" w:rsidRPr="00642437" w:rsidRDefault="00523FA6" w:rsidP="00523FA6">
            <w:pPr>
              <w:tabs>
                <w:tab w:val="left" w:pos="3030"/>
              </w:tabs>
              <w:rPr>
                <w:rFonts w:ascii="Arial Narrow" w:eastAsia="Times New Roman" w:hAnsi="Arial Narrow"/>
                <w:lang w:eastAsia="es-CO"/>
              </w:rPr>
            </w:pPr>
          </w:p>
          <w:p w14:paraId="63FCF3A1" w14:textId="77777777" w:rsidR="00523FA6" w:rsidRPr="00642437" w:rsidRDefault="00523FA6" w:rsidP="00523FA6">
            <w:pPr>
              <w:tabs>
                <w:tab w:val="left" w:pos="3030"/>
              </w:tabs>
              <w:jc w:val="both"/>
              <w:rPr>
                <w:rFonts w:ascii="Arial Narrow" w:eastAsia="Times New Roman" w:hAnsi="Arial Narrow"/>
                <w:lang w:eastAsia="es-CO"/>
              </w:rPr>
            </w:pPr>
            <w:r w:rsidRPr="00642437">
              <w:rPr>
                <w:rFonts w:ascii="Arial Narrow" w:eastAsia="Times New Roman" w:hAnsi="Arial Narrow"/>
                <w:lang w:eastAsia="es-CO"/>
              </w:rPr>
              <w:t>EAPB,UNM,UPGD,coordinadores de PTS Municipales y profesionales salud pública,OPS/OMS,OIM.USAID.prestación de servicios y aseguramiento de la UAESA</w:t>
            </w:r>
          </w:p>
        </w:tc>
        <w:tc>
          <w:tcPr>
            <w:tcW w:w="1693" w:type="dxa"/>
          </w:tcPr>
          <w:p w14:paraId="7A1B5DA6" w14:textId="77777777" w:rsidR="00523FA6" w:rsidRPr="00642437" w:rsidRDefault="00523FA6" w:rsidP="00523FA6">
            <w:pPr>
              <w:tabs>
                <w:tab w:val="left" w:pos="3030"/>
              </w:tabs>
              <w:rPr>
                <w:rFonts w:ascii="Arial Narrow" w:eastAsia="Times New Roman" w:hAnsi="Arial Narrow"/>
                <w:lang w:val="es-ES" w:eastAsia="es-CO"/>
              </w:rPr>
            </w:pPr>
            <w:r w:rsidRPr="00642437">
              <w:rPr>
                <w:rFonts w:ascii="Arial Narrow" w:eastAsia="Times New Roman" w:hAnsi="Arial Narrow"/>
                <w:lang w:val="es-ES" w:eastAsia="es-CO"/>
              </w:rPr>
              <w:t xml:space="preserve">Actualización de información a nivel nacional y departamental de eventos de interés en salud pública </w:t>
            </w:r>
          </w:p>
          <w:p w14:paraId="06E4944E" w14:textId="3B1CEB2E" w:rsidR="00523FA6" w:rsidRPr="00642437" w:rsidRDefault="00523FA6" w:rsidP="00523FA6">
            <w:pPr>
              <w:tabs>
                <w:tab w:val="left" w:pos="3030"/>
              </w:tabs>
              <w:rPr>
                <w:rFonts w:ascii="Arial Narrow" w:eastAsia="Times New Roman" w:hAnsi="Arial Narrow"/>
                <w:lang w:val="es-ES" w:eastAsia="es-CO"/>
              </w:rPr>
            </w:pPr>
            <w:r w:rsidRPr="00642437">
              <w:rPr>
                <w:rFonts w:ascii="Arial Narrow" w:eastAsia="Times New Roman" w:hAnsi="Arial Narrow"/>
                <w:lang w:val="es-ES" w:eastAsia="es-CO"/>
              </w:rPr>
              <w:t xml:space="preserve">Recopilación de bases de datos para elaboración de infografías y boletines epidemiológicos </w:t>
            </w:r>
          </w:p>
          <w:p w14:paraId="0A1A3680" w14:textId="77777777" w:rsidR="00523FA6" w:rsidRPr="00642437" w:rsidRDefault="00523FA6" w:rsidP="00523FA6">
            <w:pPr>
              <w:tabs>
                <w:tab w:val="left" w:pos="3030"/>
              </w:tabs>
              <w:rPr>
                <w:rFonts w:ascii="Arial Narrow" w:eastAsia="Times New Roman" w:hAnsi="Arial Narrow"/>
                <w:lang w:val="es-ES" w:eastAsia="es-CO"/>
              </w:rPr>
            </w:pPr>
            <w:r w:rsidRPr="00642437">
              <w:rPr>
                <w:rFonts w:ascii="Arial Narrow" w:eastAsia="Times New Roman" w:hAnsi="Arial Narrow"/>
                <w:lang w:val="es-ES" w:eastAsia="es-CO"/>
              </w:rPr>
              <w:t xml:space="preserve">Socialización de informes para </w:t>
            </w:r>
            <w:r w:rsidRPr="00642437">
              <w:rPr>
                <w:rFonts w:ascii="Arial Narrow" w:eastAsia="Times New Roman" w:hAnsi="Arial Narrow"/>
                <w:lang w:val="es-ES" w:eastAsia="es-CO"/>
              </w:rPr>
              <w:lastRenderedPageBreak/>
              <w:t>toma decisiones en el marco de la emergencia por Sars Cov2 ,Monquipox Y Hepatitis Grave en Niños.</w:t>
            </w:r>
          </w:p>
        </w:tc>
        <w:tc>
          <w:tcPr>
            <w:tcW w:w="2293" w:type="dxa"/>
          </w:tcPr>
          <w:p w14:paraId="2AA98EE3" w14:textId="77777777" w:rsidR="00523FA6" w:rsidRPr="00642437" w:rsidRDefault="00523FA6" w:rsidP="00523FA6">
            <w:pPr>
              <w:tabs>
                <w:tab w:val="left" w:pos="3030"/>
              </w:tabs>
              <w:rPr>
                <w:rFonts w:ascii="Arial Narrow" w:eastAsia="Times New Roman" w:hAnsi="Arial Narrow"/>
                <w:lang w:eastAsia="es-CO"/>
              </w:rPr>
            </w:pPr>
          </w:p>
          <w:p w14:paraId="45DB71C2" w14:textId="77777777" w:rsidR="00523FA6" w:rsidRPr="00642437" w:rsidRDefault="00523FA6" w:rsidP="00523FA6">
            <w:pPr>
              <w:tabs>
                <w:tab w:val="left" w:pos="3030"/>
              </w:tabs>
              <w:rPr>
                <w:rFonts w:ascii="Arial Narrow" w:eastAsia="Times New Roman" w:hAnsi="Arial Narrow"/>
                <w:lang w:eastAsia="es-CO"/>
              </w:rPr>
            </w:pPr>
          </w:p>
          <w:p w14:paraId="0EA7EA68" w14:textId="77777777" w:rsidR="00523FA6" w:rsidRPr="00642437" w:rsidRDefault="00523FA6" w:rsidP="00523FA6">
            <w:pPr>
              <w:tabs>
                <w:tab w:val="left" w:pos="3030"/>
              </w:tabs>
              <w:rPr>
                <w:rFonts w:ascii="Arial Narrow" w:eastAsia="Times New Roman" w:hAnsi="Arial Narrow"/>
                <w:lang w:eastAsia="es-CO"/>
              </w:rPr>
            </w:pPr>
          </w:p>
          <w:p w14:paraId="5AD863D5" w14:textId="77777777" w:rsidR="00523FA6" w:rsidRPr="00642437" w:rsidRDefault="00523FA6" w:rsidP="00523FA6">
            <w:pPr>
              <w:tabs>
                <w:tab w:val="left" w:pos="3030"/>
              </w:tabs>
              <w:rPr>
                <w:rFonts w:ascii="Arial Narrow" w:eastAsia="Times New Roman" w:hAnsi="Arial Narrow"/>
                <w:lang w:eastAsia="es-CO"/>
              </w:rPr>
            </w:pPr>
          </w:p>
          <w:p w14:paraId="3A7ACA3B" w14:textId="77777777" w:rsidR="00523FA6" w:rsidRPr="00642437" w:rsidRDefault="00523FA6" w:rsidP="00523FA6">
            <w:pPr>
              <w:tabs>
                <w:tab w:val="left" w:pos="3030"/>
              </w:tabs>
              <w:rPr>
                <w:rFonts w:ascii="Arial Narrow" w:eastAsia="Times New Roman" w:hAnsi="Arial Narrow"/>
                <w:lang w:eastAsia="es-CO"/>
              </w:rPr>
            </w:pPr>
          </w:p>
          <w:p w14:paraId="13AD09D6" w14:textId="77777777" w:rsidR="00523FA6" w:rsidRPr="00642437" w:rsidRDefault="00523FA6" w:rsidP="00523FA6">
            <w:pPr>
              <w:tabs>
                <w:tab w:val="left" w:pos="3030"/>
              </w:tabs>
              <w:rPr>
                <w:rFonts w:ascii="Arial Narrow" w:eastAsia="Times New Roman" w:hAnsi="Arial Narrow"/>
                <w:lang w:eastAsia="es-CO"/>
              </w:rPr>
            </w:pPr>
          </w:p>
          <w:p w14:paraId="705F0665" w14:textId="77777777" w:rsidR="00523FA6" w:rsidRPr="00642437" w:rsidRDefault="00523FA6" w:rsidP="00523FA6">
            <w:pPr>
              <w:tabs>
                <w:tab w:val="left" w:pos="3030"/>
              </w:tabs>
              <w:rPr>
                <w:rFonts w:ascii="Arial Narrow" w:eastAsia="Times New Roman" w:hAnsi="Arial Narrow"/>
                <w:lang w:eastAsia="es-CO"/>
              </w:rPr>
            </w:pPr>
          </w:p>
          <w:p w14:paraId="08853E9D" w14:textId="77777777" w:rsidR="00523FA6" w:rsidRPr="00642437" w:rsidRDefault="00523FA6" w:rsidP="00523FA6">
            <w:pPr>
              <w:tabs>
                <w:tab w:val="left" w:pos="3030"/>
              </w:tabs>
              <w:rPr>
                <w:rFonts w:ascii="Arial Narrow" w:eastAsia="Times New Roman" w:hAnsi="Arial Narrow"/>
                <w:lang w:eastAsia="es-CO"/>
              </w:rPr>
            </w:pPr>
          </w:p>
          <w:p w14:paraId="7ABFD27E" w14:textId="77777777" w:rsidR="00523FA6" w:rsidRPr="00642437" w:rsidRDefault="00523FA6" w:rsidP="00523FA6">
            <w:pPr>
              <w:tabs>
                <w:tab w:val="left" w:pos="3030"/>
              </w:tabs>
              <w:rPr>
                <w:rFonts w:ascii="Arial Narrow" w:eastAsia="Times New Roman" w:hAnsi="Arial Narrow"/>
                <w:lang w:eastAsia="es-CO"/>
              </w:rPr>
            </w:pPr>
          </w:p>
          <w:p w14:paraId="2BFB143A" w14:textId="77777777" w:rsidR="00523FA6" w:rsidRPr="00642437" w:rsidRDefault="00523FA6" w:rsidP="00523FA6">
            <w:pPr>
              <w:tabs>
                <w:tab w:val="left" w:pos="3030"/>
              </w:tabs>
              <w:rPr>
                <w:rFonts w:ascii="Arial Narrow" w:eastAsia="Times New Roman" w:hAnsi="Arial Narrow"/>
                <w:lang w:eastAsia="es-CO"/>
              </w:rPr>
            </w:pPr>
          </w:p>
          <w:p w14:paraId="5A43B0A3" w14:textId="77777777" w:rsidR="00523FA6" w:rsidRPr="00642437" w:rsidRDefault="00523FA6" w:rsidP="00523FA6">
            <w:pPr>
              <w:tabs>
                <w:tab w:val="left" w:pos="3030"/>
              </w:tabs>
              <w:rPr>
                <w:rFonts w:ascii="Arial Narrow" w:eastAsia="Times New Roman" w:hAnsi="Arial Narrow"/>
                <w:lang w:eastAsia="es-CO"/>
              </w:rPr>
            </w:pPr>
          </w:p>
          <w:p w14:paraId="71DC4690" w14:textId="77777777" w:rsidR="00523FA6" w:rsidRPr="00642437" w:rsidRDefault="00523FA6" w:rsidP="00523FA6">
            <w:pPr>
              <w:tabs>
                <w:tab w:val="left" w:pos="3030"/>
              </w:tabs>
              <w:rPr>
                <w:rFonts w:ascii="Arial Narrow" w:eastAsia="Times New Roman" w:hAnsi="Arial Narrow"/>
                <w:lang w:eastAsia="es-CO"/>
              </w:rPr>
            </w:pPr>
          </w:p>
          <w:p w14:paraId="2A8BEAFD" w14:textId="77777777" w:rsidR="00523FA6" w:rsidRPr="00642437" w:rsidRDefault="00523FA6" w:rsidP="00523FA6">
            <w:pPr>
              <w:tabs>
                <w:tab w:val="left" w:pos="3030"/>
              </w:tabs>
              <w:rPr>
                <w:rFonts w:ascii="Arial Narrow" w:eastAsia="Times New Roman" w:hAnsi="Arial Narrow"/>
                <w:lang w:eastAsia="es-CO"/>
              </w:rPr>
            </w:pPr>
          </w:p>
          <w:p w14:paraId="54C2BC4F" w14:textId="5CBD5224" w:rsidR="00523FA6" w:rsidRPr="00642437" w:rsidRDefault="00523FA6" w:rsidP="00523FA6">
            <w:pPr>
              <w:tabs>
                <w:tab w:val="left" w:pos="3030"/>
              </w:tabs>
              <w:rPr>
                <w:rFonts w:ascii="Arial Narrow" w:eastAsia="Times New Roman" w:hAnsi="Arial Narrow"/>
                <w:b/>
                <w:lang w:eastAsia="es-CO"/>
              </w:rPr>
            </w:pPr>
            <w:r w:rsidRPr="00642437">
              <w:rPr>
                <w:rFonts w:ascii="Arial Narrow" w:eastAsia="Times New Roman" w:hAnsi="Arial Narrow"/>
                <w:lang w:eastAsia="es-CO"/>
              </w:rPr>
              <w:t>Listado de asistencia, acta y presentación.</w:t>
            </w:r>
          </w:p>
        </w:tc>
      </w:tr>
      <w:tr w:rsidR="00523FA6" w:rsidRPr="00642437" w14:paraId="0CDAFE1E" w14:textId="77777777" w:rsidTr="00523FA6">
        <w:tc>
          <w:tcPr>
            <w:tcW w:w="1427" w:type="dxa"/>
          </w:tcPr>
          <w:p w14:paraId="32587267" w14:textId="77777777" w:rsidR="00523FA6" w:rsidRPr="00642437" w:rsidRDefault="00523FA6" w:rsidP="00523FA6">
            <w:pPr>
              <w:tabs>
                <w:tab w:val="left" w:pos="3030"/>
              </w:tabs>
              <w:jc w:val="center"/>
              <w:rPr>
                <w:rFonts w:ascii="Arial Narrow" w:eastAsia="Times New Roman" w:hAnsi="Arial Narrow"/>
                <w:lang w:eastAsia="es-CO"/>
              </w:rPr>
            </w:pPr>
            <w:r w:rsidRPr="00642437">
              <w:rPr>
                <w:rFonts w:ascii="Arial Narrow" w:eastAsia="Times New Roman" w:hAnsi="Arial Narrow"/>
                <w:lang w:eastAsia="es-CO"/>
              </w:rPr>
              <w:lastRenderedPageBreak/>
              <w:t xml:space="preserve">4. </w:t>
            </w:r>
            <w:r>
              <w:rPr>
                <w:rFonts w:ascii="Arial Narrow" w:eastAsia="Times New Roman" w:hAnsi="Arial Narrow"/>
                <w:lang w:eastAsia="es-CO"/>
              </w:rPr>
              <w:t xml:space="preserve">Dos </w:t>
            </w:r>
            <w:r w:rsidRPr="00642437">
              <w:rPr>
                <w:rFonts w:ascii="Arial Narrow" w:eastAsia="Times New Roman" w:hAnsi="Arial Narrow"/>
                <w:lang w:eastAsia="es-CO"/>
              </w:rPr>
              <w:t>Comité de sanidad portuaria</w:t>
            </w:r>
          </w:p>
        </w:tc>
        <w:tc>
          <w:tcPr>
            <w:tcW w:w="994" w:type="dxa"/>
          </w:tcPr>
          <w:p w14:paraId="06299ECE" w14:textId="77777777" w:rsidR="00523FA6" w:rsidRPr="00642437" w:rsidRDefault="00523FA6" w:rsidP="00523FA6">
            <w:pPr>
              <w:tabs>
                <w:tab w:val="left" w:pos="3030"/>
              </w:tabs>
              <w:rPr>
                <w:rFonts w:ascii="Arial Narrow" w:eastAsia="Times New Roman" w:hAnsi="Arial Narrow"/>
                <w:lang w:eastAsia="es-CO"/>
              </w:rPr>
            </w:pPr>
            <w:r>
              <w:rPr>
                <w:rFonts w:ascii="Arial Narrow" w:eastAsia="Times New Roman" w:hAnsi="Arial Narrow"/>
                <w:lang w:eastAsia="es-CO"/>
              </w:rPr>
              <w:t>16 de Febrero y 18 de Mayo de 2022</w:t>
            </w:r>
          </w:p>
        </w:tc>
        <w:tc>
          <w:tcPr>
            <w:tcW w:w="3555" w:type="dxa"/>
          </w:tcPr>
          <w:p w14:paraId="05BDFFF5" w14:textId="77777777" w:rsidR="00523FA6" w:rsidRPr="00642437" w:rsidRDefault="00523FA6" w:rsidP="00523FA6">
            <w:pPr>
              <w:tabs>
                <w:tab w:val="left" w:pos="3030"/>
              </w:tabs>
              <w:jc w:val="both"/>
              <w:rPr>
                <w:rFonts w:ascii="Arial Narrow" w:eastAsia="Times New Roman" w:hAnsi="Arial Narrow"/>
                <w:lang w:eastAsia="es-CO"/>
              </w:rPr>
            </w:pPr>
          </w:p>
          <w:p w14:paraId="6511198B" w14:textId="77777777"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 xml:space="preserve"> Municipios del departamento de Arauca, profesionales de salud pública y prestación de servicios de la UAESA,Consultora OPS OMS,Asesora de MSPS</w:t>
            </w:r>
          </w:p>
        </w:tc>
        <w:tc>
          <w:tcPr>
            <w:tcW w:w="1693" w:type="dxa"/>
          </w:tcPr>
          <w:p w14:paraId="5C0DC488" w14:textId="77777777" w:rsidR="00523FA6" w:rsidRDefault="00523FA6" w:rsidP="00523FA6">
            <w:pPr>
              <w:jc w:val="both"/>
              <w:rPr>
                <w:rFonts w:ascii="Arial Narrow" w:hAnsi="Arial Narrow"/>
                <w:noProof/>
                <w:lang w:eastAsia="es-CO"/>
              </w:rPr>
            </w:pPr>
            <w:r w:rsidRPr="001A39BA">
              <w:rPr>
                <w:rFonts w:ascii="Arial Narrow" w:hAnsi="Arial Narrow"/>
                <w:noProof/>
                <w:lang w:eastAsia="es-CO"/>
              </w:rPr>
              <w:t xml:space="preserve">mediante las acciones de vigilancia en salud pública y control sanitario, en coordinación con los diferentes sectores involucrados, en puertos, aeropuertos y pasos fronterizos, con el fin de minimizar el riesgo de propagación nacional e internacional de eventos inusuales en salud y de riesgos sanitarios, derivados de la movilización nacional e internacional de personas, medios de transporte y mercancías, teniendo en cuenta la legislación </w:t>
            </w:r>
            <w:r w:rsidRPr="001A39BA">
              <w:rPr>
                <w:rFonts w:ascii="Arial Narrow" w:hAnsi="Arial Narrow"/>
                <w:noProof/>
                <w:lang w:eastAsia="es-CO"/>
              </w:rPr>
              <w:lastRenderedPageBreak/>
              <w:t>colombiana y los diferentes convenios internacionales, en especial el Reglamento Sanitario Internacional RSI 2005.</w:t>
            </w:r>
          </w:p>
          <w:p w14:paraId="173989D9" w14:textId="77777777" w:rsidR="00523FA6" w:rsidRPr="00642437" w:rsidRDefault="00523FA6" w:rsidP="00523FA6">
            <w:pPr>
              <w:tabs>
                <w:tab w:val="left" w:pos="3030"/>
              </w:tabs>
              <w:rPr>
                <w:rFonts w:ascii="Arial Narrow" w:eastAsia="Times New Roman" w:hAnsi="Arial Narrow"/>
                <w:lang w:val="es-ES" w:eastAsia="es-CO"/>
              </w:rPr>
            </w:pPr>
          </w:p>
        </w:tc>
        <w:tc>
          <w:tcPr>
            <w:tcW w:w="2293" w:type="dxa"/>
          </w:tcPr>
          <w:p w14:paraId="156A07A7" w14:textId="77777777" w:rsidR="00523FA6" w:rsidRPr="00642437" w:rsidRDefault="00523FA6" w:rsidP="00523FA6">
            <w:pPr>
              <w:tabs>
                <w:tab w:val="left" w:pos="3030"/>
              </w:tabs>
              <w:rPr>
                <w:rFonts w:ascii="Arial Narrow" w:eastAsia="Times New Roman" w:hAnsi="Arial Narrow"/>
                <w:lang w:eastAsia="es-CO"/>
              </w:rPr>
            </w:pPr>
          </w:p>
          <w:p w14:paraId="1FB43F87" w14:textId="77777777" w:rsidR="00523FA6" w:rsidRPr="00642437" w:rsidRDefault="00523FA6" w:rsidP="00523FA6">
            <w:pPr>
              <w:tabs>
                <w:tab w:val="left" w:pos="3030"/>
              </w:tabs>
              <w:rPr>
                <w:rFonts w:ascii="Arial Narrow" w:eastAsia="Times New Roman" w:hAnsi="Arial Narrow"/>
                <w:lang w:eastAsia="es-CO"/>
              </w:rPr>
            </w:pPr>
          </w:p>
          <w:p w14:paraId="60F5D7D0" w14:textId="77777777" w:rsidR="00523FA6" w:rsidRPr="00642437" w:rsidRDefault="00523FA6" w:rsidP="00523FA6">
            <w:pPr>
              <w:tabs>
                <w:tab w:val="left" w:pos="3030"/>
              </w:tabs>
              <w:rPr>
                <w:rFonts w:ascii="Arial Narrow" w:eastAsia="Times New Roman" w:hAnsi="Arial Narrow"/>
                <w:lang w:eastAsia="es-CO"/>
              </w:rPr>
            </w:pPr>
          </w:p>
          <w:p w14:paraId="52652220" w14:textId="0852E211" w:rsidR="00523FA6" w:rsidRPr="00642437" w:rsidRDefault="00523FA6" w:rsidP="00523FA6">
            <w:pPr>
              <w:tabs>
                <w:tab w:val="left" w:pos="3030"/>
              </w:tabs>
              <w:rPr>
                <w:rFonts w:ascii="Arial Narrow" w:eastAsia="Times New Roman" w:hAnsi="Arial Narrow"/>
                <w:lang w:eastAsia="es-CO"/>
              </w:rPr>
            </w:pPr>
            <w:r w:rsidRPr="00642437">
              <w:rPr>
                <w:rFonts w:ascii="Arial Narrow" w:eastAsia="Times New Roman" w:hAnsi="Arial Narrow"/>
                <w:lang w:eastAsia="es-CO"/>
              </w:rPr>
              <w:t>Listado de asistencia, acta y presentación</w:t>
            </w:r>
          </w:p>
        </w:tc>
      </w:tr>
    </w:tbl>
    <w:p w14:paraId="1DB82FFF" w14:textId="2600D42C" w:rsidR="00523FA6" w:rsidRDefault="00523FA6" w:rsidP="00971799">
      <w:pPr>
        <w:spacing w:after="0" w:line="240" w:lineRule="auto"/>
        <w:jc w:val="both"/>
        <w:rPr>
          <w:rFonts w:ascii="Arial Narrow" w:eastAsia="Times New Roman" w:hAnsi="Arial Narrow" w:cs="Arial"/>
          <w:b/>
          <w:bCs/>
          <w:sz w:val="20"/>
          <w:szCs w:val="20"/>
          <w:lang w:val="es-CO" w:eastAsia="es-CO"/>
        </w:rPr>
      </w:pPr>
    </w:p>
    <w:p w14:paraId="4E51AD8A" w14:textId="77777777" w:rsidR="00523FA6" w:rsidRPr="00642437" w:rsidRDefault="00523FA6" w:rsidP="00523FA6">
      <w:pPr>
        <w:shd w:val="clear" w:color="auto" w:fill="FFFFFF"/>
        <w:spacing w:after="0" w:line="240" w:lineRule="auto"/>
        <w:jc w:val="both"/>
        <w:rPr>
          <w:rFonts w:ascii="Arial Narrow" w:eastAsia="Times New Roman" w:hAnsi="Arial Narrow"/>
          <w:lang w:val="es-ES_tradnl" w:eastAsia="es-CO"/>
        </w:rPr>
      </w:pPr>
      <w:r w:rsidRPr="00642437">
        <w:rPr>
          <w:rFonts w:ascii="Arial Narrow" w:eastAsia="Times New Roman" w:hAnsi="Arial Narrow"/>
          <w:b/>
          <w:lang w:eastAsia="es-CO"/>
        </w:rPr>
        <w:t xml:space="preserve">ACTIVIDAD NO.2.- </w:t>
      </w:r>
      <w:r w:rsidRPr="00642437">
        <w:rPr>
          <w:rFonts w:ascii="Arial Narrow" w:eastAsia="Times New Roman" w:hAnsi="Arial Narrow"/>
          <w:lang w:eastAsia="es-CO"/>
        </w:rPr>
        <w:t>D</w:t>
      </w:r>
      <w:r w:rsidRPr="00642437">
        <w:rPr>
          <w:rFonts w:ascii="Arial Narrow" w:eastAsia="Times New Roman" w:hAnsi="Arial Narrow"/>
          <w:lang w:val="es-ES_tradnl" w:eastAsia="es-CO"/>
        </w:rPr>
        <w:t>esarrollo de capacidades para construir y fortalecer las habilidades, actitudes, valores y conocimientos en el talento humano en salud, mediante la realización de asistencias técnicas orientadas a mejorar los procesos de vigilancia en salud publica</w:t>
      </w:r>
    </w:p>
    <w:p w14:paraId="2E7B77FA" w14:textId="77777777" w:rsidR="00523FA6" w:rsidRPr="00642437" w:rsidRDefault="00523FA6" w:rsidP="00523FA6">
      <w:pPr>
        <w:shd w:val="clear" w:color="auto" w:fill="FFFFFF"/>
        <w:spacing w:after="0" w:line="240" w:lineRule="auto"/>
        <w:jc w:val="both"/>
        <w:rPr>
          <w:rFonts w:ascii="Arial Narrow" w:eastAsia="Times New Roman" w:hAnsi="Arial Narrow"/>
          <w:lang w:val="es-ES_tradnl" w:eastAsia="es-CO"/>
        </w:rPr>
      </w:pPr>
    </w:p>
    <w:p w14:paraId="51B67A6D" w14:textId="77777777" w:rsidR="00523FA6" w:rsidRPr="00642437" w:rsidRDefault="00523FA6" w:rsidP="00523FA6">
      <w:pPr>
        <w:shd w:val="clear" w:color="auto" w:fill="FFFFFF"/>
        <w:spacing w:after="0" w:line="240" w:lineRule="auto"/>
        <w:jc w:val="both"/>
        <w:rPr>
          <w:rFonts w:ascii="Arial Narrow" w:eastAsia="Times New Roman" w:hAnsi="Arial Narrow"/>
          <w:b/>
          <w:lang w:eastAsia="es-CO"/>
        </w:rPr>
      </w:pPr>
      <w:r w:rsidRPr="00642437">
        <w:rPr>
          <w:rFonts w:ascii="Arial Narrow" w:eastAsia="Times New Roman" w:hAnsi="Arial Narrow"/>
          <w:b/>
          <w:lang w:eastAsia="es-CO"/>
        </w:rPr>
        <w:t>AREAS TEMATICAS O ESTRATEGIAS DE LA ASISTENCIA TECNICA:</w:t>
      </w:r>
    </w:p>
    <w:p w14:paraId="608381CF"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w:t>
      </w:r>
    </w:p>
    <w:p w14:paraId="3017D6B7"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Con relación al informe de asistencias técnicas: La Unidad administrativa especial de salud Arauca realiza</w:t>
      </w:r>
    </w:p>
    <w:p w14:paraId="1D94EF44"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 xml:space="preserve"> un plan de asistencia técnica para el mejoramiento continuo del sistema de vigilancia en el municipio, relacionando temas como:</w:t>
      </w:r>
    </w:p>
    <w:p w14:paraId="75ABD3CC"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1.Protocolos de eventos de interés en Salud Pública.</w:t>
      </w:r>
    </w:p>
    <w:p w14:paraId="5BE93FFB"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 xml:space="preserve">2.Indicadores de desempeño. </w:t>
      </w:r>
    </w:p>
    <w:p w14:paraId="1E48583A"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3.Metodologías de análisis.</w:t>
      </w:r>
    </w:p>
    <w:p w14:paraId="586D6CF4"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4. Gestión del riesgo.</w:t>
      </w:r>
    </w:p>
    <w:p w14:paraId="78F9BC35"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 xml:space="preserve">3.Investigación de brotes. </w:t>
      </w:r>
    </w:p>
    <w:p w14:paraId="1FB628DA"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4.Búsquedas activas institucionales y Búsquedas activas comunitarias.</w:t>
      </w:r>
    </w:p>
    <w:p w14:paraId="2A4A06BE"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5.Correspondencia de fuentes.</w:t>
      </w:r>
    </w:p>
    <w:p w14:paraId="74F16ECD"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6. Sistemas de alerta temprana.</w:t>
      </w:r>
    </w:p>
    <w:p w14:paraId="6D34AF1F"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7. Vigilancia en salud pública durante emergencias y desastres.</w:t>
      </w:r>
    </w:p>
    <w:p w14:paraId="192F33D2"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8.Situaciones o amenazas ambientales.</w:t>
      </w:r>
    </w:p>
    <w:p w14:paraId="42E3C6FF"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 xml:space="preserve">9.Eventos de afluencia masiva de personas. </w:t>
      </w:r>
    </w:p>
    <w:p w14:paraId="3755F7F5" w14:textId="0E5A8D21"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10.Lineamientos del nacionales para la vigilancia 2022</w:t>
      </w:r>
    </w:p>
    <w:p w14:paraId="78164B3E"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11.Resolución 1646 de 2018</w:t>
      </w:r>
    </w:p>
    <w:p w14:paraId="0A51702E"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 xml:space="preserve">12. Circular de Chagas </w:t>
      </w:r>
    </w:p>
    <w:p w14:paraId="7149427D"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 xml:space="preserve">13.Circular de Dengue </w:t>
      </w:r>
    </w:p>
    <w:p w14:paraId="2288B4F1"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14.protocolos de intoxicación y ETA</w:t>
      </w:r>
    </w:p>
    <w:p w14:paraId="71923B05" w14:textId="77777777" w:rsidR="00523FA6" w:rsidRPr="00642437" w:rsidRDefault="00523FA6" w:rsidP="00523FA6">
      <w:pPr>
        <w:shd w:val="clear" w:color="auto" w:fill="FFFFFF"/>
        <w:spacing w:after="0" w:line="240" w:lineRule="auto"/>
        <w:jc w:val="both"/>
        <w:rPr>
          <w:rFonts w:ascii="Arial Narrow" w:eastAsia="Times New Roman" w:hAnsi="Arial Narrow"/>
          <w:lang w:val="es-ES_tradnl" w:eastAsia="es-CO"/>
        </w:rPr>
      </w:pPr>
    </w:p>
    <w:p w14:paraId="11EF14DF" w14:textId="77777777" w:rsidR="00523FA6" w:rsidRPr="00642437" w:rsidRDefault="00523FA6" w:rsidP="00523FA6">
      <w:pPr>
        <w:shd w:val="clear" w:color="auto" w:fill="FFFFFF"/>
        <w:spacing w:after="0" w:line="240" w:lineRule="auto"/>
        <w:jc w:val="both"/>
        <w:rPr>
          <w:rFonts w:ascii="Arial Narrow" w:eastAsia="Times New Roman" w:hAnsi="Arial Narrow"/>
          <w:b/>
          <w:lang w:eastAsia="es-CO"/>
        </w:rPr>
      </w:pPr>
      <w:r w:rsidRPr="00642437">
        <w:rPr>
          <w:rFonts w:ascii="Arial Narrow" w:eastAsia="Times New Roman" w:hAnsi="Arial Narrow"/>
          <w:b/>
          <w:lang w:eastAsia="es-CO"/>
        </w:rPr>
        <w:t>AREAS TEMATICAS O ESTRATEGIAS DE LA ASISTENCIA TECNICA:</w:t>
      </w:r>
    </w:p>
    <w:p w14:paraId="1C0071C6"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 xml:space="preserve">• Garantizar el cumplimiento de las directrices y procedimientos para la implementación de los protocolos en la red de prestadores de servicios de salud, en el marco de los procesos básicos de la vigilancia. </w:t>
      </w:r>
    </w:p>
    <w:p w14:paraId="58198CB3"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 xml:space="preserve">• Garantizar la realización de acciones individuales tendientes a la recuperación de los usuarios, acorde a lo establecido por el Sistema General de Seguridad Social en Salud y a la normatividad vigente. </w:t>
      </w:r>
    </w:p>
    <w:p w14:paraId="67378BB6" w14:textId="77777777" w:rsidR="00523FA6" w:rsidRPr="00642437" w:rsidRDefault="00523FA6" w:rsidP="00523FA6">
      <w:pPr>
        <w:shd w:val="clear" w:color="auto" w:fill="FFFFFF"/>
        <w:spacing w:after="0" w:line="240" w:lineRule="auto"/>
        <w:jc w:val="both"/>
        <w:rPr>
          <w:rFonts w:ascii="Arial Narrow" w:eastAsia="Times New Roman" w:hAnsi="Arial Narrow"/>
          <w:lang w:val="es-ES_tradnl" w:eastAsia="es-CO"/>
        </w:rPr>
      </w:pPr>
      <w:r w:rsidRPr="00642437">
        <w:rPr>
          <w:rFonts w:ascii="Arial Narrow" w:eastAsia="Times New Roman" w:hAnsi="Arial Narrow"/>
          <w:lang w:eastAsia="es-CO"/>
        </w:rPr>
        <w:lastRenderedPageBreak/>
        <w:t>• Participar en la concertación de estrategias y acciones de manera articulada con la entidad territorial, el municipio y las UPGD, acorde a los resultados frente a los casos que sean notificados por retroalimentación. Entidades territoriales de orden municipal</w:t>
      </w:r>
      <w:r w:rsidRPr="00642437">
        <w:rPr>
          <w:rFonts w:ascii="Arial Narrow" w:eastAsia="Times New Roman" w:hAnsi="Arial Narrow"/>
          <w:lang w:val="es-ES_tradnl" w:eastAsia="es-CO"/>
        </w:rPr>
        <w:t>.</w:t>
      </w:r>
    </w:p>
    <w:p w14:paraId="58F7B968" w14:textId="77777777" w:rsidR="00523FA6" w:rsidRPr="00642437" w:rsidRDefault="00523FA6" w:rsidP="00523FA6">
      <w:pPr>
        <w:shd w:val="clear" w:color="auto" w:fill="FFFFFF"/>
        <w:spacing w:after="0" w:line="240" w:lineRule="auto"/>
        <w:jc w:val="both"/>
        <w:rPr>
          <w:rFonts w:ascii="Arial Narrow" w:eastAsia="Times New Roman" w:hAnsi="Arial Narrow"/>
          <w:b/>
          <w:lang w:eastAsia="es-CO"/>
        </w:rPr>
      </w:pPr>
      <w:r w:rsidRPr="00642437">
        <w:rPr>
          <w:rFonts w:ascii="Arial Narrow" w:eastAsia="Times New Roman" w:hAnsi="Arial Narrow"/>
          <w:b/>
          <w:lang w:eastAsia="es-CO"/>
        </w:rPr>
        <w:t>Descripción de la Actividad desarrollada:</w:t>
      </w:r>
    </w:p>
    <w:p w14:paraId="3290A106" w14:textId="7534C61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Concertación con las unidades notificadoras por medio de correo electrónico donde se estipula las fechas en las que se realizará las asistencias técnicas a la unidad notificadora municipal y las EAPB Sanitas la cual por agenda de las funcionarias no se puede realizar en las fechas estipuladas y se reprograma para el mes de Abril de 2022.</w:t>
      </w:r>
    </w:p>
    <w:p w14:paraId="717E3FA3" w14:textId="77777777" w:rsidR="00523FA6" w:rsidRPr="00642437" w:rsidRDefault="00523FA6" w:rsidP="00523FA6">
      <w:pPr>
        <w:shd w:val="clear" w:color="auto" w:fill="FFFFFF"/>
        <w:spacing w:after="0" w:line="240" w:lineRule="auto"/>
        <w:jc w:val="both"/>
        <w:rPr>
          <w:rFonts w:ascii="Arial Narrow" w:eastAsia="Times New Roman" w:hAnsi="Arial Narrow"/>
          <w:b/>
          <w:lang w:eastAsia="es-CO"/>
        </w:rPr>
      </w:pPr>
    </w:p>
    <w:p w14:paraId="135C55F7"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 xml:space="preserve">Asistencia técnica y desarrollo de capacidades en el proceso de Vigilancia en Salud Pública: </w:t>
      </w:r>
    </w:p>
    <w:p w14:paraId="585AA10C"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p>
    <w:p w14:paraId="27E12BAB"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Se realizó énfasis para que el funcionario revise: historias clínicas, fichas de notificación de datos básicos y complementarios, certificados de defunción, visitas epidemiológicas de campo, autopsia verbal, Registros Individuales de Prestación en Salud (RIPS en los casos que se presenten defunciones para poder articular acciones en las unidades de análisis y tablero de problemas.</w:t>
      </w:r>
    </w:p>
    <w:p w14:paraId="0454FE97"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A demás tener en cuenta:</w:t>
      </w:r>
    </w:p>
    <w:p w14:paraId="4BB79490"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Puntos relevantes del protocolo.</w:t>
      </w:r>
    </w:p>
    <w:p w14:paraId="5CCB2A82"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 xml:space="preserve">Generalidades de la Enfermedad </w:t>
      </w:r>
    </w:p>
    <w:p w14:paraId="792AA107"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Definición operativa de caso</w:t>
      </w:r>
    </w:p>
    <w:p w14:paraId="737087A5"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Orientación a la acción</w:t>
      </w:r>
    </w:p>
    <w:p w14:paraId="3F10B9C1"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Comunicación del riesgo desde su competencia.</w:t>
      </w:r>
    </w:p>
    <w:p w14:paraId="7FB301D8"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lang w:eastAsia="es-CO"/>
        </w:rPr>
        <w:t>Asistencias técnicas en las unidades primarias generadoras de datos del municipio</w:t>
      </w:r>
    </w:p>
    <w:p w14:paraId="115AA86B" w14:textId="77777777" w:rsidR="00523FA6" w:rsidRPr="00642437" w:rsidRDefault="00523FA6" w:rsidP="00523FA6">
      <w:pPr>
        <w:shd w:val="clear" w:color="auto" w:fill="FFFFFF"/>
        <w:spacing w:after="0" w:line="240" w:lineRule="auto"/>
        <w:jc w:val="both"/>
        <w:rPr>
          <w:rFonts w:ascii="Arial Narrow" w:eastAsia="Times New Roman" w:hAnsi="Arial Narrow"/>
          <w:b/>
          <w:lang w:eastAsia="es-CO"/>
        </w:rPr>
      </w:pPr>
      <w:r w:rsidRPr="00642437">
        <w:rPr>
          <w:rFonts w:ascii="Arial Narrow" w:eastAsia="Times New Roman" w:hAnsi="Arial Narrow"/>
          <w:b/>
          <w:lang w:eastAsia="es-CO"/>
        </w:rPr>
        <w:t xml:space="preserve">   </w:t>
      </w:r>
    </w:p>
    <w:tbl>
      <w:tblPr>
        <w:tblW w:w="877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5"/>
        <w:gridCol w:w="1676"/>
        <w:gridCol w:w="4902"/>
      </w:tblGrid>
      <w:tr w:rsidR="00523FA6" w:rsidRPr="00642437" w14:paraId="178A24B2"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5DFBC88B"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ACTIVIDAD REALIZADA</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1F4954C4"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FECHA</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5B4595A1"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ACTORES</w:t>
            </w:r>
          </w:p>
        </w:tc>
      </w:tr>
      <w:tr w:rsidR="00523FA6" w:rsidRPr="00642437" w14:paraId="1A1C9367"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29AE8706"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1.</w:t>
            </w:r>
            <w:r w:rsidRPr="00642437">
              <w:rPr>
                <w:rFonts w:ascii="Arial Narrow" w:eastAsia="Times New Roman" w:hAnsi="Arial Narrow"/>
                <w:lang w:val="es-MX" w:eastAsia="es-CO"/>
              </w:rPr>
              <w:t>Puerto Rondón</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277EBA29"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13 de Mayo de 2022</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43B88D96" w14:textId="686C4490"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Funcionaria de alcaldía de Puerto Rondón de vigilancia en salud pública de la secretaria de desarrollo social económico y ambiental y Epidemióloga de la UAESA</w:t>
            </w:r>
          </w:p>
        </w:tc>
      </w:tr>
      <w:tr w:rsidR="00523FA6" w:rsidRPr="00642437" w14:paraId="548508FB"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554F9D13"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2.</w:t>
            </w:r>
            <w:r w:rsidRPr="00642437">
              <w:rPr>
                <w:rFonts w:ascii="Arial Narrow" w:eastAsia="Times New Roman" w:hAnsi="Arial Narrow"/>
                <w:lang w:val="es-MX" w:eastAsia="es-CO"/>
              </w:rPr>
              <w:t>Arauca</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6A49C6C1"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18 de Mayo de 2022</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2B5AC6B0"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Funcionaria de alcaldía epidemióloga , técnico de SIVIGILA y funcionaria epidemióloga de la UAESA</w:t>
            </w:r>
          </w:p>
        </w:tc>
      </w:tr>
      <w:tr w:rsidR="00523FA6" w:rsidRPr="00642437" w14:paraId="14311482"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0EB6641F"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3.</w:t>
            </w:r>
            <w:r w:rsidRPr="00642437">
              <w:rPr>
                <w:rFonts w:ascii="Arial Narrow" w:eastAsia="Times New Roman" w:hAnsi="Arial Narrow"/>
                <w:lang w:val="es-MX" w:eastAsia="es-CO"/>
              </w:rPr>
              <w:t>Arauquita</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062BB210"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17 de Febrero de 2022</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555AB726"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Funcionaria de alcaldía epidemióloga , técnico de SIVIGILA y funcionaria epidemióloga de la UAESA</w:t>
            </w:r>
          </w:p>
        </w:tc>
      </w:tr>
      <w:tr w:rsidR="00523FA6" w:rsidRPr="00642437" w14:paraId="3F62C1AB"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39EC81B0"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4.</w:t>
            </w:r>
            <w:r w:rsidRPr="00642437">
              <w:rPr>
                <w:rFonts w:ascii="Arial Narrow" w:eastAsia="Times New Roman" w:hAnsi="Arial Narrow"/>
                <w:lang w:val="es-MX" w:eastAsia="es-CO"/>
              </w:rPr>
              <w:t>Tame</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41381B33"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04 de Marzo</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20783A56"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Funcionaria de alcaldía epidemióloga , técnico de SIVIGILA y funcionaria epidemióloga de la UAESA</w:t>
            </w:r>
          </w:p>
        </w:tc>
      </w:tr>
      <w:tr w:rsidR="00523FA6" w:rsidRPr="00642437" w14:paraId="63FA3ACA"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4AACA173"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5.</w:t>
            </w:r>
            <w:r w:rsidRPr="00642437">
              <w:rPr>
                <w:rFonts w:ascii="Arial Narrow" w:eastAsia="Times New Roman" w:hAnsi="Arial Narrow"/>
                <w:lang w:val="es-MX" w:eastAsia="es-CO"/>
              </w:rPr>
              <w:t>Fortul</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5BBA9AEF"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22 de Abril de 2022</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20D69AB8"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Funcionaria de alcaldía ep</w:t>
            </w:r>
            <w:r>
              <w:rPr>
                <w:rFonts w:ascii="Arial Narrow" w:eastAsia="Times New Roman" w:hAnsi="Arial Narrow"/>
                <w:lang w:val="es-MX" w:eastAsia="es-CO"/>
              </w:rPr>
              <w:t xml:space="preserve">idemióloga </w:t>
            </w:r>
            <w:r w:rsidRPr="00642437">
              <w:rPr>
                <w:rFonts w:ascii="Arial Narrow" w:eastAsia="Times New Roman" w:hAnsi="Arial Narrow"/>
                <w:lang w:val="es-MX" w:eastAsia="es-CO"/>
              </w:rPr>
              <w:t xml:space="preserve"> y funcionaria epidemióloga de la UAESA</w:t>
            </w:r>
          </w:p>
        </w:tc>
      </w:tr>
      <w:tr w:rsidR="00523FA6" w:rsidRPr="00642437" w14:paraId="2A410AD2"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11AE4F32"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6.</w:t>
            </w:r>
            <w:r w:rsidRPr="00642437">
              <w:rPr>
                <w:rFonts w:ascii="Arial Narrow" w:eastAsia="Times New Roman" w:hAnsi="Arial Narrow"/>
                <w:lang w:val="es-MX" w:eastAsia="es-CO"/>
              </w:rPr>
              <w:t>Cravo Norte</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6720F5A5"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28 de Enero 2022</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767CBBE4"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Funcionario</w:t>
            </w:r>
            <w:r w:rsidRPr="00642437">
              <w:rPr>
                <w:rFonts w:ascii="Arial Narrow" w:eastAsia="Times New Roman" w:hAnsi="Arial Narrow"/>
                <w:lang w:val="es-MX" w:eastAsia="es-CO"/>
              </w:rPr>
              <w:t xml:space="preserve"> de alcaldía ep</w:t>
            </w:r>
            <w:r>
              <w:rPr>
                <w:rFonts w:ascii="Arial Narrow" w:eastAsia="Times New Roman" w:hAnsi="Arial Narrow"/>
                <w:lang w:val="es-MX" w:eastAsia="es-CO"/>
              </w:rPr>
              <w:t xml:space="preserve">idemióloga </w:t>
            </w:r>
            <w:r w:rsidRPr="00642437">
              <w:rPr>
                <w:rFonts w:ascii="Arial Narrow" w:eastAsia="Times New Roman" w:hAnsi="Arial Narrow"/>
                <w:lang w:val="es-MX" w:eastAsia="es-CO"/>
              </w:rPr>
              <w:t xml:space="preserve"> y funcionaria epidemióloga de la UAESA</w:t>
            </w:r>
          </w:p>
        </w:tc>
      </w:tr>
      <w:tr w:rsidR="00523FA6" w:rsidRPr="00642437" w14:paraId="1468FF53"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1C48F0D5"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lastRenderedPageBreak/>
              <w:t>7.</w:t>
            </w:r>
            <w:r w:rsidRPr="00642437">
              <w:rPr>
                <w:rFonts w:ascii="Arial Narrow" w:eastAsia="Times New Roman" w:hAnsi="Arial Narrow"/>
                <w:lang w:val="es-MX" w:eastAsia="es-CO"/>
              </w:rPr>
              <w:t>Saravena</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354BED5A"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21 de Abril de 2022</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3CDD6498"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Funcionaria de alcaldía epidemióloga , técnico de SIVIGILA y funcionaria epidemióloga de la UAESA</w:t>
            </w:r>
          </w:p>
        </w:tc>
      </w:tr>
    </w:tbl>
    <w:p w14:paraId="1B17E068" w14:textId="77777777" w:rsidR="00523FA6" w:rsidRPr="00642437" w:rsidRDefault="00523FA6" w:rsidP="00523FA6">
      <w:pPr>
        <w:shd w:val="clear" w:color="auto" w:fill="FFFFFF"/>
        <w:tabs>
          <w:tab w:val="left" w:pos="6837"/>
        </w:tabs>
        <w:spacing w:after="0" w:line="240" w:lineRule="auto"/>
        <w:jc w:val="both"/>
        <w:rPr>
          <w:rFonts w:ascii="Arial Narrow" w:eastAsia="Times New Roman" w:hAnsi="Arial Narrow"/>
          <w:b/>
          <w:lang w:eastAsia="es-CO"/>
        </w:rPr>
      </w:pPr>
      <w:r w:rsidRPr="00642437">
        <w:rPr>
          <w:rFonts w:ascii="Arial Narrow" w:eastAsia="Times New Roman" w:hAnsi="Arial Narrow"/>
          <w:b/>
          <w:lang w:eastAsia="es-CO"/>
        </w:rPr>
        <w:t xml:space="preserve">           </w:t>
      </w:r>
      <w:r w:rsidRPr="00642437">
        <w:rPr>
          <w:rFonts w:ascii="Arial Narrow" w:eastAsia="Times New Roman" w:hAnsi="Arial Narrow"/>
          <w:b/>
          <w:lang w:eastAsia="es-CO"/>
        </w:rPr>
        <w:tab/>
      </w:r>
    </w:p>
    <w:p w14:paraId="7E08B3AB" w14:textId="77777777" w:rsidR="00523FA6" w:rsidRPr="00642437" w:rsidRDefault="00523FA6" w:rsidP="00523FA6">
      <w:pPr>
        <w:shd w:val="clear" w:color="auto" w:fill="FFFFFF"/>
        <w:spacing w:after="0" w:line="240" w:lineRule="auto"/>
        <w:jc w:val="both"/>
        <w:rPr>
          <w:rFonts w:ascii="Arial Narrow" w:hAnsi="Arial Narrow"/>
          <w:lang w:eastAsia="es-CO"/>
        </w:rPr>
      </w:pPr>
      <w:r w:rsidRPr="00642437">
        <w:rPr>
          <w:rFonts w:ascii="Arial Narrow" w:eastAsia="Times New Roman" w:hAnsi="Arial Narrow"/>
          <w:b/>
          <w:lang w:eastAsia="es-CO"/>
        </w:rPr>
        <w:t xml:space="preserve">  </w:t>
      </w:r>
      <w:r w:rsidRPr="00642437">
        <w:rPr>
          <w:rFonts w:ascii="Arial Narrow" w:eastAsia="Times New Roman" w:hAnsi="Arial Narrow"/>
          <w:b/>
          <w:noProof/>
          <w:lang w:val="es-CO" w:eastAsia="es-CO"/>
        </w:rPr>
        <mc:AlternateContent>
          <mc:Choice Requires="wps">
            <w:drawing>
              <wp:anchor distT="0" distB="0" distL="114300" distR="114300" simplePos="0" relativeHeight="251659264" behindDoc="0" locked="0" layoutInCell="1" allowOverlap="1" wp14:anchorId="284C58C7" wp14:editId="13F6A496">
                <wp:simplePos x="0" y="0"/>
                <wp:positionH relativeFrom="margin">
                  <wp:posOffset>2327275</wp:posOffset>
                </wp:positionH>
                <wp:positionV relativeFrom="paragraph">
                  <wp:posOffset>1905</wp:posOffset>
                </wp:positionV>
                <wp:extent cx="3800475" cy="252095"/>
                <wp:effectExtent l="0" t="0" r="28575" b="14605"/>
                <wp:wrapNone/>
                <wp:docPr id="23"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252095"/>
                        </a:xfrm>
                        <a:prstGeom prst="rect">
                          <a:avLst/>
                        </a:prstGeom>
                        <a:solidFill>
                          <a:srgbClr val="FFFFFF"/>
                        </a:solidFill>
                        <a:ln w="9525">
                          <a:solidFill>
                            <a:srgbClr val="000000"/>
                          </a:solidFill>
                          <a:miter lim="800000"/>
                          <a:headEnd/>
                          <a:tailEnd/>
                        </a:ln>
                      </wps:spPr>
                      <wps:txbx>
                        <w:txbxContent>
                          <w:p w14:paraId="00959FFB" w14:textId="77777777" w:rsidR="00523FA6" w:rsidRPr="004D100B" w:rsidRDefault="00523FA6" w:rsidP="00523FA6">
                            <w:pPr>
                              <w:jc w:val="both"/>
                              <w:rPr>
                                <w:rFonts w:ascii="Arial Narrow" w:hAnsi="Arial Narrow"/>
                              </w:rPr>
                            </w:pPr>
                            <w:r>
                              <w:rPr>
                                <w:rFonts w:ascii="Arial Narrow" w:hAnsi="Arial Narrow"/>
                              </w:rPr>
                              <w:t xml:space="preserve">Acta Asistencia técnica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4C58C7" id="_x0000_t202" coordsize="21600,21600" o:spt="202" path="m,l,21600r21600,l21600,xe">
                <v:stroke joinstyle="miter"/>
                <v:path gradientshapeok="t" o:connecttype="rect"/>
              </v:shapetype>
              <v:shape id="Cuadro de texto 23" o:spid="_x0000_s1026" type="#_x0000_t202" style="position:absolute;left:0;text-align:left;margin-left:183.25pt;margin-top:.15pt;width:299.25pt;height:19.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">
                <v:textbox>
                  <w:txbxContent>
                    <w:p w14:paraId="00959FFB" w14:textId="77777777" w:rsidR="00523FA6" w:rsidRPr="004D100B" w:rsidRDefault="00523FA6" w:rsidP="00523FA6">
                      <w:pPr>
                        <w:jc w:val="both"/>
                        <w:rPr>
                          <w:rFonts w:ascii="Arial Narrow" w:hAnsi="Arial Narrow"/>
                        </w:rPr>
                      </w:pPr>
                      <w:r>
                        <w:rPr>
                          <w:rFonts w:ascii="Arial Narrow" w:hAnsi="Arial Narrow"/>
                        </w:rPr>
                        <w:t xml:space="preserve">Acta Asistencia técnica </w:t>
                      </w:r>
                    </w:p>
                  </w:txbxContent>
                </v:textbox>
                <w10:wrap anchorx="margin"/>
              </v:shape>
            </w:pict>
          </mc:Fallback>
        </mc:AlternateContent>
      </w:r>
      <w:r w:rsidRPr="00642437">
        <w:rPr>
          <w:rFonts w:ascii="Arial Narrow" w:eastAsia="Times New Roman" w:hAnsi="Arial Narrow"/>
          <w:b/>
          <w:lang w:eastAsia="es-CO"/>
        </w:rPr>
        <w:t xml:space="preserve"> Descripción del soporte de la actividad:  </w:t>
      </w:r>
      <w:r w:rsidRPr="00642437">
        <w:rPr>
          <w:rFonts w:ascii="Arial Narrow" w:hAnsi="Arial Narrow"/>
          <w:lang w:eastAsia="es-CO"/>
        </w:rPr>
        <w:t xml:space="preserve">                                                                                     </w:t>
      </w:r>
    </w:p>
    <w:p w14:paraId="2EE1A8AC" w14:textId="77777777" w:rsidR="00523FA6" w:rsidRPr="00642437" w:rsidRDefault="00523FA6" w:rsidP="00523FA6">
      <w:pPr>
        <w:shd w:val="clear" w:color="auto" w:fill="FFFFFF"/>
        <w:spacing w:after="0" w:line="240" w:lineRule="auto"/>
        <w:jc w:val="both"/>
        <w:rPr>
          <w:rFonts w:ascii="Arial Narrow" w:eastAsia="Times New Roman" w:hAnsi="Arial Narrow"/>
          <w:b/>
          <w:lang w:eastAsia="es-CO"/>
        </w:rPr>
      </w:pPr>
    </w:p>
    <w:p w14:paraId="2210AA93"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eastAsia="Times New Roman" w:hAnsi="Arial Narrow"/>
          <w:b/>
          <w:lang w:eastAsia="es-CO"/>
        </w:rPr>
        <w:t>ACTIVIDAD NO.3</w:t>
      </w:r>
      <w:r w:rsidRPr="00642437">
        <w:rPr>
          <w:rFonts w:ascii="Arial Narrow" w:hAnsi="Arial Narrow"/>
        </w:rPr>
        <w:t xml:space="preserve"> Inspección vigilancia y control (IVC) a los programas a los programas de vigilancia en salud pública de las UNM Y EAPB de la red pública</w:t>
      </w:r>
    </w:p>
    <w:p w14:paraId="746C85F1"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Realizar Control y seguimiento al cumplimiento de protocolos:</w:t>
      </w:r>
    </w:p>
    <w:p w14:paraId="025B65C4"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Se inicia conversación con el funcionario encargada de salud pública en el municipio de Tame donde se le indaga sobre el procedimiento que lleva la entidad con respecto a los eventos de interés en salud pública, se da lectura a los 106 relacionados por el Instituto nacional de salud y se procede a preguntar si la EAPB:</w:t>
      </w:r>
    </w:p>
    <w:p w14:paraId="075BC362"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 xml:space="preserve">  • Garantiza la prestación oportuna e integral de servicios de salud con los afiliados a su entidad, de conformidad con la normatividad vigente.</w:t>
      </w:r>
    </w:p>
    <w:p w14:paraId="66633C67"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 xml:space="preserve"> • Divulga e implementa en su red de prestadores de servicios de salud el protocolo de vigilancia en salud pública y los lineamientos para la prevención, vigilancia y control en salud pública.</w:t>
      </w:r>
    </w:p>
    <w:p w14:paraId="081115ED"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 xml:space="preserve"> • Verifica la notificación semanal de los casos de cáncer en menores de 18 años afiliados a su entidad y realizar el ajuste pertinente. </w:t>
      </w:r>
    </w:p>
    <w:p w14:paraId="1282D97A"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 xml:space="preserve">• Identifica casos con inoportunidad en el proceso de atención y realizar la gestión necesaria para garantizar la atención integral. </w:t>
      </w:r>
    </w:p>
    <w:p w14:paraId="40DDCF86"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 xml:space="preserve">• Realiza seguimiento individual a los casos de cáncer en menores de 18 años afiliados a su entidad. </w:t>
      </w:r>
    </w:p>
    <w:p w14:paraId="186F15FC"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 xml:space="preserve">• Dar respuesta de manera oportuna a las solicitudes de información realizadas por el MSPS y INS, en el marco del seguimiento a los usuarios. </w:t>
      </w:r>
    </w:p>
    <w:p w14:paraId="78AB10E7"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 xml:space="preserve">• Soluciona oportunamente las alertas tempranas (riesgos para la garantía de la atención integral, pertinente, oportuna y de calidad) relacionadas con casos afiliados a su entidad. Realizar los ajustes pertinentes en Sivigila. </w:t>
      </w:r>
    </w:p>
    <w:p w14:paraId="55B45C23"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 xml:space="preserve">Realiza análisis de la información producto de la vigilancia en salud pública del evento en su red de prestación de servicios y en su entidad a nivel local, regional y nacional. </w:t>
      </w:r>
    </w:p>
    <w:p w14:paraId="033F8C0D"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 xml:space="preserve">• Participa en los espacios de análisis de información producto de la vigilancia en salud pública del evento, convocados a nivel local, departamental, distrital o nacional. </w:t>
      </w:r>
    </w:p>
    <w:p w14:paraId="37EC8053"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 Da cumplimiento a las actividades de su competencia formuladas en los planes de mejoramiento producto del análisis de casos identificados con inoportunidad en el proceso de atención o en las unidades de análisis de mortalidad que hayan priorizado</w:t>
      </w:r>
    </w:p>
    <w:p w14:paraId="0703D370" w14:textId="77777777" w:rsidR="00523FA6" w:rsidRDefault="00523FA6" w:rsidP="00523FA6">
      <w:pPr>
        <w:shd w:val="clear" w:color="auto" w:fill="FFFFFF"/>
        <w:spacing w:after="0" w:line="240" w:lineRule="auto"/>
        <w:jc w:val="both"/>
        <w:rPr>
          <w:rFonts w:ascii="Arial Narrow" w:hAnsi="Arial Narrow"/>
        </w:rPr>
      </w:pPr>
    </w:p>
    <w:tbl>
      <w:tblPr>
        <w:tblW w:w="877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5"/>
        <w:gridCol w:w="1676"/>
        <w:gridCol w:w="4902"/>
      </w:tblGrid>
      <w:tr w:rsidR="00523FA6" w:rsidRPr="008A3280" w14:paraId="271F97CF"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38D32DA7" w14:textId="77777777" w:rsidR="00523FA6" w:rsidRPr="008A3280" w:rsidRDefault="00523FA6" w:rsidP="00523FA6">
            <w:pPr>
              <w:shd w:val="clear" w:color="auto" w:fill="FFFFFF"/>
              <w:spacing w:after="0" w:line="240" w:lineRule="auto"/>
              <w:jc w:val="both"/>
              <w:rPr>
                <w:rFonts w:ascii="Arial Narrow" w:hAnsi="Arial Narrow"/>
                <w:lang w:val="es-MX"/>
              </w:rPr>
            </w:pPr>
            <w:r w:rsidRPr="008A3280">
              <w:rPr>
                <w:rFonts w:ascii="Arial Narrow" w:hAnsi="Arial Narrow"/>
                <w:lang w:val="es-MX"/>
              </w:rPr>
              <w:t>ACTIVIDAD REALIZADA</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188B41D4" w14:textId="77777777" w:rsidR="00523FA6" w:rsidRPr="008A3280" w:rsidRDefault="00523FA6" w:rsidP="00523FA6">
            <w:pPr>
              <w:shd w:val="clear" w:color="auto" w:fill="FFFFFF"/>
              <w:spacing w:after="0" w:line="240" w:lineRule="auto"/>
              <w:jc w:val="both"/>
              <w:rPr>
                <w:rFonts w:ascii="Arial Narrow" w:hAnsi="Arial Narrow"/>
                <w:lang w:val="es-MX"/>
              </w:rPr>
            </w:pPr>
            <w:r w:rsidRPr="008A3280">
              <w:rPr>
                <w:rFonts w:ascii="Arial Narrow" w:hAnsi="Arial Narrow"/>
                <w:lang w:val="es-MX"/>
              </w:rPr>
              <w:t>FECHA</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3169138B" w14:textId="77777777" w:rsidR="00523FA6" w:rsidRPr="008A3280" w:rsidRDefault="00523FA6" w:rsidP="00523FA6">
            <w:pPr>
              <w:shd w:val="clear" w:color="auto" w:fill="FFFFFF"/>
              <w:spacing w:after="0" w:line="240" w:lineRule="auto"/>
              <w:jc w:val="both"/>
              <w:rPr>
                <w:rFonts w:ascii="Arial Narrow" w:hAnsi="Arial Narrow"/>
                <w:lang w:val="es-MX"/>
              </w:rPr>
            </w:pPr>
            <w:r w:rsidRPr="008A3280">
              <w:rPr>
                <w:rFonts w:ascii="Arial Narrow" w:hAnsi="Arial Narrow"/>
                <w:lang w:val="es-MX"/>
              </w:rPr>
              <w:t>ACTORES</w:t>
            </w:r>
          </w:p>
        </w:tc>
      </w:tr>
      <w:tr w:rsidR="00523FA6" w:rsidRPr="008A3280" w14:paraId="06AEAE18"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020FB1A6" w14:textId="77777777" w:rsidR="00523FA6" w:rsidRPr="008A3280" w:rsidRDefault="00523FA6" w:rsidP="00523FA6">
            <w:pPr>
              <w:shd w:val="clear" w:color="auto" w:fill="FFFFFF"/>
              <w:spacing w:after="0" w:line="240" w:lineRule="auto"/>
              <w:jc w:val="both"/>
              <w:rPr>
                <w:rFonts w:ascii="Arial Narrow" w:hAnsi="Arial Narrow"/>
                <w:lang w:val="es-MX"/>
              </w:rPr>
            </w:pPr>
            <w:r w:rsidRPr="008A3280">
              <w:rPr>
                <w:rFonts w:ascii="Arial Narrow" w:hAnsi="Arial Narrow"/>
                <w:lang w:val="es-MX"/>
              </w:rPr>
              <w:t>1.COOSALUD</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2F1EF1CA" w14:textId="77777777" w:rsidR="00523FA6" w:rsidRPr="008A3280" w:rsidRDefault="00523FA6" w:rsidP="00523FA6">
            <w:pPr>
              <w:shd w:val="clear" w:color="auto" w:fill="FFFFFF"/>
              <w:spacing w:after="0" w:line="240" w:lineRule="auto"/>
              <w:jc w:val="both"/>
              <w:rPr>
                <w:rFonts w:ascii="Arial Narrow" w:hAnsi="Arial Narrow"/>
                <w:lang w:val="es-MX"/>
              </w:rPr>
            </w:pPr>
            <w:r w:rsidRPr="008A3280">
              <w:rPr>
                <w:rFonts w:ascii="Arial Narrow" w:hAnsi="Arial Narrow"/>
                <w:lang w:val="es-MX"/>
              </w:rPr>
              <w:t>31 de Enero 2022</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512EACF9" w14:textId="77777777" w:rsidR="00523FA6" w:rsidRPr="008A3280" w:rsidRDefault="00523FA6" w:rsidP="00523FA6">
            <w:pPr>
              <w:shd w:val="clear" w:color="auto" w:fill="FFFFFF"/>
              <w:spacing w:after="0" w:line="240" w:lineRule="auto"/>
              <w:jc w:val="both"/>
              <w:rPr>
                <w:rFonts w:ascii="Arial Narrow" w:hAnsi="Arial Narrow"/>
                <w:lang w:val="es-MX"/>
              </w:rPr>
            </w:pPr>
            <w:r w:rsidRPr="008A3280">
              <w:rPr>
                <w:rFonts w:ascii="Arial Narrow" w:hAnsi="Arial Narrow"/>
                <w:lang w:val="es-MX"/>
              </w:rPr>
              <w:t>Profesional encargada de vigilancia en salud pública y epidemióloga de la UAESA</w:t>
            </w:r>
          </w:p>
        </w:tc>
      </w:tr>
      <w:tr w:rsidR="00523FA6" w:rsidRPr="008A3280" w14:paraId="1AAD04FE"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765975D4" w14:textId="77777777" w:rsidR="00523FA6" w:rsidRPr="008A3280" w:rsidRDefault="00523FA6" w:rsidP="00523FA6">
            <w:pPr>
              <w:shd w:val="clear" w:color="auto" w:fill="FFFFFF"/>
              <w:spacing w:after="0" w:line="240" w:lineRule="auto"/>
              <w:jc w:val="both"/>
              <w:rPr>
                <w:rFonts w:ascii="Arial Narrow" w:hAnsi="Arial Narrow"/>
                <w:lang w:val="es-MX"/>
              </w:rPr>
            </w:pPr>
            <w:r w:rsidRPr="008A3280">
              <w:rPr>
                <w:rFonts w:ascii="Arial Narrow" w:hAnsi="Arial Narrow"/>
                <w:lang w:val="es-MX"/>
              </w:rPr>
              <w:t xml:space="preserve">2.UT FOSCAL </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610A3F2C" w14:textId="77777777" w:rsidR="00523FA6" w:rsidRPr="008A3280" w:rsidRDefault="00523FA6" w:rsidP="00523FA6">
            <w:pPr>
              <w:shd w:val="clear" w:color="auto" w:fill="FFFFFF"/>
              <w:spacing w:after="0" w:line="240" w:lineRule="auto"/>
              <w:jc w:val="both"/>
              <w:rPr>
                <w:rFonts w:ascii="Arial Narrow" w:hAnsi="Arial Narrow"/>
                <w:lang w:val="es-MX"/>
              </w:rPr>
            </w:pPr>
            <w:r w:rsidRPr="008A3280">
              <w:rPr>
                <w:rFonts w:ascii="Arial Narrow" w:hAnsi="Arial Narrow"/>
                <w:lang w:val="es-MX"/>
              </w:rPr>
              <w:t>23 de Febrero de 2022</w:t>
            </w:r>
          </w:p>
        </w:tc>
        <w:tc>
          <w:tcPr>
            <w:tcW w:w="4902" w:type="dxa"/>
            <w:tcBorders>
              <w:top w:val="single" w:sz="4" w:space="0" w:color="auto"/>
              <w:left w:val="single" w:sz="4" w:space="0" w:color="auto"/>
              <w:bottom w:val="single" w:sz="4" w:space="0" w:color="auto"/>
              <w:right w:val="single" w:sz="4" w:space="0" w:color="auto"/>
            </w:tcBorders>
            <w:shd w:val="clear" w:color="auto" w:fill="BFBFBF"/>
          </w:tcPr>
          <w:p w14:paraId="6126703F" w14:textId="77777777" w:rsidR="00523FA6" w:rsidRPr="008A3280" w:rsidRDefault="00523FA6" w:rsidP="00523FA6">
            <w:pPr>
              <w:shd w:val="clear" w:color="auto" w:fill="FFFFFF"/>
              <w:spacing w:after="0" w:line="240" w:lineRule="auto"/>
              <w:jc w:val="both"/>
              <w:rPr>
                <w:rFonts w:ascii="Arial Narrow" w:hAnsi="Arial Narrow"/>
                <w:lang w:val="es-MX"/>
              </w:rPr>
            </w:pPr>
            <w:r w:rsidRPr="008A3280">
              <w:rPr>
                <w:rFonts w:ascii="Arial Narrow" w:hAnsi="Arial Narrow"/>
                <w:lang w:val="es-MX"/>
              </w:rPr>
              <w:t>Profesional encargada de vigilancia en salud pública y epidemióloga de la UAESA</w:t>
            </w:r>
          </w:p>
        </w:tc>
      </w:tr>
      <w:tr w:rsidR="00523FA6" w:rsidRPr="008A3280" w14:paraId="30C6D7D8"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7AA55185" w14:textId="77777777" w:rsidR="00523FA6" w:rsidRPr="008A3280" w:rsidRDefault="00523FA6" w:rsidP="00523FA6">
            <w:pPr>
              <w:shd w:val="clear" w:color="auto" w:fill="FFFFFF"/>
              <w:spacing w:after="0" w:line="240" w:lineRule="auto"/>
              <w:jc w:val="both"/>
              <w:rPr>
                <w:rFonts w:ascii="Arial Narrow" w:hAnsi="Arial Narrow"/>
                <w:lang w:val="es-MX"/>
              </w:rPr>
            </w:pPr>
            <w:r w:rsidRPr="008A3280">
              <w:rPr>
                <w:rFonts w:ascii="Arial Narrow" w:hAnsi="Arial Narrow"/>
                <w:lang w:val="es-MX"/>
              </w:rPr>
              <w:t>3.SANITAS</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333565EF" w14:textId="77777777" w:rsidR="00523FA6" w:rsidRPr="008A3280" w:rsidRDefault="00523FA6" w:rsidP="00523FA6">
            <w:pPr>
              <w:shd w:val="clear" w:color="auto" w:fill="FFFFFF"/>
              <w:spacing w:after="0" w:line="240" w:lineRule="auto"/>
              <w:jc w:val="both"/>
              <w:rPr>
                <w:rFonts w:ascii="Arial Narrow" w:hAnsi="Arial Narrow"/>
                <w:lang w:val="es-MX"/>
              </w:rPr>
            </w:pPr>
            <w:r w:rsidRPr="008A3280">
              <w:rPr>
                <w:rFonts w:ascii="Arial Narrow" w:hAnsi="Arial Narrow"/>
                <w:lang w:val="es-MX"/>
              </w:rPr>
              <w:t>05 de Abril de 2022</w:t>
            </w:r>
          </w:p>
        </w:tc>
        <w:tc>
          <w:tcPr>
            <w:tcW w:w="4902" w:type="dxa"/>
            <w:tcBorders>
              <w:top w:val="single" w:sz="4" w:space="0" w:color="auto"/>
              <w:left w:val="single" w:sz="4" w:space="0" w:color="auto"/>
              <w:bottom w:val="single" w:sz="4" w:space="0" w:color="auto"/>
              <w:right w:val="single" w:sz="4" w:space="0" w:color="auto"/>
            </w:tcBorders>
            <w:shd w:val="clear" w:color="auto" w:fill="BFBFBF"/>
          </w:tcPr>
          <w:p w14:paraId="22945D2A" w14:textId="77777777" w:rsidR="00523FA6" w:rsidRPr="008A3280" w:rsidRDefault="00523FA6" w:rsidP="00523FA6">
            <w:pPr>
              <w:shd w:val="clear" w:color="auto" w:fill="FFFFFF"/>
              <w:spacing w:after="0" w:line="240" w:lineRule="auto"/>
              <w:jc w:val="both"/>
              <w:rPr>
                <w:rFonts w:ascii="Arial Narrow" w:hAnsi="Arial Narrow"/>
                <w:lang w:val="es-MX"/>
              </w:rPr>
            </w:pPr>
            <w:r w:rsidRPr="008A3280">
              <w:rPr>
                <w:rFonts w:ascii="Arial Narrow" w:hAnsi="Arial Narrow"/>
                <w:lang w:val="es-MX"/>
              </w:rPr>
              <w:t>Profesional encargada de vigilancia en salud pública y epidemióloga de la UAESA</w:t>
            </w:r>
          </w:p>
        </w:tc>
      </w:tr>
      <w:tr w:rsidR="00523FA6" w:rsidRPr="008A3280" w14:paraId="738EE383"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57534D2A" w14:textId="77777777" w:rsidR="00523FA6" w:rsidRPr="008A3280" w:rsidRDefault="00523FA6" w:rsidP="00523FA6">
            <w:pPr>
              <w:shd w:val="clear" w:color="auto" w:fill="FFFFFF"/>
              <w:spacing w:after="0" w:line="240" w:lineRule="auto"/>
              <w:jc w:val="both"/>
              <w:rPr>
                <w:rFonts w:ascii="Arial Narrow" w:hAnsi="Arial Narrow"/>
                <w:lang w:val="es-MX"/>
              </w:rPr>
            </w:pPr>
            <w:r w:rsidRPr="008A3280">
              <w:rPr>
                <w:rFonts w:ascii="Arial Narrow" w:hAnsi="Arial Narrow"/>
                <w:lang w:val="es-MX"/>
              </w:rPr>
              <w:lastRenderedPageBreak/>
              <w:t>4.NUEVA EPS</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31C419FA" w14:textId="77777777" w:rsidR="00523FA6" w:rsidRPr="008A3280" w:rsidRDefault="00523FA6" w:rsidP="00523FA6">
            <w:pPr>
              <w:shd w:val="clear" w:color="auto" w:fill="FFFFFF"/>
              <w:spacing w:after="0" w:line="240" w:lineRule="auto"/>
              <w:jc w:val="both"/>
              <w:rPr>
                <w:rFonts w:ascii="Arial Narrow" w:hAnsi="Arial Narrow"/>
                <w:lang w:val="es-MX"/>
              </w:rPr>
            </w:pPr>
            <w:r w:rsidRPr="008A3280">
              <w:rPr>
                <w:rFonts w:ascii="Arial Narrow" w:hAnsi="Arial Narrow"/>
                <w:lang w:val="es-MX"/>
              </w:rPr>
              <w:t>28 de Abril de 2022</w:t>
            </w:r>
          </w:p>
        </w:tc>
        <w:tc>
          <w:tcPr>
            <w:tcW w:w="4902" w:type="dxa"/>
            <w:tcBorders>
              <w:top w:val="single" w:sz="4" w:space="0" w:color="auto"/>
              <w:left w:val="single" w:sz="4" w:space="0" w:color="auto"/>
              <w:bottom w:val="single" w:sz="4" w:space="0" w:color="auto"/>
              <w:right w:val="single" w:sz="4" w:space="0" w:color="auto"/>
            </w:tcBorders>
            <w:shd w:val="clear" w:color="auto" w:fill="BFBFBF"/>
          </w:tcPr>
          <w:p w14:paraId="4B255DDE" w14:textId="77777777" w:rsidR="00523FA6" w:rsidRPr="008A3280" w:rsidRDefault="00523FA6" w:rsidP="00523FA6">
            <w:pPr>
              <w:shd w:val="clear" w:color="auto" w:fill="FFFFFF"/>
              <w:spacing w:after="0" w:line="240" w:lineRule="auto"/>
              <w:jc w:val="both"/>
              <w:rPr>
                <w:rFonts w:ascii="Arial Narrow" w:hAnsi="Arial Narrow"/>
                <w:lang w:val="es-MX"/>
              </w:rPr>
            </w:pPr>
            <w:r w:rsidRPr="008A3280">
              <w:rPr>
                <w:rFonts w:ascii="Arial Narrow" w:hAnsi="Arial Narrow"/>
                <w:lang w:val="es-MX"/>
              </w:rPr>
              <w:t>Profesional encargada de vigilancia en salud pública y epidemióloga de la UAESA</w:t>
            </w:r>
          </w:p>
        </w:tc>
      </w:tr>
    </w:tbl>
    <w:p w14:paraId="4BBB1EF0"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 xml:space="preserve"> Para lo anterior el funcionario responde que:</w:t>
      </w:r>
    </w:p>
    <w:p w14:paraId="649EAAE3"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1. hace el seguimiento a los usuarios de acuerdo como lo requiera la territorial cada semana en los casos que apliquen dentro de las UPGD</w:t>
      </w:r>
    </w:p>
    <w:p w14:paraId="360EAE2B"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 xml:space="preserve">2.Que se entera de los Eventos de interés en salud pública por retroalimentación y esto le dificulta los seguimientos oportunos de los cuales apliquen en las primeras 48 y 72 </w:t>
      </w:r>
    </w:p>
    <w:p w14:paraId="6C3C6A15"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 xml:space="preserve">3. El usuario de Segcovid no cuentan en la oficina de Arauca, que esta actividad es coordinada con la coordinadora de gestión del riesgo desde la oficina zonal </w:t>
      </w:r>
    </w:p>
    <w:p w14:paraId="64BE85E3" w14:textId="77777777" w:rsidR="00523FA6" w:rsidRPr="00642437" w:rsidRDefault="00523FA6" w:rsidP="00523FA6">
      <w:pPr>
        <w:shd w:val="clear" w:color="auto" w:fill="FFFFFF"/>
        <w:spacing w:after="0" w:line="240" w:lineRule="auto"/>
        <w:jc w:val="both"/>
        <w:rPr>
          <w:rFonts w:ascii="Arial Narrow" w:eastAsia="Times New Roman" w:hAnsi="Arial Narrow"/>
          <w:b/>
          <w:lang w:eastAsia="es-CO"/>
        </w:rPr>
      </w:pPr>
    </w:p>
    <w:tbl>
      <w:tblPr>
        <w:tblW w:w="877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5"/>
        <w:gridCol w:w="1676"/>
        <w:gridCol w:w="4902"/>
      </w:tblGrid>
      <w:tr w:rsidR="00523FA6" w:rsidRPr="00642437" w14:paraId="3EA34CA9"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7C2342C8"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ACTIVIDAD REALIZADA</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6FC5F361"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FECHA</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1816D2D7"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ACTORES</w:t>
            </w:r>
          </w:p>
        </w:tc>
      </w:tr>
      <w:tr w:rsidR="00523FA6" w:rsidRPr="00642437" w14:paraId="5CC51DFE"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19C0BEF9"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Puerto Rondón</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126B0631"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13 de Mayo de 2022</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2ED92DF7" w14:textId="3FFA0C06"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Funcionaria de alcaldía de Puerto Rondón de vigilancia en salud pública de la secretaria de desarrollo social económico y ambiental y Epidemióloga de la UAESA</w:t>
            </w:r>
          </w:p>
        </w:tc>
      </w:tr>
      <w:tr w:rsidR="00523FA6" w:rsidRPr="00642437" w14:paraId="0376A8DE"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111C7B22"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Arauca</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0CAC835F"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18 de Mayo de 2022</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513899F2"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Funcionaria de alcaldía epidemióloga , técnico de SIVIGILA y funcionaria epidemióloga de la UAESA</w:t>
            </w:r>
          </w:p>
        </w:tc>
      </w:tr>
      <w:tr w:rsidR="00523FA6" w:rsidRPr="00642437" w14:paraId="1BDBB881"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7A38F8DA"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Arauquita</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76AFC9D7"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17 de Febrero de 2022</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50DF26AE"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Funcionaria de alcaldía epidemióloga , técnico de SIVIGILA y funcionaria epidemióloga de la UAESA</w:t>
            </w:r>
          </w:p>
        </w:tc>
      </w:tr>
      <w:tr w:rsidR="00523FA6" w:rsidRPr="00642437" w14:paraId="05BDA4C5"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5741F7CA"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Tame</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18CBF2CD"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04 de Marzo</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632E63F5"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Funcionaria de alcaldía epidemióloga , técnico de SIVIGILA y funcionaria epidemióloga de la UAESA</w:t>
            </w:r>
          </w:p>
        </w:tc>
      </w:tr>
      <w:tr w:rsidR="00523FA6" w:rsidRPr="00642437" w14:paraId="373CDA7A"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5766C938"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Fortul</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1D425744"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22 de Abril de 2022</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151A9117"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Funcionaria de alcaldía ep</w:t>
            </w:r>
            <w:r>
              <w:rPr>
                <w:rFonts w:ascii="Arial Narrow" w:eastAsia="Times New Roman" w:hAnsi="Arial Narrow"/>
                <w:lang w:val="es-MX" w:eastAsia="es-CO"/>
              </w:rPr>
              <w:t xml:space="preserve">idemióloga </w:t>
            </w:r>
            <w:r w:rsidRPr="00642437">
              <w:rPr>
                <w:rFonts w:ascii="Arial Narrow" w:eastAsia="Times New Roman" w:hAnsi="Arial Narrow"/>
                <w:lang w:val="es-MX" w:eastAsia="es-CO"/>
              </w:rPr>
              <w:t xml:space="preserve"> y funcionaria epidemióloga de la UAESA</w:t>
            </w:r>
          </w:p>
        </w:tc>
      </w:tr>
      <w:tr w:rsidR="00523FA6" w:rsidRPr="00642437" w14:paraId="1305F13C"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349639DC"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Cravo Norte</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023687F7"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28 de Enero 2022</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010AB672"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Funcionario</w:t>
            </w:r>
            <w:r w:rsidRPr="00642437">
              <w:rPr>
                <w:rFonts w:ascii="Arial Narrow" w:eastAsia="Times New Roman" w:hAnsi="Arial Narrow"/>
                <w:lang w:val="es-MX" w:eastAsia="es-CO"/>
              </w:rPr>
              <w:t xml:space="preserve"> de alcaldía ep</w:t>
            </w:r>
            <w:r>
              <w:rPr>
                <w:rFonts w:ascii="Arial Narrow" w:eastAsia="Times New Roman" w:hAnsi="Arial Narrow"/>
                <w:lang w:val="es-MX" w:eastAsia="es-CO"/>
              </w:rPr>
              <w:t xml:space="preserve">idemióloga </w:t>
            </w:r>
            <w:r w:rsidRPr="00642437">
              <w:rPr>
                <w:rFonts w:ascii="Arial Narrow" w:eastAsia="Times New Roman" w:hAnsi="Arial Narrow"/>
                <w:lang w:val="es-MX" w:eastAsia="es-CO"/>
              </w:rPr>
              <w:t xml:space="preserve"> y funcionaria epidemióloga de la UAESA</w:t>
            </w:r>
          </w:p>
        </w:tc>
      </w:tr>
      <w:tr w:rsidR="00523FA6" w:rsidRPr="00642437" w14:paraId="3D3BAD5E" w14:textId="77777777" w:rsidTr="00523FA6">
        <w:trPr>
          <w:trHeight w:val="671"/>
        </w:trPr>
        <w:tc>
          <w:tcPr>
            <w:tcW w:w="2195" w:type="dxa"/>
            <w:tcBorders>
              <w:top w:val="single" w:sz="4" w:space="0" w:color="auto"/>
              <w:left w:val="single" w:sz="4" w:space="0" w:color="auto"/>
              <w:bottom w:val="single" w:sz="4" w:space="0" w:color="auto"/>
              <w:right w:val="single" w:sz="4" w:space="0" w:color="auto"/>
            </w:tcBorders>
            <w:shd w:val="clear" w:color="auto" w:fill="BFBFBF"/>
            <w:vAlign w:val="center"/>
          </w:tcPr>
          <w:p w14:paraId="66044FA6"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Saravena</w:t>
            </w:r>
          </w:p>
        </w:tc>
        <w:tc>
          <w:tcPr>
            <w:tcW w:w="1676" w:type="dxa"/>
            <w:tcBorders>
              <w:top w:val="single" w:sz="4" w:space="0" w:color="auto"/>
              <w:left w:val="single" w:sz="4" w:space="0" w:color="auto"/>
              <w:bottom w:val="single" w:sz="4" w:space="0" w:color="auto"/>
              <w:right w:val="single" w:sz="4" w:space="0" w:color="auto"/>
            </w:tcBorders>
            <w:shd w:val="clear" w:color="auto" w:fill="BFBFBF"/>
            <w:vAlign w:val="center"/>
          </w:tcPr>
          <w:p w14:paraId="4E707D9C"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Pr>
                <w:rFonts w:ascii="Arial Narrow" w:eastAsia="Times New Roman" w:hAnsi="Arial Narrow"/>
                <w:lang w:val="es-MX" w:eastAsia="es-CO"/>
              </w:rPr>
              <w:t>21 de Abril de 2022</w:t>
            </w:r>
          </w:p>
        </w:tc>
        <w:tc>
          <w:tcPr>
            <w:tcW w:w="4902" w:type="dxa"/>
            <w:tcBorders>
              <w:top w:val="single" w:sz="4" w:space="0" w:color="auto"/>
              <w:left w:val="single" w:sz="4" w:space="0" w:color="auto"/>
              <w:bottom w:val="single" w:sz="4" w:space="0" w:color="auto"/>
              <w:right w:val="single" w:sz="4" w:space="0" w:color="auto"/>
            </w:tcBorders>
            <w:shd w:val="clear" w:color="auto" w:fill="BFBFBF"/>
            <w:vAlign w:val="center"/>
          </w:tcPr>
          <w:p w14:paraId="4C8FA1B6" w14:textId="77777777" w:rsidR="00523FA6" w:rsidRPr="00642437" w:rsidRDefault="00523FA6" w:rsidP="00523FA6">
            <w:pPr>
              <w:shd w:val="clear" w:color="auto" w:fill="FFFFFF"/>
              <w:spacing w:after="0" w:line="240" w:lineRule="auto"/>
              <w:jc w:val="both"/>
              <w:rPr>
                <w:rFonts w:ascii="Arial Narrow" w:eastAsia="Times New Roman" w:hAnsi="Arial Narrow"/>
                <w:lang w:val="es-MX" w:eastAsia="es-CO"/>
              </w:rPr>
            </w:pPr>
            <w:r w:rsidRPr="00642437">
              <w:rPr>
                <w:rFonts w:ascii="Arial Narrow" w:eastAsia="Times New Roman" w:hAnsi="Arial Narrow"/>
                <w:lang w:val="es-MX" w:eastAsia="es-CO"/>
              </w:rPr>
              <w:t>Funcionaria de alcaldía epidemióloga , técnico de SIVIGILA y funcionaria epidemióloga de la UAESA</w:t>
            </w:r>
          </w:p>
        </w:tc>
      </w:tr>
    </w:tbl>
    <w:p w14:paraId="3576B85B" w14:textId="77777777" w:rsidR="00523FA6" w:rsidRDefault="00523FA6" w:rsidP="00523FA6">
      <w:pPr>
        <w:shd w:val="clear" w:color="auto" w:fill="FFFFFF"/>
        <w:spacing w:after="0" w:line="240" w:lineRule="auto"/>
        <w:jc w:val="both"/>
        <w:rPr>
          <w:rFonts w:ascii="Arial Narrow" w:eastAsia="Times New Roman" w:hAnsi="Arial Narrow"/>
          <w:b/>
          <w:lang w:eastAsia="es-CO"/>
        </w:rPr>
      </w:pPr>
      <w:r>
        <w:rPr>
          <w:rFonts w:ascii="Arial Narrow" w:eastAsia="Times New Roman" w:hAnsi="Arial Narrow"/>
          <w:b/>
          <w:lang w:eastAsia="es-CO"/>
        </w:rPr>
        <w:t>SANITAS</w:t>
      </w:r>
    </w:p>
    <w:p w14:paraId="268B404B" w14:textId="77777777" w:rsidR="00523FA6" w:rsidRDefault="00523FA6" w:rsidP="00523FA6">
      <w:pPr>
        <w:shd w:val="clear" w:color="auto" w:fill="FFFFFF"/>
        <w:spacing w:after="0" w:line="240" w:lineRule="auto"/>
        <w:jc w:val="both"/>
        <w:rPr>
          <w:rFonts w:ascii="Arial Narrow" w:eastAsia="Times New Roman" w:hAnsi="Arial Narrow"/>
          <w:b/>
          <w:lang w:eastAsia="es-CO"/>
        </w:rPr>
      </w:pPr>
      <w:r>
        <w:rPr>
          <w:noProof/>
          <w:lang w:val="es-CO" w:eastAsia="es-CO"/>
        </w:rPr>
        <w:lastRenderedPageBreak/>
        <w:drawing>
          <wp:inline distT="0" distB="0" distL="0" distR="0" wp14:anchorId="7814BD3F" wp14:editId="4EAD00EA">
            <wp:extent cx="6332220" cy="2356485"/>
            <wp:effectExtent l="0" t="0" r="0" b="508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6332220" cy="2356485"/>
                    </a:xfrm>
                    <a:prstGeom prst="rect">
                      <a:avLst/>
                    </a:prstGeom>
                  </pic:spPr>
                </pic:pic>
              </a:graphicData>
            </a:graphic>
          </wp:inline>
        </w:drawing>
      </w:r>
    </w:p>
    <w:p w14:paraId="472E50CB" w14:textId="77777777" w:rsidR="00523FA6" w:rsidRDefault="00523FA6" w:rsidP="00523FA6">
      <w:pPr>
        <w:shd w:val="clear" w:color="auto" w:fill="FFFFFF"/>
        <w:spacing w:after="0" w:line="240" w:lineRule="auto"/>
        <w:jc w:val="both"/>
        <w:rPr>
          <w:rFonts w:ascii="Arial Narrow" w:eastAsia="Times New Roman" w:hAnsi="Arial Narrow"/>
          <w:b/>
          <w:lang w:eastAsia="es-CO"/>
        </w:rPr>
      </w:pPr>
    </w:p>
    <w:p w14:paraId="56DE4387" w14:textId="77777777" w:rsidR="00523FA6" w:rsidRDefault="00523FA6" w:rsidP="00523FA6">
      <w:pPr>
        <w:shd w:val="clear" w:color="auto" w:fill="FFFFFF"/>
        <w:spacing w:after="0" w:line="240" w:lineRule="auto"/>
        <w:jc w:val="both"/>
        <w:rPr>
          <w:rFonts w:ascii="Arial Narrow" w:eastAsia="Times New Roman" w:hAnsi="Arial Narrow"/>
          <w:b/>
          <w:lang w:eastAsia="es-CO"/>
        </w:rPr>
      </w:pPr>
      <w:r>
        <w:rPr>
          <w:rFonts w:ascii="Arial Narrow" w:eastAsia="Times New Roman" w:hAnsi="Arial Narrow"/>
          <w:b/>
          <w:lang w:eastAsia="es-CO"/>
        </w:rPr>
        <w:t>FOSCAL</w:t>
      </w:r>
    </w:p>
    <w:p w14:paraId="27D16C55" w14:textId="77777777" w:rsidR="00523FA6" w:rsidRDefault="00523FA6" w:rsidP="00523FA6">
      <w:pPr>
        <w:shd w:val="clear" w:color="auto" w:fill="FFFFFF"/>
        <w:spacing w:after="0" w:line="240" w:lineRule="auto"/>
        <w:jc w:val="both"/>
        <w:rPr>
          <w:rFonts w:ascii="Arial Narrow" w:eastAsia="Times New Roman" w:hAnsi="Arial Narrow"/>
          <w:b/>
          <w:lang w:eastAsia="es-CO"/>
        </w:rPr>
      </w:pPr>
      <w:r>
        <w:rPr>
          <w:noProof/>
          <w:lang w:val="es-CO" w:eastAsia="es-CO"/>
        </w:rPr>
        <w:drawing>
          <wp:inline distT="0" distB="0" distL="0" distR="0" wp14:anchorId="5E08E18E" wp14:editId="15C1E88B">
            <wp:extent cx="6332220" cy="2366010"/>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6332220" cy="2366010"/>
                    </a:xfrm>
                    <a:prstGeom prst="rect">
                      <a:avLst/>
                    </a:prstGeom>
                  </pic:spPr>
                </pic:pic>
              </a:graphicData>
            </a:graphic>
          </wp:inline>
        </w:drawing>
      </w:r>
    </w:p>
    <w:p w14:paraId="2835CE00" w14:textId="77777777" w:rsidR="00523FA6" w:rsidRDefault="00523FA6" w:rsidP="00523FA6">
      <w:pPr>
        <w:shd w:val="clear" w:color="auto" w:fill="FFFFFF"/>
        <w:spacing w:after="0" w:line="240" w:lineRule="auto"/>
        <w:jc w:val="both"/>
        <w:rPr>
          <w:rFonts w:ascii="Arial Narrow" w:eastAsia="Times New Roman" w:hAnsi="Arial Narrow"/>
          <w:b/>
          <w:lang w:eastAsia="es-CO"/>
        </w:rPr>
      </w:pPr>
    </w:p>
    <w:p w14:paraId="332C96AA" w14:textId="77777777" w:rsidR="00523FA6" w:rsidRDefault="00523FA6" w:rsidP="00523FA6">
      <w:pPr>
        <w:shd w:val="clear" w:color="auto" w:fill="FFFFFF"/>
        <w:spacing w:after="0" w:line="240" w:lineRule="auto"/>
        <w:jc w:val="both"/>
        <w:rPr>
          <w:rFonts w:ascii="Arial Narrow" w:eastAsia="Times New Roman" w:hAnsi="Arial Narrow"/>
          <w:b/>
          <w:lang w:eastAsia="es-CO"/>
        </w:rPr>
      </w:pPr>
      <w:r>
        <w:rPr>
          <w:rFonts w:ascii="Arial Narrow" w:eastAsia="Times New Roman" w:hAnsi="Arial Narrow"/>
          <w:b/>
          <w:lang w:eastAsia="es-CO"/>
        </w:rPr>
        <w:t>UT RED FOSCAL</w:t>
      </w:r>
    </w:p>
    <w:p w14:paraId="509CC83B" w14:textId="77777777" w:rsidR="00523FA6" w:rsidRDefault="00523FA6" w:rsidP="00523FA6">
      <w:pPr>
        <w:shd w:val="clear" w:color="auto" w:fill="FFFFFF"/>
        <w:spacing w:after="0" w:line="240" w:lineRule="auto"/>
        <w:jc w:val="both"/>
        <w:rPr>
          <w:rFonts w:ascii="Arial Narrow" w:eastAsia="Times New Roman" w:hAnsi="Arial Narrow"/>
          <w:b/>
          <w:lang w:eastAsia="es-CO"/>
        </w:rPr>
      </w:pPr>
    </w:p>
    <w:p w14:paraId="29BA5C6C" w14:textId="77777777" w:rsidR="00523FA6" w:rsidRDefault="00523FA6" w:rsidP="00523FA6">
      <w:pPr>
        <w:shd w:val="clear" w:color="auto" w:fill="FFFFFF"/>
        <w:spacing w:after="0" w:line="240" w:lineRule="auto"/>
        <w:jc w:val="both"/>
        <w:rPr>
          <w:rFonts w:ascii="Arial Narrow" w:eastAsia="Times New Roman" w:hAnsi="Arial Narrow"/>
          <w:b/>
          <w:lang w:eastAsia="es-CO"/>
        </w:rPr>
      </w:pPr>
      <w:r>
        <w:rPr>
          <w:noProof/>
          <w:lang w:val="es-CO" w:eastAsia="es-CO"/>
        </w:rPr>
        <w:lastRenderedPageBreak/>
        <w:drawing>
          <wp:inline distT="0" distB="0" distL="0" distR="0" wp14:anchorId="4B02DBCF" wp14:editId="47B780B2">
            <wp:extent cx="6332220" cy="2350135"/>
            <wp:effectExtent l="0" t="0" r="0" b="698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6332220" cy="2350135"/>
                    </a:xfrm>
                    <a:prstGeom prst="rect">
                      <a:avLst/>
                    </a:prstGeom>
                  </pic:spPr>
                </pic:pic>
              </a:graphicData>
            </a:graphic>
          </wp:inline>
        </w:drawing>
      </w:r>
    </w:p>
    <w:p w14:paraId="6D785EAB" w14:textId="77777777" w:rsidR="00523FA6" w:rsidRDefault="00523FA6" w:rsidP="00523FA6">
      <w:pPr>
        <w:shd w:val="clear" w:color="auto" w:fill="FFFFFF"/>
        <w:spacing w:after="0" w:line="240" w:lineRule="auto"/>
        <w:jc w:val="both"/>
        <w:rPr>
          <w:rFonts w:ascii="Arial Narrow" w:eastAsia="Times New Roman" w:hAnsi="Arial Narrow"/>
          <w:b/>
          <w:lang w:eastAsia="es-CO"/>
        </w:rPr>
      </w:pPr>
    </w:p>
    <w:p w14:paraId="3DD4B23E" w14:textId="77777777" w:rsidR="00523FA6" w:rsidRDefault="00523FA6" w:rsidP="00523FA6">
      <w:pPr>
        <w:shd w:val="clear" w:color="auto" w:fill="FFFFFF"/>
        <w:spacing w:after="0" w:line="240" w:lineRule="auto"/>
        <w:jc w:val="both"/>
        <w:rPr>
          <w:rFonts w:ascii="Arial Narrow" w:eastAsia="Times New Roman" w:hAnsi="Arial Narrow"/>
          <w:b/>
          <w:lang w:eastAsia="es-CO"/>
        </w:rPr>
      </w:pPr>
    </w:p>
    <w:p w14:paraId="23C6D28F" w14:textId="77777777" w:rsidR="00523FA6" w:rsidRDefault="00523FA6" w:rsidP="00523FA6">
      <w:pPr>
        <w:shd w:val="clear" w:color="auto" w:fill="FFFFFF"/>
        <w:spacing w:after="0" w:line="240" w:lineRule="auto"/>
        <w:jc w:val="both"/>
        <w:rPr>
          <w:rFonts w:ascii="Arial Narrow" w:eastAsia="Times New Roman" w:hAnsi="Arial Narrow"/>
          <w:b/>
          <w:lang w:eastAsia="es-CO"/>
        </w:rPr>
      </w:pPr>
    </w:p>
    <w:p w14:paraId="1D889038" w14:textId="77777777" w:rsidR="00523FA6" w:rsidRDefault="00523FA6" w:rsidP="00523FA6">
      <w:pPr>
        <w:shd w:val="clear" w:color="auto" w:fill="FFFFFF"/>
        <w:spacing w:after="0" w:line="240" w:lineRule="auto"/>
        <w:jc w:val="both"/>
        <w:rPr>
          <w:rFonts w:ascii="Arial Narrow" w:eastAsia="Times New Roman" w:hAnsi="Arial Narrow"/>
          <w:b/>
          <w:lang w:eastAsia="es-CO"/>
        </w:rPr>
      </w:pPr>
    </w:p>
    <w:p w14:paraId="1B1166C6" w14:textId="77777777" w:rsidR="00523FA6" w:rsidRDefault="00523FA6" w:rsidP="00523FA6">
      <w:pPr>
        <w:shd w:val="clear" w:color="auto" w:fill="FFFFFF"/>
        <w:spacing w:after="0" w:line="240" w:lineRule="auto"/>
        <w:jc w:val="both"/>
        <w:rPr>
          <w:rFonts w:ascii="Arial Narrow" w:eastAsia="Times New Roman" w:hAnsi="Arial Narrow"/>
          <w:b/>
          <w:lang w:eastAsia="es-CO"/>
        </w:rPr>
      </w:pPr>
    </w:p>
    <w:p w14:paraId="05A076C6" w14:textId="77777777" w:rsidR="00523FA6" w:rsidRDefault="00523FA6" w:rsidP="00523FA6">
      <w:pPr>
        <w:shd w:val="clear" w:color="auto" w:fill="FFFFFF"/>
        <w:spacing w:after="0" w:line="240" w:lineRule="auto"/>
        <w:jc w:val="both"/>
        <w:rPr>
          <w:rFonts w:ascii="Arial Narrow" w:eastAsia="Times New Roman" w:hAnsi="Arial Narrow"/>
          <w:b/>
          <w:lang w:eastAsia="es-CO"/>
        </w:rPr>
      </w:pPr>
    </w:p>
    <w:p w14:paraId="77F95049" w14:textId="77777777" w:rsidR="00523FA6" w:rsidRDefault="00523FA6" w:rsidP="00523FA6">
      <w:pPr>
        <w:shd w:val="clear" w:color="auto" w:fill="FFFFFF"/>
        <w:spacing w:after="0" w:line="240" w:lineRule="auto"/>
        <w:jc w:val="both"/>
        <w:rPr>
          <w:rFonts w:ascii="Arial Narrow" w:eastAsia="Times New Roman" w:hAnsi="Arial Narrow"/>
          <w:b/>
          <w:lang w:eastAsia="es-CO"/>
        </w:rPr>
      </w:pPr>
    </w:p>
    <w:p w14:paraId="3289EFDD" w14:textId="77777777" w:rsidR="00523FA6" w:rsidRDefault="00523FA6" w:rsidP="00523FA6">
      <w:pPr>
        <w:shd w:val="clear" w:color="auto" w:fill="FFFFFF"/>
        <w:spacing w:after="0" w:line="240" w:lineRule="auto"/>
        <w:jc w:val="both"/>
        <w:rPr>
          <w:rFonts w:ascii="Arial Narrow" w:eastAsia="Times New Roman" w:hAnsi="Arial Narrow"/>
          <w:b/>
          <w:lang w:eastAsia="es-CO"/>
        </w:rPr>
      </w:pPr>
    </w:p>
    <w:p w14:paraId="70C3C820" w14:textId="77777777" w:rsidR="00523FA6" w:rsidRDefault="00523FA6" w:rsidP="00523FA6">
      <w:pPr>
        <w:shd w:val="clear" w:color="auto" w:fill="FFFFFF"/>
        <w:spacing w:after="0" w:line="240" w:lineRule="auto"/>
        <w:jc w:val="both"/>
        <w:rPr>
          <w:rFonts w:ascii="Arial Narrow" w:eastAsia="Times New Roman" w:hAnsi="Arial Narrow"/>
          <w:b/>
          <w:lang w:eastAsia="es-CO"/>
        </w:rPr>
      </w:pPr>
    </w:p>
    <w:p w14:paraId="21E16179" w14:textId="77777777" w:rsidR="00523FA6" w:rsidRDefault="00523FA6" w:rsidP="00523FA6">
      <w:pPr>
        <w:shd w:val="clear" w:color="auto" w:fill="FFFFFF"/>
        <w:spacing w:after="0" w:line="240" w:lineRule="auto"/>
        <w:jc w:val="both"/>
        <w:rPr>
          <w:rFonts w:ascii="Arial Narrow" w:eastAsia="Times New Roman" w:hAnsi="Arial Narrow"/>
          <w:b/>
          <w:lang w:eastAsia="es-CO"/>
        </w:rPr>
      </w:pPr>
    </w:p>
    <w:p w14:paraId="5E651D85" w14:textId="77777777" w:rsidR="00523FA6" w:rsidRDefault="00523FA6" w:rsidP="00523FA6">
      <w:pPr>
        <w:shd w:val="clear" w:color="auto" w:fill="FFFFFF"/>
        <w:spacing w:after="0" w:line="240" w:lineRule="auto"/>
        <w:jc w:val="both"/>
        <w:rPr>
          <w:rFonts w:ascii="Arial Narrow" w:eastAsia="Times New Roman" w:hAnsi="Arial Narrow"/>
          <w:b/>
          <w:lang w:eastAsia="es-CO"/>
        </w:rPr>
      </w:pPr>
    </w:p>
    <w:p w14:paraId="682A6ADB" w14:textId="77777777" w:rsidR="00523FA6" w:rsidRDefault="00523FA6" w:rsidP="00523FA6">
      <w:pPr>
        <w:shd w:val="clear" w:color="auto" w:fill="FFFFFF"/>
        <w:spacing w:after="0" w:line="240" w:lineRule="auto"/>
        <w:jc w:val="both"/>
        <w:rPr>
          <w:rFonts w:ascii="Arial Narrow" w:eastAsia="Times New Roman" w:hAnsi="Arial Narrow"/>
          <w:b/>
          <w:lang w:eastAsia="es-CO"/>
        </w:rPr>
      </w:pPr>
      <w:r>
        <w:rPr>
          <w:rFonts w:ascii="Arial Narrow" w:eastAsia="Times New Roman" w:hAnsi="Arial Narrow"/>
          <w:b/>
          <w:lang w:eastAsia="es-CO"/>
        </w:rPr>
        <w:t>NUEVA EPS</w:t>
      </w:r>
    </w:p>
    <w:p w14:paraId="3E5230D8" w14:textId="77777777" w:rsidR="00523FA6" w:rsidRDefault="00523FA6" w:rsidP="00523FA6">
      <w:pPr>
        <w:shd w:val="clear" w:color="auto" w:fill="FFFFFF"/>
        <w:spacing w:after="0" w:line="240" w:lineRule="auto"/>
        <w:jc w:val="both"/>
        <w:rPr>
          <w:rFonts w:ascii="Arial Narrow" w:eastAsia="Times New Roman" w:hAnsi="Arial Narrow"/>
          <w:b/>
          <w:lang w:eastAsia="es-CO"/>
        </w:rPr>
      </w:pPr>
      <w:r>
        <w:rPr>
          <w:noProof/>
          <w:lang w:val="es-CO" w:eastAsia="es-CO"/>
        </w:rPr>
        <w:drawing>
          <wp:inline distT="0" distB="0" distL="0" distR="0" wp14:anchorId="65D1071A" wp14:editId="1F0A5381">
            <wp:extent cx="6332220" cy="2379980"/>
            <wp:effectExtent l="0" t="0" r="0" b="127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6332220" cy="2379980"/>
                    </a:xfrm>
                    <a:prstGeom prst="rect">
                      <a:avLst/>
                    </a:prstGeom>
                  </pic:spPr>
                </pic:pic>
              </a:graphicData>
            </a:graphic>
          </wp:inline>
        </w:drawing>
      </w:r>
    </w:p>
    <w:p w14:paraId="7228ADC6" w14:textId="77777777" w:rsidR="00523FA6" w:rsidRPr="00642437" w:rsidRDefault="00523FA6" w:rsidP="00523FA6">
      <w:pPr>
        <w:shd w:val="clear" w:color="auto" w:fill="FFFFFF"/>
        <w:spacing w:after="0" w:line="240" w:lineRule="auto"/>
        <w:jc w:val="both"/>
        <w:rPr>
          <w:rFonts w:ascii="Arial Narrow" w:eastAsia="Times New Roman" w:hAnsi="Arial Narrow"/>
          <w:b/>
          <w:lang w:eastAsia="es-CO"/>
        </w:rPr>
      </w:pPr>
    </w:p>
    <w:p w14:paraId="1D9F86EF" w14:textId="77777777" w:rsidR="00523FA6" w:rsidRPr="00642437" w:rsidRDefault="00523FA6" w:rsidP="00523FA6">
      <w:pPr>
        <w:shd w:val="clear" w:color="auto" w:fill="FFFFFF"/>
        <w:spacing w:after="0" w:line="240" w:lineRule="auto"/>
        <w:jc w:val="both"/>
        <w:rPr>
          <w:rFonts w:ascii="Arial Narrow" w:eastAsia="Times New Roman" w:hAnsi="Arial Narrow"/>
          <w:b/>
          <w:lang w:eastAsia="es-CO"/>
        </w:rPr>
      </w:pPr>
      <w:r w:rsidRPr="00642437">
        <w:rPr>
          <w:rFonts w:ascii="Arial Narrow" w:eastAsia="Times New Roman" w:hAnsi="Arial Narrow"/>
          <w:b/>
          <w:noProof/>
          <w:lang w:val="es-CO" w:eastAsia="es-CO"/>
        </w:rPr>
        <mc:AlternateContent>
          <mc:Choice Requires="wps">
            <w:drawing>
              <wp:anchor distT="0" distB="0" distL="114300" distR="114300" simplePos="0" relativeHeight="251660288" behindDoc="0" locked="0" layoutInCell="1" allowOverlap="1" wp14:anchorId="6A323448" wp14:editId="230CA5BE">
                <wp:simplePos x="0" y="0"/>
                <wp:positionH relativeFrom="margin">
                  <wp:posOffset>0</wp:posOffset>
                </wp:positionH>
                <wp:positionV relativeFrom="paragraph">
                  <wp:posOffset>-635</wp:posOffset>
                </wp:positionV>
                <wp:extent cx="3800475" cy="252095"/>
                <wp:effectExtent l="0" t="0" r="28575" b="14605"/>
                <wp:wrapNone/>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252095"/>
                        </a:xfrm>
                        <a:prstGeom prst="rect">
                          <a:avLst/>
                        </a:prstGeom>
                        <a:solidFill>
                          <a:srgbClr val="FFFFFF"/>
                        </a:solidFill>
                        <a:ln w="9525">
                          <a:solidFill>
                            <a:srgbClr val="000000"/>
                          </a:solidFill>
                          <a:miter lim="800000"/>
                          <a:headEnd/>
                          <a:tailEnd/>
                        </a:ln>
                      </wps:spPr>
                      <wps:txbx>
                        <w:txbxContent>
                          <w:p w14:paraId="7F63F77E" w14:textId="77777777" w:rsidR="00523FA6" w:rsidRPr="00F654F9" w:rsidRDefault="00523FA6" w:rsidP="00523FA6">
                            <w:pPr>
                              <w:jc w:val="both"/>
                              <w:rPr>
                                <w:rFonts w:ascii="Arial Narrow" w:hAnsi="Arial Narrow"/>
                              </w:rPr>
                            </w:pPr>
                            <w:r w:rsidRPr="00F654F9">
                              <w:rPr>
                                <w:rFonts w:ascii="Arial Narrow" w:hAnsi="Arial Narrow"/>
                              </w:rPr>
                              <w:t xml:space="preserve">Acta </w:t>
                            </w:r>
                            <w:r>
                              <w:rPr>
                                <w:rFonts w:ascii="Arial Narrow" w:hAnsi="Arial Narrow"/>
                              </w:rPr>
                              <w:t xml:space="preserve">Asistencia de IVC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323448" id="Cuadro de texto 20" o:spid="_x0000_s1027" type="#_x0000_t202" style="position:absolute;left:0;text-align:left;margin-left:0;margin-top:-.05pt;width:299.25pt;height:19.8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">
                <v:textbox>
                  <w:txbxContent>
                    <w:p w14:paraId="7F63F77E" w14:textId="77777777" w:rsidR="00523FA6" w:rsidRPr="00F654F9" w:rsidRDefault="00523FA6" w:rsidP="00523FA6">
                      <w:pPr>
                        <w:jc w:val="both"/>
                        <w:rPr>
                          <w:rFonts w:ascii="Arial Narrow" w:hAnsi="Arial Narrow"/>
                        </w:rPr>
                      </w:pPr>
                      <w:r w:rsidRPr="00F654F9">
                        <w:rPr>
                          <w:rFonts w:ascii="Arial Narrow" w:hAnsi="Arial Narrow"/>
                        </w:rPr>
                        <w:t xml:space="preserve">Acta </w:t>
                      </w:r>
                      <w:r>
                        <w:rPr>
                          <w:rFonts w:ascii="Arial Narrow" w:hAnsi="Arial Narrow"/>
                        </w:rPr>
                        <w:t xml:space="preserve">Asistencia de IVC </w:t>
                      </w:r>
                    </w:p>
                  </w:txbxContent>
                </v:textbox>
                <w10:wrap anchorx="margin"/>
              </v:shape>
            </w:pict>
          </mc:Fallback>
        </mc:AlternateContent>
      </w:r>
    </w:p>
    <w:p w14:paraId="0C0837FF" w14:textId="77777777" w:rsidR="00523FA6" w:rsidRPr="00642437" w:rsidRDefault="00523FA6" w:rsidP="00523FA6">
      <w:pPr>
        <w:shd w:val="clear" w:color="auto" w:fill="FFFFFF"/>
        <w:spacing w:after="0" w:line="240" w:lineRule="auto"/>
        <w:jc w:val="both"/>
        <w:rPr>
          <w:rFonts w:ascii="Arial Narrow" w:eastAsia="Times New Roman" w:hAnsi="Arial Narrow"/>
          <w:b/>
          <w:lang w:eastAsia="es-CO"/>
        </w:rPr>
      </w:pPr>
    </w:p>
    <w:p w14:paraId="3258FBD1" w14:textId="77777777" w:rsidR="00523FA6" w:rsidRPr="00642437" w:rsidRDefault="00523FA6" w:rsidP="00523FA6">
      <w:pPr>
        <w:shd w:val="clear" w:color="auto" w:fill="FFFFFF"/>
        <w:spacing w:after="0" w:line="240" w:lineRule="auto"/>
        <w:jc w:val="both"/>
        <w:rPr>
          <w:rFonts w:ascii="Arial Narrow" w:eastAsia="Times New Roman" w:hAnsi="Arial Narrow"/>
          <w:b/>
          <w:lang w:eastAsia="es-CO"/>
        </w:rPr>
      </w:pPr>
    </w:p>
    <w:p w14:paraId="1AC15406" w14:textId="77777777" w:rsidR="00523FA6" w:rsidRPr="00642437" w:rsidRDefault="00523FA6" w:rsidP="00523FA6">
      <w:pPr>
        <w:shd w:val="clear" w:color="auto" w:fill="FFFFFF"/>
        <w:spacing w:after="0" w:line="240" w:lineRule="auto"/>
        <w:jc w:val="both"/>
        <w:rPr>
          <w:rFonts w:ascii="Arial Narrow" w:eastAsia="Times New Roman" w:hAnsi="Arial Narrow"/>
          <w:lang w:eastAsia="es-CO"/>
        </w:rPr>
      </w:pPr>
      <w:r w:rsidRPr="00642437">
        <w:rPr>
          <w:rFonts w:ascii="Arial Narrow" w:eastAsia="Times New Roman" w:hAnsi="Arial Narrow"/>
          <w:b/>
          <w:lang w:eastAsia="es-CO"/>
        </w:rPr>
        <w:t xml:space="preserve">ACTIVIDAD NO.4.- </w:t>
      </w:r>
      <w:r w:rsidRPr="00642437">
        <w:rPr>
          <w:rFonts w:ascii="Arial Narrow" w:eastAsia="Times New Roman" w:hAnsi="Arial Narrow"/>
          <w:lang w:eastAsia="es-CO"/>
        </w:rPr>
        <w:t>Planeación integral en salud</w:t>
      </w:r>
    </w:p>
    <w:p w14:paraId="05C12E85" w14:textId="77777777" w:rsidR="00523FA6" w:rsidRPr="00642437" w:rsidRDefault="00523FA6" w:rsidP="00523FA6">
      <w:pPr>
        <w:shd w:val="clear" w:color="auto" w:fill="FFFFFF"/>
        <w:spacing w:after="0" w:line="240" w:lineRule="auto"/>
        <w:jc w:val="both"/>
        <w:rPr>
          <w:rFonts w:ascii="Arial Narrow" w:eastAsia="Times New Roman" w:hAnsi="Arial Narrow"/>
          <w:b/>
          <w:lang w:eastAsia="es-CO"/>
        </w:rPr>
      </w:pPr>
      <w:r w:rsidRPr="00642437">
        <w:rPr>
          <w:rFonts w:ascii="Arial Narrow" w:eastAsia="Times New Roman" w:hAnsi="Arial Narrow"/>
          <w:b/>
          <w:lang w:eastAsia="es-CO"/>
        </w:rPr>
        <w:t>Descripción de la Actividad desarrollada:</w:t>
      </w:r>
    </w:p>
    <w:p w14:paraId="5F224A9A" w14:textId="77777777" w:rsidR="00523FA6" w:rsidRDefault="00523FA6" w:rsidP="00523FA6">
      <w:pPr>
        <w:pStyle w:val="Prrafodelista"/>
        <w:numPr>
          <w:ilvl w:val="1"/>
          <w:numId w:val="28"/>
        </w:numPr>
        <w:shd w:val="clear" w:color="auto" w:fill="FFFFFF"/>
        <w:spacing w:after="0" w:line="240" w:lineRule="auto"/>
        <w:jc w:val="both"/>
        <w:rPr>
          <w:rFonts w:ascii="Arial Narrow" w:eastAsia="Times New Roman" w:hAnsi="Arial Narrow"/>
          <w:bCs/>
          <w:lang w:eastAsia="es-CO"/>
        </w:rPr>
      </w:pPr>
      <w:r w:rsidRPr="003B69B5">
        <w:rPr>
          <w:rFonts w:ascii="Arial Narrow" w:eastAsia="Times New Roman" w:hAnsi="Arial Narrow"/>
          <w:bCs/>
          <w:lang w:eastAsia="es-CO"/>
        </w:rPr>
        <w:t xml:space="preserve">Elaboración de proyectos y estudios previos que permitan el fortalecimiento del Programa en este mes no se hace ningún proyecto para el programa de Vigilancia en Salud pública </w:t>
      </w:r>
    </w:p>
    <w:p w14:paraId="4194EF2E" w14:textId="23305F7F" w:rsidR="00523FA6" w:rsidRDefault="00523FA6" w:rsidP="00523FA6">
      <w:pPr>
        <w:shd w:val="clear" w:color="auto" w:fill="FFFFFF"/>
        <w:spacing w:after="0" w:line="240" w:lineRule="auto"/>
        <w:jc w:val="both"/>
        <w:rPr>
          <w:rFonts w:ascii="Arial Narrow" w:eastAsia="Times New Roman" w:hAnsi="Arial Narrow"/>
          <w:bCs/>
          <w:lang w:eastAsia="es-CO"/>
        </w:rPr>
      </w:pPr>
      <w:r>
        <w:rPr>
          <w:rFonts w:ascii="Arial Narrow" w:eastAsia="Times New Roman" w:hAnsi="Arial Narrow"/>
          <w:bCs/>
          <w:lang w:eastAsia="es-CO"/>
        </w:rPr>
        <w:t>Dentro de la ejecución de este actividad se realizó el estudio previo del año 2022, disponibilidad y estudio de sector para el personal de vigilancia en salud pública y PRASS. Donde se tuvo en cuenta las actividades programadas dentro del año vigente con la disponibilidad de los recursos asignados.</w:t>
      </w:r>
    </w:p>
    <w:p w14:paraId="09A88D82" w14:textId="77777777" w:rsidR="00523FA6" w:rsidRDefault="00523FA6" w:rsidP="00523FA6">
      <w:pPr>
        <w:shd w:val="clear" w:color="auto" w:fill="FFFFFF"/>
        <w:spacing w:after="0" w:line="240" w:lineRule="auto"/>
        <w:jc w:val="both"/>
        <w:rPr>
          <w:rFonts w:ascii="Arial Narrow" w:eastAsia="Times New Roman" w:hAnsi="Arial Narrow"/>
          <w:bCs/>
          <w:lang w:eastAsia="es-CO"/>
        </w:rPr>
      </w:pPr>
    </w:p>
    <w:p w14:paraId="224966E1" w14:textId="77777777" w:rsidR="00523FA6" w:rsidRDefault="00523FA6" w:rsidP="00523FA6">
      <w:pPr>
        <w:shd w:val="clear" w:color="auto" w:fill="FFFFFF"/>
        <w:spacing w:after="0" w:line="240" w:lineRule="auto"/>
        <w:jc w:val="both"/>
        <w:rPr>
          <w:rFonts w:ascii="Arial Narrow" w:eastAsia="Times New Roman" w:hAnsi="Arial Narrow"/>
          <w:bCs/>
          <w:lang w:eastAsia="es-CO"/>
        </w:rPr>
      </w:pPr>
    </w:p>
    <w:p w14:paraId="74FC977B" w14:textId="77777777" w:rsidR="00523FA6" w:rsidRDefault="00523FA6" w:rsidP="00523FA6">
      <w:pPr>
        <w:shd w:val="clear" w:color="auto" w:fill="FFFFFF"/>
        <w:spacing w:after="0" w:line="240" w:lineRule="auto"/>
        <w:jc w:val="both"/>
        <w:rPr>
          <w:rFonts w:ascii="Arial Narrow" w:eastAsia="Times New Roman" w:hAnsi="Arial Narrow"/>
          <w:bCs/>
          <w:lang w:eastAsia="es-CO"/>
        </w:rPr>
      </w:pPr>
    </w:p>
    <w:p w14:paraId="194C5068" w14:textId="77777777" w:rsidR="00523FA6" w:rsidRDefault="00523FA6" w:rsidP="00523FA6">
      <w:pPr>
        <w:shd w:val="clear" w:color="auto" w:fill="FFFFFF"/>
        <w:spacing w:after="0" w:line="240" w:lineRule="auto"/>
        <w:jc w:val="both"/>
        <w:rPr>
          <w:rFonts w:ascii="Arial Narrow" w:eastAsia="Times New Roman" w:hAnsi="Arial Narrow"/>
          <w:bCs/>
          <w:lang w:eastAsia="es-CO"/>
        </w:rPr>
      </w:pPr>
      <w:r>
        <w:rPr>
          <w:noProof/>
          <w:lang w:val="es-CO" w:eastAsia="es-CO"/>
        </w:rPr>
        <w:drawing>
          <wp:inline distT="0" distB="0" distL="0" distR="0" wp14:anchorId="373F3FF8" wp14:editId="1085CDAF">
            <wp:extent cx="5314950" cy="4188215"/>
            <wp:effectExtent l="0" t="0" r="0" b="317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315120" cy="4188349"/>
                    </a:xfrm>
                    <a:prstGeom prst="rect">
                      <a:avLst/>
                    </a:prstGeom>
                  </pic:spPr>
                </pic:pic>
              </a:graphicData>
            </a:graphic>
          </wp:inline>
        </w:drawing>
      </w:r>
    </w:p>
    <w:p w14:paraId="1FB5700A" w14:textId="77777777" w:rsidR="00523FA6" w:rsidRDefault="00523FA6" w:rsidP="00523FA6">
      <w:pPr>
        <w:shd w:val="clear" w:color="auto" w:fill="FFFFFF"/>
        <w:spacing w:after="0" w:line="240" w:lineRule="auto"/>
        <w:jc w:val="both"/>
        <w:rPr>
          <w:rFonts w:ascii="Arial Narrow" w:eastAsia="Times New Roman" w:hAnsi="Arial Narrow"/>
          <w:bCs/>
          <w:lang w:eastAsia="es-CO"/>
        </w:rPr>
      </w:pPr>
    </w:p>
    <w:p w14:paraId="0E97E356" w14:textId="77777777" w:rsidR="00523FA6" w:rsidRDefault="00523FA6" w:rsidP="00523FA6">
      <w:pPr>
        <w:shd w:val="clear" w:color="auto" w:fill="FFFFFF"/>
        <w:spacing w:after="0" w:line="240" w:lineRule="auto"/>
        <w:jc w:val="both"/>
        <w:rPr>
          <w:rFonts w:ascii="Arial Narrow" w:eastAsia="Times New Roman" w:hAnsi="Arial Narrow"/>
          <w:bCs/>
          <w:lang w:eastAsia="es-CO"/>
        </w:rPr>
      </w:pPr>
    </w:p>
    <w:p w14:paraId="73F91A74" w14:textId="77777777" w:rsidR="00523FA6" w:rsidRDefault="00523FA6" w:rsidP="00523FA6">
      <w:pPr>
        <w:shd w:val="clear" w:color="auto" w:fill="FFFFFF"/>
        <w:spacing w:after="0" w:line="240" w:lineRule="auto"/>
        <w:jc w:val="both"/>
        <w:rPr>
          <w:rFonts w:ascii="Arial Narrow" w:eastAsia="Times New Roman" w:hAnsi="Arial Narrow"/>
          <w:bCs/>
          <w:lang w:eastAsia="es-CO"/>
        </w:rPr>
      </w:pPr>
      <w:r>
        <w:rPr>
          <w:noProof/>
          <w:lang w:val="es-CO" w:eastAsia="es-CO"/>
        </w:rPr>
        <w:lastRenderedPageBreak/>
        <w:drawing>
          <wp:inline distT="0" distB="0" distL="0" distR="0" wp14:anchorId="78307C13" wp14:editId="7714EC5F">
            <wp:extent cx="5581650" cy="4116831"/>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582482" cy="4117445"/>
                    </a:xfrm>
                    <a:prstGeom prst="rect">
                      <a:avLst/>
                    </a:prstGeom>
                  </pic:spPr>
                </pic:pic>
              </a:graphicData>
            </a:graphic>
          </wp:inline>
        </w:drawing>
      </w:r>
    </w:p>
    <w:p w14:paraId="3678C788" w14:textId="77777777" w:rsidR="00523FA6" w:rsidRDefault="00523FA6" w:rsidP="00523FA6">
      <w:pPr>
        <w:shd w:val="clear" w:color="auto" w:fill="FFFFFF"/>
        <w:spacing w:after="0" w:line="240" w:lineRule="auto"/>
        <w:jc w:val="both"/>
        <w:rPr>
          <w:rFonts w:ascii="Arial Narrow" w:eastAsia="Times New Roman" w:hAnsi="Arial Narrow"/>
          <w:bCs/>
          <w:lang w:eastAsia="es-CO"/>
        </w:rPr>
      </w:pPr>
    </w:p>
    <w:p w14:paraId="528B7BC1" w14:textId="77777777" w:rsidR="00523FA6" w:rsidRDefault="00523FA6" w:rsidP="00523FA6">
      <w:pPr>
        <w:shd w:val="clear" w:color="auto" w:fill="FFFFFF"/>
        <w:spacing w:after="0" w:line="240" w:lineRule="auto"/>
        <w:jc w:val="both"/>
        <w:rPr>
          <w:rFonts w:ascii="Arial Narrow" w:eastAsia="Times New Roman" w:hAnsi="Arial Narrow"/>
          <w:bCs/>
          <w:lang w:eastAsia="es-CO"/>
        </w:rPr>
      </w:pPr>
    </w:p>
    <w:p w14:paraId="4C1782AA" w14:textId="77777777" w:rsidR="00523FA6" w:rsidRDefault="00523FA6" w:rsidP="00523FA6">
      <w:pPr>
        <w:shd w:val="clear" w:color="auto" w:fill="FFFFFF"/>
        <w:spacing w:after="0" w:line="240" w:lineRule="auto"/>
        <w:jc w:val="both"/>
        <w:rPr>
          <w:rFonts w:ascii="Arial Narrow" w:eastAsia="Times New Roman" w:hAnsi="Arial Narrow"/>
          <w:bCs/>
          <w:lang w:eastAsia="es-CO"/>
        </w:rPr>
      </w:pPr>
      <w:r>
        <w:rPr>
          <w:noProof/>
          <w:lang w:val="es-CO" w:eastAsia="es-CO"/>
        </w:rPr>
        <w:lastRenderedPageBreak/>
        <w:drawing>
          <wp:inline distT="0" distB="0" distL="0" distR="0" wp14:anchorId="78BCE1EF" wp14:editId="01347D8C">
            <wp:extent cx="5753100" cy="4458479"/>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57513" cy="4461899"/>
                    </a:xfrm>
                    <a:prstGeom prst="rect">
                      <a:avLst/>
                    </a:prstGeom>
                  </pic:spPr>
                </pic:pic>
              </a:graphicData>
            </a:graphic>
          </wp:inline>
        </w:drawing>
      </w:r>
    </w:p>
    <w:p w14:paraId="3CFC8EA5" w14:textId="77777777" w:rsidR="00523FA6" w:rsidRDefault="00523FA6" w:rsidP="00523FA6">
      <w:pPr>
        <w:shd w:val="clear" w:color="auto" w:fill="FFFFFF"/>
        <w:spacing w:after="0" w:line="240" w:lineRule="auto"/>
        <w:jc w:val="both"/>
        <w:rPr>
          <w:rFonts w:ascii="Arial Narrow" w:eastAsia="Times New Roman" w:hAnsi="Arial Narrow"/>
          <w:bCs/>
          <w:lang w:eastAsia="es-CO"/>
        </w:rPr>
      </w:pPr>
    </w:p>
    <w:p w14:paraId="3FF93672" w14:textId="77777777" w:rsidR="00523FA6" w:rsidRDefault="00523FA6" w:rsidP="00523FA6">
      <w:pPr>
        <w:shd w:val="clear" w:color="auto" w:fill="FFFFFF"/>
        <w:spacing w:after="0" w:line="240" w:lineRule="auto"/>
        <w:jc w:val="both"/>
        <w:rPr>
          <w:rFonts w:ascii="Arial Narrow" w:eastAsia="Times New Roman" w:hAnsi="Arial Narrow"/>
          <w:bCs/>
          <w:lang w:eastAsia="es-CO"/>
        </w:rPr>
      </w:pPr>
    </w:p>
    <w:p w14:paraId="56AA7979" w14:textId="77777777" w:rsidR="00523FA6" w:rsidRDefault="00523FA6" w:rsidP="00523FA6">
      <w:pPr>
        <w:shd w:val="clear" w:color="auto" w:fill="FFFFFF"/>
        <w:spacing w:after="0" w:line="240" w:lineRule="auto"/>
        <w:jc w:val="both"/>
        <w:rPr>
          <w:rFonts w:ascii="Arial Narrow" w:eastAsia="Times New Roman" w:hAnsi="Arial Narrow"/>
          <w:bCs/>
          <w:lang w:eastAsia="es-CO"/>
        </w:rPr>
      </w:pPr>
      <w:r>
        <w:rPr>
          <w:noProof/>
          <w:lang w:val="es-CO" w:eastAsia="es-CO"/>
        </w:rPr>
        <w:lastRenderedPageBreak/>
        <w:drawing>
          <wp:inline distT="0" distB="0" distL="0" distR="0" wp14:anchorId="55C110BE" wp14:editId="6AAC1B4B">
            <wp:extent cx="5334000" cy="4105341"/>
            <wp:effectExtent l="0" t="0" r="0" b="952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335679" cy="4106633"/>
                    </a:xfrm>
                    <a:prstGeom prst="rect">
                      <a:avLst/>
                    </a:prstGeom>
                  </pic:spPr>
                </pic:pic>
              </a:graphicData>
            </a:graphic>
          </wp:inline>
        </w:drawing>
      </w:r>
    </w:p>
    <w:p w14:paraId="6502EA6D" w14:textId="77777777" w:rsidR="00523FA6" w:rsidRDefault="00523FA6" w:rsidP="00523FA6">
      <w:pPr>
        <w:shd w:val="clear" w:color="auto" w:fill="FFFFFF"/>
        <w:spacing w:after="0" w:line="240" w:lineRule="auto"/>
        <w:jc w:val="both"/>
        <w:rPr>
          <w:rFonts w:ascii="Arial Narrow" w:eastAsia="Times New Roman" w:hAnsi="Arial Narrow"/>
          <w:bCs/>
          <w:lang w:eastAsia="es-CO"/>
        </w:rPr>
      </w:pPr>
      <w:r>
        <w:rPr>
          <w:noProof/>
          <w:lang w:val="es-CO" w:eastAsia="es-CO"/>
        </w:rPr>
        <w:lastRenderedPageBreak/>
        <w:drawing>
          <wp:inline distT="0" distB="0" distL="0" distR="0" wp14:anchorId="67A0027B" wp14:editId="008C1AA7">
            <wp:extent cx="5998845" cy="3256894"/>
            <wp:effectExtent l="0" t="0" r="1905" b="127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6000271" cy="3257668"/>
                    </a:xfrm>
                    <a:prstGeom prst="rect">
                      <a:avLst/>
                    </a:prstGeom>
                  </pic:spPr>
                </pic:pic>
              </a:graphicData>
            </a:graphic>
          </wp:inline>
        </w:drawing>
      </w:r>
    </w:p>
    <w:p w14:paraId="3BE83EC6" w14:textId="77777777" w:rsidR="00523FA6" w:rsidRDefault="00523FA6" w:rsidP="00523FA6">
      <w:pPr>
        <w:shd w:val="clear" w:color="auto" w:fill="FFFFFF"/>
        <w:spacing w:after="0" w:line="240" w:lineRule="auto"/>
        <w:jc w:val="both"/>
        <w:rPr>
          <w:rFonts w:ascii="Arial Narrow" w:eastAsia="Times New Roman" w:hAnsi="Arial Narrow"/>
          <w:bCs/>
          <w:lang w:eastAsia="es-CO"/>
        </w:rPr>
      </w:pPr>
    </w:p>
    <w:p w14:paraId="57BD1057" w14:textId="77777777" w:rsidR="00523FA6" w:rsidRPr="003B69B5" w:rsidRDefault="00523FA6" w:rsidP="00523FA6">
      <w:pPr>
        <w:shd w:val="clear" w:color="auto" w:fill="FFFFFF"/>
        <w:spacing w:after="0" w:line="240" w:lineRule="auto"/>
        <w:jc w:val="both"/>
        <w:rPr>
          <w:rFonts w:ascii="Arial Narrow" w:eastAsia="Times New Roman" w:hAnsi="Arial Narrow"/>
          <w:bCs/>
          <w:lang w:eastAsia="es-CO"/>
        </w:rPr>
      </w:pPr>
    </w:p>
    <w:p w14:paraId="0B28AE5A" w14:textId="264DEC79" w:rsidR="00523FA6" w:rsidRPr="00642437" w:rsidRDefault="00523FA6" w:rsidP="00523FA6">
      <w:pPr>
        <w:shd w:val="clear" w:color="auto" w:fill="FFFFFF"/>
        <w:spacing w:after="0" w:line="240" w:lineRule="auto"/>
        <w:jc w:val="both"/>
        <w:rPr>
          <w:rFonts w:ascii="Arial Narrow" w:eastAsia="Times New Roman" w:hAnsi="Arial Narrow"/>
          <w:bCs/>
          <w:lang w:val="es-ES_tradnl" w:eastAsia="es-CO"/>
        </w:rPr>
      </w:pPr>
      <w:r w:rsidRPr="00642437">
        <w:rPr>
          <w:rFonts w:ascii="Arial Narrow" w:eastAsia="Times New Roman" w:hAnsi="Arial Narrow"/>
          <w:bCs/>
          <w:lang w:eastAsia="es-CO"/>
        </w:rPr>
        <w:t>4.2. Realizar supervisión a los contratos que se deriven de la ejecución de acciones para fortalecer el Programa, dentro de este producto se supervisó a los contratistas de prestación de servicios dentro de la ejecución de las actividades del mes de Abril de 2022 para los cuales se tuvo en cuenta la delegación de supervisión</w:t>
      </w:r>
      <w:r w:rsidRPr="00642437">
        <w:rPr>
          <w:rFonts w:ascii="Arial Narrow" w:eastAsia="Times New Roman" w:hAnsi="Arial Narrow"/>
          <w:spacing w:val="-3"/>
          <w:lang w:val="es-ES_tradnl"/>
        </w:rPr>
        <w:t xml:space="preserve"> </w:t>
      </w:r>
      <w:r w:rsidRPr="00642437">
        <w:rPr>
          <w:rFonts w:ascii="Arial Narrow" w:eastAsia="Times New Roman" w:hAnsi="Arial Narrow"/>
          <w:bCs/>
          <w:lang w:val="es-ES_tradnl" w:eastAsia="es-CO"/>
        </w:rPr>
        <w:t>Al mismo tiempo, me permito recordar en términos generales las funciones que como supervisor le corresponden, señaladas en el referido contrato así:</w:t>
      </w:r>
    </w:p>
    <w:p w14:paraId="32B576E2" w14:textId="77777777" w:rsidR="00523FA6" w:rsidRPr="00642437" w:rsidRDefault="00523FA6" w:rsidP="00523FA6">
      <w:pPr>
        <w:shd w:val="clear" w:color="auto" w:fill="FFFFFF"/>
        <w:spacing w:after="0" w:line="240" w:lineRule="auto"/>
        <w:jc w:val="both"/>
        <w:rPr>
          <w:rFonts w:ascii="Arial Narrow" w:eastAsia="Times New Roman" w:hAnsi="Arial Narrow"/>
          <w:bCs/>
          <w:lang w:val="es-ES_tradnl" w:eastAsia="es-CO"/>
        </w:rPr>
      </w:pPr>
    </w:p>
    <w:p w14:paraId="769E7AD0" w14:textId="77777777" w:rsidR="00523FA6" w:rsidRPr="00642437" w:rsidRDefault="00523FA6" w:rsidP="00523FA6">
      <w:pPr>
        <w:numPr>
          <w:ilvl w:val="0"/>
          <w:numId w:val="27"/>
        </w:numPr>
        <w:shd w:val="clear" w:color="auto" w:fill="FFFFFF"/>
        <w:tabs>
          <w:tab w:val="num" w:pos="360"/>
        </w:tabs>
        <w:spacing w:after="0" w:line="240" w:lineRule="auto"/>
        <w:jc w:val="both"/>
        <w:rPr>
          <w:rFonts w:ascii="Arial Narrow" w:eastAsia="Times New Roman" w:hAnsi="Arial Narrow"/>
          <w:bCs/>
          <w:lang w:val="es-ES_tradnl" w:eastAsia="es-CO"/>
        </w:rPr>
      </w:pPr>
      <w:r w:rsidRPr="00642437">
        <w:rPr>
          <w:rFonts w:ascii="Arial Narrow" w:eastAsia="Times New Roman" w:hAnsi="Arial Narrow"/>
          <w:bCs/>
          <w:lang w:val="es-ES_tradnl" w:eastAsia="es-CO"/>
        </w:rPr>
        <w:t>La supervisión consistirá en el seguimiento técnico, administrativo, financiero, contable, y jurídico que sobre el cumplimiento del objeto del contrato es ejercida por la persona asignada como supervisor.</w:t>
      </w:r>
    </w:p>
    <w:p w14:paraId="38DA7F0A" w14:textId="77777777" w:rsidR="00523FA6" w:rsidRPr="00642437" w:rsidRDefault="00523FA6" w:rsidP="00523FA6">
      <w:pPr>
        <w:numPr>
          <w:ilvl w:val="0"/>
          <w:numId w:val="27"/>
        </w:numPr>
        <w:shd w:val="clear" w:color="auto" w:fill="FFFFFF"/>
        <w:tabs>
          <w:tab w:val="num" w:pos="360"/>
        </w:tabs>
        <w:spacing w:after="0" w:line="240" w:lineRule="auto"/>
        <w:jc w:val="both"/>
        <w:rPr>
          <w:rFonts w:ascii="Arial Narrow" w:eastAsia="Times New Roman" w:hAnsi="Arial Narrow"/>
          <w:bCs/>
          <w:lang w:val="es-ES_tradnl" w:eastAsia="es-CO"/>
        </w:rPr>
      </w:pPr>
      <w:r w:rsidRPr="00642437">
        <w:rPr>
          <w:rFonts w:ascii="Arial Narrow" w:eastAsia="Times New Roman" w:hAnsi="Arial Narrow"/>
          <w:bCs/>
          <w:lang w:eastAsia="es-CO"/>
        </w:rPr>
        <w:t>Solicitar informes, aclaraciones y explicaciones sobre el desarrollo de la ejecución contractual.</w:t>
      </w:r>
    </w:p>
    <w:p w14:paraId="314877AD" w14:textId="77777777" w:rsidR="00523FA6" w:rsidRPr="00642437" w:rsidRDefault="00523FA6" w:rsidP="00523FA6">
      <w:pPr>
        <w:numPr>
          <w:ilvl w:val="0"/>
          <w:numId w:val="27"/>
        </w:numPr>
        <w:shd w:val="clear" w:color="auto" w:fill="FFFFFF"/>
        <w:tabs>
          <w:tab w:val="num" w:pos="360"/>
        </w:tabs>
        <w:spacing w:after="0" w:line="240" w:lineRule="auto"/>
        <w:jc w:val="both"/>
        <w:rPr>
          <w:rFonts w:ascii="Arial Narrow" w:eastAsia="Times New Roman" w:hAnsi="Arial Narrow"/>
          <w:bCs/>
          <w:lang w:val="es-ES_tradnl" w:eastAsia="es-CO"/>
        </w:rPr>
      </w:pPr>
      <w:r w:rsidRPr="00642437">
        <w:rPr>
          <w:rFonts w:ascii="Arial Narrow" w:eastAsia="Times New Roman" w:hAnsi="Arial Narrow"/>
          <w:bCs/>
          <w:lang w:val="es-ES_tradnl" w:eastAsia="es-CO"/>
        </w:rPr>
        <w:t>Exigir al contratista la ejecución idónea y oportuna del objeto contratado.</w:t>
      </w:r>
    </w:p>
    <w:p w14:paraId="442407E8" w14:textId="77777777" w:rsidR="00523FA6" w:rsidRPr="00642437" w:rsidRDefault="00523FA6" w:rsidP="00523FA6">
      <w:pPr>
        <w:numPr>
          <w:ilvl w:val="0"/>
          <w:numId w:val="27"/>
        </w:numPr>
        <w:shd w:val="clear" w:color="auto" w:fill="FFFFFF"/>
        <w:tabs>
          <w:tab w:val="num" w:pos="360"/>
        </w:tabs>
        <w:spacing w:after="0" w:line="240" w:lineRule="auto"/>
        <w:jc w:val="both"/>
        <w:rPr>
          <w:rFonts w:ascii="Arial Narrow" w:eastAsia="Times New Roman" w:hAnsi="Arial Narrow"/>
          <w:bCs/>
          <w:lang w:val="es-ES_tradnl" w:eastAsia="es-CO"/>
        </w:rPr>
      </w:pPr>
      <w:r w:rsidRPr="00642437">
        <w:rPr>
          <w:rFonts w:ascii="Arial Narrow" w:eastAsia="Times New Roman" w:hAnsi="Arial Narrow"/>
          <w:bCs/>
          <w:lang w:val="es-ES_tradnl" w:eastAsia="es-CO"/>
        </w:rPr>
        <w:t>Buscar el cumplimiento de los fines del presente contrato y de los resultados esperados con la celebración del mismo.</w:t>
      </w:r>
    </w:p>
    <w:p w14:paraId="355023E0" w14:textId="77777777" w:rsidR="00523FA6" w:rsidRPr="00642437" w:rsidRDefault="00523FA6" w:rsidP="00523FA6">
      <w:pPr>
        <w:numPr>
          <w:ilvl w:val="0"/>
          <w:numId w:val="27"/>
        </w:numPr>
        <w:shd w:val="clear" w:color="auto" w:fill="FFFFFF"/>
        <w:tabs>
          <w:tab w:val="num" w:pos="360"/>
        </w:tabs>
        <w:spacing w:after="0" w:line="240" w:lineRule="auto"/>
        <w:jc w:val="both"/>
        <w:rPr>
          <w:rFonts w:ascii="Arial Narrow" w:eastAsia="Times New Roman" w:hAnsi="Arial Narrow"/>
          <w:bCs/>
          <w:lang w:val="es-ES_tradnl" w:eastAsia="es-CO"/>
        </w:rPr>
      </w:pPr>
      <w:r w:rsidRPr="00642437">
        <w:rPr>
          <w:rFonts w:ascii="Arial Narrow" w:eastAsia="Times New Roman" w:hAnsi="Arial Narrow"/>
          <w:bCs/>
          <w:lang w:val="es-ES_tradnl" w:eastAsia="es-CO"/>
        </w:rPr>
        <w:t>Exigir al contratista los documentos o trabajos producidos, ya sea en medio impreso o por cualquier medio electrónico.</w:t>
      </w:r>
    </w:p>
    <w:p w14:paraId="5E7D24FC" w14:textId="77777777" w:rsidR="00523FA6" w:rsidRPr="00642437" w:rsidRDefault="00523FA6" w:rsidP="00523FA6">
      <w:pPr>
        <w:numPr>
          <w:ilvl w:val="0"/>
          <w:numId w:val="27"/>
        </w:numPr>
        <w:shd w:val="clear" w:color="auto" w:fill="FFFFFF"/>
        <w:tabs>
          <w:tab w:val="num" w:pos="360"/>
        </w:tabs>
        <w:spacing w:after="0" w:line="240" w:lineRule="auto"/>
        <w:jc w:val="both"/>
        <w:rPr>
          <w:rFonts w:ascii="Arial Narrow" w:eastAsia="Times New Roman" w:hAnsi="Arial Narrow"/>
          <w:bCs/>
          <w:lang w:val="es-ES_tradnl" w:eastAsia="es-CO"/>
        </w:rPr>
      </w:pPr>
      <w:r w:rsidRPr="00642437">
        <w:rPr>
          <w:rFonts w:ascii="Arial Narrow" w:eastAsia="Times New Roman" w:hAnsi="Arial Narrow"/>
          <w:bCs/>
          <w:lang w:val="es-ES_tradnl" w:eastAsia="es-CO"/>
        </w:rPr>
        <w:t xml:space="preserve">Exigir al contratista junto con el informe de actividades, los soportes de pago correspondientes a los aportes a los sistemas de pensión, salud y ARL, de acuerdo con lo estipulado por las normas vigentes. </w:t>
      </w:r>
    </w:p>
    <w:p w14:paraId="0200C4DF" w14:textId="77777777" w:rsidR="00523FA6" w:rsidRPr="00642437" w:rsidRDefault="00523FA6" w:rsidP="00523FA6">
      <w:pPr>
        <w:numPr>
          <w:ilvl w:val="0"/>
          <w:numId w:val="27"/>
        </w:numPr>
        <w:shd w:val="clear" w:color="auto" w:fill="FFFFFF"/>
        <w:tabs>
          <w:tab w:val="num" w:pos="360"/>
        </w:tabs>
        <w:spacing w:after="0" w:line="240" w:lineRule="auto"/>
        <w:jc w:val="both"/>
        <w:rPr>
          <w:rFonts w:ascii="Arial Narrow" w:eastAsia="Times New Roman" w:hAnsi="Arial Narrow"/>
          <w:bCs/>
          <w:lang w:val="es-ES_tradnl" w:eastAsia="es-CO"/>
        </w:rPr>
      </w:pPr>
      <w:r w:rsidRPr="00642437">
        <w:rPr>
          <w:rFonts w:ascii="Arial Narrow" w:eastAsia="Times New Roman" w:hAnsi="Arial Narrow"/>
          <w:bCs/>
          <w:lang w:val="es-ES_tradnl" w:eastAsia="es-CO"/>
        </w:rPr>
        <w:t>Vigilar la correcta ejecución del objeto del presente contrato.</w:t>
      </w:r>
    </w:p>
    <w:p w14:paraId="728D5302" w14:textId="77777777" w:rsidR="00523FA6" w:rsidRPr="00642437" w:rsidRDefault="00523FA6" w:rsidP="00523FA6">
      <w:pPr>
        <w:numPr>
          <w:ilvl w:val="0"/>
          <w:numId w:val="27"/>
        </w:numPr>
        <w:shd w:val="clear" w:color="auto" w:fill="FFFFFF"/>
        <w:tabs>
          <w:tab w:val="num" w:pos="360"/>
        </w:tabs>
        <w:spacing w:after="0" w:line="240" w:lineRule="auto"/>
        <w:jc w:val="both"/>
        <w:rPr>
          <w:rFonts w:ascii="Arial Narrow" w:eastAsia="Times New Roman" w:hAnsi="Arial Narrow"/>
          <w:bCs/>
          <w:lang w:val="es-ES_tradnl" w:eastAsia="es-CO"/>
        </w:rPr>
      </w:pPr>
      <w:r w:rsidRPr="00642437">
        <w:rPr>
          <w:rFonts w:ascii="Arial Narrow" w:eastAsia="Times New Roman" w:hAnsi="Arial Narrow"/>
          <w:bCs/>
          <w:lang w:val="es-ES_tradnl" w:eastAsia="es-CO"/>
        </w:rPr>
        <w:t>Proteger los derechos de la UAESA, del contratista y de los terceros que puedan verse afectados por la ejecución del mismo.</w:t>
      </w:r>
    </w:p>
    <w:p w14:paraId="32B6762E" w14:textId="77777777" w:rsidR="00523FA6" w:rsidRPr="00642437" w:rsidRDefault="00523FA6" w:rsidP="00523FA6">
      <w:pPr>
        <w:numPr>
          <w:ilvl w:val="0"/>
          <w:numId w:val="27"/>
        </w:numPr>
        <w:shd w:val="clear" w:color="auto" w:fill="FFFFFF"/>
        <w:tabs>
          <w:tab w:val="num" w:pos="360"/>
        </w:tabs>
        <w:spacing w:after="0" w:line="240" w:lineRule="auto"/>
        <w:jc w:val="both"/>
        <w:rPr>
          <w:rFonts w:ascii="Arial Narrow" w:eastAsia="Times New Roman" w:hAnsi="Arial Narrow"/>
          <w:bCs/>
          <w:lang w:val="es-ES_tradnl" w:eastAsia="es-CO"/>
        </w:rPr>
      </w:pPr>
      <w:r w:rsidRPr="00642437">
        <w:rPr>
          <w:rFonts w:ascii="Arial Narrow" w:eastAsia="Times New Roman" w:hAnsi="Arial Narrow"/>
          <w:bCs/>
          <w:lang w:val="es-ES_tradnl" w:eastAsia="es-CO"/>
        </w:rPr>
        <w:t>Informar oportunamente a la Dirección de la Unidad Administrativa Especial De Salud De Arauca, sobre las irregularidades o incumplimientos del(a) contratista en la ejecución del contrato.</w:t>
      </w:r>
    </w:p>
    <w:p w14:paraId="1CE09642" w14:textId="77777777" w:rsidR="00523FA6" w:rsidRPr="00642437" w:rsidRDefault="00523FA6" w:rsidP="00523FA6">
      <w:pPr>
        <w:numPr>
          <w:ilvl w:val="0"/>
          <w:numId w:val="27"/>
        </w:numPr>
        <w:shd w:val="clear" w:color="auto" w:fill="FFFFFF"/>
        <w:tabs>
          <w:tab w:val="num" w:pos="360"/>
        </w:tabs>
        <w:spacing w:after="0" w:line="240" w:lineRule="auto"/>
        <w:jc w:val="both"/>
        <w:rPr>
          <w:rFonts w:ascii="Arial Narrow" w:eastAsia="Times New Roman" w:hAnsi="Arial Narrow"/>
          <w:bCs/>
          <w:lang w:val="es-ES_tradnl" w:eastAsia="es-CO"/>
        </w:rPr>
      </w:pPr>
      <w:r w:rsidRPr="00642437">
        <w:rPr>
          <w:rFonts w:ascii="Arial Narrow" w:eastAsia="Times New Roman" w:hAnsi="Arial Narrow"/>
          <w:bCs/>
          <w:lang w:val="es-ES_tradnl" w:eastAsia="es-CO"/>
        </w:rPr>
        <w:lastRenderedPageBreak/>
        <w:t>M</w:t>
      </w:r>
      <w:r w:rsidRPr="00642437">
        <w:rPr>
          <w:rFonts w:ascii="Arial Narrow" w:eastAsia="Times New Roman" w:hAnsi="Arial Narrow"/>
          <w:bCs/>
          <w:lang w:eastAsia="es-CO"/>
        </w:rPr>
        <w:t>antener informada a la entidad contratante de los hechos o circunstancias que puedan constituir actos de corrupción tipificados como conductas punibles, o que puedan poner o pongan en riesgo el cumplimiento del contrato, o cuando tal incumplimiento se presente.</w:t>
      </w:r>
    </w:p>
    <w:p w14:paraId="6EF129C1" w14:textId="77777777" w:rsidR="00523FA6" w:rsidRPr="00642437" w:rsidRDefault="00523FA6" w:rsidP="00523FA6">
      <w:pPr>
        <w:numPr>
          <w:ilvl w:val="0"/>
          <w:numId w:val="27"/>
        </w:numPr>
        <w:shd w:val="clear" w:color="auto" w:fill="FFFFFF"/>
        <w:tabs>
          <w:tab w:val="num" w:pos="360"/>
        </w:tabs>
        <w:spacing w:after="0" w:line="240" w:lineRule="auto"/>
        <w:jc w:val="both"/>
        <w:rPr>
          <w:rFonts w:ascii="Arial Narrow" w:eastAsia="Times New Roman" w:hAnsi="Arial Narrow"/>
          <w:bCs/>
          <w:lang w:val="es-ES_tradnl" w:eastAsia="es-CO"/>
        </w:rPr>
      </w:pPr>
      <w:r w:rsidRPr="00642437">
        <w:rPr>
          <w:rFonts w:ascii="Arial Narrow" w:eastAsia="Times New Roman" w:hAnsi="Arial Narrow"/>
          <w:bCs/>
          <w:lang w:eastAsia="es-CO"/>
        </w:rPr>
        <w:t xml:space="preserve">Dar estricto cumplimiento al </w:t>
      </w:r>
      <w:hyperlink r:id="rId72" w:anchor="84.P.1" w:history="1">
        <w:r w:rsidRPr="00642437">
          <w:rPr>
            <w:rStyle w:val="Hipervnculo"/>
            <w:rFonts w:ascii="Arial Narrow" w:eastAsia="Times New Roman" w:hAnsi="Arial Narrow"/>
            <w:bCs/>
            <w:lang w:eastAsia="es-CO"/>
          </w:rPr>
          <w:t>Parágrafo 1 del art. 84, Ley 1474 de 2011</w:t>
        </w:r>
      </w:hyperlink>
      <w:r w:rsidRPr="00642437">
        <w:rPr>
          <w:rFonts w:ascii="Arial Narrow" w:eastAsia="Times New Roman" w:hAnsi="Arial Narrow"/>
          <w:bCs/>
          <w:lang w:eastAsia="es-CO"/>
        </w:rPr>
        <w:t xml:space="preserve">. Que reza: </w:t>
      </w:r>
      <w:r w:rsidRPr="00642437">
        <w:rPr>
          <w:rFonts w:ascii="Arial Narrow" w:eastAsia="Times New Roman" w:hAnsi="Arial Narrow"/>
          <w:bCs/>
          <w:i/>
          <w:lang w:eastAsia="es-CO"/>
        </w:rPr>
        <w:t>“No exigir, el supervisor o el interventor, la calidad de los bienes y servicios adquiridos por la entidad estatal, o en su defecto, los exigidos por las normas técnicas obligatorias, o certificar como recibida a satisfacción, obra que no ha sido ejecutada a cabalidad. También será falta gravísima omitir el deber de informar a la entidad contratante los hechos o circunstancias que puedan constituir actos de corrupción tipificados como conductas punibles, o que puedan poner o pongan en riesgo el cumplimiento del contrato, o cuando se presente el incumplimiento”.</w:t>
      </w:r>
    </w:p>
    <w:p w14:paraId="34DBD1C4" w14:textId="4E626F22" w:rsidR="00523FA6" w:rsidRPr="00642437" w:rsidRDefault="00523FA6" w:rsidP="00523FA6">
      <w:pPr>
        <w:shd w:val="clear" w:color="auto" w:fill="FFFFFF"/>
        <w:spacing w:after="0" w:line="240" w:lineRule="auto"/>
        <w:jc w:val="both"/>
        <w:rPr>
          <w:rFonts w:ascii="Arial Narrow" w:eastAsia="Times New Roman" w:hAnsi="Arial Narrow"/>
          <w:bCs/>
          <w:lang w:eastAsia="es-CO"/>
        </w:rPr>
      </w:pPr>
      <w:r w:rsidRPr="00642437">
        <w:rPr>
          <w:rFonts w:ascii="Arial Narrow" w:eastAsia="Times New Roman" w:hAnsi="Arial Narrow"/>
          <w:bCs/>
          <w:lang w:eastAsia="es-CO"/>
        </w:rPr>
        <w:t>Dentro de los ítems relacionados se verificó y se hizo el cargue de certificación al Secop II los cuales su CPS</w:t>
      </w:r>
      <w:r>
        <w:rPr>
          <w:rFonts w:ascii="Arial Narrow" w:eastAsia="Times New Roman" w:hAnsi="Arial Narrow"/>
          <w:bCs/>
          <w:lang w:eastAsia="es-CO"/>
        </w:rPr>
        <w:t xml:space="preserve"> desde el 02 de Enero a 03 de Junio de 2022 </w:t>
      </w:r>
      <w:r w:rsidRPr="00642437">
        <w:rPr>
          <w:rFonts w:ascii="Arial Narrow" w:eastAsia="Times New Roman" w:hAnsi="Arial Narrow"/>
          <w:bCs/>
          <w:lang w:eastAsia="es-CO"/>
        </w:rPr>
        <w:t>fueron:</w:t>
      </w:r>
    </w:p>
    <w:p w14:paraId="700B2165" w14:textId="77777777" w:rsidR="00523FA6" w:rsidRPr="00642437" w:rsidRDefault="00523FA6" w:rsidP="00523FA6">
      <w:pPr>
        <w:shd w:val="clear" w:color="auto" w:fill="FFFFFF"/>
        <w:spacing w:after="0" w:line="240" w:lineRule="auto"/>
        <w:jc w:val="both"/>
        <w:rPr>
          <w:rFonts w:ascii="Arial Narrow" w:eastAsia="Times New Roman" w:hAnsi="Arial Narrow"/>
          <w:bCs/>
          <w:lang w:eastAsia="es-CO"/>
        </w:rPr>
      </w:pPr>
    </w:p>
    <w:p w14:paraId="760D0DAF" w14:textId="2B0F7084" w:rsidR="00523FA6" w:rsidRPr="00642437" w:rsidRDefault="00523FA6" w:rsidP="00523FA6">
      <w:pPr>
        <w:shd w:val="clear" w:color="auto" w:fill="FFFFFF"/>
        <w:spacing w:after="0" w:line="240" w:lineRule="auto"/>
        <w:jc w:val="both"/>
        <w:rPr>
          <w:rFonts w:ascii="Arial Narrow" w:eastAsia="Times New Roman" w:hAnsi="Arial Narrow"/>
          <w:b/>
          <w:bCs/>
          <w:lang w:eastAsia="es-CO"/>
        </w:rPr>
      </w:pPr>
      <w:r w:rsidRPr="00642437">
        <w:rPr>
          <w:rFonts w:ascii="Arial Narrow" w:eastAsia="Times New Roman" w:hAnsi="Arial Narrow"/>
          <w:bCs/>
          <w:lang w:eastAsia="es-CO"/>
        </w:rPr>
        <w:t xml:space="preserve">1.Contrato No. </w:t>
      </w:r>
      <w:r w:rsidRPr="00642437">
        <w:rPr>
          <w:rFonts w:ascii="Arial Narrow" w:eastAsia="Times New Roman" w:hAnsi="Arial Narrow"/>
          <w:b/>
          <w:bCs/>
          <w:lang w:eastAsia="es-CO"/>
        </w:rPr>
        <w:t xml:space="preserve">01- 387 </w:t>
      </w:r>
      <w:r w:rsidRPr="00642437">
        <w:rPr>
          <w:rFonts w:ascii="Arial Narrow" w:eastAsia="Times New Roman" w:hAnsi="Arial Narrow"/>
          <w:bCs/>
          <w:lang w:eastAsia="es-CO"/>
        </w:rPr>
        <w:t>de 2022, dentro de la ejecución de un mes de actividades en el periodo comprendido del 03 de Mayo al 02 de Junio de 2022.</w:t>
      </w:r>
    </w:p>
    <w:p w14:paraId="6DD2E549" w14:textId="77777777"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hAnsi="Arial Narrow"/>
        </w:rPr>
        <w:t>.</w:t>
      </w:r>
    </w:p>
    <w:p w14:paraId="4EB32551" w14:textId="58CD1123"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eastAsia="Times New Roman" w:hAnsi="Arial Narrow"/>
          <w:bCs/>
          <w:lang w:eastAsia="es-CO"/>
        </w:rPr>
        <w:t xml:space="preserve">2.Contrato No. </w:t>
      </w:r>
      <w:r w:rsidRPr="00642437">
        <w:rPr>
          <w:rFonts w:ascii="Arial Narrow" w:eastAsia="Times New Roman" w:hAnsi="Arial Narrow"/>
          <w:b/>
          <w:bCs/>
          <w:lang w:eastAsia="es-CO"/>
        </w:rPr>
        <w:t xml:space="preserve">01-019 </w:t>
      </w:r>
      <w:r w:rsidRPr="00642437">
        <w:rPr>
          <w:rFonts w:ascii="Arial Narrow" w:eastAsia="Times New Roman" w:hAnsi="Arial Narrow"/>
          <w:bCs/>
          <w:lang w:eastAsia="es-CO"/>
        </w:rPr>
        <w:t xml:space="preserve">de 2022, </w:t>
      </w:r>
      <w:r w:rsidRPr="00642437">
        <w:rPr>
          <w:rFonts w:ascii="Arial Narrow" w:hAnsi="Arial Narrow"/>
          <w:bCs/>
        </w:rPr>
        <w:t xml:space="preserve">prestación de servicios de profesional para la implementación de     la   estrategia de fortalecimiento de los procesos de gestión de la salud pública para el programa de vigilancia en salud publica en enfermedades trasmitidas por vectores y zoonosis   </w:t>
      </w:r>
      <w:r w:rsidRPr="00642437">
        <w:rPr>
          <w:rFonts w:ascii="Arial Narrow" w:hAnsi="Arial Narrow"/>
        </w:rPr>
        <w:t>Coordinación sectorial e intersectorial del programa de vigilancia en salud pública con un 100% de ejecución en la realización de asistencias técnicas ,capacitaciones a las unidades primarias generadoras de datos sobre protocolos de ETV y Zoonosis y cierre de brotes de Chagas agudo.</w:t>
      </w:r>
    </w:p>
    <w:p w14:paraId="49AB81BF" w14:textId="77777777" w:rsidR="00523FA6" w:rsidRPr="00642437" w:rsidRDefault="00523FA6" w:rsidP="00523FA6">
      <w:pPr>
        <w:shd w:val="clear" w:color="auto" w:fill="FFFFFF"/>
        <w:spacing w:after="0" w:line="240" w:lineRule="auto"/>
        <w:jc w:val="both"/>
        <w:rPr>
          <w:rFonts w:ascii="Arial Narrow" w:eastAsia="Times New Roman" w:hAnsi="Arial Narrow"/>
          <w:bCs/>
          <w:lang w:eastAsia="es-CO"/>
        </w:rPr>
      </w:pPr>
    </w:p>
    <w:p w14:paraId="539D56C0" w14:textId="19ADEA17" w:rsidR="00523FA6" w:rsidRPr="00642437" w:rsidRDefault="00523FA6" w:rsidP="00523FA6">
      <w:pPr>
        <w:shd w:val="clear" w:color="auto" w:fill="FFFFFF"/>
        <w:spacing w:after="0" w:line="240" w:lineRule="auto"/>
        <w:jc w:val="both"/>
        <w:rPr>
          <w:rFonts w:ascii="Arial Narrow" w:hAnsi="Arial Narrow"/>
          <w:bCs/>
        </w:rPr>
      </w:pPr>
      <w:r w:rsidRPr="00642437">
        <w:rPr>
          <w:rFonts w:ascii="Arial Narrow" w:eastAsia="Times New Roman" w:hAnsi="Arial Narrow"/>
          <w:bCs/>
          <w:lang w:eastAsia="es-CO"/>
        </w:rPr>
        <w:t xml:space="preserve">3.Contrato No. </w:t>
      </w:r>
      <w:r w:rsidRPr="00642437">
        <w:rPr>
          <w:rFonts w:ascii="Arial Narrow" w:eastAsia="Times New Roman" w:hAnsi="Arial Narrow"/>
          <w:b/>
          <w:bCs/>
          <w:lang w:eastAsia="es-CO"/>
        </w:rPr>
        <w:t xml:space="preserve">01-009 </w:t>
      </w:r>
      <w:r w:rsidRPr="00642437">
        <w:rPr>
          <w:rFonts w:ascii="Arial Narrow" w:eastAsia="Times New Roman" w:hAnsi="Arial Narrow"/>
          <w:bCs/>
          <w:lang w:eastAsia="es-CO"/>
        </w:rPr>
        <w:t xml:space="preserve">de 2022, </w:t>
      </w:r>
      <w:r w:rsidRPr="00642437">
        <w:rPr>
          <w:rFonts w:ascii="Arial Narrow" w:hAnsi="Arial Narrow"/>
          <w:bCs/>
        </w:rPr>
        <w:t>objeto: prestación de servicios de profesional en salud para el     fortalecimiento de las acciones de gestión de la salud   pública del departamento de Arauca, para el programa   de vsp en Inmunoprevenibles, con una ejecución de 100%, realizando unidades de análisis de eventos graves adversos a la vacunación, seguimiento al plan de crisis de vacunación, ajuste de los casos de sarampión y parálisis notificados.</w:t>
      </w:r>
    </w:p>
    <w:p w14:paraId="5615DFD6" w14:textId="77777777" w:rsidR="00523FA6" w:rsidRPr="00642437" w:rsidRDefault="00523FA6" w:rsidP="00523FA6">
      <w:pPr>
        <w:shd w:val="clear" w:color="auto" w:fill="FFFFFF"/>
        <w:spacing w:after="0" w:line="240" w:lineRule="auto"/>
        <w:jc w:val="both"/>
        <w:rPr>
          <w:rFonts w:ascii="Arial Narrow" w:eastAsia="Times New Roman" w:hAnsi="Arial Narrow"/>
          <w:bCs/>
          <w:lang w:eastAsia="es-CO"/>
        </w:rPr>
      </w:pPr>
    </w:p>
    <w:p w14:paraId="2038F7A6" w14:textId="16085721" w:rsidR="00523FA6" w:rsidRPr="00642437" w:rsidRDefault="00523FA6" w:rsidP="00523FA6">
      <w:pPr>
        <w:shd w:val="clear" w:color="auto" w:fill="FFFFFF"/>
        <w:spacing w:after="0" w:line="240" w:lineRule="auto"/>
        <w:jc w:val="both"/>
        <w:rPr>
          <w:rFonts w:ascii="Arial Narrow" w:hAnsi="Arial Narrow"/>
        </w:rPr>
      </w:pPr>
      <w:r w:rsidRPr="00642437">
        <w:rPr>
          <w:rFonts w:ascii="Arial Narrow" w:eastAsia="Times New Roman" w:hAnsi="Arial Narrow"/>
          <w:bCs/>
          <w:lang w:eastAsia="es-CO"/>
        </w:rPr>
        <w:t xml:space="preserve">4.Contrato No. </w:t>
      </w:r>
      <w:r w:rsidRPr="00642437">
        <w:rPr>
          <w:rFonts w:ascii="Arial Narrow" w:eastAsia="Times New Roman" w:hAnsi="Arial Narrow"/>
          <w:b/>
          <w:bCs/>
          <w:lang w:eastAsia="es-CO"/>
        </w:rPr>
        <w:t xml:space="preserve">01-020 </w:t>
      </w:r>
      <w:r w:rsidRPr="00642437">
        <w:rPr>
          <w:rFonts w:ascii="Arial Narrow" w:eastAsia="Times New Roman" w:hAnsi="Arial Narrow"/>
          <w:bCs/>
          <w:lang w:eastAsia="es-CO"/>
        </w:rPr>
        <w:t xml:space="preserve">de 2022, </w:t>
      </w:r>
      <w:r w:rsidRPr="00642437">
        <w:rPr>
          <w:rFonts w:ascii="Arial Narrow" w:hAnsi="Arial Narrow"/>
          <w:bCs/>
        </w:rPr>
        <w:t xml:space="preserve">objeto:  prestación de servicios de profesional para la implementación de la        estrategia de fortalecimiento de los procesos de gestión de la salud pública para el programa de vigilancia en salud publica en enfermedades trasmitidas por vectores y zoonosis   con una ejecución del 60% de sus actividades en sala de análisis de riesgo en el monitoreo de todos los eventos que puedan desencadenar una emergencia de salud pública y requieran monitoreo y control, generación de infografía y boletín de covid19, cruce de base de datos de covid19 para realizar el ajuste de muertes y nuevos casos.                                                                 </w:t>
      </w:r>
    </w:p>
    <w:p w14:paraId="44816C27" w14:textId="77777777" w:rsidR="00523FA6" w:rsidRPr="00642437" w:rsidRDefault="00523FA6" w:rsidP="00523FA6">
      <w:pPr>
        <w:shd w:val="clear" w:color="auto" w:fill="FFFFFF"/>
        <w:spacing w:after="0" w:line="240" w:lineRule="auto"/>
        <w:jc w:val="both"/>
        <w:rPr>
          <w:rFonts w:ascii="Arial Narrow" w:eastAsia="Times New Roman" w:hAnsi="Arial Narrow"/>
          <w:bCs/>
          <w:lang w:eastAsia="es-CO"/>
        </w:rPr>
      </w:pPr>
    </w:p>
    <w:p w14:paraId="341EEDA2" w14:textId="4352E174" w:rsidR="00523FA6" w:rsidRPr="00642437" w:rsidRDefault="00523FA6" w:rsidP="00523FA6">
      <w:pPr>
        <w:shd w:val="clear" w:color="auto" w:fill="FFFFFF"/>
        <w:spacing w:after="0" w:line="240" w:lineRule="auto"/>
        <w:jc w:val="both"/>
        <w:rPr>
          <w:rFonts w:ascii="Arial Narrow" w:eastAsia="Times New Roman" w:hAnsi="Arial Narrow"/>
          <w:bCs/>
          <w:lang w:eastAsia="es-CO"/>
        </w:rPr>
      </w:pPr>
      <w:r w:rsidRPr="00642437">
        <w:rPr>
          <w:rFonts w:ascii="Arial Narrow" w:eastAsia="Times New Roman" w:hAnsi="Arial Narrow"/>
          <w:bCs/>
          <w:lang w:eastAsia="es-CO"/>
        </w:rPr>
        <w:t>5.</w:t>
      </w:r>
      <w:r w:rsidRPr="00642437">
        <w:rPr>
          <w:rFonts w:ascii="Arial Narrow" w:eastAsia="Times New Roman" w:hAnsi="Arial Narrow"/>
        </w:rPr>
        <w:t xml:space="preserve"> </w:t>
      </w:r>
      <w:r w:rsidRPr="00642437">
        <w:rPr>
          <w:rFonts w:ascii="Arial Narrow" w:eastAsia="Times New Roman" w:hAnsi="Arial Narrow"/>
          <w:bCs/>
          <w:lang w:eastAsia="es-CO"/>
        </w:rPr>
        <w:t xml:space="preserve">Contrato No. </w:t>
      </w:r>
      <w:r w:rsidRPr="00642437">
        <w:rPr>
          <w:rFonts w:ascii="Arial Narrow" w:eastAsia="Times New Roman" w:hAnsi="Arial Narrow"/>
          <w:b/>
          <w:bCs/>
          <w:lang w:eastAsia="es-CO"/>
        </w:rPr>
        <w:t xml:space="preserve">01-018 </w:t>
      </w:r>
      <w:r w:rsidRPr="00642437">
        <w:rPr>
          <w:rFonts w:ascii="Arial Narrow" w:eastAsia="Times New Roman" w:hAnsi="Arial Narrow"/>
          <w:bCs/>
          <w:lang w:eastAsia="es-CO"/>
        </w:rPr>
        <w:t xml:space="preserve">de 2022, </w:t>
      </w:r>
      <w:r w:rsidRPr="00642437">
        <w:rPr>
          <w:rFonts w:ascii="Arial Narrow" w:eastAsia="Times New Roman" w:hAnsi="Arial Narrow"/>
          <w:b/>
          <w:bCs/>
          <w:lang w:eastAsia="es-CO"/>
        </w:rPr>
        <w:t xml:space="preserve"> </w:t>
      </w:r>
      <w:r w:rsidRPr="00642437">
        <w:rPr>
          <w:rFonts w:ascii="Arial Narrow" w:eastAsia="Times New Roman" w:hAnsi="Arial Narrow"/>
          <w:bCs/>
          <w:lang w:eastAsia="es-CO"/>
        </w:rPr>
        <w:t>objeto:   prestación de servicios de profesional en salud para el fortalecimiento de      las acciones de gestión de la salud pública del departamento de Arauca,  para el programa de vsp en sanidad portuaria y subsistema de análisis con una ejecución del 100% de sus actividades en el tablero de problemas realizado por medio de las unidades de análisis de cada mortalidad según lineamientos 2022,desarrollo de capacidades en reglamento sanitario internacional , muerte materna, morbilidad materna extrema .</w:t>
      </w:r>
    </w:p>
    <w:p w14:paraId="218F350C" w14:textId="77777777" w:rsidR="00523FA6" w:rsidRPr="00642437" w:rsidRDefault="00523FA6" w:rsidP="00523FA6">
      <w:pPr>
        <w:shd w:val="clear" w:color="auto" w:fill="FFFFFF"/>
        <w:spacing w:after="0" w:line="240" w:lineRule="auto"/>
        <w:jc w:val="both"/>
        <w:rPr>
          <w:rFonts w:ascii="Arial Narrow" w:eastAsia="Times New Roman" w:hAnsi="Arial Narrow"/>
          <w:bCs/>
          <w:lang w:eastAsia="es-CO"/>
        </w:rPr>
      </w:pPr>
    </w:p>
    <w:p w14:paraId="0DF2D4FF" w14:textId="116D7F0C" w:rsidR="00523FA6" w:rsidRPr="00642437" w:rsidRDefault="00523FA6" w:rsidP="00523FA6">
      <w:pPr>
        <w:shd w:val="clear" w:color="auto" w:fill="FFFFFF"/>
        <w:spacing w:after="0" w:line="240" w:lineRule="auto"/>
        <w:jc w:val="both"/>
        <w:rPr>
          <w:rFonts w:ascii="Arial Narrow" w:eastAsia="Times New Roman" w:hAnsi="Arial Narrow"/>
          <w:bCs/>
          <w:lang w:val="es-ES_tradnl" w:eastAsia="es-CO"/>
        </w:rPr>
      </w:pPr>
      <w:r w:rsidRPr="00642437">
        <w:rPr>
          <w:rFonts w:ascii="Arial Narrow" w:eastAsia="Times New Roman" w:hAnsi="Arial Narrow"/>
          <w:bCs/>
          <w:lang w:eastAsia="es-CO"/>
        </w:rPr>
        <w:lastRenderedPageBreak/>
        <w:t xml:space="preserve">6.Contrato No. </w:t>
      </w:r>
      <w:r w:rsidRPr="00642437">
        <w:rPr>
          <w:rFonts w:ascii="Arial Narrow" w:eastAsia="Times New Roman" w:hAnsi="Arial Narrow"/>
          <w:b/>
          <w:bCs/>
          <w:lang w:eastAsia="es-CO"/>
        </w:rPr>
        <w:t xml:space="preserve">01-008 </w:t>
      </w:r>
      <w:r w:rsidRPr="00642437">
        <w:rPr>
          <w:rFonts w:ascii="Arial Narrow" w:eastAsia="Times New Roman" w:hAnsi="Arial Narrow"/>
          <w:bCs/>
          <w:lang w:eastAsia="es-CO"/>
        </w:rPr>
        <w:t>de 2022,</w:t>
      </w:r>
      <w:r w:rsidRPr="00642437">
        <w:rPr>
          <w:rFonts w:ascii="Arial Narrow" w:eastAsia="Times New Roman" w:hAnsi="Arial Narrow"/>
          <w:b/>
          <w:bCs/>
          <w:lang w:eastAsia="es-CO"/>
        </w:rPr>
        <w:t xml:space="preserve"> </w:t>
      </w:r>
      <w:r w:rsidRPr="00642437">
        <w:rPr>
          <w:rFonts w:ascii="Arial Narrow" w:eastAsia="Times New Roman" w:hAnsi="Arial Narrow"/>
          <w:bCs/>
          <w:lang w:eastAsia="es-CO"/>
        </w:rPr>
        <w:t>Objeto: prestación de servicios de profesional especializado en epidemiologia    para desarrollar acciones de gestión de la salud pública para el   programa de vigilancia en salud publica operando el sistema de vigilancia- sivigila.con una ejecución del 100% de actividades.</w:t>
      </w:r>
    </w:p>
    <w:p w14:paraId="37E1E0A0" w14:textId="77777777" w:rsidR="00523FA6" w:rsidRPr="00642437" w:rsidRDefault="00523FA6" w:rsidP="00523FA6">
      <w:pPr>
        <w:shd w:val="clear" w:color="auto" w:fill="FFFFFF"/>
        <w:spacing w:after="0" w:line="240" w:lineRule="auto"/>
        <w:jc w:val="both"/>
        <w:rPr>
          <w:rFonts w:ascii="Arial Narrow" w:eastAsia="Times New Roman" w:hAnsi="Arial Narrow"/>
          <w:b/>
          <w:bCs/>
          <w:lang w:eastAsia="es-CO"/>
        </w:rPr>
      </w:pPr>
    </w:p>
    <w:p w14:paraId="6F73377C" w14:textId="7512B124" w:rsidR="00523FA6" w:rsidRPr="00642437" w:rsidRDefault="00523FA6" w:rsidP="00523FA6">
      <w:pPr>
        <w:shd w:val="clear" w:color="auto" w:fill="FFFFFF"/>
        <w:spacing w:after="0" w:line="240" w:lineRule="auto"/>
        <w:jc w:val="both"/>
        <w:rPr>
          <w:rFonts w:ascii="Arial Narrow" w:eastAsia="Times New Roman" w:hAnsi="Arial Narrow"/>
          <w:bCs/>
          <w:lang w:eastAsia="es-CO"/>
        </w:rPr>
      </w:pPr>
      <w:r w:rsidRPr="00642437">
        <w:rPr>
          <w:rFonts w:ascii="Arial Narrow" w:eastAsia="Times New Roman" w:hAnsi="Arial Narrow"/>
          <w:bCs/>
          <w:lang w:eastAsia="es-CO"/>
        </w:rPr>
        <w:t>7.</w:t>
      </w:r>
      <w:r w:rsidRPr="00642437">
        <w:rPr>
          <w:rFonts w:ascii="Arial Narrow" w:eastAsia="Times New Roman" w:hAnsi="Arial Narrow"/>
        </w:rPr>
        <w:t xml:space="preserve"> </w:t>
      </w:r>
      <w:r w:rsidRPr="00642437">
        <w:rPr>
          <w:rFonts w:ascii="Arial Narrow" w:eastAsia="Times New Roman" w:hAnsi="Arial Narrow"/>
          <w:bCs/>
          <w:lang w:eastAsia="es-CO"/>
        </w:rPr>
        <w:t xml:space="preserve">Contrato No. </w:t>
      </w:r>
      <w:r w:rsidRPr="00642437">
        <w:rPr>
          <w:rFonts w:ascii="Arial Narrow" w:eastAsia="Times New Roman" w:hAnsi="Arial Narrow"/>
          <w:b/>
          <w:bCs/>
          <w:lang w:eastAsia="es-CO"/>
        </w:rPr>
        <w:t xml:space="preserve">01-010 </w:t>
      </w:r>
      <w:r w:rsidRPr="00642437">
        <w:rPr>
          <w:rFonts w:ascii="Arial Narrow" w:eastAsia="Times New Roman" w:hAnsi="Arial Narrow"/>
          <w:bCs/>
          <w:lang w:eastAsia="es-CO"/>
        </w:rPr>
        <w:t xml:space="preserve">de 2022, objeto:  prestación de servicios de profesional en salud para el     fortalecimiento de las acciones de gestión de la salud pública del        departamento de Arauca, para el programa de vsp para la estrategia de gestión integral para la vigilancia, promoción, prevención y  control de las IRA      con una ejecución del 100% de sus actividades .                                                                                              </w:t>
      </w:r>
    </w:p>
    <w:p w14:paraId="32247653" w14:textId="77777777" w:rsidR="00523FA6" w:rsidRDefault="00523FA6" w:rsidP="00523FA6">
      <w:pPr>
        <w:shd w:val="clear" w:color="auto" w:fill="FFFFFF"/>
        <w:spacing w:after="0" w:line="240" w:lineRule="auto"/>
        <w:jc w:val="both"/>
        <w:rPr>
          <w:rFonts w:ascii="Arial Narrow" w:eastAsia="Times New Roman" w:hAnsi="Arial Narrow"/>
          <w:bCs/>
          <w:lang w:eastAsia="es-CO"/>
        </w:rPr>
      </w:pPr>
      <w:r w:rsidRPr="00642437">
        <w:rPr>
          <w:rFonts w:ascii="Arial Narrow" w:eastAsia="Times New Roman" w:hAnsi="Arial Narrow"/>
          <w:bCs/>
          <w:lang w:eastAsia="es-CO"/>
        </w:rPr>
        <w:t xml:space="preserve">Dentro </w:t>
      </w:r>
    </w:p>
    <w:p w14:paraId="3BDC25BE" w14:textId="77777777" w:rsidR="00523FA6" w:rsidRDefault="00523FA6" w:rsidP="00523FA6">
      <w:pPr>
        <w:shd w:val="clear" w:color="auto" w:fill="FFFFFF"/>
        <w:spacing w:after="0" w:line="240" w:lineRule="auto"/>
        <w:jc w:val="both"/>
        <w:rPr>
          <w:rFonts w:ascii="Arial Narrow" w:eastAsia="Times New Roman" w:hAnsi="Arial Narrow"/>
          <w:bCs/>
          <w:lang w:eastAsia="es-CO"/>
        </w:rPr>
      </w:pPr>
    </w:p>
    <w:tbl>
      <w:tblPr>
        <w:tblW w:w="0" w:type="auto"/>
        <w:tblCellMar>
          <w:left w:w="70" w:type="dxa"/>
          <w:right w:w="70" w:type="dxa"/>
        </w:tblCellMar>
        <w:tblLook w:val="04A0" w:firstRow="1" w:lastRow="0" w:firstColumn="1" w:lastColumn="0" w:noHBand="0" w:noVBand="1"/>
      </w:tblPr>
      <w:tblGrid>
        <w:gridCol w:w="267"/>
        <w:gridCol w:w="2385"/>
        <w:gridCol w:w="839"/>
        <w:gridCol w:w="738"/>
        <w:gridCol w:w="971"/>
        <w:gridCol w:w="1059"/>
        <w:gridCol w:w="593"/>
        <w:gridCol w:w="985"/>
        <w:gridCol w:w="991"/>
      </w:tblGrid>
      <w:tr w:rsidR="00523FA6" w:rsidRPr="00642437" w14:paraId="6517B7BD" w14:textId="77777777" w:rsidTr="00523FA6">
        <w:trPr>
          <w:trHeight w:val="900"/>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7A0D0D4" w14:textId="77777777" w:rsidR="00523FA6" w:rsidRPr="00642437" w:rsidRDefault="00523FA6" w:rsidP="00523FA6">
            <w:pPr>
              <w:spacing w:after="0" w:line="240" w:lineRule="auto"/>
              <w:jc w:val="center"/>
              <w:rPr>
                <w:rFonts w:ascii="Arial" w:eastAsia="Times New Roman" w:hAnsi="Arial"/>
                <w:b/>
                <w:bCs/>
                <w:sz w:val="14"/>
                <w:szCs w:val="16"/>
                <w:lang w:eastAsia="es-CO"/>
              </w:rPr>
            </w:pPr>
            <w:r w:rsidRPr="00642437">
              <w:rPr>
                <w:rFonts w:ascii="Arial" w:eastAsia="Times New Roman" w:hAnsi="Arial"/>
                <w:b/>
                <w:bCs/>
                <w:sz w:val="14"/>
                <w:szCs w:val="16"/>
              </w:rPr>
              <w:t>N°</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3F781095" w14:textId="77777777" w:rsidR="00523FA6" w:rsidRPr="00642437" w:rsidRDefault="00523FA6" w:rsidP="00523FA6">
            <w:pPr>
              <w:spacing w:after="0" w:line="240" w:lineRule="auto"/>
              <w:rPr>
                <w:rFonts w:ascii="Arial" w:eastAsia="Times New Roman" w:hAnsi="Arial"/>
                <w:b/>
                <w:bCs/>
                <w:sz w:val="14"/>
                <w:szCs w:val="14"/>
              </w:rPr>
            </w:pPr>
            <w:r w:rsidRPr="00642437">
              <w:rPr>
                <w:rFonts w:ascii="Arial" w:eastAsia="Times New Roman" w:hAnsi="Arial"/>
                <w:b/>
                <w:bCs/>
                <w:sz w:val="14"/>
                <w:szCs w:val="14"/>
                <w:lang w:val="es-MX"/>
              </w:rPr>
              <w:t>NOMBRES Y APELLIDOS</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7C210D7A" w14:textId="77777777" w:rsidR="00523FA6" w:rsidRPr="00642437" w:rsidRDefault="00523FA6" w:rsidP="00523FA6">
            <w:pPr>
              <w:spacing w:after="0" w:line="240" w:lineRule="auto"/>
              <w:rPr>
                <w:rFonts w:ascii="Arial" w:eastAsia="Times New Roman" w:hAnsi="Arial"/>
                <w:b/>
                <w:bCs/>
                <w:sz w:val="14"/>
                <w:szCs w:val="14"/>
              </w:rPr>
            </w:pPr>
            <w:r w:rsidRPr="00642437">
              <w:rPr>
                <w:rFonts w:ascii="Arial" w:eastAsia="Times New Roman" w:hAnsi="Arial"/>
                <w:b/>
                <w:bCs/>
                <w:sz w:val="14"/>
                <w:szCs w:val="14"/>
                <w:lang w:val="es-MX"/>
              </w:rPr>
              <w:t>PERFIL</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1B0EE9FF" w14:textId="77777777" w:rsidR="00523FA6" w:rsidRPr="00642437" w:rsidRDefault="00523FA6" w:rsidP="00523FA6">
            <w:pPr>
              <w:spacing w:after="0" w:line="240" w:lineRule="auto"/>
              <w:jc w:val="center"/>
              <w:rPr>
                <w:rFonts w:ascii="Arial" w:eastAsia="Times New Roman" w:hAnsi="Arial"/>
                <w:b/>
                <w:bCs/>
                <w:sz w:val="14"/>
                <w:szCs w:val="14"/>
              </w:rPr>
            </w:pPr>
            <w:r w:rsidRPr="00642437">
              <w:rPr>
                <w:rFonts w:ascii="Arial" w:eastAsia="Times New Roman" w:hAnsi="Arial"/>
                <w:b/>
                <w:bCs/>
                <w:sz w:val="14"/>
                <w:szCs w:val="14"/>
                <w:lang w:val="es-MX"/>
              </w:rPr>
              <w:t>MUNICIPIO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2633AC09" w14:textId="77777777" w:rsidR="00523FA6" w:rsidRPr="00642437" w:rsidRDefault="00523FA6" w:rsidP="00523FA6">
            <w:pPr>
              <w:spacing w:after="0" w:line="240" w:lineRule="auto"/>
              <w:jc w:val="center"/>
              <w:rPr>
                <w:rFonts w:ascii="Arial" w:eastAsia="Times New Roman" w:hAnsi="Arial"/>
                <w:b/>
                <w:bCs/>
                <w:sz w:val="14"/>
                <w:szCs w:val="14"/>
              </w:rPr>
            </w:pPr>
            <w:r w:rsidRPr="00642437">
              <w:rPr>
                <w:rFonts w:ascii="Arial" w:eastAsia="Times New Roman" w:hAnsi="Arial"/>
                <w:b/>
                <w:bCs/>
                <w:sz w:val="14"/>
                <w:szCs w:val="14"/>
              </w:rPr>
              <w:t>NUMERO DE CONTRATO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275BAB4A" w14:textId="77777777" w:rsidR="00523FA6" w:rsidRPr="00642437" w:rsidRDefault="00523FA6" w:rsidP="00523FA6">
            <w:pPr>
              <w:spacing w:after="0" w:line="240" w:lineRule="auto"/>
              <w:jc w:val="center"/>
              <w:rPr>
                <w:rFonts w:ascii="Arial" w:eastAsia="Times New Roman" w:hAnsi="Arial"/>
                <w:b/>
                <w:bCs/>
                <w:sz w:val="14"/>
                <w:szCs w:val="14"/>
              </w:rPr>
            </w:pPr>
            <w:r w:rsidRPr="00642437">
              <w:rPr>
                <w:rFonts w:ascii="Arial" w:eastAsia="Times New Roman" w:hAnsi="Arial"/>
                <w:b/>
                <w:bCs/>
                <w:sz w:val="14"/>
                <w:szCs w:val="14"/>
                <w:lang w:val="es-MX"/>
              </w:rPr>
              <w:t>TIEMPO DE CONTRATACION MESES</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02C6FD72" w14:textId="77777777" w:rsidR="00523FA6" w:rsidRPr="00642437" w:rsidRDefault="00523FA6" w:rsidP="00523FA6">
            <w:pPr>
              <w:spacing w:after="0" w:line="240" w:lineRule="auto"/>
              <w:jc w:val="center"/>
              <w:rPr>
                <w:rFonts w:ascii="Arial" w:eastAsia="Times New Roman" w:hAnsi="Arial"/>
                <w:b/>
                <w:bCs/>
                <w:sz w:val="14"/>
                <w:szCs w:val="14"/>
              </w:rPr>
            </w:pPr>
            <w:r w:rsidRPr="00642437">
              <w:rPr>
                <w:rFonts w:ascii="Arial" w:eastAsia="Times New Roman" w:hAnsi="Arial"/>
                <w:b/>
                <w:bCs/>
                <w:sz w:val="14"/>
                <w:szCs w:val="14"/>
              </w:rPr>
              <w:t>FUENTE</w:t>
            </w:r>
          </w:p>
        </w:tc>
        <w:tc>
          <w:tcPr>
            <w:tcW w:w="0" w:type="auto"/>
            <w:tcBorders>
              <w:top w:val="single" w:sz="4" w:space="0" w:color="auto"/>
              <w:left w:val="nil"/>
              <w:bottom w:val="single" w:sz="4" w:space="0" w:color="auto"/>
              <w:right w:val="nil"/>
            </w:tcBorders>
            <w:shd w:val="clear" w:color="000000" w:fill="BFBFBF"/>
            <w:vAlign w:val="center"/>
            <w:hideMark/>
          </w:tcPr>
          <w:p w14:paraId="26F59D70" w14:textId="77777777" w:rsidR="00523FA6" w:rsidRPr="00642437" w:rsidRDefault="00523FA6" w:rsidP="00523FA6">
            <w:pPr>
              <w:spacing w:after="0" w:line="240" w:lineRule="auto"/>
              <w:jc w:val="center"/>
              <w:rPr>
                <w:rFonts w:ascii="Arial" w:eastAsia="Times New Roman" w:hAnsi="Arial"/>
                <w:b/>
                <w:bCs/>
                <w:sz w:val="14"/>
                <w:szCs w:val="14"/>
              </w:rPr>
            </w:pPr>
            <w:r w:rsidRPr="00642437">
              <w:rPr>
                <w:rFonts w:ascii="Arial" w:eastAsia="Times New Roman" w:hAnsi="Arial"/>
                <w:b/>
                <w:bCs/>
                <w:sz w:val="14"/>
                <w:szCs w:val="14"/>
              </w:rPr>
              <w:t>FUENTE S0.011 SP-1.2.4.2.02</w:t>
            </w:r>
          </w:p>
        </w:tc>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14:paraId="37A58CCF" w14:textId="77777777" w:rsidR="00523FA6" w:rsidRPr="00642437" w:rsidRDefault="00523FA6" w:rsidP="00523FA6">
            <w:pPr>
              <w:spacing w:after="0" w:line="240" w:lineRule="auto"/>
              <w:jc w:val="center"/>
              <w:rPr>
                <w:rFonts w:ascii="Arial" w:eastAsia="Times New Roman" w:hAnsi="Arial"/>
                <w:b/>
                <w:bCs/>
                <w:sz w:val="14"/>
                <w:szCs w:val="14"/>
              </w:rPr>
            </w:pPr>
            <w:r w:rsidRPr="00642437">
              <w:rPr>
                <w:rFonts w:ascii="Arial" w:eastAsia="Times New Roman" w:hAnsi="Arial"/>
                <w:b/>
                <w:bCs/>
                <w:sz w:val="14"/>
                <w:szCs w:val="14"/>
              </w:rPr>
              <w:t xml:space="preserve">TOTAL </w:t>
            </w:r>
          </w:p>
        </w:tc>
      </w:tr>
      <w:tr w:rsidR="00523FA6" w:rsidRPr="00642437" w14:paraId="510633AB" w14:textId="77777777" w:rsidTr="00523FA6">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F0C5FE"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w:t>
            </w:r>
          </w:p>
        </w:tc>
        <w:tc>
          <w:tcPr>
            <w:tcW w:w="0" w:type="auto"/>
            <w:tcBorders>
              <w:top w:val="nil"/>
              <w:left w:val="nil"/>
              <w:bottom w:val="single" w:sz="4" w:space="0" w:color="auto"/>
              <w:right w:val="single" w:sz="4" w:space="0" w:color="auto"/>
            </w:tcBorders>
            <w:shd w:val="clear" w:color="auto" w:fill="auto"/>
            <w:noWrap/>
            <w:vAlign w:val="center"/>
            <w:hideMark/>
          </w:tcPr>
          <w:p w14:paraId="04E8968A"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YUDI ANDREA GONZALEZ DINAS</w:t>
            </w:r>
          </w:p>
        </w:tc>
        <w:tc>
          <w:tcPr>
            <w:tcW w:w="0" w:type="auto"/>
            <w:tcBorders>
              <w:top w:val="nil"/>
              <w:left w:val="nil"/>
              <w:bottom w:val="single" w:sz="4" w:space="0" w:color="auto"/>
              <w:right w:val="single" w:sz="4" w:space="0" w:color="auto"/>
            </w:tcBorders>
            <w:shd w:val="clear" w:color="auto" w:fill="auto"/>
            <w:vAlign w:val="center"/>
            <w:hideMark/>
          </w:tcPr>
          <w:p w14:paraId="69E3E9DF"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Profesional Especializada</w:t>
            </w:r>
          </w:p>
        </w:tc>
        <w:tc>
          <w:tcPr>
            <w:tcW w:w="0" w:type="auto"/>
            <w:tcBorders>
              <w:top w:val="nil"/>
              <w:left w:val="nil"/>
              <w:bottom w:val="single" w:sz="4" w:space="0" w:color="auto"/>
              <w:right w:val="single" w:sz="4" w:space="0" w:color="auto"/>
            </w:tcBorders>
            <w:shd w:val="clear" w:color="auto" w:fill="auto"/>
            <w:noWrap/>
            <w:vAlign w:val="center"/>
            <w:hideMark/>
          </w:tcPr>
          <w:p w14:paraId="679003A0"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ARAUCA</w:t>
            </w:r>
          </w:p>
        </w:tc>
        <w:tc>
          <w:tcPr>
            <w:tcW w:w="0" w:type="auto"/>
            <w:tcBorders>
              <w:top w:val="nil"/>
              <w:left w:val="nil"/>
              <w:bottom w:val="single" w:sz="4" w:space="0" w:color="auto"/>
              <w:right w:val="single" w:sz="4" w:space="0" w:color="auto"/>
            </w:tcBorders>
            <w:shd w:val="clear" w:color="auto" w:fill="auto"/>
            <w:noWrap/>
            <w:vAlign w:val="center"/>
            <w:hideMark/>
          </w:tcPr>
          <w:p w14:paraId="1AE7F562"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01-011-2022</w:t>
            </w:r>
          </w:p>
        </w:tc>
        <w:tc>
          <w:tcPr>
            <w:tcW w:w="0" w:type="auto"/>
            <w:tcBorders>
              <w:top w:val="nil"/>
              <w:left w:val="nil"/>
              <w:bottom w:val="single" w:sz="4" w:space="0" w:color="auto"/>
              <w:right w:val="single" w:sz="4" w:space="0" w:color="auto"/>
            </w:tcBorders>
            <w:shd w:val="clear" w:color="auto" w:fill="auto"/>
            <w:noWrap/>
            <w:vAlign w:val="center"/>
            <w:hideMark/>
          </w:tcPr>
          <w:p w14:paraId="4FBD656D"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6</w:t>
            </w:r>
          </w:p>
        </w:tc>
        <w:tc>
          <w:tcPr>
            <w:tcW w:w="0" w:type="auto"/>
            <w:tcBorders>
              <w:top w:val="nil"/>
              <w:left w:val="nil"/>
              <w:bottom w:val="single" w:sz="4" w:space="0" w:color="auto"/>
              <w:right w:val="single" w:sz="4" w:space="0" w:color="auto"/>
            </w:tcBorders>
            <w:shd w:val="clear" w:color="auto" w:fill="auto"/>
            <w:noWrap/>
            <w:vAlign w:val="center"/>
            <w:hideMark/>
          </w:tcPr>
          <w:p w14:paraId="2FE8E29C"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144A569D"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$24.000.000.00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E973A5"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$ 24.000.000</w:t>
            </w:r>
          </w:p>
        </w:tc>
      </w:tr>
      <w:tr w:rsidR="00523FA6" w:rsidRPr="00642437" w14:paraId="59128F98" w14:textId="77777777" w:rsidTr="00523FA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F8FFD6"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2</w:t>
            </w:r>
          </w:p>
        </w:tc>
        <w:tc>
          <w:tcPr>
            <w:tcW w:w="0" w:type="auto"/>
            <w:tcBorders>
              <w:top w:val="nil"/>
              <w:left w:val="nil"/>
              <w:bottom w:val="single" w:sz="4" w:space="0" w:color="auto"/>
              <w:right w:val="single" w:sz="4" w:space="0" w:color="auto"/>
            </w:tcBorders>
            <w:shd w:val="clear" w:color="auto" w:fill="auto"/>
            <w:noWrap/>
            <w:vAlign w:val="center"/>
            <w:hideMark/>
          </w:tcPr>
          <w:p w14:paraId="6C7BA7FB"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YOHANA CARONI SUAREZ REYES</w:t>
            </w:r>
          </w:p>
        </w:tc>
        <w:tc>
          <w:tcPr>
            <w:tcW w:w="0" w:type="auto"/>
            <w:tcBorders>
              <w:top w:val="nil"/>
              <w:left w:val="nil"/>
              <w:bottom w:val="single" w:sz="4" w:space="0" w:color="auto"/>
              <w:right w:val="single" w:sz="4" w:space="0" w:color="auto"/>
            </w:tcBorders>
            <w:shd w:val="clear" w:color="auto" w:fill="auto"/>
            <w:vAlign w:val="center"/>
            <w:hideMark/>
          </w:tcPr>
          <w:p w14:paraId="5EE8301C"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Profesional Especializada</w:t>
            </w:r>
          </w:p>
        </w:tc>
        <w:tc>
          <w:tcPr>
            <w:tcW w:w="0" w:type="auto"/>
            <w:tcBorders>
              <w:top w:val="nil"/>
              <w:left w:val="nil"/>
              <w:bottom w:val="single" w:sz="4" w:space="0" w:color="auto"/>
              <w:right w:val="single" w:sz="4" w:space="0" w:color="auto"/>
            </w:tcBorders>
            <w:shd w:val="clear" w:color="auto" w:fill="auto"/>
            <w:noWrap/>
            <w:vAlign w:val="center"/>
            <w:hideMark/>
          </w:tcPr>
          <w:p w14:paraId="0C8A799E"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ARAUCA</w:t>
            </w:r>
          </w:p>
        </w:tc>
        <w:tc>
          <w:tcPr>
            <w:tcW w:w="0" w:type="auto"/>
            <w:tcBorders>
              <w:top w:val="nil"/>
              <w:left w:val="nil"/>
              <w:bottom w:val="single" w:sz="4" w:space="0" w:color="auto"/>
              <w:right w:val="single" w:sz="4" w:space="0" w:color="auto"/>
            </w:tcBorders>
            <w:shd w:val="clear" w:color="auto" w:fill="auto"/>
            <w:noWrap/>
            <w:vAlign w:val="center"/>
            <w:hideMark/>
          </w:tcPr>
          <w:p w14:paraId="376854E7"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01-008-2022</w:t>
            </w:r>
          </w:p>
        </w:tc>
        <w:tc>
          <w:tcPr>
            <w:tcW w:w="0" w:type="auto"/>
            <w:tcBorders>
              <w:top w:val="nil"/>
              <w:left w:val="nil"/>
              <w:bottom w:val="single" w:sz="4" w:space="0" w:color="auto"/>
              <w:right w:val="single" w:sz="4" w:space="0" w:color="auto"/>
            </w:tcBorders>
            <w:shd w:val="clear" w:color="auto" w:fill="auto"/>
            <w:noWrap/>
            <w:vAlign w:val="center"/>
            <w:hideMark/>
          </w:tcPr>
          <w:p w14:paraId="388DE5BB"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6</w:t>
            </w:r>
          </w:p>
        </w:tc>
        <w:tc>
          <w:tcPr>
            <w:tcW w:w="0" w:type="auto"/>
            <w:tcBorders>
              <w:top w:val="nil"/>
              <w:left w:val="nil"/>
              <w:bottom w:val="single" w:sz="4" w:space="0" w:color="auto"/>
              <w:right w:val="single" w:sz="4" w:space="0" w:color="auto"/>
            </w:tcBorders>
            <w:shd w:val="clear" w:color="auto" w:fill="auto"/>
            <w:noWrap/>
            <w:vAlign w:val="center"/>
            <w:hideMark/>
          </w:tcPr>
          <w:p w14:paraId="36B2F92C"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0B0DD658"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6"/>
              </w:rPr>
              <w:t>$22.800.000.00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E49AC7"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6"/>
              </w:rPr>
              <w:t>$22.800.000</w:t>
            </w:r>
          </w:p>
        </w:tc>
      </w:tr>
      <w:tr w:rsidR="00523FA6" w:rsidRPr="00642437" w14:paraId="6B33CD5F" w14:textId="77777777" w:rsidTr="00523FA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1BA91D"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14:paraId="183390C9"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VIANEY LISETT GAMBOA SIERRA</w:t>
            </w:r>
          </w:p>
        </w:tc>
        <w:tc>
          <w:tcPr>
            <w:tcW w:w="0" w:type="auto"/>
            <w:tcBorders>
              <w:top w:val="nil"/>
              <w:left w:val="nil"/>
              <w:bottom w:val="single" w:sz="4" w:space="0" w:color="auto"/>
              <w:right w:val="single" w:sz="4" w:space="0" w:color="auto"/>
            </w:tcBorders>
            <w:shd w:val="clear" w:color="auto" w:fill="auto"/>
            <w:vAlign w:val="center"/>
            <w:hideMark/>
          </w:tcPr>
          <w:p w14:paraId="0D461AEE"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Profesional</w:t>
            </w:r>
          </w:p>
        </w:tc>
        <w:tc>
          <w:tcPr>
            <w:tcW w:w="0" w:type="auto"/>
            <w:tcBorders>
              <w:top w:val="nil"/>
              <w:left w:val="nil"/>
              <w:bottom w:val="single" w:sz="4" w:space="0" w:color="auto"/>
              <w:right w:val="single" w:sz="4" w:space="0" w:color="auto"/>
            </w:tcBorders>
            <w:shd w:val="clear" w:color="auto" w:fill="auto"/>
            <w:noWrap/>
            <w:vAlign w:val="center"/>
            <w:hideMark/>
          </w:tcPr>
          <w:p w14:paraId="5583E0DF"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ARAUCA</w:t>
            </w:r>
          </w:p>
        </w:tc>
        <w:tc>
          <w:tcPr>
            <w:tcW w:w="0" w:type="auto"/>
            <w:tcBorders>
              <w:top w:val="nil"/>
              <w:left w:val="nil"/>
              <w:bottom w:val="single" w:sz="4" w:space="0" w:color="auto"/>
              <w:right w:val="single" w:sz="4" w:space="0" w:color="auto"/>
            </w:tcBorders>
            <w:shd w:val="clear" w:color="auto" w:fill="auto"/>
            <w:noWrap/>
            <w:vAlign w:val="center"/>
            <w:hideMark/>
          </w:tcPr>
          <w:p w14:paraId="3F569EA2"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01-009-2022</w:t>
            </w:r>
          </w:p>
        </w:tc>
        <w:tc>
          <w:tcPr>
            <w:tcW w:w="0" w:type="auto"/>
            <w:tcBorders>
              <w:top w:val="nil"/>
              <w:left w:val="nil"/>
              <w:bottom w:val="single" w:sz="4" w:space="0" w:color="auto"/>
              <w:right w:val="single" w:sz="4" w:space="0" w:color="auto"/>
            </w:tcBorders>
            <w:shd w:val="clear" w:color="auto" w:fill="auto"/>
            <w:noWrap/>
            <w:vAlign w:val="center"/>
            <w:hideMark/>
          </w:tcPr>
          <w:p w14:paraId="79107B99"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6</w:t>
            </w:r>
          </w:p>
        </w:tc>
        <w:tc>
          <w:tcPr>
            <w:tcW w:w="0" w:type="auto"/>
            <w:tcBorders>
              <w:top w:val="nil"/>
              <w:left w:val="nil"/>
              <w:bottom w:val="single" w:sz="4" w:space="0" w:color="auto"/>
              <w:right w:val="single" w:sz="4" w:space="0" w:color="auto"/>
            </w:tcBorders>
            <w:shd w:val="clear" w:color="auto" w:fill="auto"/>
            <w:noWrap/>
            <w:vAlign w:val="center"/>
            <w:hideMark/>
          </w:tcPr>
          <w:p w14:paraId="0862991E"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4998C32E"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$24.000.000.00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8486CB"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$ 24.000.000</w:t>
            </w:r>
          </w:p>
        </w:tc>
      </w:tr>
      <w:tr w:rsidR="00523FA6" w:rsidRPr="00642437" w14:paraId="67F1242C" w14:textId="77777777" w:rsidTr="00523FA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5A951F"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4</w:t>
            </w:r>
          </w:p>
        </w:tc>
        <w:tc>
          <w:tcPr>
            <w:tcW w:w="0" w:type="auto"/>
            <w:tcBorders>
              <w:top w:val="nil"/>
              <w:left w:val="nil"/>
              <w:bottom w:val="single" w:sz="4" w:space="0" w:color="auto"/>
              <w:right w:val="single" w:sz="4" w:space="0" w:color="auto"/>
            </w:tcBorders>
            <w:shd w:val="clear" w:color="auto" w:fill="auto"/>
            <w:noWrap/>
            <w:vAlign w:val="center"/>
            <w:hideMark/>
          </w:tcPr>
          <w:p w14:paraId="57179768"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 xml:space="preserve">FABIO LEONARDO BELLO SAAVEDRA </w:t>
            </w:r>
          </w:p>
        </w:tc>
        <w:tc>
          <w:tcPr>
            <w:tcW w:w="0" w:type="auto"/>
            <w:tcBorders>
              <w:top w:val="nil"/>
              <w:left w:val="nil"/>
              <w:bottom w:val="single" w:sz="4" w:space="0" w:color="auto"/>
              <w:right w:val="single" w:sz="4" w:space="0" w:color="auto"/>
            </w:tcBorders>
            <w:shd w:val="clear" w:color="auto" w:fill="auto"/>
            <w:vAlign w:val="center"/>
            <w:hideMark/>
          </w:tcPr>
          <w:p w14:paraId="3F18661F"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Técnico</w:t>
            </w:r>
          </w:p>
        </w:tc>
        <w:tc>
          <w:tcPr>
            <w:tcW w:w="0" w:type="auto"/>
            <w:tcBorders>
              <w:top w:val="nil"/>
              <w:left w:val="nil"/>
              <w:bottom w:val="single" w:sz="4" w:space="0" w:color="auto"/>
              <w:right w:val="single" w:sz="4" w:space="0" w:color="auto"/>
            </w:tcBorders>
            <w:shd w:val="clear" w:color="auto" w:fill="auto"/>
            <w:noWrap/>
            <w:vAlign w:val="center"/>
            <w:hideMark/>
          </w:tcPr>
          <w:p w14:paraId="261277F9"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ARAUCA</w:t>
            </w:r>
          </w:p>
        </w:tc>
        <w:tc>
          <w:tcPr>
            <w:tcW w:w="0" w:type="auto"/>
            <w:tcBorders>
              <w:top w:val="nil"/>
              <w:left w:val="nil"/>
              <w:bottom w:val="single" w:sz="4" w:space="0" w:color="auto"/>
              <w:right w:val="single" w:sz="4" w:space="0" w:color="auto"/>
            </w:tcBorders>
            <w:shd w:val="clear" w:color="auto" w:fill="auto"/>
            <w:noWrap/>
            <w:vAlign w:val="center"/>
            <w:hideMark/>
          </w:tcPr>
          <w:p w14:paraId="2D915497"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01-013-2022</w:t>
            </w:r>
          </w:p>
        </w:tc>
        <w:tc>
          <w:tcPr>
            <w:tcW w:w="0" w:type="auto"/>
            <w:tcBorders>
              <w:top w:val="nil"/>
              <w:left w:val="nil"/>
              <w:bottom w:val="single" w:sz="4" w:space="0" w:color="auto"/>
              <w:right w:val="single" w:sz="4" w:space="0" w:color="auto"/>
            </w:tcBorders>
            <w:shd w:val="clear" w:color="auto" w:fill="auto"/>
            <w:noWrap/>
            <w:vAlign w:val="center"/>
            <w:hideMark/>
          </w:tcPr>
          <w:p w14:paraId="3B66E31F"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4</w:t>
            </w:r>
          </w:p>
        </w:tc>
        <w:tc>
          <w:tcPr>
            <w:tcW w:w="0" w:type="auto"/>
            <w:tcBorders>
              <w:top w:val="nil"/>
              <w:left w:val="nil"/>
              <w:bottom w:val="single" w:sz="4" w:space="0" w:color="auto"/>
              <w:right w:val="single" w:sz="4" w:space="0" w:color="auto"/>
            </w:tcBorders>
            <w:shd w:val="clear" w:color="auto" w:fill="auto"/>
            <w:noWrap/>
            <w:vAlign w:val="center"/>
            <w:hideMark/>
          </w:tcPr>
          <w:p w14:paraId="7523F3ED"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7F51B8DD"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$7.600.000.00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2DFA88"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$ 7.600.000</w:t>
            </w:r>
          </w:p>
        </w:tc>
      </w:tr>
      <w:tr w:rsidR="00523FA6" w:rsidRPr="00642437" w14:paraId="44853CD8" w14:textId="77777777" w:rsidTr="00523FA6">
        <w:trPr>
          <w:trHeight w:val="300"/>
        </w:trPr>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29059410"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5</w:t>
            </w:r>
          </w:p>
        </w:tc>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560DE8C0"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 xml:space="preserve">BEATRIZ DAMIRIZ MUJICA SANCHEZ </w:t>
            </w:r>
          </w:p>
        </w:tc>
        <w:tc>
          <w:tcPr>
            <w:tcW w:w="0" w:type="auto"/>
            <w:tcBorders>
              <w:top w:val="nil"/>
              <w:left w:val="single" w:sz="4" w:space="0" w:color="auto"/>
              <w:bottom w:val="single" w:sz="4" w:space="0" w:color="000000"/>
              <w:right w:val="single" w:sz="4" w:space="0" w:color="auto"/>
            </w:tcBorders>
            <w:shd w:val="clear" w:color="auto" w:fill="auto"/>
            <w:vAlign w:val="center"/>
            <w:hideMark/>
          </w:tcPr>
          <w:p w14:paraId="6EA6FDC4"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Profesional</w:t>
            </w:r>
          </w:p>
        </w:tc>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17623740"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ARAUCA</w:t>
            </w:r>
          </w:p>
        </w:tc>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2DEE4D38"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01-012-2022</w:t>
            </w:r>
          </w:p>
        </w:tc>
        <w:tc>
          <w:tcPr>
            <w:tcW w:w="0" w:type="auto"/>
            <w:tcBorders>
              <w:top w:val="nil"/>
              <w:left w:val="nil"/>
              <w:bottom w:val="single" w:sz="4" w:space="0" w:color="auto"/>
              <w:right w:val="single" w:sz="4" w:space="0" w:color="auto"/>
            </w:tcBorders>
            <w:shd w:val="clear" w:color="auto" w:fill="auto"/>
            <w:noWrap/>
            <w:vAlign w:val="center"/>
            <w:hideMark/>
          </w:tcPr>
          <w:p w14:paraId="2A153550"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 xml:space="preserve">             4</w:t>
            </w:r>
          </w:p>
        </w:tc>
        <w:tc>
          <w:tcPr>
            <w:tcW w:w="0" w:type="auto"/>
            <w:tcBorders>
              <w:top w:val="nil"/>
              <w:left w:val="nil"/>
              <w:bottom w:val="single" w:sz="4" w:space="0" w:color="auto"/>
              <w:right w:val="single" w:sz="4" w:space="0" w:color="auto"/>
            </w:tcBorders>
            <w:shd w:val="clear" w:color="auto" w:fill="auto"/>
            <w:noWrap/>
            <w:vAlign w:val="center"/>
            <w:hideMark/>
          </w:tcPr>
          <w:p w14:paraId="0AAAFAFC"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5C6B3C82"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$13.466.040.00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FD3274"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$ 13.466.040</w:t>
            </w:r>
          </w:p>
        </w:tc>
      </w:tr>
      <w:tr w:rsidR="00523FA6" w:rsidRPr="00642437" w14:paraId="00117F6B" w14:textId="77777777" w:rsidTr="00523FA6">
        <w:trPr>
          <w:trHeight w:val="300"/>
        </w:trPr>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467C06DB"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6</w:t>
            </w:r>
          </w:p>
        </w:tc>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1F1FD7FA"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 xml:space="preserve">VILMA ESPERANZA RAMIREZ OVIEDO </w:t>
            </w:r>
          </w:p>
        </w:tc>
        <w:tc>
          <w:tcPr>
            <w:tcW w:w="0" w:type="auto"/>
            <w:tcBorders>
              <w:top w:val="nil"/>
              <w:left w:val="single" w:sz="4" w:space="0" w:color="auto"/>
              <w:bottom w:val="single" w:sz="4" w:space="0" w:color="000000"/>
              <w:right w:val="single" w:sz="4" w:space="0" w:color="auto"/>
            </w:tcBorders>
            <w:shd w:val="clear" w:color="auto" w:fill="auto"/>
            <w:vAlign w:val="center"/>
            <w:hideMark/>
          </w:tcPr>
          <w:p w14:paraId="23AD5230"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Profesional</w:t>
            </w:r>
          </w:p>
        </w:tc>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4B36B009"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ARAUCA</w:t>
            </w:r>
          </w:p>
        </w:tc>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0C0C36BE"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01-020-2022</w:t>
            </w:r>
          </w:p>
        </w:tc>
        <w:tc>
          <w:tcPr>
            <w:tcW w:w="0" w:type="auto"/>
            <w:tcBorders>
              <w:top w:val="nil"/>
              <w:left w:val="nil"/>
              <w:bottom w:val="single" w:sz="4" w:space="0" w:color="auto"/>
              <w:right w:val="single" w:sz="4" w:space="0" w:color="auto"/>
            </w:tcBorders>
            <w:shd w:val="clear" w:color="auto" w:fill="auto"/>
            <w:noWrap/>
            <w:vAlign w:val="center"/>
            <w:hideMark/>
          </w:tcPr>
          <w:p w14:paraId="4B9CD8F6"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5B3C2936"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2E05E046"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$16.832.550.00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79A73C"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$ 16.832.550</w:t>
            </w:r>
          </w:p>
        </w:tc>
      </w:tr>
      <w:tr w:rsidR="00523FA6" w:rsidRPr="00642437" w14:paraId="01C44166" w14:textId="77777777" w:rsidTr="00523FA6">
        <w:trPr>
          <w:trHeight w:val="300"/>
        </w:trPr>
        <w:tc>
          <w:tcPr>
            <w:tcW w:w="0" w:type="auto"/>
            <w:vMerge w:val="restart"/>
            <w:tcBorders>
              <w:top w:val="nil"/>
              <w:left w:val="single" w:sz="4" w:space="0" w:color="auto"/>
              <w:right w:val="single" w:sz="4" w:space="0" w:color="auto"/>
            </w:tcBorders>
            <w:shd w:val="clear" w:color="auto" w:fill="auto"/>
            <w:noWrap/>
            <w:vAlign w:val="center"/>
            <w:hideMark/>
          </w:tcPr>
          <w:p w14:paraId="3A51DE73"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7</w:t>
            </w:r>
          </w:p>
        </w:tc>
        <w:tc>
          <w:tcPr>
            <w:tcW w:w="0" w:type="auto"/>
            <w:vMerge w:val="restart"/>
            <w:tcBorders>
              <w:top w:val="nil"/>
              <w:left w:val="single" w:sz="4" w:space="0" w:color="auto"/>
              <w:right w:val="single" w:sz="4" w:space="0" w:color="auto"/>
            </w:tcBorders>
            <w:shd w:val="clear" w:color="auto" w:fill="auto"/>
            <w:noWrap/>
            <w:vAlign w:val="center"/>
          </w:tcPr>
          <w:p w14:paraId="71CFAC8E" w14:textId="77777777" w:rsidR="00523FA6" w:rsidRPr="00642437" w:rsidRDefault="00523FA6" w:rsidP="00523FA6">
            <w:pPr>
              <w:spacing w:after="0" w:line="240" w:lineRule="auto"/>
              <w:rPr>
                <w:rFonts w:ascii="Arial" w:eastAsia="Times New Roman" w:hAnsi="Arial"/>
                <w:bCs/>
                <w:sz w:val="14"/>
                <w:szCs w:val="14"/>
              </w:rPr>
            </w:pPr>
            <w:r w:rsidRPr="00642437">
              <w:rPr>
                <w:rFonts w:ascii="Arial" w:eastAsia="Times New Roman" w:hAnsi="Arial"/>
                <w:bCs/>
                <w:sz w:val="14"/>
                <w:szCs w:val="14"/>
              </w:rPr>
              <w:t xml:space="preserve"> CARMEN PAOLA GARRIDO PACHECO</w:t>
            </w:r>
          </w:p>
          <w:p w14:paraId="471BB5B4" w14:textId="77777777" w:rsidR="00523FA6" w:rsidRPr="00642437" w:rsidRDefault="00523FA6" w:rsidP="00523FA6">
            <w:pPr>
              <w:spacing w:after="0" w:line="240" w:lineRule="auto"/>
              <w:rPr>
                <w:rFonts w:ascii="Arial" w:eastAsia="Times New Roman" w:hAnsi="Arial"/>
                <w:sz w:val="14"/>
                <w:szCs w:val="14"/>
              </w:rPr>
            </w:pPr>
          </w:p>
        </w:tc>
        <w:tc>
          <w:tcPr>
            <w:tcW w:w="0" w:type="auto"/>
            <w:vMerge w:val="restart"/>
            <w:tcBorders>
              <w:top w:val="nil"/>
              <w:left w:val="single" w:sz="4" w:space="0" w:color="auto"/>
              <w:right w:val="single" w:sz="4" w:space="0" w:color="auto"/>
            </w:tcBorders>
            <w:shd w:val="clear" w:color="auto" w:fill="auto"/>
            <w:vAlign w:val="center"/>
            <w:hideMark/>
          </w:tcPr>
          <w:p w14:paraId="0D168672"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Profesional</w:t>
            </w:r>
          </w:p>
        </w:tc>
        <w:tc>
          <w:tcPr>
            <w:tcW w:w="0" w:type="auto"/>
            <w:vMerge w:val="restart"/>
            <w:tcBorders>
              <w:top w:val="nil"/>
              <w:left w:val="single" w:sz="4" w:space="0" w:color="auto"/>
              <w:right w:val="single" w:sz="4" w:space="0" w:color="auto"/>
            </w:tcBorders>
            <w:shd w:val="clear" w:color="auto" w:fill="auto"/>
            <w:noWrap/>
            <w:vAlign w:val="center"/>
            <w:hideMark/>
          </w:tcPr>
          <w:p w14:paraId="343084E7"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ARAUCA</w:t>
            </w:r>
          </w:p>
        </w:tc>
        <w:tc>
          <w:tcPr>
            <w:tcW w:w="0" w:type="auto"/>
            <w:vMerge w:val="restart"/>
            <w:tcBorders>
              <w:top w:val="nil"/>
              <w:left w:val="single" w:sz="4" w:space="0" w:color="auto"/>
              <w:right w:val="single" w:sz="4" w:space="0" w:color="auto"/>
            </w:tcBorders>
            <w:shd w:val="clear" w:color="auto" w:fill="auto"/>
            <w:noWrap/>
            <w:vAlign w:val="center"/>
            <w:hideMark/>
          </w:tcPr>
          <w:p w14:paraId="44676251"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bCs/>
                <w:sz w:val="14"/>
                <w:szCs w:val="14"/>
              </w:rPr>
              <w:t>01-090- de 2022</w:t>
            </w:r>
          </w:p>
        </w:tc>
        <w:tc>
          <w:tcPr>
            <w:tcW w:w="0" w:type="auto"/>
            <w:tcBorders>
              <w:top w:val="nil"/>
              <w:left w:val="nil"/>
              <w:bottom w:val="single" w:sz="4" w:space="0" w:color="auto"/>
              <w:right w:val="single" w:sz="4" w:space="0" w:color="auto"/>
            </w:tcBorders>
            <w:shd w:val="clear" w:color="auto" w:fill="auto"/>
            <w:noWrap/>
            <w:vAlign w:val="center"/>
            <w:hideMark/>
          </w:tcPr>
          <w:p w14:paraId="4D339371"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2</w:t>
            </w:r>
          </w:p>
        </w:tc>
        <w:tc>
          <w:tcPr>
            <w:tcW w:w="0" w:type="auto"/>
            <w:tcBorders>
              <w:top w:val="nil"/>
              <w:left w:val="nil"/>
              <w:bottom w:val="single" w:sz="4" w:space="0" w:color="auto"/>
              <w:right w:val="single" w:sz="4" w:space="0" w:color="auto"/>
            </w:tcBorders>
            <w:shd w:val="clear" w:color="auto" w:fill="auto"/>
            <w:noWrap/>
            <w:vAlign w:val="center"/>
            <w:hideMark/>
          </w:tcPr>
          <w:p w14:paraId="4EAC43F8"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41B86CD7"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Narrow" w:eastAsia="Times New Roman" w:hAnsi="Arial Narrow" w:cs="Times New Roman"/>
                <w:caps/>
                <w:sz w:val="14"/>
                <w:shd w:val="clear" w:color="auto" w:fill="FFFFFF"/>
              </w:rPr>
              <w:t>$6.733.020.00</w:t>
            </w:r>
          </w:p>
        </w:tc>
        <w:tc>
          <w:tcPr>
            <w:tcW w:w="0" w:type="auto"/>
            <w:vMerge w:val="restart"/>
            <w:tcBorders>
              <w:top w:val="nil"/>
              <w:left w:val="single" w:sz="4" w:space="0" w:color="auto"/>
              <w:right w:val="single" w:sz="4" w:space="0" w:color="auto"/>
            </w:tcBorders>
            <w:shd w:val="clear" w:color="auto" w:fill="auto"/>
            <w:noWrap/>
            <w:vAlign w:val="center"/>
            <w:hideMark/>
          </w:tcPr>
          <w:p w14:paraId="5B345596"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$ 10.099.530</w:t>
            </w:r>
          </w:p>
        </w:tc>
      </w:tr>
      <w:tr w:rsidR="00523FA6" w:rsidRPr="00642437" w14:paraId="7A90C1C3" w14:textId="77777777" w:rsidTr="00523FA6">
        <w:trPr>
          <w:trHeight w:val="300"/>
        </w:trPr>
        <w:tc>
          <w:tcPr>
            <w:tcW w:w="0" w:type="auto"/>
            <w:vMerge/>
            <w:tcBorders>
              <w:left w:val="single" w:sz="4" w:space="0" w:color="auto"/>
              <w:bottom w:val="single" w:sz="4" w:space="0" w:color="000000"/>
              <w:right w:val="single" w:sz="4" w:space="0" w:color="auto"/>
            </w:tcBorders>
            <w:shd w:val="clear" w:color="auto" w:fill="auto"/>
            <w:noWrap/>
            <w:vAlign w:val="center"/>
          </w:tcPr>
          <w:p w14:paraId="610D9ABA" w14:textId="77777777" w:rsidR="00523FA6" w:rsidRPr="00642437" w:rsidRDefault="00523FA6" w:rsidP="00523FA6">
            <w:pPr>
              <w:spacing w:after="0" w:line="240" w:lineRule="auto"/>
              <w:jc w:val="center"/>
              <w:rPr>
                <w:rFonts w:ascii="Arial" w:eastAsia="Times New Roman" w:hAnsi="Arial"/>
                <w:sz w:val="14"/>
                <w:szCs w:val="14"/>
              </w:rPr>
            </w:pPr>
          </w:p>
        </w:tc>
        <w:tc>
          <w:tcPr>
            <w:tcW w:w="0" w:type="auto"/>
            <w:vMerge/>
            <w:tcBorders>
              <w:left w:val="single" w:sz="4" w:space="0" w:color="auto"/>
              <w:bottom w:val="single" w:sz="4" w:space="0" w:color="000000"/>
              <w:right w:val="single" w:sz="4" w:space="0" w:color="auto"/>
            </w:tcBorders>
            <w:shd w:val="clear" w:color="auto" w:fill="auto"/>
            <w:noWrap/>
            <w:vAlign w:val="center"/>
          </w:tcPr>
          <w:p w14:paraId="61F5C602" w14:textId="77777777" w:rsidR="00523FA6" w:rsidRPr="00642437" w:rsidRDefault="00523FA6" w:rsidP="00523FA6">
            <w:pPr>
              <w:spacing w:after="0" w:line="240" w:lineRule="auto"/>
              <w:rPr>
                <w:rFonts w:ascii="Arial" w:eastAsia="Times New Roman" w:hAnsi="Arial"/>
                <w:bCs/>
                <w:sz w:val="14"/>
                <w:szCs w:val="14"/>
              </w:rPr>
            </w:pPr>
          </w:p>
        </w:tc>
        <w:tc>
          <w:tcPr>
            <w:tcW w:w="0" w:type="auto"/>
            <w:vMerge/>
            <w:tcBorders>
              <w:left w:val="single" w:sz="4" w:space="0" w:color="auto"/>
              <w:bottom w:val="single" w:sz="4" w:space="0" w:color="000000"/>
              <w:right w:val="single" w:sz="4" w:space="0" w:color="auto"/>
            </w:tcBorders>
            <w:shd w:val="clear" w:color="auto" w:fill="auto"/>
            <w:vAlign w:val="center"/>
          </w:tcPr>
          <w:p w14:paraId="2CBA35E9" w14:textId="77777777" w:rsidR="00523FA6" w:rsidRPr="00642437" w:rsidRDefault="00523FA6" w:rsidP="00523FA6">
            <w:pPr>
              <w:spacing w:after="0" w:line="240" w:lineRule="auto"/>
              <w:rPr>
                <w:rFonts w:ascii="Arial" w:eastAsia="Times New Roman" w:hAnsi="Arial"/>
                <w:sz w:val="14"/>
                <w:szCs w:val="14"/>
              </w:rPr>
            </w:pPr>
          </w:p>
        </w:tc>
        <w:tc>
          <w:tcPr>
            <w:tcW w:w="0" w:type="auto"/>
            <w:vMerge/>
            <w:tcBorders>
              <w:left w:val="single" w:sz="4" w:space="0" w:color="auto"/>
              <w:bottom w:val="single" w:sz="4" w:space="0" w:color="000000"/>
              <w:right w:val="single" w:sz="4" w:space="0" w:color="auto"/>
            </w:tcBorders>
            <w:shd w:val="clear" w:color="auto" w:fill="auto"/>
            <w:noWrap/>
            <w:vAlign w:val="center"/>
          </w:tcPr>
          <w:p w14:paraId="7EB2F6CB" w14:textId="77777777" w:rsidR="00523FA6" w:rsidRPr="00642437" w:rsidRDefault="00523FA6" w:rsidP="00523FA6">
            <w:pPr>
              <w:spacing w:after="0" w:line="240" w:lineRule="auto"/>
              <w:jc w:val="center"/>
              <w:rPr>
                <w:rFonts w:ascii="Arial" w:eastAsia="Times New Roman" w:hAnsi="Arial"/>
                <w:sz w:val="14"/>
                <w:szCs w:val="14"/>
              </w:rPr>
            </w:pPr>
          </w:p>
        </w:tc>
        <w:tc>
          <w:tcPr>
            <w:tcW w:w="0" w:type="auto"/>
            <w:vMerge/>
            <w:tcBorders>
              <w:left w:val="single" w:sz="4" w:space="0" w:color="auto"/>
              <w:bottom w:val="single" w:sz="4" w:space="0" w:color="000000"/>
              <w:right w:val="single" w:sz="4" w:space="0" w:color="auto"/>
            </w:tcBorders>
            <w:shd w:val="clear" w:color="auto" w:fill="auto"/>
            <w:noWrap/>
            <w:vAlign w:val="center"/>
          </w:tcPr>
          <w:p w14:paraId="32B2D111" w14:textId="77777777" w:rsidR="00523FA6" w:rsidRPr="00642437" w:rsidRDefault="00523FA6" w:rsidP="00523FA6">
            <w:pPr>
              <w:spacing w:after="0" w:line="240" w:lineRule="auto"/>
              <w:jc w:val="center"/>
              <w:rPr>
                <w:rFonts w:ascii="Arial" w:eastAsia="Times New Roman" w:hAnsi="Arial"/>
                <w:bCs/>
                <w:sz w:val="14"/>
                <w:szCs w:val="14"/>
              </w:rPr>
            </w:pPr>
          </w:p>
        </w:tc>
        <w:tc>
          <w:tcPr>
            <w:tcW w:w="0" w:type="auto"/>
            <w:tcBorders>
              <w:top w:val="nil"/>
              <w:left w:val="nil"/>
              <w:bottom w:val="single" w:sz="4" w:space="0" w:color="auto"/>
              <w:right w:val="single" w:sz="4" w:space="0" w:color="auto"/>
            </w:tcBorders>
            <w:shd w:val="clear" w:color="auto" w:fill="auto"/>
            <w:noWrap/>
            <w:vAlign w:val="center"/>
          </w:tcPr>
          <w:p w14:paraId="110B54D1"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w:t>
            </w:r>
          </w:p>
        </w:tc>
        <w:tc>
          <w:tcPr>
            <w:tcW w:w="0" w:type="auto"/>
            <w:tcBorders>
              <w:top w:val="nil"/>
              <w:left w:val="nil"/>
              <w:bottom w:val="single" w:sz="4" w:space="0" w:color="auto"/>
              <w:right w:val="single" w:sz="4" w:space="0" w:color="auto"/>
            </w:tcBorders>
            <w:shd w:val="clear" w:color="auto" w:fill="auto"/>
            <w:noWrap/>
            <w:vAlign w:val="center"/>
          </w:tcPr>
          <w:p w14:paraId="7AC18F05"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tcPr>
          <w:p w14:paraId="6E989C63"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$3.366.510.00</w:t>
            </w:r>
          </w:p>
        </w:tc>
        <w:tc>
          <w:tcPr>
            <w:tcW w:w="0" w:type="auto"/>
            <w:vMerge/>
            <w:tcBorders>
              <w:left w:val="single" w:sz="4" w:space="0" w:color="auto"/>
              <w:bottom w:val="single" w:sz="4" w:space="0" w:color="auto"/>
              <w:right w:val="single" w:sz="4" w:space="0" w:color="auto"/>
            </w:tcBorders>
            <w:shd w:val="clear" w:color="auto" w:fill="auto"/>
            <w:noWrap/>
            <w:vAlign w:val="center"/>
          </w:tcPr>
          <w:p w14:paraId="6FB47F9E" w14:textId="77777777" w:rsidR="00523FA6" w:rsidRPr="00642437" w:rsidRDefault="00523FA6" w:rsidP="00523FA6">
            <w:pPr>
              <w:spacing w:after="0" w:line="240" w:lineRule="auto"/>
              <w:jc w:val="center"/>
              <w:rPr>
                <w:rFonts w:ascii="Arial" w:eastAsia="Times New Roman" w:hAnsi="Arial"/>
                <w:sz w:val="14"/>
                <w:szCs w:val="14"/>
              </w:rPr>
            </w:pPr>
          </w:p>
        </w:tc>
      </w:tr>
      <w:tr w:rsidR="00523FA6" w:rsidRPr="00642437" w14:paraId="776F5B5A" w14:textId="77777777" w:rsidTr="00523FA6">
        <w:trPr>
          <w:trHeight w:val="30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1E664F4D"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8</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55FD0162"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HERNANDEZ TORRES LISBEY</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662AE038"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Tecnóloga</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15E8B976"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ARAUCA</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1C1F93AD"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01-017-2022</w:t>
            </w:r>
          </w:p>
        </w:tc>
        <w:tc>
          <w:tcPr>
            <w:tcW w:w="0" w:type="auto"/>
            <w:tcBorders>
              <w:top w:val="nil"/>
              <w:left w:val="nil"/>
              <w:bottom w:val="single" w:sz="4" w:space="0" w:color="auto"/>
              <w:right w:val="single" w:sz="4" w:space="0" w:color="auto"/>
            </w:tcBorders>
            <w:shd w:val="clear" w:color="auto" w:fill="auto"/>
            <w:noWrap/>
            <w:vAlign w:val="center"/>
            <w:hideMark/>
          </w:tcPr>
          <w:p w14:paraId="027102FB"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2</w:t>
            </w:r>
          </w:p>
        </w:tc>
        <w:tc>
          <w:tcPr>
            <w:tcW w:w="0" w:type="auto"/>
            <w:tcBorders>
              <w:top w:val="nil"/>
              <w:left w:val="nil"/>
              <w:bottom w:val="single" w:sz="4" w:space="0" w:color="auto"/>
              <w:right w:val="single" w:sz="4" w:space="0" w:color="auto"/>
            </w:tcBorders>
            <w:shd w:val="clear" w:color="auto" w:fill="auto"/>
            <w:noWrap/>
            <w:vAlign w:val="center"/>
            <w:hideMark/>
          </w:tcPr>
          <w:p w14:paraId="448C1453"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4CF49663"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Narrow" w:eastAsia="Times New Roman" w:hAnsi="Arial Narrow" w:cs="Times New Roman"/>
                <w:caps/>
                <w:sz w:val="14"/>
                <w:shd w:val="clear" w:color="auto" w:fill="FFFFFF"/>
              </w:rPr>
              <w:t>$3.834.180.00</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E3A2376"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xml:space="preserve">$ </w:t>
            </w:r>
            <w:r w:rsidRPr="00642437">
              <w:rPr>
                <w:rFonts w:ascii="Arial Narrow" w:eastAsia="Times New Roman" w:hAnsi="Arial Narrow" w:cs="Times New Roman"/>
                <w:caps/>
                <w:sz w:val="14"/>
                <w:shd w:val="clear" w:color="auto" w:fill="FFFFFF"/>
              </w:rPr>
              <w:t>5.751.270</w:t>
            </w:r>
          </w:p>
        </w:tc>
      </w:tr>
      <w:tr w:rsidR="00523FA6" w:rsidRPr="00642437" w14:paraId="1F223FEC" w14:textId="77777777" w:rsidTr="00523FA6">
        <w:trPr>
          <w:trHeight w:val="300"/>
        </w:trPr>
        <w:tc>
          <w:tcPr>
            <w:tcW w:w="0" w:type="auto"/>
            <w:vMerge/>
            <w:tcBorders>
              <w:top w:val="nil"/>
              <w:left w:val="single" w:sz="4" w:space="0" w:color="auto"/>
              <w:bottom w:val="single" w:sz="4" w:space="0" w:color="000000"/>
              <w:right w:val="single" w:sz="4" w:space="0" w:color="auto"/>
            </w:tcBorders>
            <w:vAlign w:val="center"/>
            <w:hideMark/>
          </w:tcPr>
          <w:p w14:paraId="061084B5" w14:textId="77777777" w:rsidR="00523FA6" w:rsidRPr="00642437" w:rsidRDefault="00523FA6" w:rsidP="00523FA6">
            <w:pPr>
              <w:spacing w:after="0" w:line="240" w:lineRule="auto"/>
              <w:rPr>
                <w:rFonts w:ascii="Arial" w:eastAsia="Times New Roman" w:hAnsi="Arial"/>
                <w:sz w:val="14"/>
                <w:szCs w:val="14"/>
              </w:rPr>
            </w:pPr>
          </w:p>
        </w:tc>
        <w:tc>
          <w:tcPr>
            <w:tcW w:w="0" w:type="auto"/>
            <w:vMerge/>
            <w:tcBorders>
              <w:top w:val="nil"/>
              <w:left w:val="single" w:sz="4" w:space="0" w:color="auto"/>
              <w:bottom w:val="single" w:sz="4" w:space="0" w:color="000000"/>
              <w:right w:val="single" w:sz="4" w:space="0" w:color="auto"/>
            </w:tcBorders>
            <w:vAlign w:val="center"/>
            <w:hideMark/>
          </w:tcPr>
          <w:p w14:paraId="42BFD4B8" w14:textId="77777777" w:rsidR="00523FA6" w:rsidRPr="00642437" w:rsidRDefault="00523FA6" w:rsidP="00523FA6">
            <w:pPr>
              <w:spacing w:after="0" w:line="240" w:lineRule="auto"/>
              <w:rPr>
                <w:rFonts w:ascii="Arial" w:eastAsia="Times New Roman" w:hAnsi="Arial"/>
                <w:sz w:val="14"/>
                <w:szCs w:val="14"/>
              </w:rPr>
            </w:pPr>
          </w:p>
        </w:tc>
        <w:tc>
          <w:tcPr>
            <w:tcW w:w="0" w:type="auto"/>
            <w:vMerge/>
            <w:tcBorders>
              <w:top w:val="nil"/>
              <w:left w:val="single" w:sz="4" w:space="0" w:color="auto"/>
              <w:bottom w:val="single" w:sz="4" w:space="0" w:color="000000"/>
              <w:right w:val="single" w:sz="4" w:space="0" w:color="auto"/>
            </w:tcBorders>
            <w:vAlign w:val="center"/>
            <w:hideMark/>
          </w:tcPr>
          <w:p w14:paraId="54505CD3" w14:textId="77777777" w:rsidR="00523FA6" w:rsidRPr="00642437" w:rsidRDefault="00523FA6" w:rsidP="00523FA6">
            <w:pPr>
              <w:spacing w:after="0" w:line="240" w:lineRule="auto"/>
              <w:rPr>
                <w:rFonts w:ascii="Arial" w:eastAsia="Times New Roman" w:hAnsi="Arial"/>
                <w:sz w:val="14"/>
                <w:szCs w:val="14"/>
              </w:rPr>
            </w:pPr>
          </w:p>
        </w:tc>
        <w:tc>
          <w:tcPr>
            <w:tcW w:w="0" w:type="auto"/>
            <w:vMerge/>
            <w:tcBorders>
              <w:top w:val="nil"/>
              <w:left w:val="single" w:sz="4" w:space="0" w:color="auto"/>
              <w:bottom w:val="single" w:sz="4" w:space="0" w:color="000000"/>
              <w:right w:val="single" w:sz="4" w:space="0" w:color="auto"/>
            </w:tcBorders>
            <w:vAlign w:val="center"/>
            <w:hideMark/>
          </w:tcPr>
          <w:p w14:paraId="2A05FD85" w14:textId="77777777" w:rsidR="00523FA6" w:rsidRPr="00642437" w:rsidRDefault="00523FA6" w:rsidP="00523FA6">
            <w:pPr>
              <w:spacing w:after="0" w:line="240" w:lineRule="auto"/>
              <w:rPr>
                <w:rFonts w:ascii="Arial" w:eastAsia="Times New Roman" w:hAnsi="Arial"/>
                <w:sz w:val="14"/>
                <w:szCs w:val="14"/>
              </w:rPr>
            </w:pPr>
          </w:p>
        </w:tc>
        <w:tc>
          <w:tcPr>
            <w:tcW w:w="0" w:type="auto"/>
            <w:vMerge/>
            <w:tcBorders>
              <w:top w:val="nil"/>
              <w:left w:val="single" w:sz="4" w:space="0" w:color="auto"/>
              <w:bottom w:val="single" w:sz="4" w:space="0" w:color="000000"/>
              <w:right w:val="single" w:sz="4" w:space="0" w:color="auto"/>
            </w:tcBorders>
            <w:vAlign w:val="center"/>
            <w:hideMark/>
          </w:tcPr>
          <w:p w14:paraId="42DB9C40" w14:textId="77777777" w:rsidR="00523FA6" w:rsidRPr="00642437" w:rsidRDefault="00523FA6" w:rsidP="00523FA6">
            <w:pPr>
              <w:spacing w:after="0" w:line="240" w:lineRule="auto"/>
              <w:rPr>
                <w:rFonts w:ascii="Arial" w:eastAsia="Times New Roman" w:hAnsi="Arial"/>
                <w:sz w:val="14"/>
                <w:szCs w:val="14"/>
              </w:rPr>
            </w:pPr>
          </w:p>
        </w:tc>
        <w:tc>
          <w:tcPr>
            <w:tcW w:w="0" w:type="auto"/>
            <w:tcBorders>
              <w:top w:val="nil"/>
              <w:left w:val="nil"/>
              <w:bottom w:val="single" w:sz="4" w:space="0" w:color="auto"/>
              <w:right w:val="single" w:sz="4" w:space="0" w:color="auto"/>
            </w:tcBorders>
            <w:shd w:val="clear" w:color="auto" w:fill="auto"/>
            <w:noWrap/>
            <w:vAlign w:val="center"/>
            <w:hideMark/>
          </w:tcPr>
          <w:p w14:paraId="7E062148"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xml:space="preserve"> 1 </w:t>
            </w:r>
          </w:p>
        </w:tc>
        <w:tc>
          <w:tcPr>
            <w:tcW w:w="0" w:type="auto"/>
            <w:tcBorders>
              <w:top w:val="nil"/>
              <w:left w:val="nil"/>
              <w:bottom w:val="single" w:sz="4" w:space="0" w:color="auto"/>
              <w:right w:val="single" w:sz="4" w:space="0" w:color="auto"/>
            </w:tcBorders>
            <w:shd w:val="clear" w:color="auto" w:fill="auto"/>
            <w:noWrap/>
            <w:vAlign w:val="center"/>
            <w:hideMark/>
          </w:tcPr>
          <w:p w14:paraId="4C37C5C9"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12AB88F6"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$1.917.090.00</w:t>
            </w:r>
          </w:p>
        </w:tc>
        <w:tc>
          <w:tcPr>
            <w:tcW w:w="0" w:type="auto"/>
            <w:vMerge/>
            <w:tcBorders>
              <w:top w:val="nil"/>
              <w:left w:val="single" w:sz="4" w:space="0" w:color="auto"/>
              <w:bottom w:val="single" w:sz="4" w:space="0" w:color="auto"/>
              <w:right w:val="single" w:sz="4" w:space="0" w:color="auto"/>
            </w:tcBorders>
            <w:vAlign w:val="center"/>
            <w:hideMark/>
          </w:tcPr>
          <w:p w14:paraId="59B21025" w14:textId="77777777" w:rsidR="00523FA6" w:rsidRPr="00642437" w:rsidRDefault="00523FA6" w:rsidP="00523FA6">
            <w:pPr>
              <w:spacing w:after="0" w:line="240" w:lineRule="auto"/>
              <w:rPr>
                <w:rFonts w:ascii="Arial" w:eastAsia="Times New Roman" w:hAnsi="Arial"/>
                <w:sz w:val="14"/>
                <w:szCs w:val="14"/>
              </w:rPr>
            </w:pPr>
          </w:p>
        </w:tc>
      </w:tr>
      <w:tr w:rsidR="00523FA6" w:rsidRPr="00642437" w14:paraId="3E89892A" w14:textId="77777777" w:rsidTr="00523FA6">
        <w:trPr>
          <w:trHeight w:val="30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7FFB0A76"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9</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5CCD46E1"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FREDERICK FRANKOY PEREZ LARA</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4A2502E0"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Profesional</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08EC1CC0"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ARAUCA</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6517AF44"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01-016-2022</w:t>
            </w:r>
          </w:p>
        </w:tc>
        <w:tc>
          <w:tcPr>
            <w:tcW w:w="0" w:type="auto"/>
            <w:tcBorders>
              <w:top w:val="nil"/>
              <w:left w:val="nil"/>
              <w:bottom w:val="single" w:sz="4" w:space="0" w:color="auto"/>
              <w:right w:val="single" w:sz="4" w:space="0" w:color="auto"/>
            </w:tcBorders>
            <w:shd w:val="clear" w:color="auto" w:fill="auto"/>
            <w:noWrap/>
            <w:vAlign w:val="center"/>
            <w:hideMark/>
          </w:tcPr>
          <w:p w14:paraId="58ABA269"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2</w:t>
            </w:r>
          </w:p>
        </w:tc>
        <w:tc>
          <w:tcPr>
            <w:tcW w:w="0" w:type="auto"/>
            <w:tcBorders>
              <w:top w:val="nil"/>
              <w:left w:val="nil"/>
              <w:bottom w:val="single" w:sz="4" w:space="0" w:color="auto"/>
              <w:right w:val="single" w:sz="4" w:space="0" w:color="auto"/>
            </w:tcBorders>
            <w:shd w:val="clear" w:color="auto" w:fill="auto"/>
            <w:noWrap/>
            <w:vAlign w:val="center"/>
            <w:hideMark/>
          </w:tcPr>
          <w:p w14:paraId="4B8286C3"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6978C0E7"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Narrow" w:eastAsia="Times New Roman" w:hAnsi="Arial Narrow" w:cs="Times New Roman"/>
                <w:caps/>
                <w:sz w:val="14"/>
                <w:shd w:val="clear" w:color="auto" w:fill="FFFFFF"/>
              </w:rPr>
              <w:t>$6.733.020.00</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88D447E"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$ 10.099.530</w:t>
            </w:r>
          </w:p>
        </w:tc>
      </w:tr>
      <w:tr w:rsidR="00523FA6" w:rsidRPr="00642437" w14:paraId="1DD81238" w14:textId="77777777" w:rsidTr="00523FA6">
        <w:trPr>
          <w:trHeight w:val="300"/>
        </w:trPr>
        <w:tc>
          <w:tcPr>
            <w:tcW w:w="0" w:type="auto"/>
            <w:vMerge/>
            <w:tcBorders>
              <w:top w:val="nil"/>
              <w:left w:val="single" w:sz="4" w:space="0" w:color="auto"/>
              <w:bottom w:val="single" w:sz="4" w:space="0" w:color="000000"/>
              <w:right w:val="single" w:sz="4" w:space="0" w:color="auto"/>
            </w:tcBorders>
            <w:vAlign w:val="center"/>
            <w:hideMark/>
          </w:tcPr>
          <w:p w14:paraId="3D5FDF9B" w14:textId="77777777" w:rsidR="00523FA6" w:rsidRPr="00642437" w:rsidRDefault="00523FA6" w:rsidP="00523FA6">
            <w:pPr>
              <w:spacing w:after="0" w:line="240" w:lineRule="auto"/>
              <w:rPr>
                <w:rFonts w:ascii="Arial" w:eastAsia="Times New Roman" w:hAnsi="Arial"/>
                <w:sz w:val="14"/>
                <w:szCs w:val="14"/>
              </w:rPr>
            </w:pPr>
          </w:p>
        </w:tc>
        <w:tc>
          <w:tcPr>
            <w:tcW w:w="0" w:type="auto"/>
            <w:vMerge/>
            <w:tcBorders>
              <w:top w:val="nil"/>
              <w:left w:val="single" w:sz="4" w:space="0" w:color="auto"/>
              <w:bottom w:val="single" w:sz="4" w:space="0" w:color="000000"/>
              <w:right w:val="single" w:sz="4" w:space="0" w:color="auto"/>
            </w:tcBorders>
            <w:vAlign w:val="center"/>
            <w:hideMark/>
          </w:tcPr>
          <w:p w14:paraId="221224DD" w14:textId="77777777" w:rsidR="00523FA6" w:rsidRPr="00642437" w:rsidRDefault="00523FA6" w:rsidP="00523FA6">
            <w:pPr>
              <w:spacing w:after="0" w:line="240" w:lineRule="auto"/>
              <w:rPr>
                <w:rFonts w:ascii="Arial" w:eastAsia="Times New Roman" w:hAnsi="Arial"/>
                <w:sz w:val="14"/>
                <w:szCs w:val="14"/>
              </w:rPr>
            </w:pPr>
          </w:p>
        </w:tc>
        <w:tc>
          <w:tcPr>
            <w:tcW w:w="0" w:type="auto"/>
            <w:vMerge/>
            <w:tcBorders>
              <w:top w:val="nil"/>
              <w:left w:val="single" w:sz="4" w:space="0" w:color="auto"/>
              <w:bottom w:val="single" w:sz="4" w:space="0" w:color="000000"/>
              <w:right w:val="single" w:sz="4" w:space="0" w:color="auto"/>
            </w:tcBorders>
            <w:vAlign w:val="center"/>
            <w:hideMark/>
          </w:tcPr>
          <w:p w14:paraId="2D1CE6D0" w14:textId="77777777" w:rsidR="00523FA6" w:rsidRPr="00642437" w:rsidRDefault="00523FA6" w:rsidP="00523FA6">
            <w:pPr>
              <w:spacing w:after="0" w:line="240" w:lineRule="auto"/>
              <w:rPr>
                <w:rFonts w:ascii="Arial" w:eastAsia="Times New Roman" w:hAnsi="Arial"/>
                <w:sz w:val="14"/>
                <w:szCs w:val="14"/>
              </w:rPr>
            </w:pPr>
          </w:p>
        </w:tc>
        <w:tc>
          <w:tcPr>
            <w:tcW w:w="0" w:type="auto"/>
            <w:vMerge/>
            <w:tcBorders>
              <w:top w:val="nil"/>
              <w:left w:val="single" w:sz="4" w:space="0" w:color="auto"/>
              <w:bottom w:val="single" w:sz="4" w:space="0" w:color="000000"/>
              <w:right w:val="single" w:sz="4" w:space="0" w:color="auto"/>
            </w:tcBorders>
            <w:vAlign w:val="center"/>
            <w:hideMark/>
          </w:tcPr>
          <w:p w14:paraId="48CF79B3" w14:textId="77777777" w:rsidR="00523FA6" w:rsidRPr="00642437" w:rsidRDefault="00523FA6" w:rsidP="00523FA6">
            <w:pPr>
              <w:spacing w:after="0" w:line="240" w:lineRule="auto"/>
              <w:rPr>
                <w:rFonts w:ascii="Arial" w:eastAsia="Times New Roman" w:hAnsi="Arial"/>
                <w:sz w:val="14"/>
                <w:szCs w:val="14"/>
              </w:rPr>
            </w:pPr>
          </w:p>
        </w:tc>
        <w:tc>
          <w:tcPr>
            <w:tcW w:w="0" w:type="auto"/>
            <w:vMerge/>
            <w:tcBorders>
              <w:top w:val="nil"/>
              <w:left w:val="single" w:sz="4" w:space="0" w:color="auto"/>
              <w:bottom w:val="single" w:sz="4" w:space="0" w:color="000000"/>
              <w:right w:val="single" w:sz="4" w:space="0" w:color="auto"/>
            </w:tcBorders>
            <w:vAlign w:val="center"/>
            <w:hideMark/>
          </w:tcPr>
          <w:p w14:paraId="5A7CB473" w14:textId="77777777" w:rsidR="00523FA6" w:rsidRPr="00642437" w:rsidRDefault="00523FA6" w:rsidP="00523FA6">
            <w:pPr>
              <w:spacing w:after="0" w:line="240" w:lineRule="auto"/>
              <w:rPr>
                <w:rFonts w:ascii="Arial" w:eastAsia="Times New Roman" w:hAnsi="Arial"/>
                <w:sz w:val="14"/>
                <w:szCs w:val="14"/>
              </w:rPr>
            </w:pPr>
          </w:p>
        </w:tc>
        <w:tc>
          <w:tcPr>
            <w:tcW w:w="0" w:type="auto"/>
            <w:tcBorders>
              <w:top w:val="nil"/>
              <w:left w:val="nil"/>
              <w:bottom w:val="single" w:sz="4" w:space="0" w:color="auto"/>
              <w:right w:val="single" w:sz="4" w:space="0" w:color="auto"/>
            </w:tcBorders>
            <w:shd w:val="clear" w:color="auto" w:fill="auto"/>
            <w:noWrap/>
            <w:vAlign w:val="center"/>
            <w:hideMark/>
          </w:tcPr>
          <w:p w14:paraId="7D23733E"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 xml:space="preserve">              1</w:t>
            </w:r>
          </w:p>
        </w:tc>
        <w:tc>
          <w:tcPr>
            <w:tcW w:w="0" w:type="auto"/>
            <w:tcBorders>
              <w:top w:val="nil"/>
              <w:left w:val="nil"/>
              <w:bottom w:val="single" w:sz="4" w:space="0" w:color="auto"/>
              <w:right w:val="single" w:sz="4" w:space="0" w:color="auto"/>
            </w:tcBorders>
            <w:shd w:val="clear" w:color="auto" w:fill="auto"/>
            <w:noWrap/>
            <w:vAlign w:val="center"/>
            <w:hideMark/>
          </w:tcPr>
          <w:p w14:paraId="54091F10"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7CF9874B"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$3.366.510.00</w:t>
            </w:r>
          </w:p>
        </w:tc>
        <w:tc>
          <w:tcPr>
            <w:tcW w:w="0" w:type="auto"/>
            <w:vMerge/>
            <w:tcBorders>
              <w:top w:val="nil"/>
              <w:left w:val="single" w:sz="4" w:space="0" w:color="auto"/>
              <w:bottom w:val="single" w:sz="4" w:space="0" w:color="auto"/>
              <w:right w:val="single" w:sz="4" w:space="0" w:color="auto"/>
            </w:tcBorders>
            <w:vAlign w:val="center"/>
            <w:hideMark/>
          </w:tcPr>
          <w:p w14:paraId="0BC84A53" w14:textId="77777777" w:rsidR="00523FA6" w:rsidRPr="00642437" w:rsidRDefault="00523FA6" w:rsidP="00523FA6">
            <w:pPr>
              <w:spacing w:after="0" w:line="240" w:lineRule="auto"/>
              <w:rPr>
                <w:rFonts w:ascii="Arial" w:eastAsia="Times New Roman" w:hAnsi="Arial"/>
                <w:sz w:val="14"/>
                <w:szCs w:val="14"/>
              </w:rPr>
            </w:pPr>
          </w:p>
        </w:tc>
      </w:tr>
      <w:tr w:rsidR="00523FA6" w:rsidRPr="00642437" w14:paraId="4FDFD5E7" w14:textId="77777777" w:rsidTr="00523FA6">
        <w:trPr>
          <w:trHeight w:val="360"/>
        </w:trPr>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053FAD70"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76ED52EA"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 xml:space="preserve">ANIBAL VESGA VESGA </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0992C1D0"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Profesional</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5E220421"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ARAUCA</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5A054F56"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01-015-2022</w:t>
            </w:r>
          </w:p>
        </w:tc>
        <w:tc>
          <w:tcPr>
            <w:tcW w:w="0" w:type="auto"/>
            <w:tcBorders>
              <w:top w:val="nil"/>
              <w:left w:val="nil"/>
              <w:bottom w:val="single" w:sz="4" w:space="0" w:color="auto"/>
              <w:right w:val="single" w:sz="4" w:space="0" w:color="auto"/>
            </w:tcBorders>
            <w:shd w:val="clear" w:color="auto" w:fill="auto"/>
            <w:noWrap/>
            <w:vAlign w:val="center"/>
            <w:hideMark/>
          </w:tcPr>
          <w:p w14:paraId="18C17EEB"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2</w:t>
            </w:r>
          </w:p>
        </w:tc>
        <w:tc>
          <w:tcPr>
            <w:tcW w:w="0" w:type="auto"/>
            <w:tcBorders>
              <w:top w:val="nil"/>
              <w:left w:val="nil"/>
              <w:bottom w:val="single" w:sz="4" w:space="0" w:color="auto"/>
              <w:right w:val="single" w:sz="4" w:space="0" w:color="auto"/>
            </w:tcBorders>
            <w:shd w:val="clear" w:color="auto" w:fill="auto"/>
            <w:noWrap/>
            <w:vAlign w:val="center"/>
            <w:hideMark/>
          </w:tcPr>
          <w:p w14:paraId="522ECDB2"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6895F4B6"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Narrow" w:eastAsia="Times New Roman" w:hAnsi="Arial Narrow" w:cs="Times New Roman"/>
                <w:caps/>
                <w:sz w:val="14"/>
                <w:shd w:val="clear" w:color="auto" w:fill="FFFFFF"/>
              </w:rPr>
              <w:t>$6.733.020.00</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BD9DC28"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$ 10.099.530</w:t>
            </w:r>
          </w:p>
        </w:tc>
      </w:tr>
      <w:tr w:rsidR="00523FA6" w:rsidRPr="00642437" w14:paraId="609AD689" w14:textId="77777777" w:rsidTr="00523FA6">
        <w:trPr>
          <w:trHeight w:val="300"/>
        </w:trPr>
        <w:tc>
          <w:tcPr>
            <w:tcW w:w="0" w:type="auto"/>
            <w:vMerge/>
            <w:tcBorders>
              <w:top w:val="nil"/>
              <w:left w:val="single" w:sz="4" w:space="0" w:color="auto"/>
              <w:bottom w:val="single" w:sz="4" w:space="0" w:color="000000"/>
              <w:right w:val="single" w:sz="4" w:space="0" w:color="auto"/>
            </w:tcBorders>
            <w:vAlign w:val="center"/>
            <w:hideMark/>
          </w:tcPr>
          <w:p w14:paraId="591DE3EC" w14:textId="77777777" w:rsidR="00523FA6" w:rsidRPr="00642437" w:rsidRDefault="00523FA6" w:rsidP="00523FA6">
            <w:pPr>
              <w:spacing w:after="0" w:line="240" w:lineRule="auto"/>
              <w:rPr>
                <w:rFonts w:ascii="Arial" w:eastAsia="Times New Roman" w:hAnsi="Arial"/>
                <w:sz w:val="14"/>
                <w:szCs w:val="14"/>
              </w:rPr>
            </w:pPr>
          </w:p>
        </w:tc>
        <w:tc>
          <w:tcPr>
            <w:tcW w:w="0" w:type="auto"/>
            <w:vMerge/>
            <w:tcBorders>
              <w:top w:val="nil"/>
              <w:left w:val="single" w:sz="4" w:space="0" w:color="auto"/>
              <w:bottom w:val="single" w:sz="4" w:space="0" w:color="000000"/>
              <w:right w:val="single" w:sz="4" w:space="0" w:color="auto"/>
            </w:tcBorders>
            <w:vAlign w:val="center"/>
            <w:hideMark/>
          </w:tcPr>
          <w:p w14:paraId="6ABDA8E0" w14:textId="77777777" w:rsidR="00523FA6" w:rsidRPr="00642437" w:rsidRDefault="00523FA6" w:rsidP="00523FA6">
            <w:pPr>
              <w:spacing w:after="0" w:line="240" w:lineRule="auto"/>
              <w:rPr>
                <w:rFonts w:ascii="Arial" w:eastAsia="Times New Roman" w:hAnsi="Arial"/>
                <w:sz w:val="14"/>
                <w:szCs w:val="14"/>
              </w:rPr>
            </w:pPr>
          </w:p>
        </w:tc>
        <w:tc>
          <w:tcPr>
            <w:tcW w:w="0" w:type="auto"/>
            <w:vMerge/>
            <w:tcBorders>
              <w:top w:val="nil"/>
              <w:left w:val="single" w:sz="4" w:space="0" w:color="auto"/>
              <w:bottom w:val="single" w:sz="4" w:space="0" w:color="000000"/>
              <w:right w:val="single" w:sz="4" w:space="0" w:color="auto"/>
            </w:tcBorders>
            <w:vAlign w:val="center"/>
            <w:hideMark/>
          </w:tcPr>
          <w:p w14:paraId="090498E8" w14:textId="77777777" w:rsidR="00523FA6" w:rsidRPr="00642437" w:rsidRDefault="00523FA6" w:rsidP="00523FA6">
            <w:pPr>
              <w:spacing w:after="0" w:line="240" w:lineRule="auto"/>
              <w:rPr>
                <w:rFonts w:ascii="Arial" w:eastAsia="Times New Roman" w:hAnsi="Arial"/>
                <w:sz w:val="14"/>
                <w:szCs w:val="14"/>
              </w:rPr>
            </w:pPr>
          </w:p>
        </w:tc>
        <w:tc>
          <w:tcPr>
            <w:tcW w:w="0" w:type="auto"/>
            <w:vMerge/>
            <w:tcBorders>
              <w:top w:val="nil"/>
              <w:left w:val="single" w:sz="4" w:space="0" w:color="auto"/>
              <w:bottom w:val="single" w:sz="4" w:space="0" w:color="000000"/>
              <w:right w:val="single" w:sz="4" w:space="0" w:color="auto"/>
            </w:tcBorders>
            <w:vAlign w:val="center"/>
            <w:hideMark/>
          </w:tcPr>
          <w:p w14:paraId="106AB59B" w14:textId="77777777" w:rsidR="00523FA6" w:rsidRPr="00642437" w:rsidRDefault="00523FA6" w:rsidP="00523FA6">
            <w:pPr>
              <w:spacing w:after="0" w:line="240" w:lineRule="auto"/>
              <w:rPr>
                <w:rFonts w:ascii="Arial" w:eastAsia="Times New Roman" w:hAnsi="Arial"/>
                <w:sz w:val="14"/>
                <w:szCs w:val="14"/>
              </w:rPr>
            </w:pPr>
          </w:p>
        </w:tc>
        <w:tc>
          <w:tcPr>
            <w:tcW w:w="0" w:type="auto"/>
            <w:vMerge/>
            <w:tcBorders>
              <w:top w:val="nil"/>
              <w:left w:val="single" w:sz="4" w:space="0" w:color="auto"/>
              <w:bottom w:val="single" w:sz="4" w:space="0" w:color="000000"/>
              <w:right w:val="single" w:sz="4" w:space="0" w:color="auto"/>
            </w:tcBorders>
            <w:vAlign w:val="center"/>
            <w:hideMark/>
          </w:tcPr>
          <w:p w14:paraId="68C5AD0F" w14:textId="77777777" w:rsidR="00523FA6" w:rsidRPr="00642437" w:rsidRDefault="00523FA6" w:rsidP="00523FA6">
            <w:pPr>
              <w:spacing w:after="0" w:line="240" w:lineRule="auto"/>
              <w:rPr>
                <w:rFonts w:ascii="Arial" w:eastAsia="Times New Roman" w:hAnsi="Arial"/>
                <w:sz w:val="14"/>
                <w:szCs w:val="14"/>
              </w:rPr>
            </w:pPr>
          </w:p>
        </w:tc>
        <w:tc>
          <w:tcPr>
            <w:tcW w:w="0" w:type="auto"/>
            <w:tcBorders>
              <w:top w:val="nil"/>
              <w:left w:val="nil"/>
              <w:bottom w:val="single" w:sz="4" w:space="0" w:color="auto"/>
              <w:right w:val="single" w:sz="4" w:space="0" w:color="auto"/>
            </w:tcBorders>
            <w:shd w:val="clear" w:color="auto" w:fill="auto"/>
            <w:noWrap/>
            <w:vAlign w:val="center"/>
            <w:hideMark/>
          </w:tcPr>
          <w:p w14:paraId="028D09AC"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w:t>
            </w:r>
          </w:p>
        </w:tc>
        <w:tc>
          <w:tcPr>
            <w:tcW w:w="0" w:type="auto"/>
            <w:tcBorders>
              <w:top w:val="nil"/>
              <w:left w:val="nil"/>
              <w:bottom w:val="single" w:sz="4" w:space="0" w:color="auto"/>
              <w:right w:val="single" w:sz="4" w:space="0" w:color="auto"/>
            </w:tcBorders>
            <w:shd w:val="clear" w:color="auto" w:fill="auto"/>
            <w:noWrap/>
            <w:vAlign w:val="center"/>
            <w:hideMark/>
          </w:tcPr>
          <w:p w14:paraId="77B8AA34"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026678DE"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$3.366.510.00</w:t>
            </w:r>
          </w:p>
        </w:tc>
        <w:tc>
          <w:tcPr>
            <w:tcW w:w="0" w:type="auto"/>
            <w:vMerge/>
            <w:tcBorders>
              <w:top w:val="nil"/>
              <w:left w:val="single" w:sz="4" w:space="0" w:color="auto"/>
              <w:bottom w:val="single" w:sz="4" w:space="0" w:color="auto"/>
              <w:right w:val="single" w:sz="4" w:space="0" w:color="auto"/>
            </w:tcBorders>
            <w:vAlign w:val="center"/>
            <w:hideMark/>
          </w:tcPr>
          <w:p w14:paraId="30379D50" w14:textId="77777777" w:rsidR="00523FA6" w:rsidRPr="00642437" w:rsidRDefault="00523FA6" w:rsidP="00523FA6">
            <w:pPr>
              <w:spacing w:after="0" w:line="240" w:lineRule="auto"/>
              <w:rPr>
                <w:rFonts w:ascii="Arial" w:eastAsia="Times New Roman" w:hAnsi="Arial"/>
                <w:sz w:val="14"/>
                <w:szCs w:val="14"/>
              </w:rPr>
            </w:pPr>
          </w:p>
        </w:tc>
      </w:tr>
      <w:tr w:rsidR="00523FA6" w:rsidRPr="00642437" w14:paraId="70AF35B5" w14:textId="77777777" w:rsidTr="00523FA6">
        <w:trPr>
          <w:trHeight w:val="300"/>
        </w:trPr>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2F2539C3"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11</w:t>
            </w:r>
          </w:p>
        </w:tc>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4225A836"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 xml:space="preserve"> LENNY MILDED TEJADA VILLAMIZAR</w:t>
            </w:r>
          </w:p>
        </w:tc>
        <w:tc>
          <w:tcPr>
            <w:tcW w:w="0" w:type="auto"/>
            <w:tcBorders>
              <w:top w:val="nil"/>
              <w:left w:val="single" w:sz="4" w:space="0" w:color="auto"/>
              <w:bottom w:val="single" w:sz="4" w:space="0" w:color="000000"/>
              <w:right w:val="single" w:sz="4" w:space="0" w:color="auto"/>
            </w:tcBorders>
            <w:shd w:val="clear" w:color="auto" w:fill="auto"/>
            <w:vAlign w:val="center"/>
            <w:hideMark/>
          </w:tcPr>
          <w:p w14:paraId="39B2E633"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Auxiliar</w:t>
            </w:r>
          </w:p>
        </w:tc>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1F36106A"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ARAUCA</w:t>
            </w:r>
          </w:p>
        </w:tc>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78207CD5"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01—105-2022</w:t>
            </w:r>
          </w:p>
        </w:tc>
        <w:tc>
          <w:tcPr>
            <w:tcW w:w="0" w:type="auto"/>
            <w:tcBorders>
              <w:top w:val="nil"/>
              <w:left w:val="nil"/>
              <w:bottom w:val="single" w:sz="4" w:space="0" w:color="auto"/>
              <w:right w:val="single" w:sz="4" w:space="0" w:color="auto"/>
            </w:tcBorders>
            <w:shd w:val="clear" w:color="auto" w:fill="auto"/>
            <w:noWrap/>
            <w:vAlign w:val="center"/>
            <w:hideMark/>
          </w:tcPr>
          <w:p w14:paraId="1161FEC7"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7777D475"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4B1E873C"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$2.875.740.00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36F704"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$ 2.875.740</w:t>
            </w:r>
          </w:p>
        </w:tc>
      </w:tr>
      <w:tr w:rsidR="00523FA6" w:rsidRPr="00642437" w14:paraId="7FE662F4" w14:textId="77777777" w:rsidTr="00523FA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AC5845"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12</w:t>
            </w:r>
          </w:p>
        </w:tc>
        <w:tc>
          <w:tcPr>
            <w:tcW w:w="0" w:type="auto"/>
            <w:tcBorders>
              <w:top w:val="nil"/>
              <w:left w:val="nil"/>
              <w:bottom w:val="single" w:sz="4" w:space="0" w:color="auto"/>
              <w:right w:val="single" w:sz="4" w:space="0" w:color="auto"/>
            </w:tcBorders>
            <w:shd w:val="clear" w:color="auto" w:fill="auto"/>
            <w:noWrap/>
            <w:vAlign w:val="center"/>
          </w:tcPr>
          <w:p w14:paraId="4AC2F7C1" w14:textId="77777777" w:rsidR="00523FA6" w:rsidRPr="00642437" w:rsidRDefault="00523FA6" w:rsidP="00523FA6">
            <w:pPr>
              <w:spacing w:after="0" w:line="240" w:lineRule="auto"/>
              <w:rPr>
                <w:rFonts w:ascii="Arial" w:eastAsia="Times New Roman" w:hAnsi="Arial"/>
                <w:sz w:val="14"/>
                <w:szCs w:val="14"/>
              </w:rPr>
            </w:pPr>
            <w:r w:rsidRPr="00642437">
              <w:rPr>
                <w:rFonts w:ascii="Arial Narrow" w:eastAsia="Times New Roman" w:hAnsi="Arial Narrow"/>
                <w:bCs/>
                <w:sz w:val="14"/>
              </w:rPr>
              <w:t>VILMA JUDITH MORA RUIZ</w:t>
            </w:r>
          </w:p>
        </w:tc>
        <w:tc>
          <w:tcPr>
            <w:tcW w:w="0" w:type="auto"/>
            <w:tcBorders>
              <w:top w:val="nil"/>
              <w:left w:val="nil"/>
              <w:bottom w:val="single" w:sz="4" w:space="0" w:color="auto"/>
              <w:right w:val="single" w:sz="4" w:space="0" w:color="auto"/>
            </w:tcBorders>
            <w:shd w:val="clear" w:color="auto" w:fill="auto"/>
            <w:vAlign w:val="center"/>
            <w:hideMark/>
          </w:tcPr>
          <w:p w14:paraId="34A772CB"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Auxiliar</w:t>
            </w:r>
          </w:p>
        </w:tc>
        <w:tc>
          <w:tcPr>
            <w:tcW w:w="0" w:type="auto"/>
            <w:tcBorders>
              <w:top w:val="nil"/>
              <w:left w:val="nil"/>
              <w:bottom w:val="single" w:sz="4" w:space="0" w:color="auto"/>
              <w:right w:val="single" w:sz="4" w:space="0" w:color="auto"/>
            </w:tcBorders>
            <w:shd w:val="clear" w:color="auto" w:fill="auto"/>
            <w:noWrap/>
            <w:vAlign w:val="center"/>
            <w:hideMark/>
          </w:tcPr>
          <w:p w14:paraId="16EB9AC2"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ARAUCA</w:t>
            </w:r>
          </w:p>
        </w:tc>
        <w:tc>
          <w:tcPr>
            <w:tcW w:w="0" w:type="auto"/>
            <w:tcBorders>
              <w:top w:val="nil"/>
              <w:left w:val="nil"/>
              <w:bottom w:val="single" w:sz="4" w:space="0" w:color="auto"/>
              <w:right w:val="single" w:sz="4" w:space="0" w:color="auto"/>
            </w:tcBorders>
            <w:shd w:val="clear" w:color="auto" w:fill="auto"/>
            <w:noWrap/>
            <w:vAlign w:val="center"/>
            <w:hideMark/>
          </w:tcPr>
          <w:p w14:paraId="679CC31D"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01-288-2022</w:t>
            </w:r>
          </w:p>
        </w:tc>
        <w:tc>
          <w:tcPr>
            <w:tcW w:w="0" w:type="auto"/>
            <w:tcBorders>
              <w:top w:val="nil"/>
              <w:left w:val="nil"/>
              <w:bottom w:val="single" w:sz="4" w:space="0" w:color="auto"/>
              <w:right w:val="single" w:sz="4" w:space="0" w:color="auto"/>
            </w:tcBorders>
            <w:shd w:val="clear" w:color="auto" w:fill="auto"/>
            <w:noWrap/>
            <w:vAlign w:val="center"/>
            <w:hideMark/>
          </w:tcPr>
          <w:p w14:paraId="03F62A0C"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w:t>
            </w:r>
          </w:p>
        </w:tc>
        <w:tc>
          <w:tcPr>
            <w:tcW w:w="0" w:type="auto"/>
            <w:tcBorders>
              <w:top w:val="nil"/>
              <w:left w:val="nil"/>
              <w:bottom w:val="single" w:sz="4" w:space="0" w:color="auto"/>
              <w:right w:val="single" w:sz="4" w:space="0" w:color="auto"/>
            </w:tcBorders>
            <w:shd w:val="clear" w:color="auto" w:fill="auto"/>
            <w:noWrap/>
            <w:vAlign w:val="center"/>
            <w:hideMark/>
          </w:tcPr>
          <w:p w14:paraId="15B7C12A"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457A2194"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$1.437.870.00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6702E1"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$ 1.437.870</w:t>
            </w:r>
          </w:p>
        </w:tc>
      </w:tr>
      <w:tr w:rsidR="00523FA6" w:rsidRPr="00642437" w14:paraId="5912B5F1" w14:textId="77777777" w:rsidTr="00523FA6">
        <w:trPr>
          <w:trHeight w:val="300"/>
        </w:trPr>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446F162A"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13</w:t>
            </w:r>
          </w:p>
        </w:tc>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74B215E8"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SANDRA PATRICIA FUENTES CALDERON</w:t>
            </w:r>
          </w:p>
        </w:tc>
        <w:tc>
          <w:tcPr>
            <w:tcW w:w="0" w:type="auto"/>
            <w:tcBorders>
              <w:top w:val="nil"/>
              <w:left w:val="single" w:sz="4" w:space="0" w:color="auto"/>
              <w:bottom w:val="single" w:sz="4" w:space="0" w:color="000000"/>
              <w:right w:val="single" w:sz="4" w:space="0" w:color="auto"/>
            </w:tcBorders>
            <w:shd w:val="clear" w:color="auto" w:fill="auto"/>
            <w:vAlign w:val="center"/>
            <w:hideMark/>
          </w:tcPr>
          <w:p w14:paraId="6EFF5E83"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Auxiliar</w:t>
            </w:r>
          </w:p>
        </w:tc>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55D9C3E5"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ARAUCA</w:t>
            </w:r>
          </w:p>
        </w:tc>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1E3D0F38"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01-287-2022</w:t>
            </w:r>
          </w:p>
        </w:tc>
        <w:tc>
          <w:tcPr>
            <w:tcW w:w="0" w:type="auto"/>
            <w:tcBorders>
              <w:top w:val="nil"/>
              <w:left w:val="nil"/>
              <w:bottom w:val="single" w:sz="4" w:space="0" w:color="auto"/>
              <w:right w:val="single" w:sz="4" w:space="0" w:color="auto"/>
            </w:tcBorders>
            <w:shd w:val="clear" w:color="auto" w:fill="auto"/>
            <w:noWrap/>
            <w:vAlign w:val="center"/>
            <w:hideMark/>
          </w:tcPr>
          <w:p w14:paraId="277DA7D2"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w:t>
            </w:r>
          </w:p>
        </w:tc>
        <w:tc>
          <w:tcPr>
            <w:tcW w:w="0" w:type="auto"/>
            <w:tcBorders>
              <w:top w:val="nil"/>
              <w:left w:val="nil"/>
              <w:bottom w:val="single" w:sz="4" w:space="0" w:color="auto"/>
              <w:right w:val="single" w:sz="4" w:space="0" w:color="auto"/>
            </w:tcBorders>
            <w:shd w:val="clear" w:color="auto" w:fill="auto"/>
            <w:noWrap/>
            <w:vAlign w:val="center"/>
            <w:hideMark/>
          </w:tcPr>
          <w:p w14:paraId="1A9BD9EA"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6803A971"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$1.437.870.00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88402B"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$ 1.437.870</w:t>
            </w:r>
          </w:p>
        </w:tc>
      </w:tr>
      <w:tr w:rsidR="00523FA6" w:rsidRPr="00642437" w14:paraId="42213BAB" w14:textId="77777777" w:rsidTr="00523FA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DAD65D"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14</w:t>
            </w:r>
          </w:p>
        </w:tc>
        <w:tc>
          <w:tcPr>
            <w:tcW w:w="0" w:type="auto"/>
            <w:tcBorders>
              <w:top w:val="nil"/>
              <w:left w:val="nil"/>
              <w:bottom w:val="single" w:sz="4" w:space="0" w:color="auto"/>
              <w:right w:val="single" w:sz="4" w:space="0" w:color="auto"/>
            </w:tcBorders>
            <w:shd w:val="clear" w:color="auto" w:fill="auto"/>
            <w:noWrap/>
            <w:vAlign w:val="center"/>
            <w:hideMark/>
          </w:tcPr>
          <w:p w14:paraId="0F5E7246"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 xml:space="preserve">GINA PAOLA ACOSTA CASTRO </w:t>
            </w:r>
          </w:p>
        </w:tc>
        <w:tc>
          <w:tcPr>
            <w:tcW w:w="0" w:type="auto"/>
            <w:tcBorders>
              <w:top w:val="nil"/>
              <w:left w:val="nil"/>
              <w:bottom w:val="single" w:sz="4" w:space="0" w:color="auto"/>
              <w:right w:val="single" w:sz="4" w:space="0" w:color="auto"/>
            </w:tcBorders>
            <w:shd w:val="clear" w:color="auto" w:fill="auto"/>
            <w:vAlign w:val="center"/>
            <w:hideMark/>
          </w:tcPr>
          <w:p w14:paraId="35529BA8"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Profesional</w:t>
            </w:r>
          </w:p>
        </w:tc>
        <w:tc>
          <w:tcPr>
            <w:tcW w:w="0" w:type="auto"/>
            <w:tcBorders>
              <w:top w:val="nil"/>
              <w:left w:val="nil"/>
              <w:bottom w:val="single" w:sz="4" w:space="0" w:color="auto"/>
              <w:right w:val="single" w:sz="4" w:space="0" w:color="auto"/>
            </w:tcBorders>
            <w:shd w:val="clear" w:color="auto" w:fill="auto"/>
            <w:noWrap/>
            <w:vAlign w:val="center"/>
            <w:hideMark/>
          </w:tcPr>
          <w:p w14:paraId="3D2A46A9"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ARAUCA</w:t>
            </w:r>
          </w:p>
        </w:tc>
        <w:tc>
          <w:tcPr>
            <w:tcW w:w="0" w:type="auto"/>
            <w:tcBorders>
              <w:top w:val="nil"/>
              <w:left w:val="nil"/>
              <w:bottom w:val="single" w:sz="4" w:space="0" w:color="auto"/>
              <w:right w:val="single" w:sz="4" w:space="0" w:color="auto"/>
            </w:tcBorders>
            <w:shd w:val="clear" w:color="auto" w:fill="auto"/>
            <w:noWrap/>
            <w:vAlign w:val="center"/>
            <w:hideMark/>
          </w:tcPr>
          <w:p w14:paraId="19E597F0"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01-010-2022</w:t>
            </w:r>
          </w:p>
        </w:tc>
        <w:tc>
          <w:tcPr>
            <w:tcW w:w="0" w:type="auto"/>
            <w:tcBorders>
              <w:top w:val="nil"/>
              <w:left w:val="nil"/>
              <w:bottom w:val="single" w:sz="4" w:space="0" w:color="auto"/>
              <w:right w:val="single" w:sz="4" w:space="0" w:color="auto"/>
            </w:tcBorders>
            <w:shd w:val="clear" w:color="auto" w:fill="auto"/>
            <w:noWrap/>
            <w:vAlign w:val="center"/>
            <w:hideMark/>
          </w:tcPr>
          <w:p w14:paraId="1802A429"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6</w:t>
            </w:r>
          </w:p>
        </w:tc>
        <w:tc>
          <w:tcPr>
            <w:tcW w:w="0" w:type="auto"/>
            <w:tcBorders>
              <w:top w:val="nil"/>
              <w:left w:val="nil"/>
              <w:bottom w:val="single" w:sz="4" w:space="0" w:color="auto"/>
              <w:right w:val="single" w:sz="4" w:space="0" w:color="auto"/>
            </w:tcBorders>
            <w:shd w:val="clear" w:color="auto" w:fill="auto"/>
            <w:noWrap/>
            <w:vAlign w:val="center"/>
            <w:hideMark/>
          </w:tcPr>
          <w:p w14:paraId="386087CB"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6A465AD9"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$25.200.000.00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182A73"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$ 25.200.000</w:t>
            </w:r>
          </w:p>
        </w:tc>
      </w:tr>
      <w:tr w:rsidR="00523FA6" w:rsidRPr="00642437" w14:paraId="13E7E289" w14:textId="77777777" w:rsidTr="00523FA6">
        <w:trPr>
          <w:trHeight w:val="300"/>
        </w:trPr>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0FFAEA50"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15</w:t>
            </w:r>
          </w:p>
        </w:tc>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27FBB4B7"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 xml:space="preserve">YEIMMY KARYME MENDOZA JAIMES </w:t>
            </w:r>
          </w:p>
        </w:tc>
        <w:tc>
          <w:tcPr>
            <w:tcW w:w="0" w:type="auto"/>
            <w:tcBorders>
              <w:top w:val="nil"/>
              <w:left w:val="single" w:sz="4" w:space="0" w:color="auto"/>
              <w:bottom w:val="single" w:sz="4" w:space="0" w:color="000000"/>
              <w:right w:val="single" w:sz="4" w:space="0" w:color="auto"/>
            </w:tcBorders>
            <w:shd w:val="clear" w:color="auto" w:fill="auto"/>
            <w:vAlign w:val="center"/>
            <w:hideMark/>
          </w:tcPr>
          <w:p w14:paraId="7E50860D"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Profesional</w:t>
            </w:r>
          </w:p>
        </w:tc>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72339C0D"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ARAUCA</w:t>
            </w:r>
          </w:p>
        </w:tc>
        <w:tc>
          <w:tcPr>
            <w:tcW w:w="0" w:type="auto"/>
            <w:tcBorders>
              <w:top w:val="nil"/>
              <w:left w:val="single" w:sz="4" w:space="0" w:color="auto"/>
              <w:bottom w:val="single" w:sz="4" w:space="0" w:color="000000"/>
              <w:right w:val="single" w:sz="4" w:space="0" w:color="auto"/>
            </w:tcBorders>
            <w:shd w:val="clear" w:color="auto" w:fill="auto"/>
            <w:noWrap/>
            <w:vAlign w:val="center"/>
            <w:hideMark/>
          </w:tcPr>
          <w:p w14:paraId="40F69E53"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01-018-2022</w:t>
            </w:r>
          </w:p>
        </w:tc>
        <w:tc>
          <w:tcPr>
            <w:tcW w:w="0" w:type="auto"/>
            <w:tcBorders>
              <w:top w:val="nil"/>
              <w:left w:val="nil"/>
              <w:bottom w:val="single" w:sz="4" w:space="0" w:color="auto"/>
              <w:right w:val="single" w:sz="4" w:space="0" w:color="auto"/>
            </w:tcBorders>
            <w:shd w:val="clear" w:color="auto" w:fill="auto"/>
            <w:noWrap/>
            <w:vAlign w:val="center"/>
            <w:hideMark/>
          </w:tcPr>
          <w:p w14:paraId="5024BCE1"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2C6EDEB4"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34626680"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$19.000.000.00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02FE70"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$ 19.000.000</w:t>
            </w:r>
          </w:p>
        </w:tc>
      </w:tr>
      <w:tr w:rsidR="00523FA6" w:rsidRPr="00642437" w14:paraId="7998DE95" w14:textId="77777777" w:rsidTr="00523FA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EA5F10"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16</w:t>
            </w:r>
          </w:p>
        </w:tc>
        <w:tc>
          <w:tcPr>
            <w:tcW w:w="0" w:type="auto"/>
            <w:tcBorders>
              <w:top w:val="nil"/>
              <w:left w:val="nil"/>
              <w:bottom w:val="single" w:sz="4" w:space="0" w:color="auto"/>
              <w:right w:val="single" w:sz="4" w:space="0" w:color="auto"/>
            </w:tcBorders>
            <w:shd w:val="clear" w:color="auto" w:fill="auto"/>
            <w:noWrap/>
            <w:vAlign w:val="center"/>
            <w:hideMark/>
          </w:tcPr>
          <w:p w14:paraId="574DB29E"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MARTHA PATRICIA RINCON PINTO</w:t>
            </w:r>
          </w:p>
        </w:tc>
        <w:tc>
          <w:tcPr>
            <w:tcW w:w="0" w:type="auto"/>
            <w:tcBorders>
              <w:top w:val="nil"/>
              <w:left w:val="nil"/>
              <w:bottom w:val="single" w:sz="4" w:space="0" w:color="auto"/>
              <w:right w:val="single" w:sz="4" w:space="0" w:color="auto"/>
            </w:tcBorders>
            <w:shd w:val="clear" w:color="auto" w:fill="auto"/>
            <w:vAlign w:val="center"/>
            <w:hideMark/>
          </w:tcPr>
          <w:p w14:paraId="5ACA2E04"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Profesional</w:t>
            </w:r>
          </w:p>
        </w:tc>
        <w:tc>
          <w:tcPr>
            <w:tcW w:w="0" w:type="auto"/>
            <w:tcBorders>
              <w:top w:val="nil"/>
              <w:left w:val="nil"/>
              <w:bottom w:val="single" w:sz="4" w:space="0" w:color="auto"/>
              <w:right w:val="single" w:sz="4" w:space="0" w:color="auto"/>
            </w:tcBorders>
            <w:shd w:val="clear" w:color="auto" w:fill="auto"/>
            <w:noWrap/>
            <w:vAlign w:val="center"/>
            <w:hideMark/>
          </w:tcPr>
          <w:p w14:paraId="19542865"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TAME</w:t>
            </w:r>
          </w:p>
        </w:tc>
        <w:tc>
          <w:tcPr>
            <w:tcW w:w="0" w:type="auto"/>
            <w:tcBorders>
              <w:top w:val="nil"/>
              <w:left w:val="nil"/>
              <w:bottom w:val="single" w:sz="4" w:space="0" w:color="auto"/>
              <w:right w:val="single" w:sz="4" w:space="0" w:color="auto"/>
            </w:tcBorders>
            <w:shd w:val="clear" w:color="auto" w:fill="auto"/>
            <w:noWrap/>
            <w:vAlign w:val="center"/>
            <w:hideMark/>
          </w:tcPr>
          <w:p w14:paraId="4C9E7578"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01-019-2022</w:t>
            </w:r>
          </w:p>
        </w:tc>
        <w:tc>
          <w:tcPr>
            <w:tcW w:w="0" w:type="auto"/>
            <w:tcBorders>
              <w:top w:val="nil"/>
              <w:left w:val="nil"/>
              <w:bottom w:val="single" w:sz="4" w:space="0" w:color="auto"/>
              <w:right w:val="single" w:sz="4" w:space="0" w:color="auto"/>
            </w:tcBorders>
            <w:shd w:val="clear" w:color="auto" w:fill="auto"/>
            <w:noWrap/>
            <w:vAlign w:val="center"/>
            <w:hideMark/>
          </w:tcPr>
          <w:p w14:paraId="760D6112"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7A51DFA1"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31FD1980"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$19.000.000.00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C820A3"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$ 19.000.000</w:t>
            </w:r>
          </w:p>
        </w:tc>
      </w:tr>
      <w:tr w:rsidR="00523FA6" w:rsidRPr="00642437" w14:paraId="27BEA2AF" w14:textId="77777777" w:rsidTr="00523FA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A0045E"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17</w:t>
            </w:r>
          </w:p>
        </w:tc>
        <w:tc>
          <w:tcPr>
            <w:tcW w:w="0" w:type="auto"/>
            <w:tcBorders>
              <w:top w:val="nil"/>
              <w:left w:val="nil"/>
              <w:bottom w:val="single" w:sz="4" w:space="0" w:color="auto"/>
              <w:right w:val="single" w:sz="4" w:space="0" w:color="auto"/>
            </w:tcBorders>
            <w:shd w:val="clear" w:color="auto" w:fill="auto"/>
            <w:noWrap/>
            <w:vAlign w:val="center"/>
          </w:tcPr>
          <w:p w14:paraId="2DD48F4C"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ASTRID CAROLINA BELLO</w:t>
            </w:r>
          </w:p>
        </w:tc>
        <w:tc>
          <w:tcPr>
            <w:tcW w:w="0" w:type="auto"/>
            <w:tcBorders>
              <w:top w:val="nil"/>
              <w:left w:val="nil"/>
              <w:bottom w:val="single" w:sz="4" w:space="0" w:color="auto"/>
              <w:right w:val="single" w:sz="4" w:space="0" w:color="auto"/>
            </w:tcBorders>
            <w:shd w:val="clear" w:color="auto" w:fill="auto"/>
            <w:vAlign w:val="center"/>
            <w:hideMark/>
          </w:tcPr>
          <w:p w14:paraId="4E8A27E8" w14:textId="77777777" w:rsidR="00523FA6" w:rsidRPr="00642437" w:rsidRDefault="00523FA6" w:rsidP="00523FA6">
            <w:pPr>
              <w:spacing w:after="0" w:line="240" w:lineRule="auto"/>
              <w:rPr>
                <w:rFonts w:ascii="Arial" w:eastAsia="Times New Roman" w:hAnsi="Arial"/>
                <w:sz w:val="14"/>
                <w:szCs w:val="14"/>
              </w:rPr>
            </w:pPr>
            <w:r w:rsidRPr="00642437">
              <w:rPr>
                <w:rFonts w:ascii="Arial" w:eastAsia="Times New Roman" w:hAnsi="Arial"/>
                <w:sz w:val="14"/>
                <w:szCs w:val="14"/>
              </w:rPr>
              <w:t>Auxiliar</w:t>
            </w:r>
          </w:p>
        </w:tc>
        <w:tc>
          <w:tcPr>
            <w:tcW w:w="0" w:type="auto"/>
            <w:tcBorders>
              <w:top w:val="nil"/>
              <w:left w:val="nil"/>
              <w:bottom w:val="single" w:sz="4" w:space="0" w:color="auto"/>
              <w:right w:val="single" w:sz="4" w:space="0" w:color="auto"/>
            </w:tcBorders>
            <w:shd w:val="clear" w:color="auto" w:fill="auto"/>
            <w:noWrap/>
            <w:vAlign w:val="center"/>
            <w:hideMark/>
          </w:tcPr>
          <w:p w14:paraId="2529CC32"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ARAUCA</w:t>
            </w:r>
          </w:p>
        </w:tc>
        <w:tc>
          <w:tcPr>
            <w:tcW w:w="0" w:type="auto"/>
            <w:tcBorders>
              <w:top w:val="nil"/>
              <w:left w:val="nil"/>
              <w:bottom w:val="single" w:sz="4" w:space="0" w:color="auto"/>
              <w:right w:val="single" w:sz="4" w:space="0" w:color="auto"/>
            </w:tcBorders>
            <w:shd w:val="clear" w:color="auto" w:fill="auto"/>
            <w:noWrap/>
            <w:vAlign w:val="center"/>
            <w:hideMark/>
          </w:tcPr>
          <w:p w14:paraId="4F8B56A1"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01-014-2022</w:t>
            </w:r>
          </w:p>
        </w:tc>
        <w:tc>
          <w:tcPr>
            <w:tcW w:w="0" w:type="auto"/>
            <w:tcBorders>
              <w:top w:val="nil"/>
              <w:left w:val="nil"/>
              <w:bottom w:val="single" w:sz="4" w:space="0" w:color="auto"/>
              <w:right w:val="single" w:sz="4" w:space="0" w:color="auto"/>
            </w:tcBorders>
            <w:shd w:val="clear" w:color="auto" w:fill="auto"/>
            <w:noWrap/>
            <w:vAlign w:val="center"/>
            <w:hideMark/>
          </w:tcPr>
          <w:p w14:paraId="2F874EBB"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4</w:t>
            </w:r>
          </w:p>
        </w:tc>
        <w:tc>
          <w:tcPr>
            <w:tcW w:w="0" w:type="auto"/>
            <w:tcBorders>
              <w:top w:val="nil"/>
              <w:left w:val="nil"/>
              <w:bottom w:val="single" w:sz="4" w:space="0" w:color="auto"/>
              <w:right w:val="single" w:sz="4" w:space="0" w:color="auto"/>
            </w:tcBorders>
            <w:shd w:val="clear" w:color="auto" w:fill="auto"/>
            <w:noWrap/>
            <w:vAlign w:val="center"/>
            <w:hideMark/>
          </w:tcPr>
          <w:p w14:paraId="74E43984"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SGP</w:t>
            </w:r>
          </w:p>
        </w:tc>
        <w:tc>
          <w:tcPr>
            <w:tcW w:w="0" w:type="auto"/>
            <w:tcBorders>
              <w:top w:val="nil"/>
              <w:left w:val="nil"/>
              <w:bottom w:val="single" w:sz="4" w:space="0" w:color="auto"/>
              <w:right w:val="nil"/>
            </w:tcBorders>
            <w:shd w:val="clear" w:color="auto" w:fill="auto"/>
            <w:noWrap/>
            <w:vAlign w:val="center"/>
            <w:hideMark/>
          </w:tcPr>
          <w:p w14:paraId="727F7822"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6"/>
              </w:rPr>
              <w:t>$5.751.480,00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30A1DF" w14:textId="77777777" w:rsidR="00523FA6" w:rsidRPr="00642437" w:rsidRDefault="00523FA6" w:rsidP="00523FA6">
            <w:pPr>
              <w:spacing w:after="0" w:line="240" w:lineRule="auto"/>
              <w:jc w:val="center"/>
              <w:rPr>
                <w:rFonts w:ascii="Arial" w:eastAsia="Times New Roman" w:hAnsi="Arial"/>
                <w:sz w:val="14"/>
                <w:szCs w:val="14"/>
              </w:rPr>
            </w:pPr>
            <w:r w:rsidRPr="00642437">
              <w:rPr>
                <w:rFonts w:ascii="Arial" w:eastAsia="Times New Roman" w:hAnsi="Arial"/>
                <w:sz w:val="14"/>
                <w:szCs w:val="14"/>
              </w:rPr>
              <w:t xml:space="preserve">$ </w:t>
            </w:r>
            <w:r w:rsidRPr="00642437">
              <w:rPr>
                <w:rFonts w:ascii="Arial" w:eastAsia="Times New Roman" w:hAnsi="Arial"/>
                <w:sz w:val="14"/>
                <w:szCs w:val="16"/>
              </w:rPr>
              <w:t>5.751.480,00</w:t>
            </w:r>
          </w:p>
        </w:tc>
      </w:tr>
      <w:tr w:rsidR="00523FA6" w:rsidRPr="00642437" w14:paraId="3550CABF" w14:textId="77777777" w:rsidTr="00523FA6">
        <w:trPr>
          <w:trHeight w:val="315"/>
        </w:trPr>
        <w:tc>
          <w:tcPr>
            <w:tcW w:w="0" w:type="auto"/>
            <w:tcBorders>
              <w:top w:val="nil"/>
              <w:left w:val="single" w:sz="8" w:space="0" w:color="auto"/>
              <w:bottom w:val="single" w:sz="8" w:space="0" w:color="auto"/>
              <w:right w:val="single" w:sz="8" w:space="0" w:color="auto"/>
            </w:tcBorders>
            <w:shd w:val="clear" w:color="000000" w:fill="BFBFBF"/>
            <w:noWrap/>
            <w:vAlign w:val="center"/>
            <w:hideMark/>
          </w:tcPr>
          <w:p w14:paraId="5773CFAA" w14:textId="77777777" w:rsidR="00523FA6" w:rsidRPr="00642437" w:rsidRDefault="00523FA6" w:rsidP="00523FA6">
            <w:pPr>
              <w:spacing w:after="0" w:line="240" w:lineRule="auto"/>
              <w:rPr>
                <w:rFonts w:ascii="Arial" w:eastAsia="Times New Roman" w:hAnsi="Arial"/>
                <w:b/>
                <w:bCs/>
                <w:sz w:val="14"/>
                <w:szCs w:val="14"/>
              </w:rPr>
            </w:pPr>
            <w:r w:rsidRPr="00642437">
              <w:rPr>
                <w:rFonts w:ascii="Arial" w:eastAsia="Times New Roman" w:hAnsi="Arial"/>
                <w:b/>
                <w:bCs/>
                <w:sz w:val="14"/>
                <w:szCs w:val="14"/>
              </w:rPr>
              <w:lastRenderedPageBreak/>
              <w:t> </w:t>
            </w:r>
          </w:p>
        </w:tc>
        <w:tc>
          <w:tcPr>
            <w:tcW w:w="0" w:type="auto"/>
            <w:gridSpan w:val="6"/>
            <w:tcBorders>
              <w:top w:val="single" w:sz="4" w:space="0" w:color="auto"/>
              <w:left w:val="nil"/>
              <w:bottom w:val="single" w:sz="8" w:space="0" w:color="auto"/>
              <w:right w:val="single" w:sz="8" w:space="0" w:color="000000"/>
            </w:tcBorders>
            <w:shd w:val="clear" w:color="000000" w:fill="BFBFBF"/>
            <w:noWrap/>
            <w:vAlign w:val="center"/>
            <w:hideMark/>
          </w:tcPr>
          <w:p w14:paraId="10F2A086" w14:textId="77777777" w:rsidR="00523FA6" w:rsidRPr="00642437" w:rsidRDefault="00523FA6" w:rsidP="00523FA6">
            <w:pPr>
              <w:spacing w:after="0" w:line="240" w:lineRule="auto"/>
              <w:jc w:val="center"/>
              <w:rPr>
                <w:rFonts w:ascii="Arial" w:eastAsia="Times New Roman" w:hAnsi="Arial"/>
                <w:b/>
                <w:bCs/>
                <w:sz w:val="14"/>
                <w:szCs w:val="14"/>
              </w:rPr>
            </w:pPr>
            <w:r w:rsidRPr="00642437">
              <w:rPr>
                <w:rFonts w:ascii="Arial" w:eastAsia="Times New Roman" w:hAnsi="Arial"/>
                <w:b/>
                <w:bCs/>
                <w:sz w:val="14"/>
                <w:szCs w:val="14"/>
              </w:rPr>
              <w:t>TOTAL</w:t>
            </w:r>
          </w:p>
        </w:tc>
        <w:tc>
          <w:tcPr>
            <w:tcW w:w="0" w:type="auto"/>
            <w:tcBorders>
              <w:top w:val="nil"/>
              <w:left w:val="nil"/>
              <w:bottom w:val="single" w:sz="8" w:space="0" w:color="auto"/>
              <w:right w:val="nil"/>
            </w:tcBorders>
            <w:shd w:val="clear" w:color="000000" w:fill="BFBFBF"/>
            <w:noWrap/>
            <w:vAlign w:val="center"/>
          </w:tcPr>
          <w:p w14:paraId="47050082" w14:textId="77777777" w:rsidR="00523FA6" w:rsidRPr="00642437" w:rsidRDefault="00523FA6" w:rsidP="00523FA6">
            <w:pPr>
              <w:spacing w:after="0" w:line="240" w:lineRule="auto"/>
              <w:jc w:val="center"/>
              <w:rPr>
                <w:rFonts w:eastAsia="Times New Roman" w:cs="Calibri"/>
                <w:b/>
                <w:bCs/>
                <w:sz w:val="14"/>
                <w:szCs w:val="14"/>
              </w:rPr>
            </w:pPr>
            <w:r w:rsidRPr="00642437">
              <w:rPr>
                <w:rFonts w:eastAsia="Times New Roman" w:cs="Calibri"/>
                <w:b/>
                <w:bCs/>
                <w:sz w:val="14"/>
                <w:szCs w:val="14"/>
              </w:rPr>
              <w:t>$</w:t>
            </w:r>
            <w:r w:rsidRPr="00642437">
              <w:rPr>
                <w:rFonts w:ascii="Arial" w:eastAsia="Times New Roman" w:hAnsi="Arial"/>
                <w:b/>
                <w:bCs/>
                <w:sz w:val="14"/>
                <w:szCs w:val="14"/>
              </w:rPr>
              <w:t>219.451.410,00</w:t>
            </w:r>
          </w:p>
        </w:tc>
        <w:tc>
          <w:tcPr>
            <w:tcW w:w="0" w:type="auto"/>
            <w:tcBorders>
              <w:top w:val="nil"/>
              <w:left w:val="single" w:sz="4" w:space="0" w:color="auto"/>
              <w:bottom w:val="single" w:sz="4" w:space="0" w:color="auto"/>
              <w:right w:val="single" w:sz="4" w:space="0" w:color="auto"/>
            </w:tcBorders>
            <w:shd w:val="clear" w:color="000000" w:fill="BFBFBF"/>
            <w:noWrap/>
            <w:vAlign w:val="center"/>
          </w:tcPr>
          <w:p w14:paraId="25F14E2D" w14:textId="77777777" w:rsidR="00523FA6" w:rsidRPr="00642437" w:rsidRDefault="00523FA6" w:rsidP="00523FA6">
            <w:pPr>
              <w:spacing w:after="0" w:line="240" w:lineRule="auto"/>
              <w:jc w:val="center"/>
              <w:rPr>
                <w:rFonts w:eastAsia="Times New Roman" w:cs="Calibri"/>
                <w:b/>
                <w:bCs/>
                <w:sz w:val="14"/>
                <w:szCs w:val="14"/>
              </w:rPr>
            </w:pPr>
            <w:r w:rsidRPr="00642437">
              <w:rPr>
                <w:rFonts w:ascii="Arial" w:eastAsia="Times New Roman" w:hAnsi="Arial"/>
                <w:b/>
                <w:bCs/>
                <w:sz w:val="14"/>
                <w:szCs w:val="14"/>
              </w:rPr>
              <w:t>$219.451.410,00</w:t>
            </w:r>
          </w:p>
        </w:tc>
      </w:tr>
    </w:tbl>
    <w:p w14:paraId="777ED647" w14:textId="77777777" w:rsidR="00523FA6" w:rsidRDefault="00523FA6" w:rsidP="00523FA6">
      <w:pPr>
        <w:shd w:val="clear" w:color="auto" w:fill="FFFFFF"/>
        <w:spacing w:after="0" w:line="240" w:lineRule="auto"/>
        <w:jc w:val="both"/>
        <w:rPr>
          <w:rFonts w:ascii="Arial Narrow" w:eastAsia="Times New Roman" w:hAnsi="Arial Narrow"/>
          <w:bCs/>
          <w:lang w:eastAsia="es-CO"/>
        </w:rPr>
      </w:pPr>
    </w:p>
    <w:p w14:paraId="57EF5A47" w14:textId="77777777" w:rsidR="00523FA6" w:rsidRDefault="00523FA6" w:rsidP="00523FA6">
      <w:pPr>
        <w:shd w:val="clear" w:color="auto" w:fill="FFFFFF"/>
        <w:spacing w:after="0" w:line="240" w:lineRule="auto"/>
        <w:jc w:val="both"/>
        <w:rPr>
          <w:rFonts w:ascii="Arial Narrow" w:eastAsia="Times New Roman" w:hAnsi="Arial Narrow"/>
          <w:bCs/>
          <w:lang w:eastAsia="es-CO"/>
        </w:rPr>
      </w:pPr>
    </w:p>
    <w:p w14:paraId="146732A2" w14:textId="77777777" w:rsidR="00523FA6" w:rsidRPr="00642437" w:rsidRDefault="00523FA6" w:rsidP="00523FA6">
      <w:pPr>
        <w:shd w:val="clear" w:color="auto" w:fill="FFFFFF"/>
        <w:spacing w:after="0" w:line="240" w:lineRule="auto"/>
        <w:jc w:val="both"/>
        <w:rPr>
          <w:rFonts w:ascii="Arial Narrow" w:eastAsia="Times New Roman" w:hAnsi="Arial Narrow"/>
          <w:bCs/>
          <w:lang w:eastAsia="es-CO"/>
        </w:rPr>
      </w:pPr>
    </w:p>
    <w:p w14:paraId="560E2659" w14:textId="77777777" w:rsidR="00523FA6" w:rsidRPr="00642437" w:rsidRDefault="00523FA6" w:rsidP="00523FA6">
      <w:pPr>
        <w:pStyle w:val="Prrafodelista"/>
        <w:numPr>
          <w:ilvl w:val="1"/>
          <w:numId w:val="28"/>
        </w:numPr>
        <w:shd w:val="clear" w:color="auto" w:fill="FFFFFF"/>
        <w:spacing w:after="0" w:line="240" w:lineRule="auto"/>
        <w:jc w:val="both"/>
        <w:rPr>
          <w:rFonts w:ascii="Arial Narrow" w:eastAsia="Times New Roman" w:hAnsi="Arial Narrow"/>
          <w:b/>
          <w:bCs/>
          <w:lang w:eastAsia="es-CO"/>
        </w:rPr>
      </w:pPr>
      <w:r w:rsidRPr="00642437">
        <w:rPr>
          <w:rFonts w:ascii="Arial Narrow" w:eastAsia="Times New Roman" w:hAnsi="Arial Narrow"/>
          <w:b/>
          <w:bCs/>
          <w:lang w:eastAsia="es-CO"/>
        </w:rPr>
        <w:t>Evaluación trimestral de la ejecución de actividades de gestión de la salud pública</w:t>
      </w:r>
    </w:p>
    <w:p w14:paraId="77E218B1" w14:textId="346F6917" w:rsidR="00523FA6" w:rsidRPr="00642437" w:rsidRDefault="00523FA6" w:rsidP="00523FA6">
      <w:pPr>
        <w:pStyle w:val="Prrafodelista"/>
        <w:numPr>
          <w:ilvl w:val="0"/>
          <w:numId w:val="28"/>
        </w:numPr>
        <w:shd w:val="clear" w:color="auto" w:fill="FFFFFF"/>
        <w:spacing w:after="0" w:line="240" w:lineRule="auto"/>
        <w:jc w:val="both"/>
        <w:rPr>
          <w:rFonts w:ascii="Arial Narrow" w:eastAsia="Times New Roman" w:hAnsi="Arial Narrow"/>
          <w:bCs/>
          <w:lang w:eastAsia="es-CO"/>
        </w:rPr>
      </w:pPr>
      <w:r w:rsidRPr="00642437">
        <w:rPr>
          <w:rFonts w:ascii="Arial Narrow" w:eastAsia="Times New Roman" w:hAnsi="Arial Narrow"/>
          <w:bCs/>
          <w:lang w:eastAsia="es-CO"/>
        </w:rPr>
        <w:t xml:space="preserve">En el marco de la evaluación se hace el informe de gestión </w:t>
      </w:r>
      <w:r>
        <w:rPr>
          <w:rFonts w:ascii="Arial Narrow" w:eastAsia="Times New Roman" w:hAnsi="Arial Narrow"/>
          <w:bCs/>
          <w:lang w:eastAsia="es-CO"/>
        </w:rPr>
        <w:t>de Enero a Diciembre 2021</w:t>
      </w:r>
    </w:p>
    <w:p w14:paraId="37DA41E0" w14:textId="77777777" w:rsidR="00523FA6" w:rsidRDefault="00523FA6" w:rsidP="00523FA6">
      <w:pPr>
        <w:pStyle w:val="Prrafodelista"/>
        <w:shd w:val="clear" w:color="auto" w:fill="FFFFFF"/>
        <w:spacing w:after="0" w:line="240" w:lineRule="auto"/>
        <w:ind w:left="360"/>
        <w:jc w:val="both"/>
        <w:rPr>
          <w:rFonts w:ascii="Arial Narrow" w:eastAsia="Times New Roman" w:hAnsi="Arial Narrow"/>
          <w:bCs/>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523FA6" w:rsidRPr="00121117" w14:paraId="1302553F" w14:textId="77777777" w:rsidTr="00523FA6">
        <w:trPr>
          <w:trHeight w:val="206"/>
        </w:trPr>
        <w:tc>
          <w:tcPr>
            <w:tcW w:w="2500" w:type="pct"/>
            <w:shd w:val="clear" w:color="auto" w:fill="auto"/>
            <w:vAlign w:val="center"/>
          </w:tcPr>
          <w:p w14:paraId="4B1E06B7" w14:textId="77777777" w:rsidR="00523FA6" w:rsidRPr="00121117" w:rsidRDefault="00523FA6" w:rsidP="00523FA6">
            <w:pPr>
              <w:pStyle w:val="Prrafodelista"/>
              <w:shd w:val="clear" w:color="auto" w:fill="FFFFFF"/>
              <w:ind w:left="360"/>
              <w:jc w:val="both"/>
              <w:rPr>
                <w:rFonts w:ascii="Arial Narrow" w:eastAsia="Times New Roman" w:hAnsi="Arial Narrow"/>
                <w:bCs/>
                <w:sz w:val="14"/>
                <w:lang w:eastAsia="es-CO"/>
              </w:rPr>
            </w:pPr>
            <w:r w:rsidRPr="00121117">
              <w:rPr>
                <w:rFonts w:ascii="Arial Narrow" w:eastAsia="Times New Roman" w:hAnsi="Arial Narrow"/>
                <w:bCs/>
                <w:sz w:val="14"/>
                <w:lang w:eastAsia="es-CO"/>
              </w:rPr>
              <w:t>DIMENSION PDSP</w:t>
            </w:r>
          </w:p>
        </w:tc>
        <w:tc>
          <w:tcPr>
            <w:tcW w:w="2500" w:type="pct"/>
            <w:shd w:val="clear" w:color="auto" w:fill="auto"/>
          </w:tcPr>
          <w:p w14:paraId="59F47A3D" w14:textId="77777777" w:rsidR="00523FA6" w:rsidRPr="00121117" w:rsidRDefault="00523FA6" w:rsidP="00523FA6">
            <w:pPr>
              <w:pStyle w:val="Prrafodelista"/>
              <w:shd w:val="clear" w:color="auto" w:fill="FFFFFF"/>
              <w:ind w:left="360"/>
              <w:jc w:val="both"/>
              <w:rPr>
                <w:rFonts w:ascii="Arial Narrow" w:eastAsia="Times New Roman" w:hAnsi="Arial Narrow"/>
                <w:bCs/>
                <w:sz w:val="14"/>
                <w:lang w:eastAsia="es-CO"/>
              </w:rPr>
            </w:pPr>
            <w:r w:rsidRPr="00121117">
              <w:rPr>
                <w:rFonts w:ascii="Arial Narrow" w:eastAsia="Times New Roman" w:hAnsi="Arial Narrow"/>
                <w:bCs/>
                <w:sz w:val="14"/>
                <w:lang w:eastAsia="es-CO"/>
              </w:rPr>
              <w:t>FORTALECIMIENTO DE LA AUTORIDAD SANITARIA</w:t>
            </w:r>
          </w:p>
        </w:tc>
      </w:tr>
      <w:tr w:rsidR="00523FA6" w:rsidRPr="00121117" w14:paraId="5A96B9CB" w14:textId="77777777" w:rsidTr="00523FA6">
        <w:trPr>
          <w:trHeight w:val="113"/>
        </w:trPr>
        <w:tc>
          <w:tcPr>
            <w:tcW w:w="2500" w:type="pct"/>
            <w:shd w:val="clear" w:color="auto" w:fill="auto"/>
            <w:vAlign w:val="center"/>
          </w:tcPr>
          <w:p w14:paraId="5B8D189E" w14:textId="77777777" w:rsidR="00523FA6" w:rsidRPr="00121117" w:rsidRDefault="00523FA6" w:rsidP="00523FA6">
            <w:pPr>
              <w:pStyle w:val="Prrafodelista"/>
              <w:shd w:val="clear" w:color="auto" w:fill="FFFFFF"/>
              <w:ind w:left="360"/>
              <w:jc w:val="both"/>
              <w:rPr>
                <w:rFonts w:ascii="Arial Narrow" w:eastAsia="Times New Roman" w:hAnsi="Arial Narrow"/>
                <w:bCs/>
                <w:sz w:val="14"/>
                <w:lang w:eastAsia="es-CO"/>
              </w:rPr>
            </w:pPr>
            <w:r w:rsidRPr="00121117">
              <w:rPr>
                <w:rFonts w:ascii="Arial Narrow" w:eastAsia="Times New Roman" w:hAnsi="Arial Narrow"/>
                <w:bCs/>
                <w:sz w:val="14"/>
                <w:lang w:eastAsia="es-CO"/>
              </w:rPr>
              <w:t>PROGRAMA</w:t>
            </w:r>
          </w:p>
        </w:tc>
        <w:tc>
          <w:tcPr>
            <w:tcW w:w="2500" w:type="pct"/>
            <w:shd w:val="clear" w:color="auto" w:fill="auto"/>
          </w:tcPr>
          <w:p w14:paraId="4EF65138" w14:textId="77777777" w:rsidR="00523FA6" w:rsidRPr="00121117" w:rsidRDefault="00523FA6" w:rsidP="00523FA6">
            <w:pPr>
              <w:pStyle w:val="Prrafodelista"/>
              <w:shd w:val="clear" w:color="auto" w:fill="FFFFFF"/>
              <w:ind w:left="360"/>
              <w:jc w:val="both"/>
              <w:rPr>
                <w:rFonts w:ascii="Arial Narrow" w:eastAsia="Times New Roman" w:hAnsi="Arial Narrow"/>
                <w:bCs/>
                <w:sz w:val="14"/>
                <w:lang w:eastAsia="es-CO"/>
              </w:rPr>
            </w:pPr>
            <w:r w:rsidRPr="00121117">
              <w:rPr>
                <w:rFonts w:ascii="Arial Narrow" w:eastAsia="Times New Roman" w:hAnsi="Arial Narrow"/>
                <w:bCs/>
                <w:sz w:val="14"/>
                <w:lang w:eastAsia="es-CO"/>
              </w:rPr>
              <w:t xml:space="preserve">VIGILANCIA EN SALUD PUBLICA </w:t>
            </w:r>
          </w:p>
        </w:tc>
      </w:tr>
      <w:tr w:rsidR="00523FA6" w:rsidRPr="00121117" w14:paraId="1FB9630F" w14:textId="77777777" w:rsidTr="00523FA6">
        <w:trPr>
          <w:trHeight w:val="213"/>
        </w:trPr>
        <w:tc>
          <w:tcPr>
            <w:tcW w:w="2500" w:type="pct"/>
            <w:shd w:val="clear" w:color="auto" w:fill="auto"/>
            <w:vAlign w:val="center"/>
          </w:tcPr>
          <w:p w14:paraId="63628287" w14:textId="77777777" w:rsidR="00523FA6" w:rsidRPr="00121117" w:rsidRDefault="00523FA6" w:rsidP="00523FA6">
            <w:pPr>
              <w:pStyle w:val="Prrafodelista"/>
              <w:shd w:val="clear" w:color="auto" w:fill="FFFFFF"/>
              <w:ind w:left="360"/>
              <w:jc w:val="both"/>
              <w:rPr>
                <w:rFonts w:ascii="Arial Narrow" w:eastAsia="Times New Roman" w:hAnsi="Arial Narrow"/>
                <w:bCs/>
                <w:sz w:val="14"/>
                <w:lang w:eastAsia="es-CO"/>
              </w:rPr>
            </w:pPr>
            <w:r w:rsidRPr="00121117">
              <w:rPr>
                <w:rFonts w:ascii="Arial Narrow" w:eastAsia="Times New Roman" w:hAnsi="Arial Narrow"/>
                <w:bCs/>
                <w:sz w:val="14"/>
                <w:lang w:eastAsia="es-CO"/>
              </w:rPr>
              <w:t>PERIODO DEL INFORME</w:t>
            </w:r>
          </w:p>
        </w:tc>
        <w:tc>
          <w:tcPr>
            <w:tcW w:w="2500" w:type="pct"/>
            <w:shd w:val="clear" w:color="auto" w:fill="auto"/>
          </w:tcPr>
          <w:p w14:paraId="55365074" w14:textId="77777777" w:rsidR="00523FA6" w:rsidRPr="00121117" w:rsidRDefault="00523FA6" w:rsidP="00523FA6">
            <w:pPr>
              <w:pStyle w:val="Prrafodelista"/>
              <w:shd w:val="clear" w:color="auto" w:fill="FFFFFF"/>
              <w:ind w:left="360"/>
              <w:jc w:val="both"/>
              <w:rPr>
                <w:rFonts w:ascii="Arial Narrow" w:eastAsia="Times New Roman" w:hAnsi="Arial Narrow"/>
                <w:bCs/>
                <w:sz w:val="14"/>
                <w:lang w:eastAsia="es-CO"/>
              </w:rPr>
            </w:pPr>
            <w:r w:rsidRPr="00121117">
              <w:rPr>
                <w:rFonts w:ascii="Arial Narrow" w:eastAsia="Times New Roman" w:hAnsi="Arial Narrow"/>
                <w:bCs/>
                <w:sz w:val="14"/>
                <w:lang w:eastAsia="es-CO"/>
              </w:rPr>
              <w:t>1 ENERO DE 2021 A 31 DICIEMBRE DE 2021</w:t>
            </w:r>
          </w:p>
        </w:tc>
      </w:tr>
      <w:tr w:rsidR="00523FA6" w:rsidRPr="00121117" w14:paraId="13D94DF5" w14:textId="77777777" w:rsidTr="00523FA6">
        <w:trPr>
          <w:trHeight w:val="130"/>
        </w:trPr>
        <w:tc>
          <w:tcPr>
            <w:tcW w:w="2500" w:type="pct"/>
            <w:shd w:val="clear" w:color="auto" w:fill="auto"/>
            <w:vAlign w:val="center"/>
          </w:tcPr>
          <w:p w14:paraId="261A0606" w14:textId="77777777" w:rsidR="00523FA6" w:rsidRPr="00121117" w:rsidRDefault="00523FA6" w:rsidP="00523FA6">
            <w:pPr>
              <w:pStyle w:val="Prrafodelista"/>
              <w:shd w:val="clear" w:color="auto" w:fill="FFFFFF"/>
              <w:ind w:left="360"/>
              <w:jc w:val="both"/>
              <w:rPr>
                <w:rFonts w:ascii="Arial Narrow" w:eastAsia="Times New Roman" w:hAnsi="Arial Narrow"/>
                <w:bCs/>
                <w:sz w:val="14"/>
                <w:lang w:eastAsia="es-CO"/>
              </w:rPr>
            </w:pPr>
            <w:r w:rsidRPr="00121117">
              <w:rPr>
                <w:rFonts w:ascii="Arial Narrow" w:eastAsia="Times New Roman" w:hAnsi="Arial Narrow"/>
                <w:bCs/>
                <w:sz w:val="14"/>
                <w:lang w:eastAsia="es-CO"/>
              </w:rPr>
              <w:t>RESPONSABLE</w:t>
            </w:r>
          </w:p>
        </w:tc>
        <w:tc>
          <w:tcPr>
            <w:tcW w:w="2500" w:type="pct"/>
            <w:shd w:val="clear" w:color="auto" w:fill="auto"/>
          </w:tcPr>
          <w:p w14:paraId="4F65EA46" w14:textId="77777777" w:rsidR="00523FA6" w:rsidRPr="00121117" w:rsidRDefault="00523FA6" w:rsidP="00523FA6">
            <w:pPr>
              <w:pStyle w:val="Prrafodelista"/>
              <w:shd w:val="clear" w:color="auto" w:fill="FFFFFF"/>
              <w:ind w:left="360"/>
              <w:jc w:val="both"/>
              <w:rPr>
                <w:rFonts w:ascii="Arial Narrow" w:eastAsia="Times New Roman" w:hAnsi="Arial Narrow"/>
                <w:bCs/>
                <w:sz w:val="14"/>
                <w:lang w:eastAsia="es-CO"/>
              </w:rPr>
            </w:pPr>
            <w:r w:rsidRPr="00121117">
              <w:rPr>
                <w:rFonts w:ascii="Arial Narrow" w:eastAsia="Times New Roman" w:hAnsi="Arial Narrow"/>
                <w:bCs/>
                <w:sz w:val="14"/>
                <w:lang w:eastAsia="es-CO"/>
              </w:rPr>
              <w:t>YUDI ANDREA GONZALEZ DINAS</w:t>
            </w:r>
          </w:p>
        </w:tc>
      </w:tr>
      <w:tr w:rsidR="00523FA6" w:rsidRPr="00121117" w14:paraId="65059354" w14:textId="77777777" w:rsidTr="00523FA6">
        <w:trPr>
          <w:trHeight w:val="178"/>
        </w:trPr>
        <w:tc>
          <w:tcPr>
            <w:tcW w:w="2500" w:type="pct"/>
            <w:shd w:val="clear" w:color="auto" w:fill="auto"/>
            <w:vAlign w:val="center"/>
          </w:tcPr>
          <w:p w14:paraId="12907145" w14:textId="77777777" w:rsidR="00523FA6" w:rsidRPr="00121117" w:rsidRDefault="00523FA6" w:rsidP="00523FA6">
            <w:pPr>
              <w:pStyle w:val="Prrafodelista"/>
              <w:shd w:val="clear" w:color="auto" w:fill="FFFFFF"/>
              <w:ind w:left="360"/>
              <w:jc w:val="both"/>
              <w:rPr>
                <w:rFonts w:ascii="Arial Narrow" w:eastAsia="Times New Roman" w:hAnsi="Arial Narrow"/>
                <w:bCs/>
                <w:sz w:val="14"/>
                <w:lang w:eastAsia="es-CO"/>
              </w:rPr>
            </w:pPr>
            <w:r w:rsidRPr="00121117">
              <w:rPr>
                <w:rFonts w:ascii="Arial Narrow" w:eastAsia="Times New Roman" w:hAnsi="Arial Narrow"/>
                <w:bCs/>
                <w:sz w:val="14"/>
                <w:lang w:eastAsia="es-CO"/>
              </w:rPr>
              <w:t>FECHA DE PRESENTACION DEL INFORME</w:t>
            </w:r>
          </w:p>
        </w:tc>
        <w:tc>
          <w:tcPr>
            <w:tcW w:w="2500" w:type="pct"/>
            <w:shd w:val="clear" w:color="auto" w:fill="auto"/>
          </w:tcPr>
          <w:p w14:paraId="4A561F8F" w14:textId="77777777" w:rsidR="00523FA6" w:rsidRPr="00121117" w:rsidRDefault="00523FA6" w:rsidP="00523FA6">
            <w:pPr>
              <w:pStyle w:val="Prrafodelista"/>
              <w:shd w:val="clear" w:color="auto" w:fill="FFFFFF"/>
              <w:ind w:left="360"/>
              <w:jc w:val="both"/>
              <w:rPr>
                <w:rFonts w:ascii="Arial Narrow" w:eastAsia="Times New Roman" w:hAnsi="Arial Narrow"/>
                <w:bCs/>
                <w:sz w:val="14"/>
                <w:lang w:eastAsia="es-CO"/>
              </w:rPr>
            </w:pPr>
            <w:r w:rsidRPr="00121117">
              <w:rPr>
                <w:rFonts w:ascii="Arial Narrow" w:eastAsia="Times New Roman" w:hAnsi="Arial Narrow"/>
                <w:bCs/>
                <w:sz w:val="14"/>
                <w:lang w:eastAsia="es-CO"/>
              </w:rPr>
              <w:t>20 DICIEMBRE DE 2021</w:t>
            </w:r>
          </w:p>
        </w:tc>
      </w:tr>
    </w:tbl>
    <w:p w14:paraId="21F1EA50" w14:textId="77777777" w:rsidR="00523FA6" w:rsidRPr="009865D2" w:rsidRDefault="00523FA6" w:rsidP="00523FA6">
      <w:pPr>
        <w:pStyle w:val="Prrafodelista"/>
        <w:shd w:val="clear" w:color="auto" w:fill="FFFFFF"/>
        <w:ind w:left="360"/>
        <w:rPr>
          <w:rFonts w:ascii="Arial Narrow" w:eastAsia="Times New Roman" w:hAnsi="Arial Narrow"/>
          <w:bCs/>
          <w:sz w:val="18"/>
          <w:lang w:val="es-MX" w:eastAsia="es-CO"/>
        </w:rPr>
      </w:pPr>
      <w:r w:rsidRPr="009865D2">
        <w:rPr>
          <w:rFonts w:ascii="Arial Narrow" w:eastAsia="Times New Roman" w:hAnsi="Arial Narrow"/>
          <w:bCs/>
          <w:sz w:val="18"/>
          <w:lang w:val="es-MX" w:eastAsia="es-CO"/>
        </w:rPr>
        <w:t>DEPENDENCIA: Salud Pública- Dimensión Fortalecimiento de la Autoridad Sanitaria- Programa VSP.</w:t>
      </w:r>
    </w:p>
    <w:p w14:paraId="58B6CF03" w14:textId="77777777" w:rsidR="00523FA6" w:rsidRPr="009865D2" w:rsidRDefault="00523FA6" w:rsidP="00523FA6">
      <w:pPr>
        <w:pStyle w:val="Prrafodelista"/>
        <w:shd w:val="clear" w:color="auto" w:fill="FFFFFF"/>
        <w:ind w:left="360"/>
        <w:rPr>
          <w:rFonts w:ascii="Arial Narrow" w:eastAsia="Times New Roman" w:hAnsi="Arial Narrow"/>
          <w:bCs/>
          <w:sz w:val="18"/>
          <w:lang w:val="es-MX" w:eastAsia="es-CO"/>
        </w:rPr>
      </w:pPr>
      <w:r w:rsidRPr="009865D2">
        <w:rPr>
          <w:rFonts w:ascii="Arial Narrow" w:eastAsia="Times New Roman" w:hAnsi="Arial Narrow"/>
          <w:bCs/>
          <w:sz w:val="18"/>
          <w:lang w:val="es-MX" w:eastAsia="es-CO"/>
        </w:rPr>
        <w:t xml:space="preserve">PRESUPUESTO: Ciento Cuarenta y nueve millones trescientos noventa y unos mil ciento setenta y ocho pesos </w:t>
      </w:r>
    </w:p>
    <w:p w14:paraId="783078A8" w14:textId="77777777" w:rsidR="00523FA6" w:rsidRPr="009865D2" w:rsidRDefault="00523FA6" w:rsidP="00523FA6">
      <w:pPr>
        <w:pStyle w:val="Prrafodelista"/>
        <w:shd w:val="clear" w:color="auto" w:fill="FFFFFF"/>
        <w:ind w:left="360"/>
        <w:rPr>
          <w:rFonts w:ascii="Arial Narrow" w:eastAsia="Times New Roman" w:hAnsi="Arial Narrow"/>
          <w:bCs/>
          <w:sz w:val="18"/>
          <w:lang w:val="es-MX" w:eastAsia="es-CO"/>
        </w:rPr>
      </w:pPr>
      <w:r w:rsidRPr="009865D2">
        <w:rPr>
          <w:rFonts w:ascii="Arial Narrow" w:eastAsia="Times New Roman" w:hAnsi="Arial Narrow"/>
          <w:bCs/>
          <w:sz w:val="18"/>
          <w:lang w:val="es-MX" w:eastAsia="es-CO"/>
        </w:rPr>
        <w:t>($ 149.391.178)</w:t>
      </w:r>
    </w:p>
    <w:p w14:paraId="7691CBAD" w14:textId="77777777" w:rsidR="00523FA6" w:rsidRPr="009865D2" w:rsidRDefault="00523FA6" w:rsidP="00523FA6">
      <w:pPr>
        <w:pStyle w:val="Prrafodelista"/>
        <w:shd w:val="clear" w:color="auto" w:fill="FFFFFF"/>
        <w:ind w:left="360"/>
        <w:rPr>
          <w:rFonts w:ascii="Arial Narrow" w:eastAsia="Times New Roman" w:hAnsi="Arial Narrow"/>
          <w:bCs/>
          <w:sz w:val="18"/>
          <w:lang w:val="es-MX" w:eastAsia="es-CO"/>
        </w:rPr>
      </w:pPr>
      <w:r w:rsidRPr="009865D2">
        <w:rPr>
          <w:rFonts w:ascii="Arial Narrow" w:eastAsia="Times New Roman" w:hAnsi="Arial Narrow"/>
          <w:bCs/>
          <w:sz w:val="18"/>
          <w:lang w:val="es-MX" w:eastAsia="es-CO"/>
        </w:rPr>
        <w:t>TIPO DE GASTO: Inversión</w:t>
      </w:r>
    </w:p>
    <w:p w14:paraId="523F956C" w14:textId="3A101FB0" w:rsidR="00523FA6" w:rsidRPr="009865D2" w:rsidRDefault="00523FA6" w:rsidP="00523FA6">
      <w:pPr>
        <w:pStyle w:val="Prrafodelista"/>
        <w:shd w:val="clear" w:color="auto" w:fill="FFFFFF"/>
        <w:ind w:left="360"/>
        <w:rPr>
          <w:rFonts w:ascii="Arial Narrow" w:eastAsia="Times New Roman" w:hAnsi="Arial Narrow"/>
          <w:bCs/>
          <w:sz w:val="18"/>
          <w:lang w:val="es-MX" w:eastAsia="es-CO"/>
        </w:rPr>
      </w:pPr>
      <w:r w:rsidRPr="009865D2">
        <w:rPr>
          <w:rFonts w:ascii="Arial Narrow" w:eastAsia="Times New Roman" w:hAnsi="Arial Narrow"/>
          <w:bCs/>
          <w:sz w:val="18"/>
          <w:lang w:val="es-MX" w:eastAsia="es-CO"/>
        </w:rPr>
        <w:t>NOMBRE DEL PROYETO: Fortalecimiento de las Acciones de Gestión de la Salud Pública para el programa de Vigilancia en Salud Pública en el Departamento de Arauca</w:t>
      </w:r>
    </w:p>
    <w:p w14:paraId="6C542786" w14:textId="77777777" w:rsidR="00523FA6" w:rsidRDefault="00523FA6" w:rsidP="00523FA6">
      <w:pPr>
        <w:pStyle w:val="Prrafodelista"/>
        <w:shd w:val="clear" w:color="auto" w:fill="FFFFFF"/>
        <w:spacing w:after="0" w:line="240" w:lineRule="auto"/>
        <w:ind w:left="360"/>
        <w:jc w:val="both"/>
        <w:rPr>
          <w:rFonts w:ascii="Arial Narrow" w:eastAsia="Times New Roman" w:hAnsi="Arial Narrow"/>
          <w:bCs/>
          <w:lang w:eastAsia="es-CO"/>
        </w:rPr>
      </w:pPr>
      <w:r>
        <w:rPr>
          <w:noProof/>
          <w:lang w:val="es-CO" w:eastAsia="es-CO"/>
        </w:rPr>
        <w:drawing>
          <wp:inline distT="0" distB="0" distL="0" distR="0" wp14:anchorId="19E736B6" wp14:editId="562AA6E1">
            <wp:extent cx="6332220" cy="2640965"/>
            <wp:effectExtent l="0" t="0" r="0" b="698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6332220" cy="2640965"/>
                    </a:xfrm>
                    <a:prstGeom prst="rect">
                      <a:avLst/>
                    </a:prstGeom>
                  </pic:spPr>
                </pic:pic>
              </a:graphicData>
            </a:graphic>
          </wp:inline>
        </w:drawing>
      </w:r>
    </w:p>
    <w:p w14:paraId="737D30F8" w14:textId="77777777" w:rsidR="00523FA6" w:rsidRDefault="00523FA6" w:rsidP="00523FA6">
      <w:pPr>
        <w:pStyle w:val="Prrafodelista"/>
        <w:shd w:val="clear" w:color="auto" w:fill="FFFFFF"/>
        <w:spacing w:after="0" w:line="240" w:lineRule="auto"/>
        <w:ind w:left="360"/>
        <w:jc w:val="both"/>
        <w:rPr>
          <w:rFonts w:ascii="Arial Narrow" w:eastAsia="Times New Roman" w:hAnsi="Arial Narrow"/>
          <w:bCs/>
          <w:lang w:eastAsia="es-CO"/>
        </w:rPr>
      </w:pPr>
    </w:p>
    <w:p w14:paraId="24CC8C83" w14:textId="222A50A6" w:rsidR="00523FA6" w:rsidRDefault="00523FA6" w:rsidP="00523FA6">
      <w:pPr>
        <w:pStyle w:val="Prrafodelista"/>
        <w:shd w:val="clear" w:color="auto" w:fill="FFFFFF"/>
        <w:spacing w:after="0" w:line="240" w:lineRule="auto"/>
        <w:ind w:left="360"/>
        <w:jc w:val="both"/>
        <w:rPr>
          <w:rFonts w:ascii="Arial Narrow" w:eastAsia="Times New Roman" w:hAnsi="Arial Narrow"/>
          <w:bCs/>
          <w:lang w:eastAsia="es-CO"/>
        </w:rPr>
      </w:pPr>
      <w:r>
        <w:rPr>
          <w:rFonts w:ascii="Arial Narrow" w:eastAsia="Times New Roman" w:hAnsi="Arial Narrow"/>
          <w:bCs/>
          <w:lang w:eastAsia="es-CO"/>
        </w:rPr>
        <w:t>1.C</w:t>
      </w:r>
      <w:r w:rsidRPr="009865D2">
        <w:rPr>
          <w:rFonts w:ascii="Arial Narrow" w:eastAsia="Times New Roman" w:hAnsi="Arial Narrow"/>
          <w:bCs/>
          <w:lang w:eastAsia="es-CO"/>
        </w:rPr>
        <w:t>oordinación sectorial e intersectorial para la consecución de los objetivos del programa de vigilancia en salud pública mediante la convocatoria y realización de comités, concejos que requieran la participación del programa</w:t>
      </w:r>
      <w:r>
        <w:rPr>
          <w:rFonts w:ascii="Arial Narrow" w:eastAsia="Times New Roman" w:hAnsi="Arial Narrow"/>
          <w:bCs/>
          <w:lang w:eastAsia="es-CO"/>
        </w:rPr>
        <w:t>. Actividades realizadas 825</w:t>
      </w:r>
    </w:p>
    <w:p w14:paraId="56373F27" w14:textId="77777777" w:rsidR="00523FA6" w:rsidRDefault="00523FA6" w:rsidP="00523FA6">
      <w:pPr>
        <w:pStyle w:val="Prrafodelista"/>
        <w:shd w:val="clear" w:color="auto" w:fill="FFFFFF"/>
        <w:spacing w:after="0" w:line="240" w:lineRule="auto"/>
        <w:ind w:left="360"/>
        <w:jc w:val="both"/>
        <w:rPr>
          <w:rFonts w:ascii="Arial Narrow" w:eastAsia="Times New Roman" w:hAnsi="Arial Narrow"/>
          <w:bCs/>
          <w:lang w:eastAsia="es-CO"/>
        </w:rPr>
      </w:pPr>
    </w:p>
    <w:p w14:paraId="207E9289" w14:textId="034B59BE" w:rsidR="00523FA6" w:rsidRDefault="00523FA6" w:rsidP="00523FA6">
      <w:pPr>
        <w:pStyle w:val="Prrafodelista"/>
        <w:shd w:val="clear" w:color="auto" w:fill="FFFFFF"/>
        <w:spacing w:after="0" w:line="240" w:lineRule="auto"/>
        <w:ind w:left="360"/>
        <w:jc w:val="both"/>
        <w:rPr>
          <w:rFonts w:ascii="Arial Narrow" w:eastAsia="Times New Roman" w:hAnsi="Arial Narrow"/>
          <w:bCs/>
          <w:lang w:eastAsia="es-CO"/>
        </w:rPr>
      </w:pPr>
      <w:r>
        <w:rPr>
          <w:rFonts w:ascii="Arial Narrow" w:eastAsia="Times New Roman" w:hAnsi="Arial Narrow"/>
          <w:bCs/>
          <w:lang w:eastAsia="es-CO"/>
        </w:rPr>
        <w:t>2.D</w:t>
      </w:r>
      <w:r w:rsidRPr="009865D2">
        <w:rPr>
          <w:rFonts w:ascii="Arial Narrow" w:eastAsia="Times New Roman" w:hAnsi="Arial Narrow"/>
          <w:bCs/>
          <w:lang w:eastAsia="es-CO"/>
        </w:rPr>
        <w:t>esarrollo de capacidades para construir y fortalecer las habilidades, actitudes, valores y conocimientos en el talento humano en salud, mediante la realización de asistencias técnicas orientadas a mejorar los procesos</w:t>
      </w:r>
      <w:r>
        <w:rPr>
          <w:rFonts w:ascii="Arial Narrow" w:eastAsia="Times New Roman" w:hAnsi="Arial Narrow"/>
          <w:bCs/>
          <w:lang w:eastAsia="es-CO"/>
        </w:rPr>
        <w:t xml:space="preserve"> de vigilancia en salud publica Actividades realizadas 63.423</w:t>
      </w:r>
    </w:p>
    <w:p w14:paraId="32C863AB" w14:textId="0EA12A58" w:rsidR="00523FA6" w:rsidRDefault="00523FA6" w:rsidP="00523FA6">
      <w:pPr>
        <w:pStyle w:val="Prrafodelista"/>
        <w:shd w:val="clear" w:color="auto" w:fill="FFFFFF"/>
        <w:spacing w:after="0" w:line="240" w:lineRule="auto"/>
        <w:ind w:left="360"/>
        <w:jc w:val="both"/>
        <w:rPr>
          <w:rFonts w:ascii="Arial Narrow" w:eastAsia="Times New Roman" w:hAnsi="Arial Narrow"/>
          <w:bCs/>
          <w:lang w:eastAsia="es-CO"/>
        </w:rPr>
      </w:pPr>
      <w:r>
        <w:rPr>
          <w:rFonts w:ascii="Arial Narrow" w:eastAsia="Times New Roman" w:hAnsi="Arial Narrow"/>
          <w:bCs/>
          <w:lang w:eastAsia="es-CO"/>
        </w:rPr>
        <w:lastRenderedPageBreak/>
        <w:t>3.G</w:t>
      </w:r>
      <w:r w:rsidRPr="00F524C2">
        <w:rPr>
          <w:rFonts w:ascii="Arial Narrow" w:eastAsia="Times New Roman" w:hAnsi="Arial Narrow"/>
          <w:bCs/>
          <w:lang w:eastAsia="es-CO"/>
        </w:rPr>
        <w:t>estión del conocimiento mediante la realización de informes de salud pública que conlleven a la toma de decisiones de forma oportuna, confiable a través de la disponibilidad e integración de las fuentes de información e investigación de salud pública.</w:t>
      </w:r>
      <w:r>
        <w:rPr>
          <w:rFonts w:ascii="Arial Narrow" w:eastAsia="Times New Roman" w:hAnsi="Arial Narrow"/>
          <w:bCs/>
          <w:lang w:eastAsia="es-CO"/>
        </w:rPr>
        <w:t xml:space="preserve"> Actividades Realizadas 80.723</w:t>
      </w:r>
    </w:p>
    <w:p w14:paraId="4CA45F0D" w14:textId="09DE4AE0" w:rsidR="00523FA6" w:rsidRDefault="00523FA6" w:rsidP="00523FA6">
      <w:pPr>
        <w:pStyle w:val="Prrafodelista"/>
        <w:shd w:val="clear" w:color="auto" w:fill="FFFFFF"/>
        <w:spacing w:after="0" w:line="240" w:lineRule="auto"/>
        <w:ind w:left="360"/>
        <w:jc w:val="both"/>
        <w:rPr>
          <w:rFonts w:ascii="Arial Narrow" w:eastAsia="Times New Roman" w:hAnsi="Arial Narrow"/>
          <w:bCs/>
          <w:lang w:eastAsia="es-CO"/>
        </w:rPr>
      </w:pPr>
      <w:r>
        <w:rPr>
          <w:rFonts w:ascii="Arial Narrow" w:eastAsia="Times New Roman" w:hAnsi="Arial Narrow"/>
          <w:bCs/>
          <w:lang w:eastAsia="es-CO"/>
        </w:rPr>
        <w:t>4.</w:t>
      </w:r>
      <w:r w:rsidRPr="004518D8">
        <w:t xml:space="preserve"> </w:t>
      </w:r>
      <w:r>
        <w:rPr>
          <w:rFonts w:ascii="Arial Narrow" w:eastAsia="Times New Roman" w:hAnsi="Arial Narrow"/>
          <w:bCs/>
          <w:lang w:eastAsia="es-CO"/>
        </w:rPr>
        <w:t>P</w:t>
      </w:r>
      <w:r w:rsidRPr="004518D8">
        <w:rPr>
          <w:rFonts w:ascii="Arial Narrow" w:eastAsia="Times New Roman" w:hAnsi="Arial Narrow"/>
          <w:bCs/>
          <w:lang w:eastAsia="es-CO"/>
        </w:rPr>
        <w:t>articipación social con el objetivo de lograr que la ciudadanía y comunidades incidan en las decisiones públicas que afectan la salud del departamento de Arauca se realizaran comités de vigilancia comunitaria aumentando la capacidad de gobernanza en salud con el ejercicio de la participación e interacción social y reuniones de concertación de proyectos</w:t>
      </w:r>
      <w:r>
        <w:rPr>
          <w:rFonts w:ascii="Arial Narrow" w:eastAsia="Times New Roman" w:hAnsi="Arial Narrow"/>
          <w:bCs/>
          <w:lang w:eastAsia="es-CO"/>
        </w:rPr>
        <w:t>. Actividades Realizados 12.</w:t>
      </w:r>
    </w:p>
    <w:p w14:paraId="58DF5DF2" w14:textId="77777777" w:rsidR="00523FA6" w:rsidRDefault="00523FA6" w:rsidP="00523FA6">
      <w:pPr>
        <w:pStyle w:val="Prrafodelista"/>
        <w:shd w:val="clear" w:color="auto" w:fill="FFFFFF"/>
        <w:spacing w:after="0" w:line="240" w:lineRule="auto"/>
        <w:ind w:left="360"/>
        <w:jc w:val="both"/>
        <w:rPr>
          <w:rFonts w:ascii="Arial Narrow" w:eastAsia="Times New Roman" w:hAnsi="Arial Narrow"/>
          <w:bCs/>
          <w:lang w:eastAsia="es-CO"/>
        </w:rPr>
      </w:pPr>
      <w:r>
        <w:rPr>
          <w:rFonts w:ascii="Arial Narrow" w:eastAsia="Times New Roman" w:hAnsi="Arial Narrow"/>
          <w:bCs/>
          <w:lang w:eastAsia="es-CO"/>
        </w:rPr>
        <w:t>5.</w:t>
      </w:r>
      <w:r w:rsidRPr="004518D8">
        <w:t xml:space="preserve"> </w:t>
      </w:r>
      <w:r>
        <w:rPr>
          <w:rFonts w:ascii="Arial Narrow" w:eastAsia="Times New Roman" w:hAnsi="Arial Narrow"/>
          <w:bCs/>
          <w:lang w:eastAsia="es-CO"/>
        </w:rPr>
        <w:t>P</w:t>
      </w:r>
      <w:r w:rsidRPr="004518D8">
        <w:rPr>
          <w:rFonts w:ascii="Arial Narrow" w:eastAsia="Times New Roman" w:hAnsi="Arial Narrow"/>
          <w:bCs/>
          <w:lang w:eastAsia="es-CO"/>
        </w:rPr>
        <w:t>laneación integral en salud</w:t>
      </w:r>
      <w:r>
        <w:rPr>
          <w:rFonts w:ascii="Arial Narrow" w:eastAsia="Times New Roman" w:hAnsi="Arial Narrow"/>
          <w:bCs/>
          <w:lang w:eastAsia="es-CO"/>
        </w:rPr>
        <w:t xml:space="preserve"> Actividad Realizada 83</w:t>
      </w:r>
    </w:p>
    <w:p w14:paraId="0C240028" w14:textId="55149597" w:rsidR="00523FA6" w:rsidRDefault="00523FA6" w:rsidP="00523FA6">
      <w:pPr>
        <w:pStyle w:val="Prrafodelista"/>
        <w:shd w:val="clear" w:color="auto" w:fill="FFFFFF"/>
        <w:spacing w:after="0" w:line="240" w:lineRule="auto"/>
        <w:ind w:left="360"/>
        <w:jc w:val="both"/>
        <w:rPr>
          <w:rFonts w:ascii="Arial Narrow" w:eastAsia="Times New Roman" w:hAnsi="Arial Narrow"/>
          <w:bCs/>
          <w:lang w:eastAsia="es-CO"/>
        </w:rPr>
      </w:pPr>
      <w:r>
        <w:rPr>
          <w:rFonts w:ascii="Arial Narrow" w:eastAsia="Times New Roman" w:hAnsi="Arial Narrow"/>
          <w:bCs/>
          <w:lang w:eastAsia="es-CO"/>
        </w:rPr>
        <w:t>6.</w:t>
      </w:r>
      <w:r w:rsidRPr="004518D8">
        <w:t xml:space="preserve"> </w:t>
      </w:r>
      <w:r w:rsidRPr="004518D8">
        <w:rPr>
          <w:rFonts w:ascii="Arial Narrow" w:eastAsia="Times New Roman" w:hAnsi="Arial Narrow"/>
          <w:bCs/>
          <w:lang w:eastAsia="es-CO"/>
        </w:rPr>
        <w:t xml:space="preserve">vigilancia en salud pública para generar información sobre la dinámica de los eventos que afectan o puedan afectar la salud de la población del departamento de Arauca mediante la realización de las unidades de análisis de las mortalidades , morbilidades  y brotes que se presente por eventos de interés en salud pública  ,evaluación de cobertura y monitoreo de cobertura de vacunación con en el fin de establecer las posibles causas de muerte o factores de riesgo para la </w:t>
      </w:r>
      <w:r>
        <w:rPr>
          <w:rFonts w:ascii="Arial Narrow" w:eastAsia="Times New Roman" w:hAnsi="Arial Narrow"/>
          <w:bCs/>
          <w:lang w:eastAsia="es-CO"/>
        </w:rPr>
        <w:t>población actividad realizada 127.733</w:t>
      </w:r>
    </w:p>
    <w:p w14:paraId="5C26BFF1" w14:textId="133107EC" w:rsidR="00523FA6" w:rsidRPr="004518D8" w:rsidRDefault="00523FA6" w:rsidP="00523FA6">
      <w:pPr>
        <w:pStyle w:val="Prrafodelista"/>
        <w:shd w:val="clear" w:color="auto" w:fill="FFFFFF"/>
        <w:spacing w:after="0" w:line="240" w:lineRule="auto"/>
        <w:ind w:left="360"/>
        <w:jc w:val="both"/>
        <w:rPr>
          <w:rFonts w:ascii="Arial Narrow" w:eastAsia="Times New Roman" w:hAnsi="Arial Narrow"/>
          <w:bCs/>
          <w:lang w:eastAsia="es-CO"/>
        </w:rPr>
      </w:pPr>
      <w:r>
        <w:rPr>
          <w:rFonts w:ascii="Arial Narrow" w:eastAsia="Times New Roman" w:hAnsi="Arial Narrow"/>
          <w:bCs/>
          <w:lang w:eastAsia="es-CO"/>
        </w:rPr>
        <w:t>7.</w:t>
      </w:r>
      <w:r w:rsidRPr="00933C6B">
        <w:t xml:space="preserve"> </w:t>
      </w:r>
      <w:r>
        <w:rPr>
          <w:rFonts w:ascii="Arial Narrow" w:eastAsia="Times New Roman" w:hAnsi="Arial Narrow"/>
          <w:bCs/>
          <w:lang w:eastAsia="es-CO"/>
        </w:rPr>
        <w:t>I</w:t>
      </w:r>
      <w:r w:rsidRPr="00933C6B">
        <w:rPr>
          <w:rFonts w:ascii="Arial Narrow" w:eastAsia="Times New Roman" w:hAnsi="Arial Narrow"/>
          <w:bCs/>
          <w:lang w:eastAsia="es-CO"/>
        </w:rPr>
        <w:t>nspección, vigilancia y control (IVC) a los programas de vigilancia en salud pública del departamento de Arauca con el fin de identificar, eliminar o minimizar los riesgos e impactos negativos en la salud pública</w:t>
      </w:r>
      <w:r>
        <w:rPr>
          <w:rFonts w:ascii="Arial Narrow" w:eastAsia="Times New Roman" w:hAnsi="Arial Narrow"/>
          <w:bCs/>
          <w:lang w:eastAsia="es-CO"/>
        </w:rPr>
        <w:t>. Actividad Realizada 148</w:t>
      </w:r>
    </w:p>
    <w:p w14:paraId="559E7058" w14:textId="77777777" w:rsidR="00523FA6" w:rsidRDefault="00523FA6" w:rsidP="00523FA6">
      <w:pPr>
        <w:pStyle w:val="Prrafodelista"/>
        <w:shd w:val="clear" w:color="auto" w:fill="FFFFFF"/>
        <w:spacing w:after="0" w:line="240" w:lineRule="auto"/>
        <w:ind w:left="360"/>
        <w:jc w:val="both"/>
        <w:rPr>
          <w:rFonts w:ascii="Arial Narrow" w:eastAsia="Times New Roman" w:hAnsi="Arial Narrow"/>
          <w:bCs/>
          <w:lang w:eastAsia="es-CO"/>
        </w:rPr>
      </w:pPr>
    </w:p>
    <w:p w14:paraId="3A48BA1C" w14:textId="77777777" w:rsidR="00523FA6" w:rsidRDefault="00523FA6" w:rsidP="00523FA6">
      <w:pPr>
        <w:pStyle w:val="Prrafodelista"/>
        <w:shd w:val="clear" w:color="auto" w:fill="FFFFFF"/>
        <w:spacing w:after="0" w:line="240" w:lineRule="auto"/>
        <w:ind w:left="360"/>
        <w:jc w:val="both"/>
        <w:rPr>
          <w:rFonts w:ascii="Arial Narrow" w:eastAsia="Times New Roman" w:hAnsi="Arial Narrow"/>
          <w:bCs/>
          <w:lang w:eastAsia="es-CO"/>
        </w:rPr>
      </w:pPr>
      <w:r>
        <w:rPr>
          <w:noProof/>
          <w:lang w:val="es-CO" w:eastAsia="es-CO"/>
        </w:rPr>
        <w:drawing>
          <wp:inline distT="0" distB="0" distL="0" distR="0" wp14:anchorId="3D50E503" wp14:editId="636E6906">
            <wp:extent cx="6332220" cy="1991995"/>
            <wp:effectExtent l="0" t="0" r="0" b="825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6332220" cy="1991995"/>
                    </a:xfrm>
                    <a:prstGeom prst="rect">
                      <a:avLst/>
                    </a:prstGeom>
                  </pic:spPr>
                </pic:pic>
              </a:graphicData>
            </a:graphic>
          </wp:inline>
        </w:drawing>
      </w:r>
    </w:p>
    <w:p w14:paraId="13188B5B" w14:textId="77777777" w:rsidR="00523FA6" w:rsidRDefault="00523FA6" w:rsidP="00523FA6">
      <w:pPr>
        <w:pStyle w:val="Prrafodelista"/>
        <w:shd w:val="clear" w:color="auto" w:fill="FFFFFF"/>
        <w:spacing w:after="0" w:line="240" w:lineRule="auto"/>
        <w:ind w:left="360"/>
        <w:jc w:val="both"/>
        <w:rPr>
          <w:rFonts w:ascii="Arial Narrow" w:eastAsia="Times New Roman" w:hAnsi="Arial Narrow"/>
          <w:bCs/>
          <w:lang w:eastAsia="es-CO"/>
        </w:rPr>
      </w:pPr>
      <w:r>
        <w:rPr>
          <w:noProof/>
          <w:lang w:val="es-CO" w:eastAsia="es-CO"/>
        </w:rPr>
        <w:lastRenderedPageBreak/>
        <w:drawing>
          <wp:inline distT="0" distB="0" distL="0" distR="0" wp14:anchorId="1DBFE938" wp14:editId="6662BB3E">
            <wp:extent cx="6332220" cy="2672715"/>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6332220" cy="2672715"/>
                    </a:xfrm>
                    <a:prstGeom prst="rect">
                      <a:avLst/>
                    </a:prstGeom>
                  </pic:spPr>
                </pic:pic>
              </a:graphicData>
            </a:graphic>
          </wp:inline>
        </w:drawing>
      </w:r>
    </w:p>
    <w:p w14:paraId="2FA6EAF7" w14:textId="77777777" w:rsidR="00523FA6" w:rsidRDefault="00523FA6" w:rsidP="00523FA6">
      <w:pPr>
        <w:pStyle w:val="Prrafodelista"/>
        <w:shd w:val="clear" w:color="auto" w:fill="FFFFFF"/>
        <w:spacing w:after="0" w:line="240" w:lineRule="auto"/>
        <w:ind w:left="360"/>
        <w:jc w:val="both"/>
        <w:rPr>
          <w:rFonts w:ascii="Arial Narrow" w:eastAsia="Times New Roman" w:hAnsi="Arial Narrow"/>
          <w:bCs/>
          <w:lang w:eastAsia="es-CO"/>
        </w:rPr>
      </w:pPr>
    </w:p>
    <w:p w14:paraId="3190D575" w14:textId="77777777" w:rsidR="00523FA6" w:rsidRPr="00642437" w:rsidRDefault="00523FA6" w:rsidP="00523FA6">
      <w:pPr>
        <w:pStyle w:val="Prrafodelista"/>
        <w:shd w:val="clear" w:color="auto" w:fill="FFFFFF"/>
        <w:spacing w:after="0" w:line="240" w:lineRule="auto"/>
        <w:ind w:left="360"/>
        <w:jc w:val="both"/>
        <w:rPr>
          <w:rFonts w:ascii="Arial Narrow" w:eastAsia="Times New Roman" w:hAnsi="Arial Narrow"/>
          <w:bCs/>
          <w:lang w:eastAsia="es-CO"/>
        </w:rPr>
      </w:pPr>
      <w:r w:rsidRPr="00642437">
        <w:rPr>
          <w:rFonts w:ascii="Arial Narrow" w:eastAsia="Times New Roman" w:hAnsi="Arial Narrow"/>
          <w:bCs/>
          <w:lang w:eastAsia="es-CO"/>
        </w:rPr>
        <w:t>En el marco de la evaluación se hace el informe de gestión de enero a marzo 2022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523FA6" w:rsidRPr="00642437" w14:paraId="5CC35E14" w14:textId="77777777" w:rsidTr="00523FA6">
        <w:trPr>
          <w:trHeight w:val="206"/>
        </w:trPr>
        <w:tc>
          <w:tcPr>
            <w:tcW w:w="2500" w:type="pct"/>
            <w:shd w:val="clear" w:color="auto" w:fill="auto"/>
            <w:vAlign w:val="center"/>
          </w:tcPr>
          <w:p w14:paraId="1C59A72C" w14:textId="77777777" w:rsidR="00523FA6" w:rsidRPr="00642437" w:rsidRDefault="00523FA6" w:rsidP="00523FA6">
            <w:pPr>
              <w:rPr>
                <w:rFonts w:ascii="Arial Narrow" w:hAnsi="Arial Narrow"/>
                <w:sz w:val="16"/>
              </w:rPr>
            </w:pPr>
            <w:r w:rsidRPr="00642437">
              <w:rPr>
                <w:rFonts w:ascii="Arial Narrow" w:hAnsi="Arial Narrow"/>
                <w:sz w:val="16"/>
              </w:rPr>
              <w:t>DIMENSION PDSP</w:t>
            </w:r>
          </w:p>
        </w:tc>
        <w:tc>
          <w:tcPr>
            <w:tcW w:w="2500" w:type="pct"/>
            <w:shd w:val="clear" w:color="auto" w:fill="auto"/>
          </w:tcPr>
          <w:p w14:paraId="366F0945" w14:textId="77777777" w:rsidR="00523FA6" w:rsidRPr="00642437" w:rsidRDefault="00523FA6" w:rsidP="00523FA6">
            <w:pPr>
              <w:rPr>
                <w:rFonts w:ascii="Arial Narrow" w:hAnsi="Arial Narrow"/>
                <w:bCs/>
                <w:sz w:val="16"/>
              </w:rPr>
            </w:pPr>
            <w:r w:rsidRPr="00642437">
              <w:rPr>
                <w:rFonts w:ascii="Arial Narrow" w:hAnsi="Arial Narrow"/>
                <w:bCs/>
                <w:sz w:val="16"/>
              </w:rPr>
              <w:t>FORTALECIMIENTO DE LA AUTORIDAD SANITARIA</w:t>
            </w:r>
          </w:p>
        </w:tc>
      </w:tr>
      <w:tr w:rsidR="00523FA6" w:rsidRPr="00642437" w14:paraId="4F8828A7" w14:textId="77777777" w:rsidTr="00523FA6">
        <w:trPr>
          <w:trHeight w:val="113"/>
        </w:trPr>
        <w:tc>
          <w:tcPr>
            <w:tcW w:w="2500" w:type="pct"/>
            <w:shd w:val="clear" w:color="auto" w:fill="auto"/>
            <w:vAlign w:val="center"/>
          </w:tcPr>
          <w:p w14:paraId="4DFD0014" w14:textId="77777777" w:rsidR="00523FA6" w:rsidRPr="00642437" w:rsidRDefault="00523FA6" w:rsidP="00523FA6">
            <w:pPr>
              <w:rPr>
                <w:rFonts w:ascii="Arial Narrow" w:hAnsi="Arial Narrow"/>
                <w:sz w:val="16"/>
              </w:rPr>
            </w:pPr>
            <w:r w:rsidRPr="00642437">
              <w:rPr>
                <w:rFonts w:ascii="Arial Narrow" w:hAnsi="Arial Narrow"/>
                <w:sz w:val="16"/>
              </w:rPr>
              <w:t>PROGRAMA</w:t>
            </w:r>
          </w:p>
        </w:tc>
        <w:tc>
          <w:tcPr>
            <w:tcW w:w="2500" w:type="pct"/>
            <w:shd w:val="clear" w:color="auto" w:fill="auto"/>
          </w:tcPr>
          <w:p w14:paraId="7DF8DECC" w14:textId="77777777" w:rsidR="00523FA6" w:rsidRPr="00642437" w:rsidRDefault="00523FA6" w:rsidP="00523FA6">
            <w:pPr>
              <w:rPr>
                <w:rFonts w:ascii="Arial Narrow" w:hAnsi="Arial Narrow"/>
                <w:bCs/>
                <w:sz w:val="16"/>
              </w:rPr>
            </w:pPr>
            <w:r w:rsidRPr="00642437">
              <w:rPr>
                <w:rFonts w:ascii="Arial Narrow" w:hAnsi="Arial Narrow"/>
                <w:bCs/>
                <w:sz w:val="16"/>
              </w:rPr>
              <w:t xml:space="preserve">VIGILANCIA EN SALUD PUBLICA </w:t>
            </w:r>
          </w:p>
        </w:tc>
      </w:tr>
      <w:tr w:rsidR="00523FA6" w:rsidRPr="00642437" w14:paraId="25042E91" w14:textId="77777777" w:rsidTr="00523FA6">
        <w:trPr>
          <w:trHeight w:val="213"/>
        </w:trPr>
        <w:tc>
          <w:tcPr>
            <w:tcW w:w="2500" w:type="pct"/>
            <w:shd w:val="clear" w:color="auto" w:fill="auto"/>
            <w:vAlign w:val="center"/>
          </w:tcPr>
          <w:p w14:paraId="358C61EA" w14:textId="77777777" w:rsidR="00523FA6" w:rsidRPr="00642437" w:rsidRDefault="00523FA6" w:rsidP="00523FA6">
            <w:pPr>
              <w:rPr>
                <w:rFonts w:ascii="Arial Narrow" w:hAnsi="Arial Narrow"/>
                <w:sz w:val="16"/>
              </w:rPr>
            </w:pPr>
            <w:r w:rsidRPr="00642437">
              <w:rPr>
                <w:rFonts w:ascii="Arial Narrow" w:hAnsi="Arial Narrow"/>
                <w:sz w:val="16"/>
              </w:rPr>
              <w:t>PERIODO DEL INFORME</w:t>
            </w:r>
          </w:p>
        </w:tc>
        <w:tc>
          <w:tcPr>
            <w:tcW w:w="2500" w:type="pct"/>
            <w:shd w:val="clear" w:color="auto" w:fill="auto"/>
          </w:tcPr>
          <w:p w14:paraId="65952047" w14:textId="77777777" w:rsidR="00523FA6" w:rsidRPr="00642437" w:rsidRDefault="00523FA6" w:rsidP="00523FA6">
            <w:pPr>
              <w:rPr>
                <w:rFonts w:ascii="Arial Narrow" w:hAnsi="Arial Narrow"/>
                <w:bCs/>
                <w:sz w:val="16"/>
              </w:rPr>
            </w:pPr>
            <w:r w:rsidRPr="00642437">
              <w:rPr>
                <w:rFonts w:ascii="Arial Narrow" w:hAnsi="Arial Narrow"/>
                <w:bCs/>
                <w:sz w:val="16"/>
              </w:rPr>
              <w:t>1 ENERO DE 2022 A 31 MARZO DE 2022</w:t>
            </w:r>
          </w:p>
        </w:tc>
      </w:tr>
      <w:tr w:rsidR="00523FA6" w:rsidRPr="00642437" w14:paraId="344D2D97" w14:textId="77777777" w:rsidTr="00523FA6">
        <w:trPr>
          <w:trHeight w:val="130"/>
        </w:trPr>
        <w:tc>
          <w:tcPr>
            <w:tcW w:w="2500" w:type="pct"/>
            <w:shd w:val="clear" w:color="auto" w:fill="auto"/>
            <w:vAlign w:val="center"/>
          </w:tcPr>
          <w:p w14:paraId="2C7B444C" w14:textId="77777777" w:rsidR="00523FA6" w:rsidRPr="00642437" w:rsidRDefault="00523FA6" w:rsidP="00523FA6">
            <w:pPr>
              <w:rPr>
                <w:rFonts w:ascii="Arial Narrow" w:hAnsi="Arial Narrow"/>
                <w:sz w:val="16"/>
              </w:rPr>
            </w:pPr>
            <w:r w:rsidRPr="00642437">
              <w:rPr>
                <w:rFonts w:ascii="Arial Narrow" w:hAnsi="Arial Narrow"/>
                <w:sz w:val="16"/>
              </w:rPr>
              <w:t>RESPONSABLE</w:t>
            </w:r>
          </w:p>
        </w:tc>
        <w:tc>
          <w:tcPr>
            <w:tcW w:w="2500" w:type="pct"/>
            <w:shd w:val="clear" w:color="auto" w:fill="auto"/>
          </w:tcPr>
          <w:p w14:paraId="0FF7E65D" w14:textId="77777777" w:rsidR="00523FA6" w:rsidRPr="00642437" w:rsidRDefault="00523FA6" w:rsidP="00523FA6">
            <w:pPr>
              <w:rPr>
                <w:rFonts w:ascii="Arial Narrow" w:hAnsi="Arial Narrow"/>
                <w:bCs/>
                <w:sz w:val="16"/>
              </w:rPr>
            </w:pPr>
            <w:r w:rsidRPr="00642437">
              <w:rPr>
                <w:rFonts w:ascii="Arial Narrow" w:hAnsi="Arial Narrow"/>
                <w:bCs/>
                <w:sz w:val="16"/>
              </w:rPr>
              <w:t>YUDI ANDREA GONZALEZ DINAS</w:t>
            </w:r>
          </w:p>
        </w:tc>
      </w:tr>
      <w:tr w:rsidR="00523FA6" w:rsidRPr="00642437" w14:paraId="46C92FF9" w14:textId="77777777" w:rsidTr="00523FA6">
        <w:trPr>
          <w:trHeight w:val="178"/>
        </w:trPr>
        <w:tc>
          <w:tcPr>
            <w:tcW w:w="2500" w:type="pct"/>
            <w:shd w:val="clear" w:color="auto" w:fill="auto"/>
            <w:vAlign w:val="center"/>
          </w:tcPr>
          <w:p w14:paraId="0FDACF5A" w14:textId="77777777" w:rsidR="00523FA6" w:rsidRPr="00642437" w:rsidRDefault="00523FA6" w:rsidP="00523FA6">
            <w:pPr>
              <w:rPr>
                <w:rFonts w:ascii="Arial Narrow" w:hAnsi="Arial Narrow"/>
                <w:sz w:val="16"/>
                <w:highlight w:val="yellow"/>
              </w:rPr>
            </w:pPr>
            <w:r w:rsidRPr="00642437">
              <w:rPr>
                <w:rFonts w:ascii="Arial Narrow" w:hAnsi="Arial Narrow"/>
                <w:sz w:val="16"/>
              </w:rPr>
              <w:t>FECHA DE PRESENTACION DEL INFORME</w:t>
            </w:r>
          </w:p>
        </w:tc>
        <w:tc>
          <w:tcPr>
            <w:tcW w:w="2500" w:type="pct"/>
            <w:shd w:val="clear" w:color="auto" w:fill="auto"/>
          </w:tcPr>
          <w:p w14:paraId="58516CD6" w14:textId="77777777" w:rsidR="00523FA6" w:rsidRPr="00642437" w:rsidRDefault="00523FA6" w:rsidP="00523FA6">
            <w:pPr>
              <w:rPr>
                <w:rFonts w:ascii="Arial Narrow" w:hAnsi="Arial Narrow"/>
                <w:bCs/>
                <w:sz w:val="16"/>
              </w:rPr>
            </w:pPr>
            <w:r w:rsidRPr="00642437">
              <w:rPr>
                <w:rFonts w:ascii="Arial Narrow" w:hAnsi="Arial Narrow"/>
                <w:bCs/>
                <w:sz w:val="16"/>
              </w:rPr>
              <w:t xml:space="preserve"> 18 ABRIL 2022</w:t>
            </w:r>
          </w:p>
        </w:tc>
      </w:tr>
    </w:tbl>
    <w:p w14:paraId="2F424251" w14:textId="77777777" w:rsidR="00523FA6" w:rsidRPr="00642437" w:rsidRDefault="00523FA6" w:rsidP="00523FA6">
      <w:pPr>
        <w:pStyle w:val="Prrafodelista"/>
        <w:shd w:val="clear" w:color="auto" w:fill="FFFFFF"/>
        <w:spacing w:after="0" w:line="240" w:lineRule="auto"/>
        <w:ind w:left="360"/>
        <w:jc w:val="both"/>
        <w:rPr>
          <w:rFonts w:ascii="Arial Narrow" w:eastAsia="Times New Roman" w:hAnsi="Arial Narrow"/>
          <w:b/>
          <w:bCs/>
          <w:lang w:eastAsia="es-CO"/>
        </w:rPr>
      </w:pPr>
    </w:p>
    <w:p w14:paraId="1BF6F59E" w14:textId="77777777" w:rsidR="00523FA6" w:rsidRPr="00642437" w:rsidRDefault="00523FA6" w:rsidP="00523FA6">
      <w:pPr>
        <w:contextualSpacing/>
        <w:jc w:val="both"/>
        <w:rPr>
          <w:rFonts w:ascii="Arial Narrow" w:hAnsi="Arial Narrow"/>
          <w:b/>
          <w:lang w:val="es-MX"/>
        </w:rPr>
      </w:pPr>
      <w:r w:rsidRPr="00642437">
        <w:rPr>
          <w:rFonts w:ascii="Arial Narrow" w:hAnsi="Arial Narrow"/>
          <w:b/>
          <w:lang w:val="es-MX"/>
        </w:rPr>
        <w:t>DEPENDENCIA: Salud Pública- Dimensión Fortalecimiento de la Autoridad Sanitaria- Programa VSP.</w:t>
      </w:r>
    </w:p>
    <w:p w14:paraId="6C398038" w14:textId="77777777" w:rsidR="00523FA6" w:rsidRDefault="00523FA6" w:rsidP="00523FA6">
      <w:pPr>
        <w:pStyle w:val="Ttulo2"/>
        <w:spacing w:before="0"/>
        <w:rPr>
          <w:rFonts w:ascii="Arial Narrow" w:eastAsia="Calibri" w:hAnsi="Arial Narrow" w:cs="Arial"/>
          <w:b w:val="0"/>
          <w:color w:val="auto"/>
          <w:sz w:val="22"/>
          <w:szCs w:val="22"/>
          <w:lang w:val="es-MX" w:eastAsia="en-US"/>
        </w:rPr>
      </w:pPr>
      <w:r w:rsidRPr="00642437">
        <w:rPr>
          <w:rFonts w:ascii="Arial Narrow" w:eastAsia="Calibri" w:hAnsi="Arial Narrow" w:cs="Arial"/>
          <w:b w:val="0"/>
          <w:color w:val="auto"/>
          <w:sz w:val="22"/>
          <w:szCs w:val="22"/>
          <w:lang w:val="es-MX" w:eastAsia="en-US"/>
        </w:rPr>
        <w:t xml:space="preserve">PRESUPUESTO: </w:t>
      </w:r>
      <w:r w:rsidRPr="00642437">
        <w:rPr>
          <w:rFonts w:ascii="Arial Narrow" w:hAnsi="Arial Narrow" w:cs="Arial"/>
          <w:b w:val="0"/>
          <w:bCs w:val="0"/>
          <w:color w:val="auto"/>
          <w:sz w:val="22"/>
          <w:szCs w:val="22"/>
        </w:rPr>
        <w:t xml:space="preserve">Trescientos treinta y un millones ciento veintitrés mil setecientos cincuenta y cuatro </w:t>
      </w:r>
      <w:r w:rsidRPr="00642437">
        <w:rPr>
          <w:rFonts w:ascii="Arial Narrow" w:eastAsia="Calibri" w:hAnsi="Arial Narrow" w:cs="Arial"/>
          <w:b w:val="0"/>
          <w:color w:val="auto"/>
          <w:sz w:val="22"/>
          <w:szCs w:val="22"/>
          <w:lang w:val="es-MX" w:eastAsia="en-US"/>
        </w:rPr>
        <w:t xml:space="preserve">pesos mcte </w:t>
      </w:r>
    </w:p>
    <w:p w14:paraId="74F8CBAB" w14:textId="6580A7A0" w:rsidR="00523FA6" w:rsidRPr="00642437" w:rsidRDefault="00523FA6" w:rsidP="00523FA6">
      <w:pPr>
        <w:pStyle w:val="Ttulo2"/>
        <w:spacing w:before="0"/>
        <w:rPr>
          <w:rFonts w:ascii="Arial Narrow" w:eastAsia="Calibri" w:hAnsi="Arial Narrow" w:cs="Arial"/>
          <w:b w:val="0"/>
          <w:color w:val="auto"/>
          <w:sz w:val="18"/>
          <w:szCs w:val="22"/>
          <w:lang w:val="es-MX" w:eastAsia="en-US"/>
        </w:rPr>
      </w:pPr>
      <w:r w:rsidRPr="00642437">
        <w:rPr>
          <w:rFonts w:ascii="Arial Narrow" w:eastAsia="Calibri" w:hAnsi="Arial Narrow" w:cs="Arial"/>
          <w:b w:val="0"/>
          <w:color w:val="auto"/>
          <w:sz w:val="18"/>
          <w:szCs w:val="22"/>
          <w:lang w:val="es-MX" w:eastAsia="en-US"/>
        </w:rPr>
        <w:t xml:space="preserve">($ </w:t>
      </w:r>
      <w:r w:rsidRPr="00642437">
        <w:rPr>
          <w:rFonts w:ascii="Arial Narrow" w:hAnsi="Arial Narrow" w:cs="Arial"/>
          <w:color w:val="auto"/>
          <w:sz w:val="18"/>
          <w:szCs w:val="22"/>
          <w:lang w:eastAsia="es-CO"/>
        </w:rPr>
        <w:t>331.123.754.00</w:t>
      </w:r>
      <w:r w:rsidRPr="00642437">
        <w:rPr>
          <w:rFonts w:ascii="Arial Narrow" w:eastAsia="Calibri" w:hAnsi="Arial Narrow" w:cs="Arial"/>
          <w:b w:val="0"/>
          <w:color w:val="auto"/>
          <w:sz w:val="18"/>
          <w:szCs w:val="22"/>
          <w:lang w:val="es-MX" w:eastAsia="en-US"/>
        </w:rPr>
        <w:t>)</w:t>
      </w:r>
    </w:p>
    <w:p w14:paraId="07AA4B8C" w14:textId="77777777" w:rsidR="00523FA6" w:rsidRPr="00642437" w:rsidRDefault="00523FA6" w:rsidP="00523FA6">
      <w:pPr>
        <w:contextualSpacing/>
        <w:jc w:val="both"/>
        <w:rPr>
          <w:rFonts w:ascii="Arial Narrow" w:hAnsi="Arial Narrow"/>
          <w:b/>
          <w:sz w:val="18"/>
          <w:lang w:val="es-MX"/>
        </w:rPr>
      </w:pPr>
      <w:r w:rsidRPr="00642437">
        <w:rPr>
          <w:rFonts w:ascii="Arial Narrow" w:hAnsi="Arial Narrow"/>
          <w:b/>
          <w:sz w:val="18"/>
          <w:lang w:val="es-MX"/>
        </w:rPr>
        <w:t>TIPO DE GASTO: Inversión</w:t>
      </w:r>
    </w:p>
    <w:p w14:paraId="08D85515" w14:textId="2B20E70B" w:rsidR="00523FA6" w:rsidRDefault="00523FA6" w:rsidP="00523FA6">
      <w:pPr>
        <w:spacing w:after="0" w:line="240" w:lineRule="auto"/>
        <w:jc w:val="both"/>
        <w:rPr>
          <w:rFonts w:ascii="Arial Narrow" w:eastAsia="Times New Roman" w:hAnsi="Arial Narrow" w:cs="Arial"/>
          <w:b/>
          <w:bCs/>
          <w:sz w:val="20"/>
          <w:szCs w:val="20"/>
          <w:lang w:val="es-CO" w:eastAsia="es-CO"/>
        </w:rPr>
      </w:pPr>
      <w:r w:rsidRPr="00642437">
        <w:rPr>
          <w:rFonts w:ascii="Arial Narrow" w:hAnsi="Arial Narrow"/>
          <w:b/>
          <w:lang w:val="es-MX"/>
        </w:rPr>
        <w:t xml:space="preserve">NOMBRE DEL PROYETO: </w:t>
      </w:r>
      <w:r w:rsidRPr="00642437">
        <w:rPr>
          <w:rFonts w:ascii="Arial Narrow" w:hAnsi="Arial Narrow"/>
          <w:lang w:val="es-MX"/>
        </w:rPr>
        <w:t xml:space="preserve">2022 Fortalecimiento de los sistemas de </w:t>
      </w:r>
      <w:r w:rsidRPr="00642437">
        <w:rPr>
          <w:rFonts w:ascii="Arial Narrow" w:hAnsi="Arial Narrow"/>
        </w:rPr>
        <w:t>información</w:t>
      </w:r>
      <w:r w:rsidRPr="00642437">
        <w:rPr>
          <w:rFonts w:ascii="Arial Narrow" w:hAnsi="Arial Narrow"/>
          <w:lang w:val="es-MX"/>
        </w:rPr>
        <w:t xml:space="preserve"> para mantener la operativización la vigilancia en salud pública a través de la gestión en salud pública del departamento de Arauca 2022</w:t>
      </w:r>
    </w:p>
    <w:p w14:paraId="1A466BCD" w14:textId="77777777" w:rsidR="00523FA6" w:rsidRPr="00E45230" w:rsidRDefault="00523FA6" w:rsidP="00971799">
      <w:pPr>
        <w:spacing w:after="0" w:line="240" w:lineRule="auto"/>
        <w:jc w:val="both"/>
        <w:rPr>
          <w:rFonts w:ascii="Arial Narrow" w:eastAsia="Times New Roman" w:hAnsi="Arial Narrow" w:cs="Arial"/>
          <w:b/>
          <w:bCs/>
          <w:sz w:val="20"/>
          <w:szCs w:val="20"/>
          <w:lang w:val="es-CO" w:eastAsia="es-CO"/>
        </w:rPr>
      </w:pPr>
    </w:p>
    <w:p w14:paraId="5E0D80EA" w14:textId="09A57D92" w:rsidR="002863EF" w:rsidRPr="00E45230" w:rsidRDefault="00370C5F" w:rsidP="00790668">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noProof/>
          <w:sz w:val="20"/>
          <w:szCs w:val="20"/>
          <w:lang w:val="es-CO" w:eastAsia="es-CO"/>
        </w:rPr>
        <w:lastRenderedPageBreak/>
        <w:drawing>
          <wp:inline distT="0" distB="0" distL="0" distR="0" wp14:anchorId="72292253" wp14:editId="5D742551">
            <wp:extent cx="5151888" cy="2897937"/>
            <wp:effectExtent l="171450" t="171450" r="220345" b="22669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157313" cy="2900988"/>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790668">
        <w:rPr>
          <w:rFonts w:ascii="Arial Narrow" w:eastAsia="Times New Roman" w:hAnsi="Arial Narrow" w:cs="Arial"/>
          <w:b/>
          <w:bCs/>
          <w:sz w:val="20"/>
          <w:szCs w:val="20"/>
          <w:lang w:val="es-CO" w:eastAsia="es-CO"/>
        </w:rPr>
        <w:t>Reunión OPS/OMS</w:t>
      </w:r>
    </w:p>
    <w:p w14:paraId="30637DAB" w14:textId="0D931D14" w:rsidR="001B1E97" w:rsidRPr="00E45230" w:rsidRDefault="00790668" w:rsidP="00971799">
      <w:pPr>
        <w:spacing w:after="0" w:line="240" w:lineRule="auto"/>
        <w:jc w:val="both"/>
        <w:rPr>
          <w:rFonts w:ascii="Arial Narrow" w:eastAsia="Times New Roman" w:hAnsi="Arial Narrow" w:cs="Arial"/>
          <w:b/>
          <w:bCs/>
          <w:sz w:val="20"/>
          <w:szCs w:val="20"/>
          <w:lang w:val="es-CO" w:eastAsia="es-CO"/>
        </w:rPr>
      </w:pPr>
      <w:r>
        <w:rPr>
          <w:noProof/>
          <w:lang w:val="es-CO" w:eastAsia="es-CO"/>
        </w:rPr>
        <mc:AlternateContent>
          <mc:Choice Requires="wps">
            <w:drawing>
              <wp:inline distT="0" distB="0" distL="0" distR="0" wp14:anchorId="5FCF4B1A" wp14:editId="2E80FF2F">
                <wp:extent cx="307340" cy="307340"/>
                <wp:effectExtent l="0" t="0" r="0" b="0"/>
                <wp:docPr id="6" name="AutoShape 1" descr="blob:https://web.whatsapp.com/2d1fbf8d-daca-4614-ab99-9a36f6e3e1d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3E54F6" id="AutoShape 1" o:spid="_x0000_s1026" alt="blob:https://web.whatsapp.com/2d1fbf8d-daca-4614-ab99-9a36f6e3e1d5"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" filled="f" stroked="f">
                <o:lock v:ext="edit" aspectratio="t"/>
                <w10:anchorlock/>
              </v:rect>
            </w:pict>
          </mc:Fallback>
        </mc:AlternateContent>
      </w:r>
    </w:p>
    <w:p w14:paraId="5D109234" w14:textId="77777777" w:rsidR="00790668" w:rsidRDefault="00790668" w:rsidP="00971799">
      <w:pPr>
        <w:spacing w:after="0" w:line="240" w:lineRule="auto"/>
        <w:jc w:val="both"/>
        <w:rPr>
          <w:rFonts w:ascii="Arial Narrow" w:eastAsia="Times New Roman" w:hAnsi="Arial Narrow" w:cs="Arial"/>
          <w:b/>
          <w:bCs/>
          <w:sz w:val="20"/>
          <w:szCs w:val="20"/>
          <w:lang w:val="es-CO" w:eastAsia="es-CO"/>
        </w:rPr>
      </w:pPr>
    </w:p>
    <w:p w14:paraId="5EB148DC" w14:textId="49278696" w:rsidR="00790668" w:rsidRDefault="00790668" w:rsidP="00971799">
      <w:pPr>
        <w:spacing w:after="0" w:line="240" w:lineRule="auto"/>
        <w:jc w:val="both"/>
        <w:rPr>
          <w:rFonts w:ascii="Arial Narrow" w:eastAsia="Times New Roman" w:hAnsi="Arial Narrow" w:cs="Arial"/>
          <w:b/>
          <w:bCs/>
          <w:sz w:val="20"/>
          <w:szCs w:val="20"/>
          <w:lang w:val="es-CO" w:eastAsia="es-CO"/>
        </w:rPr>
      </w:pPr>
    </w:p>
    <w:p w14:paraId="0C63028F" w14:textId="758E345F" w:rsidR="00790668" w:rsidRDefault="00790668" w:rsidP="00971799">
      <w:pPr>
        <w:spacing w:after="0" w:line="240" w:lineRule="auto"/>
        <w:jc w:val="both"/>
        <w:rPr>
          <w:rFonts w:ascii="Arial Narrow" w:eastAsia="Times New Roman" w:hAnsi="Arial Narrow" w:cs="Arial"/>
          <w:b/>
          <w:bCs/>
          <w:sz w:val="20"/>
          <w:szCs w:val="20"/>
          <w:lang w:val="es-CO" w:eastAsia="es-CO"/>
        </w:rPr>
      </w:pPr>
    </w:p>
    <w:p w14:paraId="6B7C08E2" w14:textId="5F33EEE3" w:rsidR="00790668" w:rsidRDefault="00790668" w:rsidP="00971799">
      <w:pPr>
        <w:spacing w:after="0" w:line="240" w:lineRule="auto"/>
        <w:jc w:val="both"/>
        <w:rPr>
          <w:rFonts w:ascii="Arial Narrow" w:eastAsia="Times New Roman" w:hAnsi="Arial Narrow" w:cs="Arial"/>
          <w:b/>
          <w:bCs/>
          <w:sz w:val="20"/>
          <w:szCs w:val="20"/>
          <w:lang w:val="es-CO" w:eastAsia="es-CO"/>
        </w:rPr>
      </w:pPr>
    </w:p>
    <w:p w14:paraId="666060BD" w14:textId="16A56F51" w:rsidR="00790668" w:rsidRDefault="00790668" w:rsidP="00971799">
      <w:pPr>
        <w:spacing w:after="0" w:line="240" w:lineRule="auto"/>
        <w:jc w:val="both"/>
        <w:rPr>
          <w:rFonts w:ascii="Arial Narrow" w:eastAsia="Times New Roman" w:hAnsi="Arial Narrow" w:cs="Arial"/>
          <w:b/>
          <w:bCs/>
          <w:sz w:val="20"/>
          <w:szCs w:val="20"/>
          <w:lang w:val="es-CO" w:eastAsia="es-CO"/>
        </w:rPr>
      </w:pPr>
      <w:r>
        <w:rPr>
          <w:noProof/>
          <w:lang w:val="es-CO" w:eastAsia="es-CO"/>
        </w:rPr>
        <w:lastRenderedPageBreak/>
        <w:drawing>
          <wp:inline distT="0" distB="0" distL="0" distR="0" wp14:anchorId="63AC45D9" wp14:editId="5807B765">
            <wp:extent cx="5514975" cy="3181350"/>
            <wp:effectExtent l="171450" t="171450" r="238125" b="22860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518279" cy="3183256"/>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03933F13" w14:textId="05B461DA" w:rsidR="00790668" w:rsidRDefault="00790668" w:rsidP="00790668">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Asistencia técnica e IVC Secretaria de salud municipal Arauca.</w:t>
      </w:r>
    </w:p>
    <w:p w14:paraId="741A8CD5" w14:textId="49A46C0B" w:rsidR="00790668" w:rsidRDefault="00790668" w:rsidP="00971799">
      <w:pPr>
        <w:spacing w:after="0" w:line="240" w:lineRule="auto"/>
        <w:jc w:val="both"/>
        <w:rPr>
          <w:rFonts w:ascii="Arial Narrow" w:eastAsia="Times New Roman" w:hAnsi="Arial Narrow" w:cs="Arial"/>
          <w:b/>
          <w:bCs/>
          <w:sz w:val="20"/>
          <w:szCs w:val="20"/>
          <w:lang w:val="es-CO" w:eastAsia="es-CO"/>
        </w:rPr>
      </w:pPr>
    </w:p>
    <w:p w14:paraId="43D1C7F9" w14:textId="19C07FBA" w:rsidR="00523FA6" w:rsidRDefault="00523FA6" w:rsidP="00971799">
      <w:pPr>
        <w:spacing w:after="0" w:line="240" w:lineRule="auto"/>
        <w:jc w:val="both"/>
        <w:rPr>
          <w:rFonts w:ascii="Arial Narrow" w:eastAsia="Times New Roman" w:hAnsi="Arial Narrow" w:cs="Arial"/>
          <w:b/>
          <w:bCs/>
          <w:sz w:val="20"/>
          <w:szCs w:val="20"/>
          <w:lang w:val="es-CO" w:eastAsia="es-CO"/>
        </w:rPr>
      </w:pPr>
    </w:p>
    <w:p w14:paraId="08F0BFDE" w14:textId="72DA3726" w:rsidR="00523FA6" w:rsidRDefault="00523FA6" w:rsidP="00971799">
      <w:pPr>
        <w:spacing w:after="0" w:line="240" w:lineRule="auto"/>
        <w:jc w:val="both"/>
        <w:rPr>
          <w:rFonts w:ascii="Arial Narrow" w:eastAsia="Times New Roman" w:hAnsi="Arial Narrow" w:cs="Arial"/>
          <w:b/>
          <w:bCs/>
          <w:sz w:val="20"/>
          <w:szCs w:val="20"/>
          <w:lang w:val="es-CO" w:eastAsia="es-CO"/>
        </w:rPr>
      </w:pPr>
      <w:r>
        <w:rPr>
          <w:noProof/>
          <w:lang w:val="es-CO" w:eastAsia="es-CO"/>
        </w:rPr>
        <w:lastRenderedPageBreak/>
        <w:drawing>
          <wp:inline distT="0" distB="0" distL="0" distR="0" wp14:anchorId="3882B014" wp14:editId="46D5EF25">
            <wp:extent cx="4829175" cy="3584452"/>
            <wp:effectExtent l="228600" t="228600" r="219075" b="22606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832215" cy="3586708"/>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CB0FDAE" w14:textId="77777777" w:rsidR="00523FA6" w:rsidRDefault="00523FA6" w:rsidP="00971799">
      <w:pPr>
        <w:spacing w:after="0" w:line="240" w:lineRule="auto"/>
        <w:jc w:val="both"/>
        <w:rPr>
          <w:rFonts w:ascii="Arial Narrow" w:eastAsia="Times New Roman" w:hAnsi="Arial Narrow" w:cs="Arial"/>
          <w:b/>
          <w:bCs/>
          <w:sz w:val="20"/>
          <w:szCs w:val="20"/>
          <w:lang w:val="es-CO" w:eastAsia="es-CO"/>
        </w:rPr>
      </w:pPr>
    </w:p>
    <w:p w14:paraId="68587CD9" w14:textId="77777777" w:rsidR="00523FA6" w:rsidRDefault="00523FA6" w:rsidP="00971799">
      <w:pPr>
        <w:spacing w:after="0" w:line="240" w:lineRule="auto"/>
        <w:jc w:val="both"/>
        <w:rPr>
          <w:rFonts w:ascii="Arial Narrow" w:eastAsia="Times New Roman" w:hAnsi="Arial Narrow" w:cs="Arial"/>
          <w:b/>
          <w:bCs/>
          <w:sz w:val="20"/>
          <w:szCs w:val="20"/>
          <w:lang w:val="es-CO" w:eastAsia="es-CO"/>
        </w:rPr>
      </w:pPr>
    </w:p>
    <w:p w14:paraId="19EC8CF7" w14:textId="0DF76E8B" w:rsidR="00971799" w:rsidRDefault="00971799" w:rsidP="00971799">
      <w:pPr>
        <w:spacing w:after="0" w:line="240" w:lineRule="auto"/>
        <w:jc w:val="both"/>
        <w:rPr>
          <w:rFonts w:ascii="Arial Narrow" w:eastAsia="Times New Roman" w:hAnsi="Arial Narrow" w:cs="Arial"/>
          <w:b/>
          <w:bCs/>
          <w:sz w:val="20"/>
          <w:szCs w:val="20"/>
          <w:lang w:val="es-CO" w:eastAsia="es-CO"/>
        </w:rPr>
      </w:pPr>
      <w:r w:rsidRPr="00E45230">
        <w:rPr>
          <w:rFonts w:ascii="Arial Narrow" w:eastAsia="Times New Roman" w:hAnsi="Arial Narrow" w:cs="Arial"/>
          <w:b/>
          <w:bCs/>
          <w:sz w:val="20"/>
          <w:szCs w:val="20"/>
          <w:lang w:val="es-CO" w:eastAsia="es-CO"/>
        </w:rPr>
        <w:t>Producto a Entregar:</w:t>
      </w:r>
    </w:p>
    <w:p w14:paraId="069BADD8" w14:textId="77777777" w:rsidR="00523FA6" w:rsidRPr="00E45230" w:rsidRDefault="00523FA6" w:rsidP="00971799">
      <w:pPr>
        <w:spacing w:after="0" w:line="240" w:lineRule="auto"/>
        <w:jc w:val="both"/>
        <w:rPr>
          <w:rFonts w:ascii="Arial Narrow" w:eastAsia="Times New Roman" w:hAnsi="Arial Narrow" w:cs="Arial"/>
          <w:b/>
          <w:bCs/>
          <w:sz w:val="20"/>
          <w:szCs w:val="20"/>
          <w:lang w:val="es-CO" w:eastAsia="es-CO"/>
        </w:rPr>
      </w:pPr>
    </w:p>
    <w:p w14:paraId="22E8AA23" w14:textId="59500EC6" w:rsidR="00971799" w:rsidRPr="00E45230" w:rsidRDefault="00971799" w:rsidP="00971799">
      <w:pPr>
        <w:spacing w:after="0" w:line="240" w:lineRule="auto"/>
        <w:jc w:val="both"/>
        <w:rPr>
          <w:rFonts w:ascii="Arial Narrow" w:eastAsia="Times New Roman" w:hAnsi="Arial Narrow" w:cs="Arial"/>
          <w:sz w:val="20"/>
          <w:szCs w:val="20"/>
          <w:lang w:val="es-CO" w:eastAsia="es-CO"/>
        </w:rPr>
      </w:pPr>
      <w:r w:rsidRPr="00175CEA">
        <w:rPr>
          <w:rFonts w:ascii="Arial Narrow" w:eastAsia="Times New Roman" w:hAnsi="Arial Narrow" w:cs="Arial"/>
          <w:sz w:val="20"/>
          <w:szCs w:val="20"/>
          <w:lang w:val="es-CO" w:eastAsia="es-CO"/>
        </w:rPr>
        <w:t xml:space="preserve">Mes de </w:t>
      </w:r>
      <w:r w:rsidR="00523FA6">
        <w:rPr>
          <w:rFonts w:ascii="Arial Narrow" w:eastAsia="Times New Roman" w:hAnsi="Arial Narrow" w:cs="Arial"/>
          <w:sz w:val="20"/>
          <w:szCs w:val="20"/>
          <w:lang w:val="es-CO" w:eastAsia="es-CO"/>
        </w:rPr>
        <w:t>Junio</w:t>
      </w:r>
      <w:r w:rsidR="000C5109" w:rsidRPr="00175CEA">
        <w:rPr>
          <w:rFonts w:ascii="Arial Narrow" w:eastAsia="Times New Roman" w:hAnsi="Arial Narrow" w:cs="Arial"/>
          <w:sz w:val="20"/>
          <w:szCs w:val="20"/>
          <w:lang w:val="es-CO" w:eastAsia="es-CO"/>
        </w:rPr>
        <w:t xml:space="preserve"> 2022</w:t>
      </w:r>
    </w:p>
    <w:p w14:paraId="52D3C25A" w14:textId="206D7B75" w:rsidR="00971799" w:rsidRPr="00E45230" w:rsidRDefault="00523FA6" w:rsidP="00971799">
      <w:pPr>
        <w:spacing w:after="0" w:line="240" w:lineRule="auto"/>
        <w:jc w:val="both"/>
        <w:rPr>
          <w:rFonts w:ascii="Arial Narrow" w:eastAsia="Times New Roman" w:hAnsi="Arial Narrow" w:cs="Arial"/>
          <w:sz w:val="20"/>
          <w:szCs w:val="20"/>
          <w:lang w:val="es-CO" w:eastAsia="es-CO"/>
        </w:rPr>
      </w:pPr>
      <w:r>
        <w:rPr>
          <w:rFonts w:ascii="Arial Narrow" w:eastAsia="Times New Roman" w:hAnsi="Arial Narrow" w:cs="Arial"/>
          <w:sz w:val="20"/>
          <w:szCs w:val="20"/>
          <w:lang w:val="es-CO" w:eastAsia="es-CO"/>
        </w:rPr>
        <w:t xml:space="preserve">7 </w:t>
      </w:r>
      <w:r w:rsidR="00971799" w:rsidRPr="00E45230">
        <w:rPr>
          <w:rFonts w:ascii="Arial Narrow" w:eastAsia="Times New Roman" w:hAnsi="Arial Narrow" w:cs="Arial"/>
          <w:sz w:val="20"/>
          <w:szCs w:val="20"/>
          <w:lang w:val="es-CO" w:eastAsia="es-CO"/>
        </w:rPr>
        <w:t xml:space="preserve">comité de vigilancia epidemiológica departamental  </w:t>
      </w:r>
    </w:p>
    <w:p w14:paraId="20D3D508" w14:textId="4B6A92E5" w:rsidR="00971799" w:rsidRPr="00E45230" w:rsidRDefault="00523FA6" w:rsidP="00971799">
      <w:pPr>
        <w:spacing w:after="0" w:line="240" w:lineRule="auto"/>
        <w:jc w:val="both"/>
        <w:rPr>
          <w:rFonts w:ascii="Arial Narrow" w:eastAsia="Calibri" w:hAnsi="Arial Narrow" w:cs="Arial"/>
          <w:sz w:val="20"/>
          <w:szCs w:val="20"/>
          <w:lang w:val="es-CO" w:eastAsia="es-CO"/>
        </w:rPr>
      </w:pPr>
      <w:r>
        <w:rPr>
          <w:rFonts w:ascii="Arial Narrow" w:eastAsia="Times New Roman" w:hAnsi="Arial Narrow" w:cs="Arial"/>
          <w:sz w:val="20"/>
          <w:szCs w:val="20"/>
          <w:lang w:val="es-CO" w:eastAsia="es-CO"/>
        </w:rPr>
        <w:t>26</w:t>
      </w:r>
      <w:r w:rsidR="00971799" w:rsidRPr="00E45230">
        <w:rPr>
          <w:rFonts w:ascii="Arial Narrow" w:eastAsia="Calibri" w:hAnsi="Arial Narrow" w:cs="Arial"/>
          <w:sz w:val="20"/>
          <w:szCs w:val="20"/>
          <w:lang w:val="es-CO" w:eastAsia="es-CO"/>
        </w:rPr>
        <w:t xml:space="preserve"> equipos funcionales de salud pública</w:t>
      </w:r>
    </w:p>
    <w:p w14:paraId="79A061AE" w14:textId="13382A4F" w:rsidR="00971799" w:rsidRPr="00E45230" w:rsidRDefault="00523FA6" w:rsidP="00971799">
      <w:pPr>
        <w:spacing w:after="0" w:line="240" w:lineRule="auto"/>
        <w:jc w:val="both"/>
        <w:rPr>
          <w:rFonts w:ascii="Arial Narrow" w:eastAsia="Times New Roman" w:hAnsi="Arial Narrow" w:cs="Arial"/>
          <w:sz w:val="20"/>
          <w:szCs w:val="20"/>
          <w:lang w:val="es-CO" w:eastAsia="es-CO"/>
        </w:rPr>
      </w:pPr>
      <w:r>
        <w:rPr>
          <w:rFonts w:ascii="Arial Narrow" w:eastAsia="Calibri" w:hAnsi="Arial Narrow" w:cs="Arial"/>
          <w:sz w:val="20"/>
          <w:szCs w:val="20"/>
          <w:lang w:val="es-CO" w:eastAsia="es-CO"/>
        </w:rPr>
        <w:t>6</w:t>
      </w:r>
      <w:r w:rsidR="00971799" w:rsidRPr="00E45230">
        <w:rPr>
          <w:rFonts w:ascii="Arial Narrow" w:eastAsia="Calibri" w:hAnsi="Arial Narrow" w:cs="Arial"/>
          <w:sz w:val="20"/>
          <w:szCs w:val="20"/>
          <w:lang w:val="es-CO" w:eastAsia="es-CO"/>
        </w:rPr>
        <w:t xml:space="preserve"> informe de las acciones de coordinación </w:t>
      </w:r>
      <w:r w:rsidR="00971799" w:rsidRPr="00E45230">
        <w:rPr>
          <w:rFonts w:ascii="Arial Narrow" w:eastAsia="Times New Roman" w:hAnsi="Arial Narrow" w:cs="Arial"/>
          <w:sz w:val="20"/>
          <w:szCs w:val="20"/>
          <w:lang w:val="es-CO" w:eastAsia="es-CO"/>
        </w:rPr>
        <w:t xml:space="preserve">sectorial e intersectorial donde se requiera el programa de vigilancia epidemiologia  </w:t>
      </w:r>
    </w:p>
    <w:p w14:paraId="1E976FA7" w14:textId="5172CAFB" w:rsidR="00971799" w:rsidRPr="00E45230" w:rsidRDefault="00971799" w:rsidP="006B75FB">
      <w:pPr>
        <w:spacing w:after="0" w:line="240" w:lineRule="auto"/>
        <w:jc w:val="both"/>
        <w:rPr>
          <w:rFonts w:ascii="Arial Narrow" w:hAnsi="Arial Narrow"/>
          <w:sz w:val="20"/>
          <w:szCs w:val="20"/>
          <w:lang w:val="es-ES_tradnl"/>
        </w:rPr>
      </w:pPr>
    </w:p>
    <w:p w14:paraId="3BE1E157" w14:textId="27F5331B" w:rsidR="003A35D3" w:rsidRPr="00E45230" w:rsidRDefault="003A35D3" w:rsidP="006B75FB">
      <w:pPr>
        <w:spacing w:after="0" w:line="240" w:lineRule="auto"/>
        <w:jc w:val="both"/>
        <w:rPr>
          <w:rFonts w:ascii="Arial Narrow" w:hAnsi="Arial Narrow"/>
          <w:sz w:val="20"/>
          <w:szCs w:val="20"/>
          <w:lang w:val="es-ES_tradnl"/>
        </w:rPr>
      </w:pPr>
    </w:p>
    <w:sectPr w:rsidR="003A35D3" w:rsidRPr="00E45230" w:rsidSect="00974169">
      <w:headerReference w:type="default" r:id="rId79"/>
      <w:footerReference w:type="default" r:id="rId80"/>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956D0A" w14:textId="77777777" w:rsidR="00CD44B6" w:rsidRDefault="00CD44B6" w:rsidP="00814E02">
      <w:pPr>
        <w:spacing w:after="0" w:line="240" w:lineRule="auto"/>
      </w:pPr>
      <w:r>
        <w:separator/>
      </w:r>
    </w:p>
  </w:endnote>
  <w:endnote w:type="continuationSeparator" w:id="0">
    <w:p w14:paraId="25F8AFF1" w14:textId="77777777" w:rsidR="00CD44B6" w:rsidRDefault="00CD44B6" w:rsidP="00814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82BCF" w14:textId="77777777" w:rsidR="00523FA6" w:rsidRPr="000A0804" w:rsidRDefault="00523FA6" w:rsidP="00814E02">
    <w:pPr>
      <w:spacing w:after="0" w:line="240" w:lineRule="auto"/>
      <w:jc w:val="center"/>
      <w:rPr>
        <w:rFonts w:eastAsia="Calibri"/>
      </w:rPr>
    </w:pPr>
    <w:bookmarkStart w:id="2" w:name="_Hlk59025343"/>
    <w:bookmarkStart w:id="3" w:name="_Hlk59025344"/>
    <w:bookmarkStart w:id="4" w:name="_Hlk59025345"/>
    <w:bookmarkStart w:id="5" w:name="_Hlk59025346"/>
    <w:r w:rsidRPr="000A0804">
      <w:rPr>
        <w:rFonts w:eastAsia="Calibri"/>
      </w:rPr>
      <w:t xml:space="preserve">Calle 20 No. 20-31/43.  Arauca-Arauca </w:t>
    </w:r>
  </w:p>
  <w:p w14:paraId="3BD58801" w14:textId="77777777" w:rsidR="00523FA6" w:rsidRPr="000A0804" w:rsidRDefault="00523FA6" w:rsidP="00814E02">
    <w:pPr>
      <w:spacing w:after="0" w:line="240" w:lineRule="auto"/>
      <w:jc w:val="center"/>
      <w:rPr>
        <w:rFonts w:eastAsia="Calibri"/>
      </w:rPr>
    </w:pPr>
    <w:r w:rsidRPr="000A0804">
      <w:rPr>
        <w:rFonts w:eastAsia="Calibri"/>
      </w:rPr>
      <w:t xml:space="preserve">Teléfono:097- 8858888- Línea gratuita: 125                                                                                                                        </w:t>
    </w:r>
  </w:p>
  <w:p w14:paraId="09CF661C" w14:textId="77777777" w:rsidR="00523FA6" w:rsidRDefault="00523FA6" w:rsidP="00814E02">
    <w:pPr>
      <w:spacing w:after="0" w:line="240" w:lineRule="auto"/>
      <w:jc w:val="center"/>
      <w:rPr>
        <w:rFonts w:cs="Arial"/>
      </w:rPr>
    </w:pPr>
    <w:r w:rsidRPr="007B1BD7">
      <w:rPr>
        <w:noProof/>
        <w:lang w:val="es-CO" w:eastAsia="es-CO"/>
      </w:rPr>
      <w:drawing>
        <wp:anchor distT="0" distB="0" distL="114300" distR="114300" simplePos="0" relativeHeight="251661312" behindDoc="1" locked="0" layoutInCell="1" allowOverlap="1" wp14:anchorId="6805B331" wp14:editId="3DB84DB2">
          <wp:simplePos x="0" y="0"/>
          <wp:positionH relativeFrom="column">
            <wp:posOffset>4193743</wp:posOffset>
          </wp:positionH>
          <wp:positionV relativeFrom="paragraph">
            <wp:posOffset>185928</wp:posOffset>
          </wp:positionV>
          <wp:extent cx="542925" cy="447675"/>
          <wp:effectExtent l="0" t="0" r="9525" b="9525"/>
          <wp:wrapNone/>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447675"/>
                  </a:xfrm>
                  <a:prstGeom prst="rect">
                    <a:avLst/>
                  </a:prstGeom>
                  <a:noFill/>
                  <a:ln>
                    <a:noFill/>
                  </a:ln>
                </pic:spPr>
              </pic:pic>
            </a:graphicData>
          </a:graphic>
        </wp:anchor>
      </w:drawing>
    </w:r>
    <w:hyperlink r:id="rId2" w:history="1">
      <w:r w:rsidRPr="000A0804">
        <w:rPr>
          <w:rFonts w:eastAsia="Calibri"/>
          <w:color w:val="0000FF"/>
          <w:u w:val="single"/>
        </w:rPr>
        <w:t>contacto@unisaludarauca.gov.co</w:t>
      </w:r>
    </w:hyperlink>
    <w:r w:rsidRPr="000A0804">
      <w:rPr>
        <w:rFonts w:eastAsia="Calibri"/>
        <w:color w:val="0000FF"/>
        <w:u w:val="single"/>
      </w:rPr>
      <w:t xml:space="preserve">    </w:t>
    </w:r>
    <w:r>
      <w:rPr>
        <w:rFonts w:eastAsia="Calibri"/>
        <w:color w:val="0000FF"/>
        <w:u w:val="single"/>
      </w:rPr>
      <w:t xml:space="preserve">                         </w:t>
    </w:r>
    <w:r w:rsidRPr="000A0804">
      <w:rPr>
        <w:rFonts w:eastAsia="Calibri"/>
        <w:color w:val="0000FF"/>
        <w:u w:val="single"/>
      </w:rPr>
      <w:t xml:space="preserve">               </w:t>
    </w:r>
    <w:r>
      <w:rPr>
        <w:rFonts w:eastAsia="Calibri"/>
        <w:color w:val="0000FF"/>
        <w:u w:val="single"/>
      </w:rPr>
      <w:t xml:space="preserve">                                                                                     </w:t>
    </w:r>
    <w:hyperlink r:id="rId3" w:history="1">
      <w:r w:rsidRPr="00FF66BC">
        <w:rPr>
          <w:rStyle w:val="Hipervnculo"/>
        </w:rPr>
        <w:t>www.unisaludarauca.gov.co</w:t>
      </w:r>
    </w:hyperlink>
    <w:bookmarkEnd w:id="2"/>
    <w:bookmarkEnd w:id="3"/>
    <w:bookmarkEnd w:id="4"/>
    <w:bookmarkEnd w:id="5"/>
    <w:r>
      <w:rPr>
        <w:rFonts w:cs="Aria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AE034D" w14:textId="77777777" w:rsidR="00CD44B6" w:rsidRDefault="00CD44B6" w:rsidP="00814E02">
      <w:pPr>
        <w:spacing w:after="0" w:line="240" w:lineRule="auto"/>
      </w:pPr>
      <w:r>
        <w:separator/>
      </w:r>
    </w:p>
  </w:footnote>
  <w:footnote w:type="continuationSeparator" w:id="0">
    <w:p w14:paraId="23155DC7" w14:textId="77777777" w:rsidR="00CD44B6" w:rsidRDefault="00CD44B6" w:rsidP="00814E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0"/>
      <w:gridCol w:w="5979"/>
      <w:gridCol w:w="2810"/>
    </w:tblGrid>
    <w:tr w:rsidR="00523FA6" w:rsidRPr="00732C11" w14:paraId="55B52D56" w14:textId="77777777" w:rsidTr="00C95C4D">
      <w:trPr>
        <w:cantSplit/>
        <w:trHeight w:val="835"/>
        <w:jc w:val="center"/>
      </w:trPr>
      <w:tc>
        <w:tcPr>
          <w:tcW w:w="1700" w:type="dxa"/>
          <w:vMerge w:val="restart"/>
          <w:vAlign w:val="bottom"/>
        </w:tcPr>
        <w:p w14:paraId="0A9A9703" w14:textId="77777777" w:rsidR="00523FA6" w:rsidRPr="00732C11" w:rsidRDefault="00523FA6" w:rsidP="002F0EB5">
          <w:pPr>
            <w:spacing w:after="0" w:line="240" w:lineRule="auto"/>
            <w:ind w:right="-92"/>
            <w:rPr>
              <w:sz w:val="18"/>
              <w:szCs w:val="18"/>
            </w:rPr>
          </w:pPr>
          <w:r>
            <w:rPr>
              <w:noProof/>
              <w:lang w:val="es-CO" w:eastAsia="es-CO"/>
            </w:rPr>
            <w:drawing>
              <wp:anchor distT="0" distB="0" distL="114300" distR="114300" simplePos="0" relativeHeight="251663360" behindDoc="0" locked="0" layoutInCell="1" allowOverlap="1" wp14:anchorId="07261F04" wp14:editId="5C809EB0">
                <wp:simplePos x="0" y="0"/>
                <wp:positionH relativeFrom="column">
                  <wp:posOffset>88900</wp:posOffset>
                </wp:positionH>
                <wp:positionV relativeFrom="paragraph">
                  <wp:posOffset>-777875</wp:posOffset>
                </wp:positionV>
                <wp:extent cx="786765" cy="971550"/>
                <wp:effectExtent l="0" t="0" r="0" b="0"/>
                <wp:wrapNone/>
                <wp:docPr id="3" name="Imagen 3" descr="LOGO SALU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LUD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765" cy="971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A01425" w14:textId="77777777" w:rsidR="00523FA6" w:rsidRPr="00732C11" w:rsidRDefault="00523FA6" w:rsidP="002F0EB5">
          <w:pPr>
            <w:spacing w:after="0" w:line="240" w:lineRule="auto"/>
            <w:rPr>
              <w:sz w:val="18"/>
              <w:szCs w:val="18"/>
            </w:rPr>
          </w:pPr>
        </w:p>
      </w:tc>
      <w:tc>
        <w:tcPr>
          <w:tcW w:w="5979" w:type="dxa"/>
          <w:shd w:val="clear" w:color="auto" w:fill="auto"/>
          <w:vAlign w:val="center"/>
        </w:tcPr>
        <w:p w14:paraId="0331C947" w14:textId="77777777" w:rsidR="00523FA6" w:rsidRDefault="00523FA6" w:rsidP="002F0EB5">
          <w:pPr>
            <w:pStyle w:val="Encabezado"/>
            <w:jc w:val="center"/>
            <w:rPr>
              <w:rFonts w:cs="Arial"/>
              <w:b/>
              <w:sz w:val="18"/>
              <w:szCs w:val="18"/>
              <w:lang w:val="es-MX"/>
            </w:rPr>
          </w:pPr>
          <w:r>
            <w:rPr>
              <w:rFonts w:cs="Arial"/>
              <w:b/>
              <w:sz w:val="18"/>
              <w:szCs w:val="18"/>
              <w:lang w:val="es-MX"/>
            </w:rPr>
            <w:t>GOBERNACIÓN DE ARAUCA</w:t>
          </w:r>
        </w:p>
        <w:p w14:paraId="2803699C" w14:textId="77777777" w:rsidR="00523FA6" w:rsidRDefault="00523FA6" w:rsidP="002F0EB5">
          <w:pPr>
            <w:pStyle w:val="Encabezado"/>
            <w:jc w:val="center"/>
            <w:rPr>
              <w:rFonts w:cs="Arial"/>
              <w:b/>
              <w:sz w:val="18"/>
              <w:szCs w:val="18"/>
              <w:lang w:val="es-MX"/>
            </w:rPr>
          </w:pPr>
          <w:r>
            <w:rPr>
              <w:rFonts w:cs="Arial"/>
              <w:b/>
              <w:sz w:val="18"/>
              <w:szCs w:val="18"/>
              <w:lang w:val="es-MX"/>
            </w:rPr>
            <w:t>UNIDAD ADMINISTRATIVA ESPECIAL DE SALUD DE ARAUCA</w:t>
          </w:r>
        </w:p>
        <w:p w14:paraId="25F73DB9" w14:textId="77777777" w:rsidR="00523FA6" w:rsidRPr="009C6E9A" w:rsidRDefault="00523FA6" w:rsidP="002F0EB5">
          <w:pPr>
            <w:pStyle w:val="Encabezado"/>
            <w:jc w:val="center"/>
            <w:rPr>
              <w:rFonts w:cs="Arial"/>
              <w:b/>
              <w:sz w:val="18"/>
              <w:szCs w:val="18"/>
              <w:lang w:val="es-MX"/>
            </w:rPr>
          </w:pPr>
          <w:r>
            <w:rPr>
              <w:rFonts w:cs="Arial"/>
              <w:b/>
              <w:sz w:val="18"/>
              <w:szCs w:val="18"/>
              <w:lang w:val="es-MX"/>
            </w:rPr>
            <w:t>NIT 900.034.608 – 9</w:t>
          </w:r>
        </w:p>
      </w:tc>
      <w:tc>
        <w:tcPr>
          <w:tcW w:w="2810" w:type="dxa"/>
          <w:vAlign w:val="center"/>
        </w:tcPr>
        <w:p w14:paraId="1907A798" w14:textId="77777777" w:rsidR="00523FA6" w:rsidRPr="00732C11" w:rsidRDefault="00523FA6" w:rsidP="002F0EB5">
          <w:pPr>
            <w:spacing w:after="0" w:line="240" w:lineRule="auto"/>
            <w:rPr>
              <w:rFonts w:cs="Arial"/>
              <w:sz w:val="18"/>
              <w:szCs w:val="18"/>
            </w:rPr>
          </w:pPr>
          <w:r>
            <w:rPr>
              <w:noProof/>
              <w:lang w:val="es-CO" w:eastAsia="es-CO"/>
            </w:rPr>
            <w:drawing>
              <wp:anchor distT="0" distB="0" distL="114300" distR="114300" simplePos="0" relativeHeight="251664384" behindDoc="0" locked="0" layoutInCell="1" allowOverlap="1" wp14:anchorId="4D54B5A8" wp14:editId="45C9C134">
                <wp:simplePos x="0" y="0"/>
                <wp:positionH relativeFrom="column">
                  <wp:posOffset>654685</wp:posOffset>
                </wp:positionH>
                <wp:positionV relativeFrom="paragraph">
                  <wp:posOffset>35560</wp:posOffset>
                </wp:positionV>
                <wp:extent cx="333375" cy="400050"/>
                <wp:effectExtent l="0" t="0" r="9525" b="0"/>
                <wp:wrapNone/>
                <wp:docPr id="2" name="Imagen 2" descr="ESCUDO ARAU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ARAUC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33375" cy="40005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p>
      </w:tc>
    </w:tr>
    <w:tr w:rsidR="00523FA6" w:rsidRPr="00732C11" w14:paraId="5EB882A7" w14:textId="77777777" w:rsidTr="00C95C4D">
      <w:trPr>
        <w:cantSplit/>
        <w:trHeight w:val="138"/>
        <w:jc w:val="center"/>
      </w:trPr>
      <w:tc>
        <w:tcPr>
          <w:tcW w:w="1700" w:type="dxa"/>
          <w:vMerge/>
        </w:tcPr>
        <w:p w14:paraId="22992226" w14:textId="77777777" w:rsidR="00523FA6" w:rsidRPr="00732C11" w:rsidRDefault="00523FA6" w:rsidP="002F0EB5">
          <w:pPr>
            <w:spacing w:after="0" w:line="240" w:lineRule="auto"/>
            <w:jc w:val="center"/>
            <w:rPr>
              <w:sz w:val="18"/>
              <w:szCs w:val="18"/>
            </w:rPr>
          </w:pPr>
        </w:p>
      </w:tc>
      <w:tc>
        <w:tcPr>
          <w:tcW w:w="5979" w:type="dxa"/>
          <w:shd w:val="clear" w:color="auto" w:fill="auto"/>
        </w:tcPr>
        <w:p w14:paraId="67BFC07A" w14:textId="2D286376" w:rsidR="00523FA6" w:rsidRPr="00732C11" w:rsidRDefault="00523FA6" w:rsidP="002F0EB5">
          <w:pPr>
            <w:spacing w:after="0" w:line="240" w:lineRule="auto"/>
            <w:jc w:val="center"/>
            <w:rPr>
              <w:rFonts w:cs="Arial"/>
              <w:noProof/>
              <w:sz w:val="18"/>
              <w:szCs w:val="18"/>
            </w:rPr>
          </w:pPr>
          <w:r>
            <w:rPr>
              <w:rFonts w:cs="Arial"/>
              <w:b/>
              <w:sz w:val="18"/>
              <w:szCs w:val="18"/>
              <w:lang w:val="es-MX"/>
            </w:rPr>
            <w:t>SALUD PUBLICA</w:t>
          </w:r>
        </w:p>
      </w:tc>
      <w:tc>
        <w:tcPr>
          <w:tcW w:w="2810" w:type="dxa"/>
          <w:vAlign w:val="center"/>
        </w:tcPr>
        <w:p w14:paraId="4247FCC2" w14:textId="017C7A17" w:rsidR="00523FA6" w:rsidRPr="00732C11" w:rsidRDefault="00523FA6" w:rsidP="002F0EB5">
          <w:pPr>
            <w:spacing w:after="0" w:line="240" w:lineRule="auto"/>
            <w:rPr>
              <w:rFonts w:cs="Arial"/>
              <w:noProof/>
              <w:sz w:val="18"/>
              <w:szCs w:val="18"/>
            </w:rPr>
          </w:pPr>
          <w:r w:rsidRPr="00732C11">
            <w:rPr>
              <w:rFonts w:cs="Arial"/>
              <w:sz w:val="18"/>
              <w:szCs w:val="18"/>
            </w:rPr>
            <w:t xml:space="preserve">CÓDIGO: </w:t>
          </w:r>
          <w:r>
            <w:rPr>
              <w:rFonts w:cs="Arial"/>
              <w:sz w:val="18"/>
              <w:szCs w:val="18"/>
            </w:rPr>
            <w:t>FR-</w:t>
          </w:r>
        </w:p>
      </w:tc>
    </w:tr>
    <w:tr w:rsidR="00523FA6" w:rsidRPr="00732C11" w14:paraId="65ACE514" w14:textId="77777777" w:rsidTr="00C95C4D">
      <w:trPr>
        <w:cantSplit/>
        <w:trHeight w:val="183"/>
        <w:jc w:val="center"/>
      </w:trPr>
      <w:tc>
        <w:tcPr>
          <w:tcW w:w="1700" w:type="dxa"/>
          <w:vMerge/>
        </w:tcPr>
        <w:p w14:paraId="67793B40" w14:textId="77777777" w:rsidR="00523FA6" w:rsidRPr="00732C11" w:rsidRDefault="00523FA6" w:rsidP="002F0EB5">
          <w:pPr>
            <w:spacing w:after="0" w:line="240" w:lineRule="auto"/>
            <w:jc w:val="center"/>
            <w:rPr>
              <w:sz w:val="18"/>
              <w:szCs w:val="18"/>
            </w:rPr>
          </w:pPr>
        </w:p>
      </w:tc>
      <w:tc>
        <w:tcPr>
          <w:tcW w:w="5979" w:type="dxa"/>
          <w:vMerge w:val="restart"/>
          <w:shd w:val="clear" w:color="auto" w:fill="auto"/>
        </w:tcPr>
        <w:p w14:paraId="30E2E662" w14:textId="77777777" w:rsidR="00523FA6" w:rsidRDefault="00523FA6" w:rsidP="002F0EB5">
          <w:pPr>
            <w:autoSpaceDE w:val="0"/>
            <w:autoSpaceDN w:val="0"/>
            <w:adjustRightInd w:val="0"/>
            <w:spacing w:after="0" w:line="240" w:lineRule="auto"/>
            <w:jc w:val="center"/>
            <w:rPr>
              <w:rFonts w:cs="Arial"/>
              <w:b/>
              <w:sz w:val="18"/>
              <w:szCs w:val="20"/>
            </w:rPr>
          </w:pPr>
        </w:p>
        <w:p w14:paraId="0BAD192B" w14:textId="272DAAC2" w:rsidR="00523FA6" w:rsidRPr="00AA0933" w:rsidRDefault="00523FA6" w:rsidP="002F0EB5">
          <w:pPr>
            <w:autoSpaceDE w:val="0"/>
            <w:autoSpaceDN w:val="0"/>
            <w:adjustRightInd w:val="0"/>
            <w:spacing w:after="0" w:line="240" w:lineRule="auto"/>
            <w:jc w:val="center"/>
            <w:rPr>
              <w:rFonts w:cs="Arial"/>
              <w:b/>
              <w:sz w:val="18"/>
              <w:szCs w:val="18"/>
            </w:rPr>
          </w:pPr>
          <w:r>
            <w:rPr>
              <w:rFonts w:cs="Arial"/>
              <w:b/>
              <w:sz w:val="18"/>
              <w:szCs w:val="18"/>
            </w:rPr>
            <w:t xml:space="preserve">INFORME </w:t>
          </w:r>
        </w:p>
      </w:tc>
      <w:tc>
        <w:tcPr>
          <w:tcW w:w="2810" w:type="dxa"/>
          <w:vAlign w:val="center"/>
        </w:tcPr>
        <w:p w14:paraId="0AAB38C0" w14:textId="77777777" w:rsidR="00523FA6" w:rsidRPr="00732C11" w:rsidRDefault="00523FA6" w:rsidP="002F0EB5">
          <w:pPr>
            <w:spacing w:after="0" w:line="240" w:lineRule="auto"/>
            <w:rPr>
              <w:rFonts w:cs="Arial"/>
              <w:noProof/>
              <w:sz w:val="18"/>
              <w:szCs w:val="18"/>
            </w:rPr>
          </w:pPr>
          <w:r>
            <w:rPr>
              <w:rFonts w:cs="Arial"/>
              <w:sz w:val="18"/>
              <w:szCs w:val="18"/>
            </w:rPr>
            <w:t>VERSIÓN: 01</w:t>
          </w:r>
        </w:p>
      </w:tc>
    </w:tr>
    <w:tr w:rsidR="00523FA6" w:rsidRPr="00732C11" w14:paraId="3B5865D5" w14:textId="77777777" w:rsidTr="00C95C4D">
      <w:trPr>
        <w:cantSplit/>
        <w:trHeight w:val="203"/>
        <w:jc w:val="center"/>
      </w:trPr>
      <w:tc>
        <w:tcPr>
          <w:tcW w:w="1700" w:type="dxa"/>
          <w:vMerge/>
        </w:tcPr>
        <w:p w14:paraId="34DD2D79" w14:textId="77777777" w:rsidR="00523FA6" w:rsidRPr="00732C11" w:rsidRDefault="00523FA6" w:rsidP="002F0EB5">
          <w:pPr>
            <w:spacing w:after="0" w:line="240" w:lineRule="auto"/>
            <w:jc w:val="center"/>
            <w:rPr>
              <w:sz w:val="18"/>
              <w:szCs w:val="18"/>
            </w:rPr>
          </w:pPr>
        </w:p>
      </w:tc>
      <w:tc>
        <w:tcPr>
          <w:tcW w:w="5979" w:type="dxa"/>
          <w:vMerge/>
          <w:shd w:val="clear" w:color="auto" w:fill="auto"/>
        </w:tcPr>
        <w:p w14:paraId="24264271" w14:textId="77777777" w:rsidR="00523FA6" w:rsidRPr="00732C11" w:rsidRDefault="00523FA6" w:rsidP="002F0EB5">
          <w:pPr>
            <w:spacing w:after="0" w:line="240" w:lineRule="auto"/>
            <w:jc w:val="center"/>
            <w:rPr>
              <w:rFonts w:cs="Arial"/>
              <w:noProof/>
              <w:sz w:val="18"/>
              <w:szCs w:val="18"/>
            </w:rPr>
          </w:pPr>
        </w:p>
      </w:tc>
      <w:tc>
        <w:tcPr>
          <w:tcW w:w="2810" w:type="dxa"/>
        </w:tcPr>
        <w:p w14:paraId="6ACFA777" w14:textId="475816A9" w:rsidR="00523FA6" w:rsidRPr="00732C11" w:rsidRDefault="00523FA6" w:rsidP="002F0EB5">
          <w:pPr>
            <w:spacing w:after="0" w:line="240" w:lineRule="auto"/>
            <w:rPr>
              <w:rFonts w:cs="Arial"/>
              <w:sz w:val="18"/>
              <w:szCs w:val="18"/>
            </w:rPr>
          </w:pPr>
          <w:r>
            <w:rPr>
              <w:rFonts w:cs="Arial"/>
              <w:sz w:val="18"/>
              <w:szCs w:val="18"/>
            </w:rPr>
            <w:t>FECHA</w:t>
          </w:r>
        </w:p>
      </w:tc>
    </w:tr>
    <w:tr w:rsidR="00523FA6" w14:paraId="2B972A54" w14:textId="77777777" w:rsidTr="00C95C4D">
      <w:trPr>
        <w:cantSplit/>
        <w:trHeight w:val="265"/>
        <w:jc w:val="center"/>
      </w:trPr>
      <w:tc>
        <w:tcPr>
          <w:tcW w:w="1700" w:type="dxa"/>
          <w:vMerge/>
        </w:tcPr>
        <w:p w14:paraId="494781E8" w14:textId="77777777" w:rsidR="00523FA6" w:rsidRPr="00732C11" w:rsidRDefault="00523FA6" w:rsidP="002F0EB5">
          <w:pPr>
            <w:spacing w:after="0" w:line="240" w:lineRule="auto"/>
            <w:jc w:val="center"/>
            <w:rPr>
              <w:sz w:val="18"/>
              <w:szCs w:val="18"/>
            </w:rPr>
          </w:pPr>
        </w:p>
      </w:tc>
      <w:tc>
        <w:tcPr>
          <w:tcW w:w="5979" w:type="dxa"/>
          <w:vMerge/>
          <w:shd w:val="clear" w:color="auto" w:fill="auto"/>
        </w:tcPr>
        <w:p w14:paraId="574F7FD7" w14:textId="77777777" w:rsidR="00523FA6" w:rsidRPr="00732C11" w:rsidRDefault="00523FA6" w:rsidP="002F0EB5">
          <w:pPr>
            <w:spacing w:after="0" w:line="240" w:lineRule="auto"/>
            <w:jc w:val="center"/>
            <w:rPr>
              <w:rFonts w:cs="Arial"/>
              <w:noProof/>
              <w:sz w:val="18"/>
              <w:szCs w:val="18"/>
            </w:rPr>
          </w:pPr>
        </w:p>
      </w:tc>
      <w:tc>
        <w:tcPr>
          <w:tcW w:w="2810" w:type="dxa"/>
          <w:vAlign w:val="center"/>
        </w:tcPr>
        <w:p w14:paraId="1FE83DCA" w14:textId="2DE24B39" w:rsidR="00523FA6" w:rsidRDefault="00523FA6" w:rsidP="002F0EB5">
          <w:pPr>
            <w:spacing w:after="0" w:line="240" w:lineRule="auto"/>
            <w:rPr>
              <w:rFonts w:cs="Arial"/>
              <w:sz w:val="18"/>
              <w:szCs w:val="18"/>
            </w:rPr>
          </w:pPr>
          <w:r w:rsidRPr="004C4C6D">
            <w:rPr>
              <w:rFonts w:cs="Arial"/>
              <w:sz w:val="18"/>
              <w:szCs w:val="18"/>
            </w:rPr>
            <w:t xml:space="preserve">Página </w:t>
          </w:r>
          <w:r w:rsidRPr="004C4C6D">
            <w:rPr>
              <w:rFonts w:cs="Arial"/>
              <w:b/>
              <w:bCs/>
              <w:sz w:val="18"/>
              <w:szCs w:val="18"/>
            </w:rPr>
            <w:fldChar w:fldCharType="begin"/>
          </w:r>
          <w:r w:rsidRPr="004C4C6D">
            <w:rPr>
              <w:rFonts w:cs="Arial"/>
              <w:b/>
              <w:bCs/>
              <w:sz w:val="18"/>
              <w:szCs w:val="18"/>
            </w:rPr>
            <w:instrText>PAGE  \* Arabic  \* MERGEFORMAT</w:instrText>
          </w:r>
          <w:r w:rsidRPr="004C4C6D">
            <w:rPr>
              <w:rFonts w:cs="Arial"/>
              <w:b/>
              <w:bCs/>
              <w:sz w:val="18"/>
              <w:szCs w:val="18"/>
            </w:rPr>
            <w:fldChar w:fldCharType="separate"/>
          </w:r>
          <w:r w:rsidR="008863A1">
            <w:rPr>
              <w:rFonts w:cs="Arial"/>
              <w:b/>
              <w:bCs/>
              <w:noProof/>
              <w:sz w:val="18"/>
              <w:szCs w:val="18"/>
            </w:rPr>
            <w:t>6</w:t>
          </w:r>
          <w:r w:rsidRPr="004C4C6D">
            <w:rPr>
              <w:rFonts w:cs="Arial"/>
              <w:b/>
              <w:bCs/>
              <w:sz w:val="18"/>
              <w:szCs w:val="18"/>
            </w:rPr>
            <w:fldChar w:fldCharType="end"/>
          </w:r>
          <w:r w:rsidRPr="004C4C6D">
            <w:rPr>
              <w:rFonts w:cs="Arial"/>
              <w:sz w:val="18"/>
              <w:szCs w:val="18"/>
            </w:rPr>
            <w:t xml:space="preserve"> de </w:t>
          </w:r>
          <w:r w:rsidR="00CD44B6">
            <w:fldChar w:fldCharType="begin"/>
          </w:r>
          <w:r w:rsidR="00CD44B6">
            <w:instrText>NUMPAGES  \* Arabic  \* MERGEFORMAT</w:instrText>
          </w:r>
          <w:r w:rsidR="00CD44B6">
            <w:fldChar w:fldCharType="separate"/>
          </w:r>
          <w:r w:rsidR="008863A1" w:rsidRPr="008863A1">
            <w:rPr>
              <w:rFonts w:cs="Arial"/>
              <w:b/>
              <w:bCs/>
              <w:noProof/>
              <w:sz w:val="18"/>
              <w:szCs w:val="18"/>
            </w:rPr>
            <w:t>72</w:t>
          </w:r>
          <w:r w:rsidR="00CD44B6">
            <w:rPr>
              <w:rFonts w:cs="Arial"/>
              <w:b/>
              <w:bCs/>
              <w:noProof/>
              <w:sz w:val="18"/>
              <w:szCs w:val="18"/>
            </w:rPr>
            <w:fldChar w:fldCharType="end"/>
          </w:r>
        </w:p>
      </w:tc>
    </w:tr>
  </w:tbl>
  <w:p w14:paraId="613F97FA" w14:textId="77777777" w:rsidR="00523FA6" w:rsidRDefault="00523FA6" w:rsidP="002F0EB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25pt;height:11.25pt" o:bullet="t">
        <v:imagedata r:id="rId1" o:title="msoA1D4"/>
      </v:shape>
    </w:pict>
  </w:numPicBullet>
  <w:abstractNum w:abstractNumId="0" w15:restartNumberingAfterBreak="0">
    <w:nsid w:val="00000003"/>
    <w:multiLevelType w:val="multilevel"/>
    <w:tmpl w:val="B810D4C0"/>
    <w:name w:val="3"/>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15:restartNumberingAfterBreak="0">
    <w:nsid w:val="04EB51CE"/>
    <w:multiLevelType w:val="multilevel"/>
    <w:tmpl w:val="405E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581DC2"/>
    <w:multiLevelType w:val="hybridMultilevel"/>
    <w:tmpl w:val="9ED011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277DB7"/>
    <w:multiLevelType w:val="hybridMultilevel"/>
    <w:tmpl w:val="06067CBA"/>
    <w:lvl w:ilvl="0" w:tplc="04BE53C4">
      <w:start w:val="1"/>
      <w:numFmt w:val="decimal"/>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4" w15:restartNumberingAfterBreak="0">
    <w:nsid w:val="234A75BD"/>
    <w:multiLevelType w:val="hybridMultilevel"/>
    <w:tmpl w:val="7E5033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4533F49"/>
    <w:multiLevelType w:val="hybridMultilevel"/>
    <w:tmpl w:val="17A22A3A"/>
    <w:lvl w:ilvl="0" w:tplc="61905518">
      <w:start w:val="1"/>
      <w:numFmt w:val="bullet"/>
      <w:lvlText w:val="•"/>
      <w:lvlJc w:val="left"/>
      <w:pPr>
        <w:tabs>
          <w:tab w:val="num" w:pos="720"/>
        </w:tabs>
        <w:ind w:left="720" w:hanging="360"/>
      </w:pPr>
      <w:rPr>
        <w:rFonts w:ascii="Arial" w:hAnsi="Arial" w:hint="default"/>
      </w:rPr>
    </w:lvl>
    <w:lvl w:ilvl="1" w:tplc="F36ACAB0" w:tentative="1">
      <w:start w:val="1"/>
      <w:numFmt w:val="bullet"/>
      <w:lvlText w:val="•"/>
      <w:lvlJc w:val="left"/>
      <w:pPr>
        <w:tabs>
          <w:tab w:val="num" w:pos="1440"/>
        </w:tabs>
        <w:ind w:left="1440" w:hanging="360"/>
      </w:pPr>
      <w:rPr>
        <w:rFonts w:ascii="Arial" w:hAnsi="Arial" w:hint="default"/>
      </w:rPr>
    </w:lvl>
    <w:lvl w:ilvl="2" w:tplc="3C82D9DE" w:tentative="1">
      <w:start w:val="1"/>
      <w:numFmt w:val="bullet"/>
      <w:lvlText w:val="•"/>
      <w:lvlJc w:val="left"/>
      <w:pPr>
        <w:tabs>
          <w:tab w:val="num" w:pos="2160"/>
        </w:tabs>
        <w:ind w:left="2160" w:hanging="360"/>
      </w:pPr>
      <w:rPr>
        <w:rFonts w:ascii="Arial" w:hAnsi="Arial" w:hint="default"/>
      </w:rPr>
    </w:lvl>
    <w:lvl w:ilvl="3" w:tplc="BBC6158E" w:tentative="1">
      <w:start w:val="1"/>
      <w:numFmt w:val="bullet"/>
      <w:lvlText w:val="•"/>
      <w:lvlJc w:val="left"/>
      <w:pPr>
        <w:tabs>
          <w:tab w:val="num" w:pos="2880"/>
        </w:tabs>
        <w:ind w:left="2880" w:hanging="360"/>
      </w:pPr>
      <w:rPr>
        <w:rFonts w:ascii="Arial" w:hAnsi="Arial" w:hint="default"/>
      </w:rPr>
    </w:lvl>
    <w:lvl w:ilvl="4" w:tplc="6A34CC92" w:tentative="1">
      <w:start w:val="1"/>
      <w:numFmt w:val="bullet"/>
      <w:lvlText w:val="•"/>
      <w:lvlJc w:val="left"/>
      <w:pPr>
        <w:tabs>
          <w:tab w:val="num" w:pos="3600"/>
        </w:tabs>
        <w:ind w:left="3600" w:hanging="360"/>
      </w:pPr>
      <w:rPr>
        <w:rFonts w:ascii="Arial" w:hAnsi="Arial" w:hint="default"/>
      </w:rPr>
    </w:lvl>
    <w:lvl w:ilvl="5" w:tplc="7542F740" w:tentative="1">
      <w:start w:val="1"/>
      <w:numFmt w:val="bullet"/>
      <w:lvlText w:val="•"/>
      <w:lvlJc w:val="left"/>
      <w:pPr>
        <w:tabs>
          <w:tab w:val="num" w:pos="4320"/>
        </w:tabs>
        <w:ind w:left="4320" w:hanging="360"/>
      </w:pPr>
      <w:rPr>
        <w:rFonts w:ascii="Arial" w:hAnsi="Arial" w:hint="default"/>
      </w:rPr>
    </w:lvl>
    <w:lvl w:ilvl="6" w:tplc="007C0DB6" w:tentative="1">
      <w:start w:val="1"/>
      <w:numFmt w:val="bullet"/>
      <w:lvlText w:val="•"/>
      <w:lvlJc w:val="left"/>
      <w:pPr>
        <w:tabs>
          <w:tab w:val="num" w:pos="5040"/>
        </w:tabs>
        <w:ind w:left="5040" w:hanging="360"/>
      </w:pPr>
      <w:rPr>
        <w:rFonts w:ascii="Arial" w:hAnsi="Arial" w:hint="default"/>
      </w:rPr>
    </w:lvl>
    <w:lvl w:ilvl="7" w:tplc="50E0FEA4" w:tentative="1">
      <w:start w:val="1"/>
      <w:numFmt w:val="bullet"/>
      <w:lvlText w:val="•"/>
      <w:lvlJc w:val="left"/>
      <w:pPr>
        <w:tabs>
          <w:tab w:val="num" w:pos="5760"/>
        </w:tabs>
        <w:ind w:left="5760" w:hanging="360"/>
      </w:pPr>
      <w:rPr>
        <w:rFonts w:ascii="Arial" w:hAnsi="Arial" w:hint="default"/>
      </w:rPr>
    </w:lvl>
    <w:lvl w:ilvl="8" w:tplc="7A4660E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47B422D"/>
    <w:multiLevelType w:val="hybridMultilevel"/>
    <w:tmpl w:val="A704B3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E87638"/>
    <w:multiLevelType w:val="hybridMultilevel"/>
    <w:tmpl w:val="44BA28E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F9F1B68"/>
    <w:multiLevelType w:val="multilevel"/>
    <w:tmpl w:val="1EF871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3E4B0D8E"/>
    <w:multiLevelType w:val="hybridMultilevel"/>
    <w:tmpl w:val="EF1E06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010F0"/>
    <w:multiLevelType w:val="hybridMultilevel"/>
    <w:tmpl w:val="305203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EC0DF8"/>
    <w:multiLevelType w:val="hybridMultilevel"/>
    <w:tmpl w:val="E82C60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3387C00"/>
    <w:multiLevelType w:val="hybridMultilevel"/>
    <w:tmpl w:val="E0C0E4C4"/>
    <w:lvl w:ilvl="0" w:tplc="0F9E65C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3874CE7"/>
    <w:multiLevelType w:val="hybridMultilevel"/>
    <w:tmpl w:val="20085DFC"/>
    <w:lvl w:ilvl="0" w:tplc="957084C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43EF593C"/>
    <w:multiLevelType w:val="multilevel"/>
    <w:tmpl w:val="41BE7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D4011F"/>
    <w:multiLevelType w:val="hybridMultilevel"/>
    <w:tmpl w:val="47E228BE"/>
    <w:lvl w:ilvl="0" w:tplc="62D02C14">
      <w:start w:val="1"/>
      <w:numFmt w:val="bullet"/>
      <w:lvlText w:val="•"/>
      <w:lvlJc w:val="left"/>
      <w:pPr>
        <w:tabs>
          <w:tab w:val="num" w:pos="720"/>
        </w:tabs>
        <w:ind w:left="720" w:hanging="360"/>
      </w:pPr>
      <w:rPr>
        <w:rFonts w:ascii="Arial" w:hAnsi="Arial" w:hint="default"/>
      </w:rPr>
    </w:lvl>
    <w:lvl w:ilvl="1" w:tplc="538A2AF8" w:tentative="1">
      <w:start w:val="1"/>
      <w:numFmt w:val="bullet"/>
      <w:lvlText w:val="•"/>
      <w:lvlJc w:val="left"/>
      <w:pPr>
        <w:tabs>
          <w:tab w:val="num" w:pos="1440"/>
        </w:tabs>
        <w:ind w:left="1440" w:hanging="360"/>
      </w:pPr>
      <w:rPr>
        <w:rFonts w:ascii="Arial" w:hAnsi="Arial" w:hint="default"/>
      </w:rPr>
    </w:lvl>
    <w:lvl w:ilvl="2" w:tplc="BBBC9334" w:tentative="1">
      <w:start w:val="1"/>
      <w:numFmt w:val="bullet"/>
      <w:lvlText w:val="•"/>
      <w:lvlJc w:val="left"/>
      <w:pPr>
        <w:tabs>
          <w:tab w:val="num" w:pos="2160"/>
        </w:tabs>
        <w:ind w:left="2160" w:hanging="360"/>
      </w:pPr>
      <w:rPr>
        <w:rFonts w:ascii="Arial" w:hAnsi="Arial" w:hint="default"/>
      </w:rPr>
    </w:lvl>
    <w:lvl w:ilvl="3" w:tplc="B7E08160" w:tentative="1">
      <w:start w:val="1"/>
      <w:numFmt w:val="bullet"/>
      <w:lvlText w:val="•"/>
      <w:lvlJc w:val="left"/>
      <w:pPr>
        <w:tabs>
          <w:tab w:val="num" w:pos="2880"/>
        </w:tabs>
        <w:ind w:left="2880" w:hanging="360"/>
      </w:pPr>
      <w:rPr>
        <w:rFonts w:ascii="Arial" w:hAnsi="Arial" w:hint="default"/>
      </w:rPr>
    </w:lvl>
    <w:lvl w:ilvl="4" w:tplc="B11ACBD8" w:tentative="1">
      <w:start w:val="1"/>
      <w:numFmt w:val="bullet"/>
      <w:lvlText w:val="•"/>
      <w:lvlJc w:val="left"/>
      <w:pPr>
        <w:tabs>
          <w:tab w:val="num" w:pos="3600"/>
        </w:tabs>
        <w:ind w:left="3600" w:hanging="360"/>
      </w:pPr>
      <w:rPr>
        <w:rFonts w:ascii="Arial" w:hAnsi="Arial" w:hint="default"/>
      </w:rPr>
    </w:lvl>
    <w:lvl w:ilvl="5" w:tplc="D3CCC1E4" w:tentative="1">
      <w:start w:val="1"/>
      <w:numFmt w:val="bullet"/>
      <w:lvlText w:val="•"/>
      <w:lvlJc w:val="left"/>
      <w:pPr>
        <w:tabs>
          <w:tab w:val="num" w:pos="4320"/>
        </w:tabs>
        <w:ind w:left="4320" w:hanging="360"/>
      </w:pPr>
      <w:rPr>
        <w:rFonts w:ascii="Arial" w:hAnsi="Arial" w:hint="default"/>
      </w:rPr>
    </w:lvl>
    <w:lvl w:ilvl="6" w:tplc="E6C6E69E" w:tentative="1">
      <w:start w:val="1"/>
      <w:numFmt w:val="bullet"/>
      <w:lvlText w:val="•"/>
      <w:lvlJc w:val="left"/>
      <w:pPr>
        <w:tabs>
          <w:tab w:val="num" w:pos="5040"/>
        </w:tabs>
        <w:ind w:left="5040" w:hanging="360"/>
      </w:pPr>
      <w:rPr>
        <w:rFonts w:ascii="Arial" w:hAnsi="Arial" w:hint="default"/>
      </w:rPr>
    </w:lvl>
    <w:lvl w:ilvl="7" w:tplc="CE8E97B8" w:tentative="1">
      <w:start w:val="1"/>
      <w:numFmt w:val="bullet"/>
      <w:lvlText w:val="•"/>
      <w:lvlJc w:val="left"/>
      <w:pPr>
        <w:tabs>
          <w:tab w:val="num" w:pos="5760"/>
        </w:tabs>
        <w:ind w:left="5760" w:hanging="360"/>
      </w:pPr>
      <w:rPr>
        <w:rFonts w:ascii="Arial" w:hAnsi="Arial" w:hint="default"/>
      </w:rPr>
    </w:lvl>
    <w:lvl w:ilvl="8" w:tplc="1736BFE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E30602D"/>
    <w:multiLevelType w:val="hybridMultilevel"/>
    <w:tmpl w:val="246461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0046E23"/>
    <w:multiLevelType w:val="hybridMultilevel"/>
    <w:tmpl w:val="133E73FC"/>
    <w:lvl w:ilvl="0" w:tplc="240A0001">
      <w:start w:val="1"/>
      <w:numFmt w:val="bullet"/>
      <w:lvlText w:val=""/>
      <w:lvlJc w:val="left"/>
      <w:pPr>
        <w:ind w:left="765" w:hanging="360"/>
      </w:pPr>
      <w:rPr>
        <w:rFonts w:ascii="Symbol" w:hAnsi="Symbol" w:hint="default"/>
      </w:rPr>
    </w:lvl>
    <w:lvl w:ilvl="1" w:tplc="240A0003">
      <w:start w:val="1"/>
      <w:numFmt w:val="bullet"/>
      <w:lvlText w:val="o"/>
      <w:lvlJc w:val="left"/>
      <w:pPr>
        <w:ind w:left="1485" w:hanging="360"/>
      </w:pPr>
      <w:rPr>
        <w:rFonts w:ascii="Courier New" w:hAnsi="Courier New" w:cs="Courier New" w:hint="default"/>
      </w:rPr>
    </w:lvl>
    <w:lvl w:ilvl="2" w:tplc="240A0005">
      <w:start w:val="1"/>
      <w:numFmt w:val="bullet"/>
      <w:lvlText w:val=""/>
      <w:lvlJc w:val="left"/>
      <w:pPr>
        <w:ind w:left="2205" w:hanging="360"/>
      </w:pPr>
      <w:rPr>
        <w:rFonts w:ascii="Wingdings" w:hAnsi="Wingdings" w:hint="default"/>
      </w:rPr>
    </w:lvl>
    <w:lvl w:ilvl="3" w:tplc="240A0001">
      <w:start w:val="1"/>
      <w:numFmt w:val="bullet"/>
      <w:lvlText w:val=""/>
      <w:lvlJc w:val="left"/>
      <w:pPr>
        <w:ind w:left="2925" w:hanging="360"/>
      </w:pPr>
      <w:rPr>
        <w:rFonts w:ascii="Symbol" w:hAnsi="Symbol" w:hint="default"/>
      </w:rPr>
    </w:lvl>
    <w:lvl w:ilvl="4" w:tplc="240A0003">
      <w:start w:val="1"/>
      <w:numFmt w:val="bullet"/>
      <w:lvlText w:val="o"/>
      <w:lvlJc w:val="left"/>
      <w:pPr>
        <w:ind w:left="3645" w:hanging="360"/>
      </w:pPr>
      <w:rPr>
        <w:rFonts w:ascii="Courier New" w:hAnsi="Courier New" w:cs="Courier New" w:hint="default"/>
      </w:rPr>
    </w:lvl>
    <w:lvl w:ilvl="5" w:tplc="240A0005">
      <w:start w:val="1"/>
      <w:numFmt w:val="bullet"/>
      <w:lvlText w:val=""/>
      <w:lvlJc w:val="left"/>
      <w:pPr>
        <w:ind w:left="4365" w:hanging="360"/>
      </w:pPr>
      <w:rPr>
        <w:rFonts w:ascii="Wingdings" w:hAnsi="Wingdings" w:hint="default"/>
      </w:rPr>
    </w:lvl>
    <w:lvl w:ilvl="6" w:tplc="240A0001">
      <w:start w:val="1"/>
      <w:numFmt w:val="bullet"/>
      <w:lvlText w:val=""/>
      <w:lvlJc w:val="left"/>
      <w:pPr>
        <w:ind w:left="5085" w:hanging="360"/>
      </w:pPr>
      <w:rPr>
        <w:rFonts w:ascii="Symbol" w:hAnsi="Symbol" w:hint="default"/>
      </w:rPr>
    </w:lvl>
    <w:lvl w:ilvl="7" w:tplc="240A0003">
      <w:start w:val="1"/>
      <w:numFmt w:val="bullet"/>
      <w:lvlText w:val="o"/>
      <w:lvlJc w:val="left"/>
      <w:pPr>
        <w:ind w:left="5805" w:hanging="360"/>
      </w:pPr>
      <w:rPr>
        <w:rFonts w:ascii="Courier New" w:hAnsi="Courier New" w:cs="Courier New" w:hint="default"/>
      </w:rPr>
    </w:lvl>
    <w:lvl w:ilvl="8" w:tplc="240A0005">
      <w:start w:val="1"/>
      <w:numFmt w:val="bullet"/>
      <w:lvlText w:val=""/>
      <w:lvlJc w:val="left"/>
      <w:pPr>
        <w:ind w:left="6525" w:hanging="360"/>
      </w:pPr>
      <w:rPr>
        <w:rFonts w:ascii="Wingdings" w:hAnsi="Wingdings" w:hint="default"/>
      </w:rPr>
    </w:lvl>
  </w:abstractNum>
  <w:abstractNum w:abstractNumId="18" w15:restartNumberingAfterBreak="0">
    <w:nsid w:val="50157B6C"/>
    <w:multiLevelType w:val="multilevel"/>
    <w:tmpl w:val="87228D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3680DBC"/>
    <w:multiLevelType w:val="hybridMultilevel"/>
    <w:tmpl w:val="4182A632"/>
    <w:lvl w:ilvl="0" w:tplc="6DFA795C">
      <w:start w:val="1"/>
      <w:numFmt w:val="bullet"/>
      <w:lvlText w:val="•"/>
      <w:lvlJc w:val="left"/>
      <w:pPr>
        <w:tabs>
          <w:tab w:val="num" w:pos="720"/>
        </w:tabs>
        <w:ind w:left="720" w:hanging="360"/>
      </w:pPr>
      <w:rPr>
        <w:rFonts w:ascii="Arial" w:hAnsi="Arial" w:hint="default"/>
      </w:rPr>
    </w:lvl>
    <w:lvl w:ilvl="1" w:tplc="1D709A24" w:tentative="1">
      <w:start w:val="1"/>
      <w:numFmt w:val="bullet"/>
      <w:lvlText w:val="•"/>
      <w:lvlJc w:val="left"/>
      <w:pPr>
        <w:tabs>
          <w:tab w:val="num" w:pos="1440"/>
        </w:tabs>
        <w:ind w:left="1440" w:hanging="360"/>
      </w:pPr>
      <w:rPr>
        <w:rFonts w:ascii="Arial" w:hAnsi="Arial" w:hint="default"/>
      </w:rPr>
    </w:lvl>
    <w:lvl w:ilvl="2" w:tplc="EFF2AF0E" w:tentative="1">
      <w:start w:val="1"/>
      <w:numFmt w:val="bullet"/>
      <w:lvlText w:val="•"/>
      <w:lvlJc w:val="left"/>
      <w:pPr>
        <w:tabs>
          <w:tab w:val="num" w:pos="2160"/>
        </w:tabs>
        <w:ind w:left="2160" w:hanging="360"/>
      </w:pPr>
      <w:rPr>
        <w:rFonts w:ascii="Arial" w:hAnsi="Arial" w:hint="default"/>
      </w:rPr>
    </w:lvl>
    <w:lvl w:ilvl="3" w:tplc="420C44B0" w:tentative="1">
      <w:start w:val="1"/>
      <w:numFmt w:val="bullet"/>
      <w:lvlText w:val="•"/>
      <w:lvlJc w:val="left"/>
      <w:pPr>
        <w:tabs>
          <w:tab w:val="num" w:pos="2880"/>
        </w:tabs>
        <w:ind w:left="2880" w:hanging="360"/>
      </w:pPr>
      <w:rPr>
        <w:rFonts w:ascii="Arial" w:hAnsi="Arial" w:hint="default"/>
      </w:rPr>
    </w:lvl>
    <w:lvl w:ilvl="4" w:tplc="725A69D6" w:tentative="1">
      <w:start w:val="1"/>
      <w:numFmt w:val="bullet"/>
      <w:lvlText w:val="•"/>
      <w:lvlJc w:val="left"/>
      <w:pPr>
        <w:tabs>
          <w:tab w:val="num" w:pos="3600"/>
        </w:tabs>
        <w:ind w:left="3600" w:hanging="360"/>
      </w:pPr>
      <w:rPr>
        <w:rFonts w:ascii="Arial" w:hAnsi="Arial" w:hint="default"/>
      </w:rPr>
    </w:lvl>
    <w:lvl w:ilvl="5" w:tplc="B9183C08" w:tentative="1">
      <w:start w:val="1"/>
      <w:numFmt w:val="bullet"/>
      <w:lvlText w:val="•"/>
      <w:lvlJc w:val="left"/>
      <w:pPr>
        <w:tabs>
          <w:tab w:val="num" w:pos="4320"/>
        </w:tabs>
        <w:ind w:left="4320" w:hanging="360"/>
      </w:pPr>
      <w:rPr>
        <w:rFonts w:ascii="Arial" w:hAnsi="Arial" w:hint="default"/>
      </w:rPr>
    </w:lvl>
    <w:lvl w:ilvl="6" w:tplc="65A6F5FE" w:tentative="1">
      <w:start w:val="1"/>
      <w:numFmt w:val="bullet"/>
      <w:lvlText w:val="•"/>
      <w:lvlJc w:val="left"/>
      <w:pPr>
        <w:tabs>
          <w:tab w:val="num" w:pos="5040"/>
        </w:tabs>
        <w:ind w:left="5040" w:hanging="360"/>
      </w:pPr>
      <w:rPr>
        <w:rFonts w:ascii="Arial" w:hAnsi="Arial" w:hint="default"/>
      </w:rPr>
    </w:lvl>
    <w:lvl w:ilvl="7" w:tplc="A8A6534E" w:tentative="1">
      <w:start w:val="1"/>
      <w:numFmt w:val="bullet"/>
      <w:lvlText w:val="•"/>
      <w:lvlJc w:val="left"/>
      <w:pPr>
        <w:tabs>
          <w:tab w:val="num" w:pos="5760"/>
        </w:tabs>
        <w:ind w:left="5760" w:hanging="360"/>
      </w:pPr>
      <w:rPr>
        <w:rFonts w:ascii="Arial" w:hAnsi="Arial" w:hint="default"/>
      </w:rPr>
    </w:lvl>
    <w:lvl w:ilvl="8" w:tplc="380CA29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9450552"/>
    <w:multiLevelType w:val="hybridMultilevel"/>
    <w:tmpl w:val="87D472A2"/>
    <w:lvl w:ilvl="0" w:tplc="240A000D">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1" w15:restartNumberingAfterBreak="0">
    <w:nsid w:val="5F190792"/>
    <w:multiLevelType w:val="hybridMultilevel"/>
    <w:tmpl w:val="AD1C9702"/>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24E1BFD"/>
    <w:multiLevelType w:val="multilevel"/>
    <w:tmpl w:val="C096CA62"/>
    <w:lvl w:ilvl="0">
      <w:start w:val="1"/>
      <w:numFmt w:val="decimal"/>
      <w:lvlText w:val="%1."/>
      <w:lvlJc w:val="left"/>
      <w:pPr>
        <w:ind w:left="1065" w:hanging="705"/>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2CC767D"/>
    <w:multiLevelType w:val="hybridMultilevel"/>
    <w:tmpl w:val="E4D439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C096811"/>
    <w:multiLevelType w:val="hybridMultilevel"/>
    <w:tmpl w:val="E5EAF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C234518"/>
    <w:multiLevelType w:val="hybridMultilevel"/>
    <w:tmpl w:val="FF4A5DB6"/>
    <w:lvl w:ilvl="0" w:tplc="6734D510">
      <w:start w:val="1"/>
      <w:numFmt w:val="bullet"/>
      <w:lvlText w:val="•"/>
      <w:lvlJc w:val="left"/>
      <w:pPr>
        <w:tabs>
          <w:tab w:val="num" w:pos="720"/>
        </w:tabs>
        <w:ind w:left="720" w:hanging="360"/>
      </w:pPr>
      <w:rPr>
        <w:rFonts w:ascii="Times New Roman" w:hAnsi="Times New Roman" w:hint="default"/>
      </w:rPr>
    </w:lvl>
    <w:lvl w:ilvl="1" w:tplc="56A21F56" w:tentative="1">
      <w:start w:val="1"/>
      <w:numFmt w:val="bullet"/>
      <w:lvlText w:val="•"/>
      <w:lvlJc w:val="left"/>
      <w:pPr>
        <w:tabs>
          <w:tab w:val="num" w:pos="1440"/>
        </w:tabs>
        <w:ind w:left="1440" w:hanging="360"/>
      </w:pPr>
      <w:rPr>
        <w:rFonts w:ascii="Times New Roman" w:hAnsi="Times New Roman" w:hint="default"/>
      </w:rPr>
    </w:lvl>
    <w:lvl w:ilvl="2" w:tplc="97C03D78" w:tentative="1">
      <w:start w:val="1"/>
      <w:numFmt w:val="bullet"/>
      <w:lvlText w:val="•"/>
      <w:lvlJc w:val="left"/>
      <w:pPr>
        <w:tabs>
          <w:tab w:val="num" w:pos="2160"/>
        </w:tabs>
        <w:ind w:left="2160" w:hanging="360"/>
      </w:pPr>
      <w:rPr>
        <w:rFonts w:ascii="Times New Roman" w:hAnsi="Times New Roman" w:hint="default"/>
      </w:rPr>
    </w:lvl>
    <w:lvl w:ilvl="3" w:tplc="7478B27C" w:tentative="1">
      <w:start w:val="1"/>
      <w:numFmt w:val="bullet"/>
      <w:lvlText w:val="•"/>
      <w:lvlJc w:val="left"/>
      <w:pPr>
        <w:tabs>
          <w:tab w:val="num" w:pos="2880"/>
        </w:tabs>
        <w:ind w:left="2880" w:hanging="360"/>
      </w:pPr>
      <w:rPr>
        <w:rFonts w:ascii="Times New Roman" w:hAnsi="Times New Roman" w:hint="default"/>
      </w:rPr>
    </w:lvl>
    <w:lvl w:ilvl="4" w:tplc="AC249240" w:tentative="1">
      <w:start w:val="1"/>
      <w:numFmt w:val="bullet"/>
      <w:lvlText w:val="•"/>
      <w:lvlJc w:val="left"/>
      <w:pPr>
        <w:tabs>
          <w:tab w:val="num" w:pos="3600"/>
        </w:tabs>
        <w:ind w:left="3600" w:hanging="360"/>
      </w:pPr>
      <w:rPr>
        <w:rFonts w:ascii="Times New Roman" w:hAnsi="Times New Roman" w:hint="default"/>
      </w:rPr>
    </w:lvl>
    <w:lvl w:ilvl="5" w:tplc="4F46AE54" w:tentative="1">
      <w:start w:val="1"/>
      <w:numFmt w:val="bullet"/>
      <w:lvlText w:val="•"/>
      <w:lvlJc w:val="left"/>
      <w:pPr>
        <w:tabs>
          <w:tab w:val="num" w:pos="4320"/>
        </w:tabs>
        <w:ind w:left="4320" w:hanging="360"/>
      </w:pPr>
      <w:rPr>
        <w:rFonts w:ascii="Times New Roman" w:hAnsi="Times New Roman" w:hint="default"/>
      </w:rPr>
    </w:lvl>
    <w:lvl w:ilvl="6" w:tplc="39D2A486" w:tentative="1">
      <w:start w:val="1"/>
      <w:numFmt w:val="bullet"/>
      <w:lvlText w:val="•"/>
      <w:lvlJc w:val="left"/>
      <w:pPr>
        <w:tabs>
          <w:tab w:val="num" w:pos="5040"/>
        </w:tabs>
        <w:ind w:left="5040" w:hanging="360"/>
      </w:pPr>
      <w:rPr>
        <w:rFonts w:ascii="Times New Roman" w:hAnsi="Times New Roman" w:hint="default"/>
      </w:rPr>
    </w:lvl>
    <w:lvl w:ilvl="7" w:tplc="19729D84" w:tentative="1">
      <w:start w:val="1"/>
      <w:numFmt w:val="bullet"/>
      <w:lvlText w:val="•"/>
      <w:lvlJc w:val="left"/>
      <w:pPr>
        <w:tabs>
          <w:tab w:val="num" w:pos="5760"/>
        </w:tabs>
        <w:ind w:left="5760" w:hanging="360"/>
      </w:pPr>
      <w:rPr>
        <w:rFonts w:ascii="Times New Roman" w:hAnsi="Times New Roman" w:hint="default"/>
      </w:rPr>
    </w:lvl>
    <w:lvl w:ilvl="8" w:tplc="5322D1E2"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74577C18"/>
    <w:multiLevelType w:val="hybridMultilevel"/>
    <w:tmpl w:val="F2F0A60A"/>
    <w:lvl w:ilvl="0" w:tplc="240A0007">
      <w:start w:val="1"/>
      <w:numFmt w:val="bullet"/>
      <w:lvlText w:val=""/>
      <w:lvlPicBulletId w:val="0"/>
      <w:lvlJc w:val="left"/>
      <w:pPr>
        <w:ind w:left="784" w:hanging="360"/>
      </w:pPr>
      <w:rPr>
        <w:rFonts w:ascii="Symbol" w:hAnsi="Symbol" w:hint="default"/>
      </w:rPr>
    </w:lvl>
    <w:lvl w:ilvl="1" w:tplc="240A0003" w:tentative="1">
      <w:start w:val="1"/>
      <w:numFmt w:val="bullet"/>
      <w:lvlText w:val="o"/>
      <w:lvlJc w:val="left"/>
      <w:pPr>
        <w:ind w:left="1504" w:hanging="360"/>
      </w:pPr>
      <w:rPr>
        <w:rFonts w:ascii="Courier New" w:hAnsi="Courier New" w:cs="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cs="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cs="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27" w15:restartNumberingAfterBreak="0">
    <w:nsid w:val="749F47EB"/>
    <w:multiLevelType w:val="hybridMultilevel"/>
    <w:tmpl w:val="E5EAF8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5660D73"/>
    <w:multiLevelType w:val="hybridMultilevel"/>
    <w:tmpl w:val="E3001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7636EFB"/>
    <w:multiLevelType w:val="hybridMultilevel"/>
    <w:tmpl w:val="B9C0723A"/>
    <w:lvl w:ilvl="0" w:tplc="3B7EAA3E">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num w:numId="1">
    <w:abstractNumId w:val="20"/>
  </w:num>
  <w:num w:numId="2">
    <w:abstractNumId w:val="23"/>
  </w:num>
  <w:num w:numId="3">
    <w:abstractNumId w:val="12"/>
  </w:num>
  <w:num w:numId="4">
    <w:abstractNumId w:val="26"/>
  </w:num>
  <w:num w:numId="5">
    <w:abstractNumId w:val="17"/>
  </w:num>
  <w:num w:numId="6">
    <w:abstractNumId w:val="7"/>
  </w:num>
  <w:num w:numId="7">
    <w:abstractNumId w:val="11"/>
  </w:num>
  <w:num w:numId="8">
    <w:abstractNumId w:val="29"/>
  </w:num>
  <w:num w:numId="9">
    <w:abstractNumId w:val="24"/>
  </w:num>
  <w:num w:numId="10">
    <w:abstractNumId w:val="27"/>
  </w:num>
  <w:num w:numId="11">
    <w:abstractNumId w:val="8"/>
  </w:num>
  <w:num w:numId="12">
    <w:abstractNumId w:val="28"/>
  </w:num>
  <w:num w:numId="13">
    <w:abstractNumId w:val="15"/>
  </w:num>
  <w:num w:numId="14">
    <w:abstractNumId w:val="2"/>
  </w:num>
  <w:num w:numId="15">
    <w:abstractNumId w:val="13"/>
  </w:num>
  <w:num w:numId="16">
    <w:abstractNumId w:val="4"/>
  </w:num>
  <w:num w:numId="17">
    <w:abstractNumId w:val="16"/>
  </w:num>
  <w:num w:numId="18">
    <w:abstractNumId w:val="1"/>
  </w:num>
  <w:num w:numId="19">
    <w:abstractNumId w:val="19"/>
  </w:num>
  <w:num w:numId="20">
    <w:abstractNumId w:val="25"/>
  </w:num>
  <w:num w:numId="21">
    <w:abstractNumId w:val="22"/>
  </w:num>
  <w:num w:numId="22">
    <w:abstractNumId w:val="9"/>
  </w:num>
  <w:num w:numId="23">
    <w:abstractNumId w:val="10"/>
  </w:num>
  <w:num w:numId="24">
    <w:abstractNumId w:val="6"/>
  </w:num>
  <w:num w:numId="25">
    <w:abstractNumId w:val="3"/>
  </w:num>
  <w:num w:numId="26">
    <w:abstractNumId w:val="5"/>
  </w:num>
  <w:num w:numId="27">
    <w:abstractNumId w:val="0"/>
    <w:lvlOverride w:ilvl="0">
      <w:startOverride w:val="1"/>
      <w:lvl w:ilvl="0">
        <w:start w:val="1"/>
        <w:numFmt w:val="lowerLetter"/>
        <w:lvlText w:val="%1)"/>
        <w:lvlJc w:val="left"/>
        <w:rPr>
          <w:b w:val="0"/>
        </w:rPr>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28">
    <w:abstractNumId w:val="18"/>
  </w:num>
  <w:num w:numId="29">
    <w:abstractNumId w:val="21"/>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D95"/>
    <w:rsid w:val="000000A9"/>
    <w:rsid w:val="000008B8"/>
    <w:rsid w:val="00012DEA"/>
    <w:rsid w:val="0002038F"/>
    <w:rsid w:val="00020731"/>
    <w:rsid w:val="0003633A"/>
    <w:rsid w:val="0004119B"/>
    <w:rsid w:val="00052101"/>
    <w:rsid w:val="00054A67"/>
    <w:rsid w:val="00055587"/>
    <w:rsid w:val="000664E4"/>
    <w:rsid w:val="00066D95"/>
    <w:rsid w:val="000673DE"/>
    <w:rsid w:val="000722B0"/>
    <w:rsid w:val="00073B98"/>
    <w:rsid w:val="00077532"/>
    <w:rsid w:val="00080C46"/>
    <w:rsid w:val="00087A98"/>
    <w:rsid w:val="00097B20"/>
    <w:rsid w:val="000A4AE3"/>
    <w:rsid w:val="000A5ACD"/>
    <w:rsid w:val="000A7FF8"/>
    <w:rsid w:val="000C5109"/>
    <w:rsid w:val="000D29A3"/>
    <w:rsid w:val="000E01CA"/>
    <w:rsid w:val="000E199B"/>
    <w:rsid w:val="000F7A15"/>
    <w:rsid w:val="00102530"/>
    <w:rsid w:val="00105538"/>
    <w:rsid w:val="00110AEC"/>
    <w:rsid w:val="0011276B"/>
    <w:rsid w:val="00112FCD"/>
    <w:rsid w:val="00115A22"/>
    <w:rsid w:val="00141802"/>
    <w:rsid w:val="00142D4B"/>
    <w:rsid w:val="001457CA"/>
    <w:rsid w:val="00151677"/>
    <w:rsid w:val="00157551"/>
    <w:rsid w:val="00162127"/>
    <w:rsid w:val="00171648"/>
    <w:rsid w:val="001759AE"/>
    <w:rsid w:val="00175CEA"/>
    <w:rsid w:val="00177144"/>
    <w:rsid w:val="00177197"/>
    <w:rsid w:val="00181E91"/>
    <w:rsid w:val="0018378B"/>
    <w:rsid w:val="001926C9"/>
    <w:rsid w:val="001A06A0"/>
    <w:rsid w:val="001A199B"/>
    <w:rsid w:val="001A58CB"/>
    <w:rsid w:val="001B1E97"/>
    <w:rsid w:val="001B6B9C"/>
    <w:rsid w:val="001C0843"/>
    <w:rsid w:val="001D0C20"/>
    <w:rsid w:val="001D2655"/>
    <w:rsid w:val="001F0069"/>
    <w:rsid w:val="00202EB7"/>
    <w:rsid w:val="002044BD"/>
    <w:rsid w:val="00205EC7"/>
    <w:rsid w:val="002379C5"/>
    <w:rsid w:val="00237C7B"/>
    <w:rsid w:val="002403CD"/>
    <w:rsid w:val="0024145E"/>
    <w:rsid w:val="0024366C"/>
    <w:rsid w:val="00244581"/>
    <w:rsid w:val="002500FF"/>
    <w:rsid w:val="00251167"/>
    <w:rsid w:val="00252799"/>
    <w:rsid w:val="00253B81"/>
    <w:rsid w:val="0026230F"/>
    <w:rsid w:val="002643F3"/>
    <w:rsid w:val="00265BD0"/>
    <w:rsid w:val="002663BF"/>
    <w:rsid w:val="002672C7"/>
    <w:rsid w:val="00272F2F"/>
    <w:rsid w:val="00273509"/>
    <w:rsid w:val="00274F44"/>
    <w:rsid w:val="0028384F"/>
    <w:rsid w:val="002863EF"/>
    <w:rsid w:val="00287758"/>
    <w:rsid w:val="002B5062"/>
    <w:rsid w:val="002B6C8F"/>
    <w:rsid w:val="002B7039"/>
    <w:rsid w:val="002C1E17"/>
    <w:rsid w:val="002C2430"/>
    <w:rsid w:val="002C29B8"/>
    <w:rsid w:val="002D047A"/>
    <w:rsid w:val="002D0916"/>
    <w:rsid w:val="002D0A13"/>
    <w:rsid w:val="002D15AD"/>
    <w:rsid w:val="002D266A"/>
    <w:rsid w:val="002D6B68"/>
    <w:rsid w:val="002D6CD8"/>
    <w:rsid w:val="002E2E2D"/>
    <w:rsid w:val="002F0EB5"/>
    <w:rsid w:val="002F2CB1"/>
    <w:rsid w:val="00304651"/>
    <w:rsid w:val="003051D5"/>
    <w:rsid w:val="00306966"/>
    <w:rsid w:val="00315707"/>
    <w:rsid w:val="0031631B"/>
    <w:rsid w:val="00324438"/>
    <w:rsid w:val="0033341C"/>
    <w:rsid w:val="00336585"/>
    <w:rsid w:val="0033772B"/>
    <w:rsid w:val="00355D9E"/>
    <w:rsid w:val="00360E82"/>
    <w:rsid w:val="00365079"/>
    <w:rsid w:val="0036736A"/>
    <w:rsid w:val="00370C5F"/>
    <w:rsid w:val="00374E62"/>
    <w:rsid w:val="00375C45"/>
    <w:rsid w:val="003764C4"/>
    <w:rsid w:val="003816A9"/>
    <w:rsid w:val="00385AF3"/>
    <w:rsid w:val="003944C4"/>
    <w:rsid w:val="00397990"/>
    <w:rsid w:val="003A0B6D"/>
    <w:rsid w:val="003A173D"/>
    <w:rsid w:val="003A2D22"/>
    <w:rsid w:val="003A35D3"/>
    <w:rsid w:val="003C589B"/>
    <w:rsid w:val="003C6C0C"/>
    <w:rsid w:val="003C767F"/>
    <w:rsid w:val="003D0297"/>
    <w:rsid w:val="003D2C57"/>
    <w:rsid w:val="003D2FD8"/>
    <w:rsid w:val="003D3D21"/>
    <w:rsid w:val="003D4748"/>
    <w:rsid w:val="003D630D"/>
    <w:rsid w:val="003D6319"/>
    <w:rsid w:val="003D7377"/>
    <w:rsid w:val="003E2710"/>
    <w:rsid w:val="003F0FE1"/>
    <w:rsid w:val="003F414D"/>
    <w:rsid w:val="003F6859"/>
    <w:rsid w:val="00400A41"/>
    <w:rsid w:val="004021CC"/>
    <w:rsid w:val="004223D5"/>
    <w:rsid w:val="00434274"/>
    <w:rsid w:val="0043730B"/>
    <w:rsid w:val="00437F82"/>
    <w:rsid w:val="004479B1"/>
    <w:rsid w:val="004541CA"/>
    <w:rsid w:val="00461FA0"/>
    <w:rsid w:val="00473D06"/>
    <w:rsid w:val="004A4481"/>
    <w:rsid w:val="004A4DEF"/>
    <w:rsid w:val="004A5C51"/>
    <w:rsid w:val="004B51E2"/>
    <w:rsid w:val="004C14F8"/>
    <w:rsid w:val="004C4E78"/>
    <w:rsid w:val="004D04A0"/>
    <w:rsid w:val="004D1FBE"/>
    <w:rsid w:val="004D777C"/>
    <w:rsid w:val="004E43F0"/>
    <w:rsid w:val="004E6D49"/>
    <w:rsid w:val="004E76B2"/>
    <w:rsid w:val="004F3814"/>
    <w:rsid w:val="00501E8C"/>
    <w:rsid w:val="00511C82"/>
    <w:rsid w:val="00523FA6"/>
    <w:rsid w:val="00524468"/>
    <w:rsid w:val="0052774A"/>
    <w:rsid w:val="00537CAB"/>
    <w:rsid w:val="005455EA"/>
    <w:rsid w:val="00547B83"/>
    <w:rsid w:val="00551F77"/>
    <w:rsid w:val="00557735"/>
    <w:rsid w:val="00565A57"/>
    <w:rsid w:val="005712F5"/>
    <w:rsid w:val="00573A2D"/>
    <w:rsid w:val="005815DD"/>
    <w:rsid w:val="00596C56"/>
    <w:rsid w:val="005A2957"/>
    <w:rsid w:val="005A3191"/>
    <w:rsid w:val="005A628A"/>
    <w:rsid w:val="005B031F"/>
    <w:rsid w:val="005B3DC7"/>
    <w:rsid w:val="005B68AD"/>
    <w:rsid w:val="005C51C1"/>
    <w:rsid w:val="005D4B02"/>
    <w:rsid w:val="005D6DAA"/>
    <w:rsid w:val="005D779F"/>
    <w:rsid w:val="005E43BE"/>
    <w:rsid w:val="005F0DA6"/>
    <w:rsid w:val="00610BC6"/>
    <w:rsid w:val="0061111D"/>
    <w:rsid w:val="006133ED"/>
    <w:rsid w:val="00615BD9"/>
    <w:rsid w:val="00616B8C"/>
    <w:rsid w:val="00617A20"/>
    <w:rsid w:val="00620DF9"/>
    <w:rsid w:val="006229AE"/>
    <w:rsid w:val="006277BB"/>
    <w:rsid w:val="00634C50"/>
    <w:rsid w:val="00644C6D"/>
    <w:rsid w:val="00646D57"/>
    <w:rsid w:val="006550B7"/>
    <w:rsid w:val="0065625E"/>
    <w:rsid w:val="006622B0"/>
    <w:rsid w:val="006634B1"/>
    <w:rsid w:val="0067203D"/>
    <w:rsid w:val="006721F2"/>
    <w:rsid w:val="00672AEA"/>
    <w:rsid w:val="0067561F"/>
    <w:rsid w:val="00680640"/>
    <w:rsid w:val="00681628"/>
    <w:rsid w:val="00682F49"/>
    <w:rsid w:val="00686AE4"/>
    <w:rsid w:val="0069162C"/>
    <w:rsid w:val="0069758D"/>
    <w:rsid w:val="006B1727"/>
    <w:rsid w:val="006B502E"/>
    <w:rsid w:val="006B75FB"/>
    <w:rsid w:val="006C05EE"/>
    <w:rsid w:val="006C4066"/>
    <w:rsid w:val="006D014A"/>
    <w:rsid w:val="006D1B6D"/>
    <w:rsid w:val="006D253C"/>
    <w:rsid w:val="006E6FA2"/>
    <w:rsid w:val="006F57CE"/>
    <w:rsid w:val="00701895"/>
    <w:rsid w:val="00703596"/>
    <w:rsid w:val="007107E4"/>
    <w:rsid w:val="00715207"/>
    <w:rsid w:val="00715584"/>
    <w:rsid w:val="00716352"/>
    <w:rsid w:val="007167FF"/>
    <w:rsid w:val="00726910"/>
    <w:rsid w:val="00727BCB"/>
    <w:rsid w:val="00735407"/>
    <w:rsid w:val="00736849"/>
    <w:rsid w:val="007428AB"/>
    <w:rsid w:val="00742F79"/>
    <w:rsid w:val="00743699"/>
    <w:rsid w:val="0074768D"/>
    <w:rsid w:val="007579F4"/>
    <w:rsid w:val="00764DBB"/>
    <w:rsid w:val="00765AED"/>
    <w:rsid w:val="0076626B"/>
    <w:rsid w:val="00772AE5"/>
    <w:rsid w:val="0077350C"/>
    <w:rsid w:val="007830BE"/>
    <w:rsid w:val="007869FE"/>
    <w:rsid w:val="00790486"/>
    <w:rsid w:val="00790668"/>
    <w:rsid w:val="007924D3"/>
    <w:rsid w:val="00792513"/>
    <w:rsid w:val="007967B9"/>
    <w:rsid w:val="00796863"/>
    <w:rsid w:val="007968EE"/>
    <w:rsid w:val="00797791"/>
    <w:rsid w:val="007A1006"/>
    <w:rsid w:val="007A60C1"/>
    <w:rsid w:val="007B7B19"/>
    <w:rsid w:val="007C0A0D"/>
    <w:rsid w:val="007C2814"/>
    <w:rsid w:val="007C4A86"/>
    <w:rsid w:val="007C4C91"/>
    <w:rsid w:val="007D033B"/>
    <w:rsid w:val="007D5929"/>
    <w:rsid w:val="007D625A"/>
    <w:rsid w:val="007D72FA"/>
    <w:rsid w:val="007D76A7"/>
    <w:rsid w:val="007F1697"/>
    <w:rsid w:val="007F3405"/>
    <w:rsid w:val="00800F5C"/>
    <w:rsid w:val="0080265D"/>
    <w:rsid w:val="00806C21"/>
    <w:rsid w:val="00814E02"/>
    <w:rsid w:val="0082440C"/>
    <w:rsid w:val="00826928"/>
    <w:rsid w:val="00830624"/>
    <w:rsid w:val="008339FC"/>
    <w:rsid w:val="00836600"/>
    <w:rsid w:val="008474EA"/>
    <w:rsid w:val="00847578"/>
    <w:rsid w:val="008500C3"/>
    <w:rsid w:val="008547C9"/>
    <w:rsid w:val="00854AC4"/>
    <w:rsid w:val="008652BF"/>
    <w:rsid w:val="00865727"/>
    <w:rsid w:val="00867F6B"/>
    <w:rsid w:val="0087202C"/>
    <w:rsid w:val="00882813"/>
    <w:rsid w:val="008863A1"/>
    <w:rsid w:val="00886F5A"/>
    <w:rsid w:val="0089424B"/>
    <w:rsid w:val="00894973"/>
    <w:rsid w:val="00894DD4"/>
    <w:rsid w:val="008A1DEB"/>
    <w:rsid w:val="008A27AE"/>
    <w:rsid w:val="008A48D6"/>
    <w:rsid w:val="008D2605"/>
    <w:rsid w:val="008D2D2D"/>
    <w:rsid w:val="008D5717"/>
    <w:rsid w:val="008E1F53"/>
    <w:rsid w:val="008E4140"/>
    <w:rsid w:val="008E42D0"/>
    <w:rsid w:val="008E5EDB"/>
    <w:rsid w:val="008E7730"/>
    <w:rsid w:val="008F6F6F"/>
    <w:rsid w:val="00900EFF"/>
    <w:rsid w:val="009044F4"/>
    <w:rsid w:val="00911033"/>
    <w:rsid w:val="0091249B"/>
    <w:rsid w:val="00914175"/>
    <w:rsid w:val="009159BC"/>
    <w:rsid w:val="009175CE"/>
    <w:rsid w:val="0094141E"/>
    <w:rsid w:val="009416C1"/>
    <w:rsid w:val="00943791"/>
    <w:rsid w:val="009456E8"/>
    <w:rsid w:val="00961D90"/>
    <w:rsid w:val="009626F6"/>
    <w:rsid w:val="00965995"/>
    <w:rsid w:val="009667E3"/>
    <w:rsid w:val="0097141A"/>
    <w:rsid w:val="00971799"/>
    <w:rsid w:val="00974169"/>
    <w:rsid w:val="00974EE4"/>
    <w:rsid w:val="009849CD"/>
    <w:rsid w:val="00990FAD"/>
    <w:rsid w:val="009936D6"/>
    <w:rsid w:val="009A2A4E"/>
    <w:rsid w:val="009A624E"/>
    <w:rsid w:val="009A6A25"/>
    <w:rsid w:val="009A6C7C"/>
    <w:rsid w:val="009B1A79"/>
    <w:rsid w:val="009B2919"/>
    <w:rsid w:val="009B2A83"/>
    <w:rsid w:val="009B35FB"/>
    <w:rsid w:val="009B4CC7"/>
    <w:rsid w:val="009C3E85"/>
    <w:rsid w:val="009C7916"/>
    <w:rsid w:val="009D1720"/>
    <w:rsid w:val="009D3FB7"/>
    <w:rsid w:val="009D6B20"/>
    <w:rsid w:val="009D78D2"/>
    <w:rsid w:val="009E5686"/>
    <w:rsid w:val="009F3BBE"/>
    <w:rsid w:val="00A168F6"/>
    <w:rsid w:val="00A20D4A"/>
    <w:rsid w:val="00A245B5"/>
    <w:rsid w:val="00A26003"/>
    <w:rsid w:val="00A31864"/>
    <w:rsid w:val="00A328AF"/>
    <w:rsid w:val="00A3437A"/>
    <w:rsid w:val="00A41EEC"/>
    <w:rsid w:val="00A50810"/>
    <w:rsid w:val="00A50A5B"/>
    <w:rsid w:val="00A5147C"/>
    <w:rsid w:val="00A60741"/>
    <w:rsid w:val="00A82E1B"/>
    <w:rsid w:val="00A92D09"/>
    <w:rsid w:val="00A93179"/>
    <w:rsid w:val="00AA0688"/>
    <w:rsid w:val="00AA13A7"/>
    <w:rsid w:val="00AA393E"/>
    <w:rsid w:val="00AA5743"/>
    <w:rsid w:val="00AA71A6"/>
    <w:rsid w:val="00AB0A78"/>
    <w:rsid w:val="00AB4CB9"/>
    <w:rsid w:val="00AB553C"/>
    <w:rsid w:val="00AB7E27"/>
    <w:rsid w:val="00AC3792"/>
    <w:rsid w:val="00AD26D7"/>
    <w:rsid w:val="00AE25B2"/>
    <w:rsid w:val="00AE31FD"/>
    <w:rsid w:val="00B02AAA"/>
    <w:rsid w:val="00B16084"/>
    <w:rsid w:val="00B1754F"/>
    <w:rsid w:val="00B250D8"/>
    <w:rsid w:val="00B30FA4"/>
    <w:rsid w:val="00B36E5A"/>
    <w:rsid w:val="00B4219E"/>
    <w:rsid w:val="00B4488B"/>
    <w:rsid w:val="00B52024"/>
    <w:rsid w:val="00B536F5"/>
    <w:rsid w:val="00B56CF1"/>
    <w:rsid w:val="00B56FC7"/>
    <w:rsid w:val="00B60366"/>
    <w:rsid w:val="00B614A7"/>
    <w:rsid w:val="00B62248"/>
    <w:rsid w:val="00B74EC6"/>
    <w:rsid w:val="00B75C91"/>
    <w:rsid w:val="00B77342"/>
    <w:rsid w:val="00B77829"/>
    <w:rsid w:val="00B97D94"/>
    <w:rsid w:val="00BA0598"/>
    <w:rsid w:val="00BB04E9"/>
    <w:rsid w:val="00BB1433"/>
    <w:rsid w:val="00BB373F"/>
    <w:rsid w:val="00BC5593"/>
    <w:rsid w:val="00BD149E"/>
    <w:rsid w:val="00BE5F4F"/>
    <w:rsid w:val="00BF4F86"/>
    <w:rsid w:val="00BF7601"/>
    <w:rsid w:val="00C034B3"/>
    <w:rsid w:val="00C04712"/>
    <w:rsid w:val="00C22A21"/>
    <w:rsid w:val="00C30781"/>
    <w:rsid w:val="00C30E66"/>
    <w:rsid w:val="00C3531E"/>
    <w:rsid w:val="00C37F56"/>
    <w:rsid w:val="00C42AB5"/>
    <w:rsid w:val="00C45A6B"/>
    <w:rsid w:val="00C461B9"/>
    <w:rsid w:val="00C4757B"/>
    <w:rsid w:val="00C7730F"/>
    <w:rsid w:val="00C93D7C"/>
    <w:rsid w:val="00C95C4D"/>
    <w:rsid w:val="00CA3B86"/>
    <w:rsid w:val="00CA686C"/>
    <w:rsid w:val="00CA6A83"/>
    <w:rsid w:val="00CB1712"/>
    <w:rsid w:val="00CB6C2B"/>
    <w:rsid w:val="00CB70A4"/>
    <w:rsid w:val="00CC392A"/>
    <w:rsid w:val="00CD0C43"/>
    <w:rsid w:val="00CD44B6"/>
    <w:rsid w:val="00CD4F51"/>
    <w:rsid w:val="00CE10E3"/>
    <w:rsid w:val="00CE13ED"/>
    <w:rsid w:val="00CE17B3"/>
    <w:rsid w:val="00CE1FCC"/>
    <w:rsid w:val="00CE35F1"/>
    <w:rsid w:val="00CE74C7"/>
    <w:rsid w:val="00CF1E6E"/>
    <w:rsid w:val="00CF57B5"/>
    <w:rsid w:val="00CF5A6B"/>
    <w:rsid w:val="00D07454"/>
    <w:rsid w:val="00D11C9B"/>
    <w:rsid w:val="00D14356"/>
    <w:rsid w:val="00D16CDB"/>
    <w:rsid w:val="00D17473"/>
    <w:rsid w:val="00D2546E"/>
    <w:rsid w:val="00D27452"/>
    <w:rsid w:val="00D32E48"/>
    <w:rsid w:val="00D37F23"/>
    <w:rsid w:val="00D45EF6"/>
    <w:rsid w:val="00D473E9"/>
    <w:rsid w:val="00D56A89"/>
    <w:rsid w:val="00D72AE1"/>
    <w:rsid w:val="00D73864"/>
    <w:rsid w:val="00D73872"/>
    <w:rsid w:val="00D75454"/>
    <w:rsid w:val="00D84B40"/>
    <w:rsid w:val="00D94B88"/>
    <w:rsid w:val="00DA45B0"/>
    <w:rsid w:val="00DA7606"/>
    <w:rsid w:val="00DC22CC"/>
    <w:rsid w:val="00DC641F"/>
    <w:rsid w:val="00DD1E6F"/>
    <w:rsid w:val="00DD1FC0"/>
    <w:rsid w:val="00DD28A3"/>
    <w:rsid w:val="00DD5233"/>
    <w:rsid w:val="00DD5D3D"/>
    <w:rsid w:val="00DE001B"/>
    <w:rsid w:val="00DF1EBE"/>
    <w:rsid w:val="00DF2A9D"/>
    <w:rsid w:val="00DF423D"/>
    <w:rsid w:val="00DF7B3F"/>
    <w:rsid w:val="00E06B89"/>
    <w:rsid w:val="00E072F7"/>
    <w:rsid w:val="00E0784F"/>
    <w:rsid w:val="00E12127"/>
    <w:rsid w:val="00E13618"/>
    <w:rsid w:val="00E136B8"/>
    <w:rsid w:val="00E177B6"/>
    <w:rsid w:val="00E205D4"/>
    <w:rsid w:val="00E423C8"/>
    <w:rsid w:val="00E42801"/>
    <w:rsid w:val="00E45230"/>
    <w:rsid w:val="00E56E16"/>
    <w:rsid w:val="00E6664D"/>
    <w:rsid w:val="00E70D98"/>
    <w:rsid w:val="00E77283"/>
    <w:rsid w:val="00E92FAE"/>
    <w:rsid w:val="00EA0BAC"/>
    <w:rsid w:val="00EA5768"/>
    <w:rsid w:val="00EB7A07"/>
    <w:rsid w:val="00EC1CC2"/>
    <w:rsid w:val="00EC58F7"/>
    <w:rsid w:val="00ED13E4"/>
    <w:rsid w:val="00ED1AF2"/>
    <w:rsid w:val="00ED44F3"/>
    <w:rsid w:val="00EE06F9"/>
    <w:rsid w:val="00EE42A3"/>
    <w:rsid w:val="00EE523E"/>
    <w:rsid w:val="00F1108A"/>
    <w:rsid w:val="00F14676"/>
    <w:rsid w:val="00F2222E"/>
    <w:rsid w:val="00F225A9"/>
    <w:rsid w:val="00F241F5"/>
    <w:rsid w:val="00F33D6E"/>
    <w:rsid w:val="00F358BF"/>
    <w:rsid w:val="00F4089C"/>
    <w:rsid w:val="00F4189B"/>
    <w:rsid w:val="00F44728"/>
    <w:rsid w:val="00F51407"/>
    <w:rsid w:val="00F532B7"/>
    <w:rsid w:val="00F61D53"/>
    <w:rsid w:val="00F70319"/>
    <w:rsid w:val="00F711B1"/>
    <w:rsid w:val="00F77D33"/>
    <w:rsid w:val="00F80374"/>
    <w:rsid w:val="00F803DE"/>
    <w:rsid w:val="00F841C8"/>
    <w:rsid w:val="00F8695F"/>
    <w:rsid w:val="00F86F3F"/>
    <w:rsid w:val="00F90A00"/>
    <w:rsid w:val="00FA2BF1"/>
    <w:rsid w:val="00FB0947"/>
    <w:rsid w:val="00FB2793"/>
    <w:rsid w:val="00FB2B6C"/>
    <w:rsid w:val="00FB72C1"/>
    <w:rsid w:val="00FC0286"/>
    <w:rsid w:val="00FC04EA"/>
    <w:rsid w:val="00FC0D30"/>
    <w:rsid w:val="00FD29F8"/>
    <w:rsid w:val="00FD49C4"/>
    <w:rsid w:val="00FE1D41"/>
    <w:rsid w:val="00FF08A9"/>
    <w:rsid w:val="00FF34E4"/>
    <w:rsid w:val="00FF5EB4"/>
    <w:rsid w:val="00FF7B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F054EA"/>
  <w15:chartTrackingRefBased/>
  <w15:docId w15:val="{30CF2B5C-F6A6-42D7-8381-BFE141690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3864"/>
  </w:style>
  <w:style w:type="paragraph" w:styleId="Ttulo2">
    <w:name w:val="heading 2"/>
    <w:basedOn w:val="Normal"/>
    <w:next w:val="Normal"/>
    <w:link w:val="Ttulo2Car"/>
    <w:uiPriority w:val="9"/>
    <w:unhideWhenUsed/>
    <w:qFormat/>
    <w:rsid w:val="00523FA6"/>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
    <w:basedOn w:val="Normal"/>
    <w:link w:val="EncabezadoCar"/>
    <w:uiPriority w:val="99"/>
    <w:unhideWhenUsed/>
    <w:rsid w:val="00814E02"/>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encabezado Car"/>
    <w:basedOn w:val="Fuentedeprrafopredeter"/>
    <w:link w:val="Encabezado"/>
    <w:uiPriority w:val="99"/>
    <w:rsid w:val="00814E02"/>
  </w:style>
  <w:style w:type="paragraph" w:styleId="Piedepgina">
    <w:name w:val="footer"/>
    <w:basedOn w:val="Normal"/>
    <w:link w:val="PiedepginaCar"/>
    <w:uiPriority w:val="99"/>
    <w:unhideWhenUsed/>
    <w:rsid w:val="00814E0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4E02"/>
  </w:style>
  <w:style w:type="character" w:styleId="Hipervnculo">
    <w:name w:val="Hyperlink"/>
    <w:uiPriority w:val="99"/>
    <w:unhideWhenUsed/>
    <w:rsid w:val="00814E02"/>
    <w:rPr>
      <w:color w:val="0000FF"/>
      <w:u w:val="single"/>
    </w:rPr>
  </w:style>
  <w:style w:type="paragraph" w:styleId="Prrafodelista">
    <w:name w:val="List Paragraph"/>
    <w:basedOn w:val="Normal"/>
    <w:link w:val="PrrafodelistaCar"/>
    <w:uiPriority w:val="34"/>
    <w:qFormat/>
    <w:rsid w:val="00C30E66"/>
    <w:pPr>
      <w:ind w:left="720"/>
      <w:contextualSpacing/>
    </w:pPr>
  </w:style>
  <w:style w:type="character" w:customStyle="1" w:styleId="Mencinsinresolver1">
    <w:name w:val="Mención sin resolver1"/>
    <w:basedOn w:val="Fuentedeprrafopredeter"/>
    <w:uiPriority w:val="99"/>
    <w:semiHidden/>
    <w:unhideWhenUsed/>
    <w:rsid w:val="0043730B"/>
    <w:rPr>
      <w:color w:val="605E5C"/>
      <w:shd w:val="clear" w:color="auto" w:fill="E1DFDD"/>
    </w:rPr>
  </w:style>
  <w:style w:type="paragraph" w:styleId="Sinespaciado">
    <w:name w:val="No Spacing"/>
    <w:uiPriority w:val="1"/>
    <w:qFormat/>
    <w:rsid w:val="00FC0286"/>
    <w:pPr>
      <w:spacing w:after="0" w:line="240" w:lineRule="auto"/>
    </w:pPr>
  </w:style>
  <w:style w:type="character" w:customStyle="1" w:styleId="UnresolvedMention">
    <w:name w:val="Unresolved Mention"/>
    <w:basedOn w:val="Fuentedeprrafopredeter"/>
    <w:uiPriority w:val="99"/>
    <w:semiHidden/>
    <w:unhideWhenUsed/>
    <w:rsid w:val="004F3814"/>
    <w:rPr>
      <w:color w:val="605E5C"/>
      <w:shd w:val="clear" w:color="auto" w:fill="E1DFDD"/>
    </w:rPr>
  </w:style>
  <w:style w:type="paragraph" w:styleId="TDC2">
    <w:name w:val="toc 2"/>
    <w:basedOn w:val="Normal"/>
    <w:next w:val="Normal"/>
    <w:autoRedefine/>
    <w:uiPriority w:val="39"/>
    <w:semiHidden/>
    <w:unhideWhenUsed/>
    <w:rsid w:val="00D94B88"/>
    <w:pPr>
      <w:spacing w:after="100"/>
      <w:ind w:left="220"/>
    </w:pPr>
  </w:style>
  <w:style w:type="paragraph" w:styleId="NormalWeb">
    <w:name w:val="Normal (Web)"/>
    <w:basedOn w:val="Normal"/>
    <w:uiPriority w:val="99"/>
    <w:semiHidden/>
    <w:unhideWhenUsed/>
    <w:rsid w:val="00646D57"/>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il">
    <w:name w:val="il"/>
    <w:basedOn w:val="Fuentedeprrafopredeter"/>
    <w:rsid w:val="00716352"/>
  </w:style>
  <w:style w:type="character" w:customStyle="1" w:styleId="eydoae">
    <w:name w:val="eydoae"/>
    <w:basedOn w:val="Fuentedeprrafopredeter"/>
    <w:rsid w:val="00A20D4A"/>
  </w:style>
  <w:style w:type="paragraph" w:customStyle="1" w:styleId="xm2219991944375939521gmail-msolistparagraph">
    <w:name w:val="x_m_2219991944375939521gmail-msolistparagraph"/>
    <w:basedOn w:val="Normal"/>
    <w:rsid w:val="00151677"/>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styleId="Tablaconcuadrcula">
    <w:name w:val="Table Grid"/>
    <w:basedOn w:val="Tablanormal"/>
    <w:uiPriority w:val="39"/>
    <w:unhideWhenUsed/>
    <w:rsid w:val="00523FA6"/>
    <w:pPr>
      <w:spacing w:after="0" w:line="240" w:lineRule="auto"/>
    </w:pPr>
    <w:rPr>
      <w:rFonts w:ascii="Arial" w:eastAsia="Calibri" w:hAnsi="Arial" w:cs="Arial"/>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523FA6"/>
    <w:rPr>
      <w:rFonts w:asciiTheme="majorHAnsi" w:eastAsiaTheme="majorEastAsia" w:hAnsiTheme="majorHAnsi" w:cstheme="majorBidi"/>
      <w:b/>
      <w:bCs/>
      <w:color w:val="5B9BD5" w:themeColor="accent1"/>
      <w:sz w:val="26"/>
      <w:szCs w:val="26"/>
      <w:lang w:val="es-CO" w:eastAsia="es-ES"/>
    </w:rPr>
  </w:style>
  <w:style w:type="character" w:customStyle="1" w:styleId="PrrafodelistaCar">
    <w:name w:val="Párrafo de lista Car"/>
    <w:link w:val="Prrafodelista"/>
    <w:uiPriority w:val="34"/>
    <w:locked/>
    <w:rsid w:val="00523F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9485">
      <w:bodyDiv w:val="1"/>
      <w:marLeft w:val="0"/>
      <w:marRight w:val="0"/>
      <w:marTop w:val="0"/>
      <w:marBottom w:val="0"/>
      <w:divBdr>
        <w:top w:val="none" w:sz="0" w:space="0" w:color="auto"/>
        <w:left w:val="none" w:sz="0" w:space="0" w:color="auto"/>
        <w:bottom w:val="none" w:sz="0" w:space="0" w:color="auto"/>
        <w:right w:val="none" w:sz="0" w:space="0" w:color="auto"/>
      </w:divBdr>
    </w:div>
    <w:div w:id="54932538">
      <w:bodyDiv w:val="1"/>
      <w:marLeft w:val="0"/>
      <w:marRight w:val="0"/>
      <w:marTop w:val="0"/>
      <w:marBottom w:val="0"/>
      <w:divBdr>
        <w:top w:val="none" w:sz="0" w:space="0" w:color="auto"/>
        <w:left w:val="none" w:sz="0" w:space="0" w:color="auto"/>
        <w:bottom w:val="none" w:sz="0" w:space="0" w:color="auto"/>
        <w:right w:val="none" w:sz="0" w:space="0" w:color="auto"/>
      </w:divBdr>
    </w:div>
    <w:div w:id="61101377">
      <w:bodyDiv w:val="1"/>
      <w:marLeft w:val="0"/>
      <w:marRight w:val="0"/>
      <w:marTop w:val="0"/>
      <w:marBottom w:val="0"/>
      <w:divBdr>
        <w:top w:val="none" w:sz="0" w:space="0" w:color="auto"/>
        <w:left w:val="none" w:sz="0" w:space="0" w:color="auto"/>
        <w:bottom w:val="none" w:sz="0" w:space="0" w:color="auto"/>
        <w:right w:val="none" w:sz="0" w:space="0" w:color="auto"/>
      </w:divBdr>
    </w:div>
    <w:div w:id="175341041">
      <w:bodyDiv w:val="1"/>
      <w:marLeft w:val="0"/>
      <w:marRight w:val="0"/>
      <w:marTop w:val="0"/>
      <w:marBottom w:val="0"/>
      <w:divBdr>
        <w:top w:val="none" w:sz="0" w:space="0" w:color="auto"/>
        <w:left w:val="none" w:sz="0" w:space="0" w:color="auto"/>
        <w:bottom w:val="none" w:sz="0" w:space="0" w:color="auto"/>
        <w:right w:val="none" w:sz="0" w:space="0" w:color="auto"/>
      </w:divBdr>
    </w:div>
    <w:div w:id="255141108">
      <w:bodyDiv w:val="1"/>
      <w:marLeft w:val="0"/>
      <w:marRight w:val="0"/>
      <w:marTop w:val="0"/>
      <w:marBottom w:val="0"/>
      <w:divBdr>
        <w:top w:val="none" w:sz="0" w:space="0" w:color="auto"/>
        <w:left w:val="none" w:sz="0" w:space="0" w:color="auto"/>
        <w:bottom w:val="none" w:sz="0" w:space="0" w:color="auto"/>
        <w:right w:val="none" w:sz="0" w:space="0" w:color="auto"/>
      </w:divBdr>
    </w:div>
    <w:div w:id="285815585">
      <w:bodyDiv w:val="1"/>
      <w:marLeft w:val="0"/>
      <w:marRight w:val="0"/>
      <w:marTop w:val="0"/>
      <w:marBottom w:val="0"/>
      <w:divBdr>
        <w:top w:val="none" w:sz="0" w:space="0" w:color="auto"/>
        <w:left w:val="none" w:sz="0" w:space="0" w:color="auto"/>
        <w:bottom w:val="none" w:sz="0" w:space="0" w:color="auto"/>
        <w:right w:val="none" w:sz="0" w:space="0" w:color="auto"/>
      </w:divBdr>
    </w:div>
    <w:div w:id="523133580">
      <w:bodyDiv w:val="1"/>
      <w:marLeft w:val="0"/>
      <w:marRight w:val="0"/>
      <w:marTop w:val="0"/>
      <w:marBottom w:val="0"/>
      <w:divBdr>
        <w:top w:val="none" w:sz="0" w:space="0" w:color="auto"/>
        <w:left w:val="none" w:sz="0" w:space="0" w:color="auto"/>
        <w:bottom w:val="none" w:sz="0" w:space="0" w:color="auto"/>
        <w:right w:val="none" w:sz="0" w:space="0" w:color="auto"/>
      </w:divBdr>
    </w:div>
    <w:div w:id="525364731">
      <w:bodyDiv w:val="1"/>
      <w:marLeft w:val="0"/>
      <w:marRight w:val="0"/>
      <w:marTop w:val="0"/>
      <w:marBottom w:val="0"/>
      <w:divBdr>
        <w:top w:val="none" w:sz="0" w:space="0" w:color="auto"/>
        <w:left w:val="none" w:sz="0" w:space="0" w:color="auto"/>
        <w:bottom w:val="none" w:sz="0" w:space="0" w:color="auto"/>
        <w:right w:val="none" w:sz="0" w:space="0" w:color="auto"/>
      </w:divBdr>
      <w:divsChild>
        <w:div w:id="518542348">
          <w:marLeft w:val="0"/>
          <w:marRight w:val="0"/>
          <w:marTop w:val="0"/>
          <w:marBottom w:val="0"/>
          <w:divBdr>
            <w:top w:val="none" w:sz="0" w:space="0" w:color="auto"/>
            <w:left w:val="none" w:sz="0" w:space="0" w:color="auto"/>
            <w:bottom w:val="none" w:sz="0" w:space="0" w:color="auto"/>
            <w:right w:val="none" w:sz="0" w:space="0" w:color="auto"/>
          </w:divBdr>
        </w:div>
        <w:div w:id="2143886152">
          <w:marLeft w:val="0"/>
          <w:marRight w:val="0"/>
          <w:marTop w:val="0"/>
          <w:marBottom w:val="0"/>
          <w:divBdr>
            <w:top w:val="none" w:sz="0" w:space="0" w:color="auto"/>
            <w:left w:val="none" w:sz="0" w:space="0" w:color="auto"/>
            <w:bottom w:val="none" w:sz="0" w:space="0" w:color="auto"/>
            <w:right w:val="none" w:sz="0" w:space="0" w:color="auto"/>
          </w:divBdr>
        </w:div>
        <w:div w:id="488061674">
          <w:marLeft w:val="0"/>
          <w:marRight w:val="0"/>
          <w:marTop w:val="0"/>
          <w:marBottom w:val="0"/>
          <w:divBdr>
            <w:top w:val="none" w:sz="0" w:space="0" w:color="auto"/>
            <w:left w:val="none" w:sz="0" w:space="0" w:color="auto"/>
            <w:bottom w:val="none" w:sz="0" w:space="0" w:color="auto"/>
            <w:right w:val="none" w:sz="0" w:space="0" w:color="auto"/>
          </w:divBdr>
        </w:div>
        <w:div w:id="1305356215">
          <w:marLeft w:val="0"/>
          <w:marRight w:val="0"/>
          <w:marTop w:val="0"/>
          <w:marBottom w:val="0"/>
          <w:divBdr>
            <w:top w:val="none" w:sz="0" w:space="0" w:color="auto"/>
            <w:left w:val="none" w:sz="0" w:space="0" w:color="auto"/>
            <w:bottom w:val="none" w:sz="0" w:space="0" w:color="auto"/>
            <w:right w:val="none" w:sz="0" w:space="0" w:color="auto"/>
          </w:divBdr>
        </w:div>
      </w:divsChild>
    </w:div>
    <w:div w:id="581112037">
      <w:bodyDiv w:val="1"/>
      <w:marLeft w:val="0"/>
      <w:marRight w:val="0"/>
      <w:marTop w:val="0"/>
      <w:marBottom w:val="0"/>
      <w:divBdr>
        <w:top w:val="none" w:sz="0" w:space="0" w:color="auto"/>
        <w:left w:val="none" w:sz="0" w:space="0" w:color="auto"/>
        <w:bottom w:val="none" w:sz="0" w:space="0" w:color="auto"/>
        <w:right w:val="none" w:sz="0" w:space="0" w:color="auto"/>
      </w:divBdr>
    </w:div>
    <w:div w:id="647322819">
      <w:bodyDiv w:val="1"/>
      <w:marLeft w:val="0"/>
      <w:marRight w:val="0"/>
      <w:marTop w:val="0"/>
      <w:marBottom w:val="0"/>
      <w:divBdr>
        <w:top w:val="none" w:sz="0" w:space="0" w:color="auto"/>
        <w:left w:val="none" w:sz="0" w:space="0" w:color="auto"/>
        <w:bottom w:val="none" w:sz="0" w:space="0" w:color="auto"/>
        <w:right w:val="none" w:sz="0" w:space="0" w:color="auto"/>
      </w:divBdr>
      <w:divsChild>
        <w:div w:id="813566688">
          <w:marLeft w:val="446"/>
          <w:marRight w:val="0"/>
          <w:marTop w:val="0"/>
          <w:marBottom w:val="0"/>
          <w:divBdr>
            <w:top w:val="none" w:sz="0" w:space="0" w:color="auto"/>
            <w:left w:val="none" w:sz="0" w:space="0" w:color="auto"/>
            <w:bottom w:val="none" w:sz="0" w:space="0" w:color="auto"/>
            <w:right w:val="none" w:sz="0" w:space="0" w:color="auto"/>
          </w:divBdr>
        </w:div>
        <w:div w:id="765151183">
          <w:marLeft w:val="446"/>
          <w:marRight w:val="0"/>
          <w:marTop w:val="0"/>
          <w:marBottom w:val="0"/>
          <w:divBdr>
            <w:top w:val="none" w:sz="0" w:space="0" w:color="auto"/>
            <w:left w:val="none" w:sz="0" w:space="0" w:color="auto"/>
            <w:bottom w:val="none" w:sz="0" w:space="0" w:color="auto"/>
            <w:right w:val="none" w:sz="0" w:space="0" w:color="auto"/>
          </w:divBdr>
        </w:div>
        <w:div w:id="1255627122">
          <w:marLeft w:val="446"/>
          <w:marRight w:val="0"/>
          <w:marTop w:val="0"/>
          <w:marBottom w:val="0"/>
          <w:divBdr>
            <w:top w:val="none" w:sz="0" w:space="0" w:color="auto"/>
            <w:left w:val="none" w:sz="0" w:space="0" w:color="auto"/>
            <w:bottom w:val="none" w:sz="0" w:space="0" w:color="auto"/>
            <w:right w:val="none" w:sz="0" w:space="0" w:color="auto"/>
          </w:divBdr>
        </w:div>
        <w:div w:id="1103375958">
          <w:marLeft w:val="446"/>
          <w:marRight w:val="0"/>
          <w:marTop w:val="0"/>
          <w:marBottom w:val="0"/>
          <w:divBdr>
            <w:top w:val="none" w:sz="0" w:space="0" w:color="auto"/>
            <w:left w:val="none" w:sz="0" w:space="0" w:color="auto"/>
            <w:bottom w:val="none" w:sz="0" w:space="0" w:color="auto"/>
            <w:right w:val="none" w:sz="0" w:space="0" w:color="auto"/>
          </w:divBdr>
        </w:div>
      </w:divsChild>
    </w:div>
    <w:div w:id="717751919">
      <w:bodyDiv w:val="1"/>
      <w:marLeft w:val="0"/>
      <w:marRight w:val="0"/>
      <w:marTop w:val="0"/>
      <w:marBottom w:val="0"/>
      <w:divBdr>
        <w:top w:val="none" w:sz="0" w:space="0" w:color="auto"/>
        <w:left w:val="none" w:sz="0" w:space="0" w:color="auto"/>
        <w:bottom w:val="none" w:sz="0" w:space="0" w:color="auto"/>
        <w:right w:val="none" w:sz="0" w:space="0" w:color="auto"/>
      </w:divBdr>
    </w:div>
    <w:div w:id="722096818">
      <w:bodyDiv w:val="1"/>
      <w:marLeft w:val="0"/>
      <w:marRight w:val="0"/>
      <w:marTop w:val="0"/>
      <w:marBottom w:val="0"/>
      <w:divBdr>
        <w:top w:val="none" w:sz="0" w:space="0" w:color="auto"/>
        <w:left w:val="none" w:sz="0" w:space="0" w:color="auto"/>
        <w:bottom w:val="none" w:sz="0" w:space="0" w:color="auto"/>
        <w:right w:val="none" w:sz="0" w:space="0" w:color="auto"/>
      </w:divBdr>
    </w:div>
    <w:div w:id="885141666">
      <w:bodyDiv w:val="1"/>
      <w:marLeft w:val="0"/>
      <w:marRight w:val="0"/>
      <w:marTop w:val="0"/>
      <w:marBottom w:val="0"/>
      <w:divBdr>
        <w:top w:val="none" w:sz="0" w:space="0" w:color="auto"/>
        <w:left w:val="none" w:sz="0" w:space="0" w:color="auto"/>
        <w:bottom w:val="none" w:sz="0" w:space="0" w:color="auto"/>
        <w:right w:val="none" w:sz="0" w:space="0" w:color="auto"/>
      </w:divBdr>
    </w:div>
    <w:div w:id="926109657">
      <w:bodyDiv w:val="1"/>
      <w:marLeft w:val="0"/>
      <w:marRight w:val="0"/>
      <w:marTop w:val="0"/>
      <w:marBottom w:val="0"/>
      <w:divBdr>
        <w:top w:val="none" w:sz="0" w:space="0" w:color="auto"/>
        <w:left w:val="none" w:sz="0" w:space="0" w:color="auto"/>
        <w:bottom w:val="none" w:sz="0" w:space="0" w:color="auto"/>
        <w:right w:val="none" w:sz="0" w:space="0" w:color="auto"/>
      </w:divBdr>
    </w:div>
    <w:div w:id="934098911">
      <w:bodyDiv w:val="1"/>
      <w:marLeft w:val="0"/>
      <w:marRight w:val="0"/>
      <w:marTop w:val="0"/>
      <w:marBottom w:val="0"/>
      <w:divBdr>
        <w:top w:val="none" w:sz="0" w:space="0" w:color="auto"/>
        <w:left w:val="none" w:sz="0" w:space="0" w:color="auto"/>
        <w:bottom w:val="none" w:sz="0" w:space="0" w:color="auto"/>
        <w:right w:val="none" w:sz="0" w:space="0" w:color="auto"/>
      </w:divBdr>
    </w:div>
    <w:div w:id="948856800">
      <w:bodyDiv w:val="1"/>
      <w:marLeft w:val="0"/>
      <w:marRight w:val="0"/>
      <w:marTop w:val="0"/>
      <w:marBottom w:val="0"/>
      <w:divBdr>
        <w:top w:val="none" w:sz="0" w:space="0" w:color="auto"/>
        <w:left w:val="none" w:sz="0" w:space="0" w:color="auto"/>
        <w:bottom w:val="none" w:sz="0" w:space="0" w:color="auto"/>
        <w:right w:val="none" w:sz="0" w:space="0" w:color="auto"/>
      </w:divBdr>
      <w:divsChild>
        <w:div w:id="513157478">
          <w:marLeft w:val="0"/>
          <w:marRight w:val="0"/>
          <w:marTop w:val="0"/>
          <w:marBottom w:val="0"/>
          <w:divBdr>
            <w:top w:val="none" w:sz="0" w:space="0" w:color="auto"/>
            <w:left w:val="none" w:sz="0" w:space="0" w:color="auto"/>
            <w:bottom w:val="none" w:sz="0" w:space="0" w:color="auto"/>
            <w:right w:val="none" w:sz="0" w:space="0" w:color="auto"/>
          </w:divBdr>
        </w:div>
        <w:div w:id="1406218892">
          <w:marLeft w:val="0"/>
          <w:marRight w:val="0"/>
          <w:marTop w:val="0"/>
          <w:marBottom w:val="0"/>
          <w:divBdr>
            <w:top w:val="none" w:sz="0" w:space="0" w:color="auto"/>
            <w:left w:val="none" w:sz="0" w:space="0" w:color="auto"/>
            <w:bottom w:val="none" w:sz="0" w:space="0" w:color="auto"/>
            <w:right w:val="none" w:sz="0" w:space="0" w:color="auto"/>
          </w:divBdr>
        </w:div>
      </w:divsChild>
    </w:div>
    <w:div w:id="1029453707">
      <w:bodyDiv w:val="1"/>
      <w:marLeft w:val="0"/>
      <w:marRight w:val="0"/>
      <w:marTop w:val="0"/>
      <w:marBottom w:val="0"/>
      <w:divBdr>
        <w:top w:val="none" w:sz="0" w:space="0" w:color="auto"/>
        <w:left w:val="none" w:sz="0" w:space="0" w:color="auto"/>
        <w:bottom w:val="none" w:sz="0" w:space="0" w:color="auto"/>
        <w:right w:val="none" w:sz="0" w:space="0" w:color="auto"/>
      </w:divBdr>
    </w:div>
    <w:div w:id="1135952513">
      <w:bodyDiv w:val="1"/>
      <w:marLeft w:val="0"/>
      <w:marRight w:val="0"/>
      <w:marTop w:val="0"/>
      <w:marBottom w:val="0"/>
      <w:divBdr>
        <w:top w:val="none" w:sz="0" w:space="0" w:color="auto"/>
        <w:left w:val="none" w:sz="0" w:space="0" w:color="auto"/>
        <w:bottom w:val="none" w:sz="0" w:space="0" w:color="auto"/>
        <w:right w:val="none" w:sz="0" w:space="0" w:color="auto"/>
      </w:divBdr>
    </w:div>
    <w:div w:id="1141729968">
      <w:bodyDiv w:val="1"/>
      <w:marLeft w:val="0"/>
      <w:marRight w:val="0"/>
      <w:marTop w:val="0"/>
      <w:marBottom w:val="0"/>
      <w:divBdr>
        <w:top w:val="none" w:sz="0" w:space="0" w:color="auto"/>
        <w:left w:val="none" w:sz="0" w:space="0" w:color="auto"/>
        <w:bottom w:val="none" w:sz="0" w:space="0" w:color="auto"/>
        <w:right w:val="none" w:sz="0" w:space="0" w:color="auto"/>
      </w:divBdr>
    </w:div>
    <w:div w:id="1145780365">
      <w:bodyDiv w:val="1"/>
      <w:marLeft w:val="0"/>
      <w:marRight w:val="0"/>
      <w:marTop w:val="0"/>
      <w:marBottom w:val="0"/>
      <w:divBdr>
        <w:top w:val="none" w:sz="0" w:space="0" w:color="auto"/>
        <w:left w:val="none" w:sz="0" w:space="0" w:color="auto"/>
        <w:bottom w:val="none" w:sz="0" w:space="0" w:color="auto"/>
        <w:right w:val="none" w:sz="0" w:space="0" w:color="auto"/>
      </w:divBdr>
    </w:div>
    <w:div w:id="1193347365">
      <w:bodyDiv w:val="1"/>
      <w:marLeft w:val="0"/>
      <w:marRight w:val="0"/>
      <w:marTop w:val="0"/>
      <w:marBottom w:val="0"/>
      <w:divBdr>
        <w:top w:val="none" w:sz="0" w:space="0" w:color="auto"/>
        <w:left w:val="none" w:sz="0" w:space="0" w:color="auto"/>
        <w:bottom w:val="none" w:sz="0" w:space="0" w:color="auto"/>
        <w:right w:val="none" w:sz="0" w:space="0" w:color="auto"/>
      </w:divBdr>
      <w:divsChild>
        <w:div w:id="1122193602">
          <w:marLeft w:val="0"/>
          <w:marRight w:val="0"/>
          <w:marTop w:val="0"/>
          <w:marBottom w:val="0"/>
          <w:divBdr>
            <w:top w:val="none" w:sz="0" w:space="0" w:color="auto"/>
            <w:left w:val="none" w:sz="0" w:space="0" w:color="auto"/>
            <w:bottom w:val="none" w:sz="0" w:space="0" w:color="auto"/>
            <w:right w:val="none" w:sz="0" w:space="0" w:color="auto"/>
          </w:divBdr>
          <w:divsChild>
            <w:div w:id="200601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643560">
      <w:bodyDiv w:val="1"/>
      <w:marLeft w:val="0"/>
      <w:marRight w:val="0"/>
      <w:marTop w:val="0"/>
      <w:marBottom w:val="0"/>
      <w:divBdr>
        <w:top w:val="none" w:sz="0" w:space="0" w:color="auto"/>
        <w:left w:val="none" w:sz="0" w:space="0" w:color="auto"/>
        <w:bottom w:val="none" w:sz="0" w:space="0" w:color="auto"/>
        <w:right w:val="none" w:sz="0" w:space="0" w:color="auto"/>
      </w:divBdr>
      <w:divsChild>
        <w:div w:id="404841315">
          <w:marLeft w:val="0"/>
          <w:marRight w:val="0"/>
          <w:marTop w:val="0"/>
          <w:marBottom w:val="0"/>
          <w:divBdr>
            <w:top w:val="none" w:sz="0" w:space="0" w:color="auto"/>
            <w:left w:val="none" w:sz="0" w:space="0" w:color="auto"/>
            <w:bottom w:val="none" w:sz="0" w:space="0" w:color="auto"/>
            <w:right w:val="none" w:sz="0" w:space="0" w:color="auto"/>
          </w:divBdr>
        </w:div>
        <w:div w:id="2116755138">
          <w:marLeft w:val="0"/>
          <w:marRight w:val="0"/>
          <w:marTop w:val="0"/>
          <w:marBottom w:val="0"/>
          <w:divBdr>
            <w:top w:val="none" w:sz="0" w:space="0" w:color="auto"/>
            <w:left w:val="none" w:sz="0" w:space="0" w:color="auto"/>
            <w:bottom w:val="none" w:sz="0" w:space="0" w:color="auto"/>
            <w:right w:val="none" w:sz="0" w:space="0" w:color="auto"/>
          </w:divBdr>
        </w:div>
        <w:div w:id="211962819">
          <w:marLeft w:val="0"/>
          <w:marRight w:val="0"/>
          <w:marTop w:val="0"/>
          <w:marBottom w:val="0"/>
          <w:divBdr>
            <w:top w:val="none" w:sz="0" w:space="0" w:color="auto"/>
            <w:left w:val="none" w:sz="0" w:space="0" w:color="auto"/>
            <w:bottom w:val="none" w:sz="0" w:space="0" w:color="auto"/>
            <w:right w:val="none" w:sz="0" w:space="0" w:color="auto"/>
          </w:divBdr>
        </w:div>
      </w:divsChild>
    </w:div>
    <w:div w:id="1318069989">
      <w:bodyDiv w:val="1"/>
      <w:marLeft w:val="0"/>
      <w:marRight w:val="0"/>
      <w:marTop w:val="0"/>
      <w:marBottom w:val="0"/>
      <w:divBdr>
        <w:top w:val="none" w:sz="0" w:space="0" w:color="auto"/>
        <w:left w:val="none" w:sz="0" w:space="0" w:color="auto"/>
        <w:bottom w:val="none" w:sz="0" w:space="0" w:color="auto"/>
        <w:right w:val="none" w:sz="0" w:space="0" w:color="auto"/>
      </w:divBdr>
      <w:divsChild>
        <w:div w:id="1148479020">
          <w:marLeft w:val="0"/>
          <w:marRight w:val="0"/>
          <w:marTop w:val="0"/>
          <w:marBottom w:val="0"/>
          <w:divBdr>
            <w:top w:val="none" w:sz="0" w:space="0" w:color="auto"/>
            <w:left w:val="none" w:sz="0" w:space="0" w:color="auto"/>
            <w:bottom w:val="none" w:sz="0" w:space="0" w:color="auto"/>
            <w:right w:val="none" w:sz="0" w:space="0" w:color="auto"/>
          </w:divBdr>
          <w:divsChild>
            <w:div w:id="848639955">
              <w:marLeft w:val="0"/>
              <w:marRight w:val="0"/>
              <w:marTop w:val="0"/>
              <w:marBottom w:val="0"/>
              <w:divBdr>
                <w:top w:val="none" w:sz="0" w:space="0" w:color="auto"/>
                <w:left w:val="none" w:sz="0" w:space="0" w:color="auto"/>
                <w:bottom w:val="none" w:sz="0" w:space="0" w:color="auto"/>
                <w:right w:val="none" w:sz="0" w:space="0" w:color="auto"/>
              </w:divBdr>
            </w:div>
            <w:div w:id="646978728">
              <w:marLeft w:val="0"/>
              <w:marRight w:val="0"/>
              <w:marTop w:val="0"/>
              <w:marBottom w:val="0"/>
              <w:divBdr>
                <w:top w:val="none" w:sz="0" w:space="0" w:color="auto"/>
                <w:left w:val="none" w:sz="0" w:space="0" w:color="auto"/>
                <w:bottom w:val="none" w:sz="0" w:space="0" w:color="auto"/>
                <w:right w:val="none" w:sz="0" w:space="0" w:color="auto"/>
              </w:divBdr>
            </w:div>
            <w:div w:id="1904369145">
              <w:marLeft w:val="0"/>
              <w:marRight w:val="0"/>
              <w:marTop w:val="0"/>
              <w:marBottom w:val="0"/>
              <w:divBdr>
                <w:top w:val="none" w:sz="0" w:space="0" w:color="auto"/>
                <w:left w:val="none" w:sz="0" w:space="0" w:color="auto"/>
                <w:bottom w:val="none" w:sz="0" w:space="0" w:color="auto"/>
                <w:right w:val="none" w:sz="0" w:space="0" w:color="auto"/>
              </w:divBdr>
            </w:div>
            <w:div w:id="738092241">
              <w:marLeft w:val="0"/>
              <w:marRight w:val="0"/>
              <w:marTop w:val="0"/>
              <w:marBottom w:val="0"/>
              <w:divBdr>
                <w:top w:val="none" w:sz="0" w:space="0" w:color="auto"/>
                <w:left w:val="none" w:sz="0" w:space="0" w:color="auto"/>
                <w:bottom w:val="none" w:sz="0" w:space="0" w:color="auto"/>
                <w:right w:val="none" w:sz="0" w:space="0" w:color="auto"/>
              </w:divBdr>
            </w:div>
          </w:divsChild>
        </w:div>
        <w:div w:id="990326012">
          <w:marLeft w:val="0"/>
          <w:marRight w:val="0"/>
          <w:marTop w:val="0"/>
          <w:marBottom w:val="0"/>
          <w:divBdr>
            <w:top w:val="none" w:sz="0" w:space="0" w:color="auto"/>
            <w:left w:val="none" w:sz="0" w:space="0" w:color="auto"/>
            <w:bottom w:val="none" w:sz="0" w:space="0" w:color="auto"/>
            <w:right w:val="none" w:sz="0" w:space="0" w:color="auto"/>
          </w:divBdr>
        </w:div>
      </w:divsChild>
    </w:div>
    <w:div w:id="1480220690">
      <w:bodyDiv w:val="1"/>
      <w:marLeft w:val="0"/>
      <w:marRight w:val="0"/>
      <w:marTop w:val="0"/>
      <w:marBottom w:val="0"/>
      <w:divBdr>
        <w:top w:val="none" w:sz="0" w:space="0" w:color="auto"/>
        <w:left w:val="none" w:sz="0" w:space="0" w:color="auto"/>
        <w:bottom w:val="none" w:sz="0" w:space="0" w:color="auto"/>
        <w:right w:val="none" w:sz="0" w:space="0" w:color="auto"/>
      </w:divBdr>
    </w:div>
    <w:div w:id="1578632195">
      <w:bodyDiv w:val="1"/>
      <w:marLeft w:val="0"/>
      <w:marRight w:val="0"/>
      <w:marTop w:val="0"/>
      <w:marBottom w:val="0"/>
      <w:divBdr>
        <w:top w:val="none" w:sz="0" w:space="0" w:color="auto"/>
        <w:left w:val="none" w:sz="0" w:space="0" w:color="auto"/>
        <w:bottom w:val="none" w:sz="0" w:space="0" w:color="auto"/>
        <w:right w:val="none" w:sz="0" w:space="0" w:color="auto"/>
      </w:divBdr>
    </w:div>
    <w:div w:id="1592741462">
      <w:bodyDiv w:val="1"/>
      <w:marLeft w:val="0"/>
      <w:marRight w:val="0"/>
      <w:marTop w:val="0"/>
      <w:marBottom w:val="0"/>
      <w:divBdr>
        <w:top w:val="none" w:sz="0" w:space="0" w:color="auto"/>
        <w:left w:val="none" w:sz="0" w:space="0" w:color="auto"/>
        <w:bottom w:val="none" w:sz="0" w:space="0" w:color="auto"/>
        <w:right w:val="none" w:sz="0" w:space="0" w:color="auto"/>
      </w:divBdr>
      <w:divsChild>
        <w:div w:id="214856199">
          <w:marLeft w:val="0"/>
          <w:marRight w:val="0"/>
          <w:marTop w:val="0"/>
          <w:marBottom w:val="0"/>
          <w:divBdr>
            <w:top w:val="none" w:sz="0" w:space="0" w:color="auto"/>
            <w:left w:val="none" w:sz="0" w:space="0" w:color="auto"/>
            <w:bottom w:val="none" w:sz="0" w:space="0" w:color="auto"/>
            <w:right w:val="none" w:sz="0" w:space="0" w:color="auto"/>
          </w:divBdr>
        </w:div>
        <w:div w:id="771628347">
          <w:marLeft w:val="0"/>
          <w:marRight w:val="0"/>
          <w:marTop w:val="0"/>
          <w:marBottom w:val="0"/>
          <w:divBdr>
            <w:top w:val="none" w:sz="0" w:space="0" w:color="auto"/>
            <w:left w:val="none" w:sz="0" w:space="0" w:color="auto"/>
            <w:bottom w:val="none" w:sz="0" w:space="0" w:color="auto"/>
            <w:right w:val="none" w:sz="0" w:space="0" w:color="auto"/>
          </w:divBdr>
          <w:divsChild>
            <w:div w:id="1314603511">
              <w:marLeft w:val="0"/>
              <w:marRight w:val="0"/>
              <w:marTop w:val="0"/>
              <w:marBottom w:val="0"/>
              <w:divBdr>
                <w:top w:val="none" w:sz="0" w:space="0" w:color="auto"/>
                <w:left w:val="none" w:sz="0" w:space="0" w:color="auto"/>
                <w:bottom w:val="none" w:sz="0" w:space="0" w:color="auto"/>
                <w:right w:val="none" w:sz="0" w:space="0" w:color="auto"/>
              </w:divBdr>
              <w:divsChild>
                <w:div w:id="440148974">
                  <w:marLeft w:val="0"/>
                  <w:marRight w:val="0"/>
                  <w:marTop w:val="0"/>
                  <w:marBottom w:val="0"/>
                  <w:divBdr>
                    <w:top w:val="none" w:sz="0" w:space="0" w:color="auto"/>
                    <w:left w:val="none" w:sz="0" w:space="0" w:color="auto"/>
                    <w:bottom w:val="none" w:sz="0" w:space="0" w:color="auto"/>
                    <w:right w:val="none" w:sz="0" w:space="0" w:color="auto"/>
                  </w:divBdr>
                </w:div>
                <w:div w:id="190121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831057">
      <w:bodyDiv w:val="1"/>
      <w:marLeft w:val="0"/>
      <w:marRight w:val="0"/>
      <w:marTop w:val="0"/>
      <w:marBottom w:val="0"/>
      <w:divBdr>
        <w:top w:val="none" w:sz="0" w:space="0" w:color="auto"/>
        <w:left w:val="none" w:sz="0" w:space="0" w:color="auto"/>
        <w:bottom w:val="none" w:sz="0" w:space="0" w:color="auto"/>
        <w:right w:val="none" w:sz="0" w:space="0" w:color="auto"/>
      </w:divBdr>
      <w:divsChild>
        <w:div w:id="1193954044">
          <w:marLeft w:val="0"/>
          <w:marRight w:val="0"/>
          <w:marTop w:val="0"/>
          <w:marBottom w:val="0"/>
          <w:divBdr>
            <w:top w:val="none" w:sz="0" w:space="0" w:color="auto"/>
            <w:left w:val="none" w:sz="0" w:space="0" w:color="auto"/>
            <w:bottom w:val="none" w:sz="0" w:space="0" w:color="auto"/>
            <w:right w:val="none" w:sz="0" w:space="0" w:color="auto"/>
          </w:divBdr>
          <w:divsChild>
            <w:div w:id="2147118670">
              <w:marLeft w:val="0"/>
              <w:marRight w:val="0"/>
              <w:marTop w:val="0"/>
              <w:marBottom w:val="0"/>
              <w:divBdr>
                <w:top w:val="none" w:sz="0" w:space="0" w:color="auto"/>
                <w:left w:val="none" w:sz="0" w:space="0" w:color="auto"/>
                <w:bottom w:val="none" w:sz="0" w:space="0" w:color="auto"/>
                <w:right w:val="none" w:sz="0" w:space="0" w:color="auto"/>
              </w:divBdr>
            </w:div>
          </w:divsChild>
        </w:div>
        <w:div w:id="1219440075">
          <w:marLeft w:val="0"/>
          <w:marRight w:val="0"/>
          <w:marTop w:val="375"/>
          <w:marBottom w:val="0"/>
          <w:divBdr>
            <w:top w:val="none" w:sz="0" w:space="0" w:color="auto"/>
            <w:left w:val="none" w:sz="0" w:space="0" w:color="auto"/>
            <w:bottom w:val="none" w:sz="0" w:space="0" w:color="auto"/>
            <w:right w:val="none" w:sz="0" w:space="0" w:color="auto"/>
          </w:divBdr>
        </w:div>
      </w:divsChild>
    </w:div>
    <w:div w:id="1811707458">
      <w:bodyDiv w:val="1"/>
      <w:marLeft w:val="0"/>
      <w:marRight w:val="0"/>
      <w:marTop w:val="0"/>
      <w:marBottom w:val="0"/>
      <w:divBdr>
        <w:top w:val="none" w:sz="0" w:space="0" w:color="auto"/>
        <w:left w:val="none" w:sz="0" w:space="0" w:color="auto"/>
        <w:bottom w:val="none" w:sz="0" w:space="0" w:color="auto"/>
        <w:right w:val="none" w:sz="0" w:space="0" w:color="auto"/>
      </w:divBdr>
      <w:divsChild>
        <w:div w:id="1617374621">
          <w:marLeft w:val="0"/>
          <w:marRight w:val="0"/>
          <w:marTop w:val="0"/>
          <w:marBottom w:val="0"/>
          <w:divBdr>
            <w:top w:val="none" w:sz="0" w:space="0" w:color="auto"/>
            <w:left w:val="none" w:sz="0" w:space="0" w:color="auto"/>
            <w:bottom w:val="none" w:sz="0" w:space="0" w:color="auto"/>
            <w:right w:val="none" w:sz="0" w:space="0" w:color="auto"/>
          </w:divBdr>
        </w:div>
      </w:divsChild>
    </w:div>
    <w:div w:id="1833135358">
      <w:bodyDiv w:val="1"/>
      <w:marLeft w:val="0"/>
      <w:marRight w:val="0"/>
      <w:marTop w:val="0"/>
      <w:marBottom w:val="0"/>
      <w:divBdr>
        <w:top w:val="none" w:sz="0" w:space="0" w:color="auto"/>
        <w:left w:val="none" w:sz="0" w:space="0" w:color="auto"/>
        <w:bottom w:val="none" w:sz="0" w:space="0" w:color="auto"/>
        <w:right w:val="none" w:sz="0" w:space="0" w:color="auto"/>
      </w:divBdr>
    </w:div>
    <w:div w:id="1910965892">
      <w:bodyDiv w:val="1"/>
      <w:marLeft w:val="0"/>
      <w:marRight w:val="0"/>
      <w:marTop w:val="0"/>
      <w:marBottom w:val="0"/>
      <w:divBdr>
        <w:top w:val="none" w:sz="0" w:space="0" w:color="auto"/>
        <w:left w:val="none" w:sz="0" w:space="0" w:color="auto"/>
        <w:bottom w:val="none" w:sz="0" w:space="0" w:color="auto"/>
        <w:right w:val="none" w:sz="0" w:space="0" w:color="auto"/>
      </w:divBdr>
    </w:div>
    <w:div w:id="1973634956">
      <w:bodyDiv w:val="1"/>
      <w:marLeft w:val="0"/>
      <w:marRight w:val="0"/>
      <w:marTop w:val="0"/>
      <w:marBottom w:val="0"/>
      <w:divBdr>
        <w:top w:val="none" w:sz="0" w:space="0" w:color="auto"/>
        <w:left w:val="none" w:sz="0" w:space="0" w:color="auto"/>
        <w:bottom w:val="none" w:sz="0" w:space="0" w:color="auto"/>
        <w:right w:val="none" w:sz="0" w:space="0" w:color="auto"/>
      </w:divBdr>
      <w:divsChild>
        <w:div w:id="501051292">
          <w:marLeft w:val="0"/>
          <w:marRight w:val="0"/>
          <w:marTop w:val="0"/>
          <w:marBottom w:val="0"/>
          <w:divBdr>
            <w:top w:val="none" w:sz="0" w:space="0" w:color="auto"/>
            <w:left w:val="none" w:sz="0" w:space="0" w:color="auto"/>
            <w:bottom w:val="none" w:sz="0" w:space="0" w:color="auto"/>
            <w:right w:val="none" w:sz="0" w:space="0" w:color="auto"/>
          </w:divBdr>
        </w:div>
        <w:div w:id="1284459842">
          <w:marLeft w:val="0"/>
          <w:marRight w:val="0"/>
          <w:marTop w:val="0"/>
          <w:marBottom w:val="0"/>
          <w:divBdr>
            <w:top w:val="none" w:sz="0" w:space="0" w:color="auto"/>
            <w:left w:val="none" w:sz="0" w:space="0" w:color="auto"/>
            <w:bottom w:val="none" w:sz="0" w:space="0" w:color="auto"/>
            <w:right w:val="none" w:sz="0" w:space="0" w:color="auto"/>
          </w:divBdr>
        </w:div>
        <w:div w:id="1854952105">
          <w:marLeft w:val="0"/>
          <w:marRight w:val="0"/>
          <w:marTop w:val="0"/>
          <w:marBottom w:val="0"/>
          <w:divBdr>
            <w:top w:val="none" w:sz="0" w:space="0" w:color="auto"/>
            <w:left w:val="none" w:sz="0" w:space="0" w:color="auto"/>
            <w:bottom w:val="none" w:sz="0" w:space="0" w:color="auto"/>
            <w:right w:val="none" w:sz="0" w:space="0" w:color="auto"/>
          </w:divBdr>
        </w:div>
        <w:div w:id="1292247639">
          <w:marLeft w:val="0"/>
          <w:marRight w:val="0"/>
          <w:marTop w:val="0"/>
          <w:marBottom w:val="0"/>
          <w:divBdr>
            <w:top w:val="none" w:sz="0" w:space="0" w:color="auto"/>
            <w:left w:val="none" w:sz="0" w:space="0" w:color="auto"/>
            <w:bottom w:val="none" w:sz="0" w:space="0" w:color="auto"/>
            <w:right w:val="none" w:sz="0" w:space="0" w:color="auto"/>
          </w:divBdr>
        </w:div>
      </w:divsChild>
    </w:div>
    <w:div w:id="1987081245">
      <w:bodyDiv w:val="1"/>
      <w:marLeft w:val="0"/>
      <w:marRight w:val="0"/>
      <w:marTop w:val="0"/>
      <w:marBottom w:val="0"/>
      <w:divBdr>
        <w:top w:val="none" w:sz="0" w:space="0" w:color="auto"/>
        <w:left w:val="none" w:sz="0" w:space="0" w:color="auto"/>
        <w:bottom w:val="none" w:sz="0" w:space="0" w:color="auto"/>
        <w:right w:val="none" w:sz="0" w:space="0" w:color="auto"/>
      </w:divBdr>
      <w:divsChild>
        <w:div w:id="2002275926">
          <w:marLeft w:val="0"/>
          <w:marRight w:val="0"/>
          <w:marTop w:val="0"/>
          <w:marBottom w:val="0"/>
          <w:divBdr>
            <w:top w:val="none" w:sz="0" w:space="0" w:color="auto"/>
            <w:left w:val="none" w:sz="0" w:space="0" w:color="auto"/>
            <w:bottom w:val="none" w:sz="0" w:space="0" w:color="auto"/>
            <w:right w:val="none" w:sz="0" w:space="0" w:color="auto"/>
          </w:divBdr>
        </w:div>
        <w:div w:id="1270697756">
          <w:marLeft w:val="0"/>
          <w:marRight w:val="0"/>
          <w:marTop w:val="0"/>
          <w:marBottom w:val="0"/>
          <w:divBdr>
            <w:top w:val="none" w:sz="0" w:space="0" w:color="auto"/>
            <w:left w:val="none" w:sz="0" w:space="0" w:color="auto"/>
            <w:bottom w:val="none" w:sz="0" w:space="0" w:color="auto"/>
            <w:right w:val="none" w:sz="0" w:space="0" w:color="auto"/>
          </w:divBdr>
        </w:div>
      </w:divsChild>
    </w:div>
    <w:div w:id="2004552360">
      <w:bodyDiv w:val="1"/>
      <w:marLeft w:val="0"/>
      <w:marRight w:val="0"/>
      <w:marTop w:val="0"/>
      <w:marBottom w:val="0"/>
      <w:divBdr>
        <w:top w:val="none" w:sz="0" w:space="0" w:color="auto"/>
        <w:left w:val="none" w:sz="0" w:space="0" w:color="auto"/>
        <w:bottom w:val="none" w:sz="0" w:space="0" w:color="auto"/>
        <w:right w:val="none" w:sz="0" w:space="0" w:color="auto"/>
      </w:divBdr>
    </w:div>
    <w:div w:id="2014523489">
      <w:bodyDiv w:val="1"/>
      <w:marLeft w:val="0"/>
      <w:marRight w:val="0"/>
      <w:marTop w:val="0"/>
      <w:marBottom w:val="0"/>
      <w:divBdr>
        <w:top w:val="none" w:sz="0" w:space="0" w:color="auto"/>
        <w:left w:val="none" w:sz="0" w:space="0" w:color="auto"/>
        <w:bottom w:val="none" w:sz="0" w:space="0" w:color="auto"/>
        <w:right w:val="none" w:sz="0" w:space="0" w:color="auto"/>
      </w:divBdr>
      <w:divsChild>
        <w:div w:id="1456560992">
          <w:marLeft w:val="0"/>
          <w:marRight w:val="0"/>
          <w:marTop w:val="0"/>
          <w:marBottom w:val="0"/>
          <w:divBdr>
            <w:top w:val="none" w:sz="0" w:space="0" w:color="auto"/>
            <w:left w:val="none" w:sz="0" w:space="0" w:color="auto"/>
            <w:bottom w:val="none" w:sz="0" w:space="0" w:color="auto"/>
            <w:right w:val="none" w:sz="0" w:space="0" w:color="auto"/>
          </w:divBdr>
        </w:div>
        <w:div w:id="578948952">
          <w:marLeft w:val="0"/>
          <w:marRight w:val="0"/>
          <w:marTop w:val="0"/>
          <w:marBottom w:val="0"/>
          <w:divBdr>
            <w:top w:val="none" w:sz="0" w:space="0" w:color="auto"/>
            <w:left w:val="none" w:sz="0" w:space="0" w:color="auto"/>
            <w:bottom w:val="none" w:sz="0" w:space="0" w:color="auto"/>
            <w:right w:val="none" w:sz="0" w:space="0" w:color="auto"/>
          </w:divBdr>
        </w:div>
        <w:div w:id="1018655590">
          <w:marLeft w:val="0"/>
          <w:marRight w:val="0"/>
          <w:marTop w:val="0"/>
          <w:marBottom w:val="0"/>
          <w:divBdr>
            <w:top w:val="none" w:sz="0" w:space="0" w:color="auto"/>
            <w:left w:val="none" w:sz="0" w:space="0" w:color="auto"/>
            <w:bottom w:val="none" w:sz="0" w:space="0" w:color="auto"/>
            <w:right w:val="none" w:sz="0" w:space="0" w:color="auto"/>
          </w:divBdr>
        </w:div>
        <w:div w:id="907575231">
          <w:marLeft w:val="0"/>
          <w:marRight w:val="0"/>
          <w:marTop w:val="0"/>
          <w:marBottom w:val="0"/>
          <w:divBdr>
            <w:top w:val="none" w:sz="0" w:space="0" w:color="auto"/>
            <w:left w:val="none" w:sz="0" w:space="0" w:color="auto"/>
            <w:bottom w:val="none" w:sz="0" w:space="0" w:color="auto"/>
            <w:right w:val="none" w:sz="0" w:space="0" w:color="auto"/>
          </w:divBdr>
        </w:div>
      </w:divsChild>
    </w:div>
    <w:div w:id="2051343735">
      <w:bodyDiv w:val="1"/>
      <w:marLeft w:val="0"/>
      <w:marRight w:val="0"/>
      <w:marTop w:val="0"/>
      <w:marBottom w:val="0"/>
      <w:divBdr>
        <w:top w:val="none" w:sz="0" w:space="0" w:color="auto"/>
        <w:left w:val="none" w:sz="0" w:space="0" w:color="auto"/>
        <w:bottom w:val="none" w:sz="0" w:space="0" w:color="auto"/>
        <w:right w:val="none" w:sz="0" w:space="0" w:color="auto"/>
      </w:divBdr>
    </w:div>
    <w:div w:id="209088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eet.google.com/soj-kmst-isw" TargetMode="External"/><Relationship Id="rId21" Type="http://schemas.openxmlformats.org/officeDocument/2006/relationships/hyperlink" Target="https://meet.google.com/qvw-huar-are" TargetMode="External"/><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image" Target="media/image36.png"/><Relationship Id="rId68" Type="http://schemas.openxmlformats.org/officeDocument/2006/relationships/image" Target="media/image41.png"/><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18.emf"/><Relationship Id="rId37" Type="http://schemas.openxmlformats.org/officeDocument/2006/relationships/image" Target="media/image23.emf"/><Relationship Id="rId53" Type="http://schemas.openxmlformats.org/officeDocument/2006/relationships/hyperlink" Target="https://meet.google.com/qyv-dsuo-pyo" TargetMode="External"/><Relationship Id="rId58" Type="http://schemas.openxmlformats.org/officeDocument/2006/relationships/hyperlink" Target="https://meet.google.com/jcq-pruo-tjp" TargetMode="External"/><Relationship Id="rId74" Type="http://schemas.openxmlformats.org/officeDocument/2006/relationships/image" Target="media/image46.png"/><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meet.google.com/jcq-pruo-tjp" TargetMode="External"/><Relationship Id="rId82" Type="http://schemas.openxmlformats.org/officeDocument/2006/relationships/theme" Target="theme/theme1.xml"/><Relationship Id="rId19" Type="http://schemas.openxmlformats.org/officeDocument/2006/relationships/hyperlink" Target="https://meet.google.com/boc-bdcz-oxv" TargetMode="External"/><Relationship Id="rId14" Type="http://schemas.openxmlformats.org/officeDocument/2006/relationships/image" Target="media/image8.png"/><Relationship Id="rId22" Type="http://schemas.openxmlformats.org/officeDocument/2006/relationships/hyperlink" Target="https://meet.google.com/ieu-vsdq-aws" TargetMode="Externa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emf"/><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hyperlink" Target="https://caracol.com.co/emisora/2022/05/13/pereira/1652440201_078628.html" TargetMode="External"/><Relationship Id="rId64" Type="http://schemas.openxmlformats.org/officeDocument/2006/relationships/image" Target="media/image37.png"/><Relationship Id="rId69" Type="http://schemas.openxmlformats.org/officeDocument/2006/relationships/image" Target="media/image42.png"/><Relationship Id="rId77" Type="http://schemas.openxmlformats.org/officeDocument/2006/relationships/image" Target="media/image49.png"/><Relationship Id="rId8" Type="http://schemas.openxmlformats.org/officeDocument/2006/relationships/image" Target="media/image2.png"/><Relationship Id="rId51" Type="http://schemas.openxmlformats.org/officeDocument/2006/relationships/hyperlink" Target="http://meet.google.com/fvx-iyxy-ktg" TargetMode="External"/><Relationship Id="rId72" Type="http://schemas.openxmlformats.org/officeDocument/2006/relationships/hyperlink" Target="http://www.alcaldiabogota.gov.co/sisjur/normas/Norma1.jsp?i=43292"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meet.google.com/esb-cfzh-cyb" TargetMode="External"/><Relationship Id="rId33" Type="http://schemas.openxmlformats.org/officeDocument/2006/relationships/image" Target="media/image19.emf"/><Relationship Id="rId38" Type="http://schemas.openxmlformats.org/officeDocument/2006/relationships/image" Target="media/image24.emf"/><Relationship Id="rId46" Type="http://schemas.openxmlformats.org/officeDocument/2006/relationships/image" Target="media/image32.png"/><Relationship Id="rId59" Type="http://schemas.openxmlformats.org/officeDocument/2006/relationships/hyperlink" Target="https://meet.google.com/jcq-pruo-tjp" TargetMode="External"/><Relationship Id="rId67" Type="http://schemas.openxmlformats.org/officeDocument/2006/relationships/image" Target="media/image40.png"/><Relationship Id="rId20" Type="http://schemas.openxmlformats.org/officeDocument/2006/relationships/hyperlink" Target="https://meet.google.com/tjh-whxt-aas" TargetMode="External"/><Relationship Id="rId41" Type="http://schemas.openxmlformats.org/officeDocument/2006/relationships/image" Target="media/image27.emf"/><Relationship Id="rId54" Type="http://schemas.openxmlformats.org/officeDocument/2006/relationships/hyperlink" Target="http://meet.google.com/yza-pxnj-wzn" TargetMode="External"/><Relationship Id="rId62" Type="http://schemas.openxmlformats.org/officeDocument/2006/relationships/hyperlink" Target="https://meet.google.com/jcq-pruo-tjp" TargetMode="External"/><Relationship Id="rId70" Type="http://schemas.openxmlformats.org/officeDocument/2006/relationships/image" Target="media/image43.png"/><Relationship Id="rId75"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meet.google.com/dks-mxgu-icu" TargetMode="External"/><Relationship Id="rId28" Type="http://schemas.openxmlformats.org/officeDocument/2006/relationships/image" Target="media/image14.png"/><Relationship Id="rId36" Type="http://schemas.openxmlformats.org/officeDocument/2006/relationships/image" Target="media/image22.emf"/><Relationship Id="rId49" Type="http://schemas.openxmlformats.org/officeDocument/2006/relationships/image" Target="media/image35.png"/><Relationship Id="rId57" Type="http://schemas.openxmlformats.org/officeDocument/2006/relationships/hyperlink" Target="https://meet.google.com/jcq-pruo-tjp" TargetMode="External"/><Relationship Id="rId10" Type="http://schemas.openxmlformats.org/officeDocument/2006/relationships/image" Target="media/image4.pn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hyperlink" Target="https://meet.google.com/mqt-neyd-uzp?hs=122&amp;authuser=0" TargetMode="External"/><Relationship Id="rId60" Type="http://schemas.openxmlformats.org/officeDocument/2006/relationships/hyperlink" Target="https://meet.google.com/jcq-pruo-tjp" TargetMode="External"/><Relationship Id="rId65" Type="http://schemas.openxmlformats.org/officeDocument/2006/relationships/image" Target="media/image38.png"/><Relationship Id="rId73" Type="http://schemas.openxmlformats.org/officeDocument/2006/relationships/image" Target="media/image45.png"/><Relationship Id="rId78" Type="http://schemas.openxmlformats.org/officeDocument/2006/relationships/image" Target="media/image50.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25.emf"/><Relationship Id="rId34" Type="http://schemas.openxmlformats.org/officeDocument/2006/relationships/image" Target="media/image20.emf"/><Relationship Id="rId50" Type="http://schemas.openxmlformats.org/officeDocument/2006/relationships/hyperlink" Target="https://forms.gle/EA1jui5yW8P5EUfu5" TargetMode="External"/><Relationship Id="rId55" Type="http://schemas.openxmlformats.org/officeDocument/2006/relationships/hyperlink" Target="https://www.eje21.com.co/2022/05/trabajadores-de-la-salud-altamente-expuestos-a-la-tuberculosis/" TargetMode="External"/><Relationship Id="rId76" Type="http://schemas.openxmlformats.org/officeDocument/2006/relationships/image" Target="media/image48.png"/><Relationship Id="rId7" Type="http://schemas.openxmlformats.org/officeDocument/2006/relationships/endnotes" Target="endnotes.xml"/><Relationship Id="rId71" Type="http://schemas.openxmlformats.org/officeDocument/2006/relationships/image" Target="media/image44.png"/><Relationship Id="rId2" Type="http://schemas.openxmlformats.org/officeDocument/2006/relationships/numbering" Target="numbering.xml"/><Relationship Id="rId29" Type="http://schemas.openxmlformats.org/officeDocument/2006/relationships/image" Target="media/image15.png"/><Relationship Id="rId24" Type="http://schemas.openxmlformats.org/officeDocument/2006/relationships/hyperlink" Target="https://meet.google.com/boc-bdcz-oxv" TargetMode="External"/><Relationship Id="rId40" Type="http://schemas.openxmlformats.org/officeDocument/2006/relationships/image" Target="media/image26.emf"/><Relationship Id="rId45" Type="http://schemas.openxmlformats.org/officeDocument/2006/relationships/image" Target="media/image31.png"/><Relationship Id="rId66" Type="http://schemas.openxmlformats.org/officeDocument/2006/relationships/image" Target="media/image39.png"/></Relationships>
</file>

<file path=word/_rels/footer1.xml.rels><?xml version="1.0" encoding="UTF-8" standalone="yes"?>
<Relationships xmlns="http://schemas.openxmlformats.org/package/2006/relationships"><Relationship Id="rId3" Type="http://schemas.openxmlformats.org/officeDocument/2006/relationships/hyperlink" Target="http://www.unisaludarauca.gov.co" TargetMode="External"/><Relationship Id="rId2" Type="http://schemas.openxmlformats.org/officeDocument/2006/relationships/hyperlink" Target="mailto:contacto@unisaludarauca.gov.co" TargetMode="External"/><Relationship Id="rId1" Type="http://schemas.openxmlformats.org/officeDocument/2006/relationships/image" Target="media/image53.png"/></Relationships>
</file>

<file path=word/_rels/header1.xml.rels><?xml version="1.0" encoding="UTF-8" standalone="yes"?>
<Relationships xmlns="http://schemas.openxmlformats.org/package/2006/relationships"><Relationship Id="rId2" Type="http://schemas.openxmlformats.org/officeDocument/2006/relationships/image" Target="media/image52.jpeg"/><Relationship Id="rId1" Type="http://schemas.openxmlformats.org/officeDocument/2006/relationships/image" Target="media/image51.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027F5-407D-46E7-8C88-007FF252D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72</Pages>
  <Words>11964</Words>
  <Characters>65807</Characters>
  <Application>Microsoft Office Word</Application>
  <DocSecurity>0</DocSecurity>
  <Lines>548</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UAESA-ARAUCA</dc:creator>
  <cp:keywords/>
  <dc:description/>
  <cp:lastModifiedBy>USUARIO</cp:lastModifiedBy>
  <cp:revision>4</cp:revision>
  <cp:lastPrinted>2021-09-13T13:23:00Z</cp:lastPrinted>
  <dcterms:created xsi:type="dcterms:W3CDTF">2022-07-01T23:35:00Z</dcterms:created>
  <dcterms:modified xsi:type="dcterms:W3CDTF">2022-07-02T00:00:00Z</dcterms:modified>
</cp:coreProperties>
</file>