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0" w:type="auto"/>
        <w:tblLook w:val="04A0" w:firstRow="1" w:lastRow="0" w:firstColumn="1" w:lastColumn="0" w:noHBand="0" w:noVBand="1"/>
      </w:tblPr>
      <w:tblGrid>
        <w:gridCol w:w="9350"/>
      </w:tblGrid>
      <w:tr w:rsidR="00BB23E6" w14:paraId="2ECF115E" w14:textId="77777777" w:rsidTr="00FD4475">
        <w:tc>
          <w:tcPr>
            <w:tcW w:w="9500" w:type="dxa"/>
            <w:shd w:val="clear" w:color="auto" w:fill="auto"/>
          </w:tcPr>
          <w:p w14:paraId="523D15DF" w14:textId="77777777" w:rsidR="00BB23E6" w:rsidRDefault="00BB23E6" w:rsidP="00BB23E6">
            <w:pPr>
              <w:jc w:val="center"/>
              <w:rPr>
                <w:rFonts w:ascii="Arial" w:hAnsi="Arial" w:cs="Arial"/>
                <w:sz w:val="20"/>
                <w:szCs w:val="20"/>
              </w:rPr>
            </w:pPr>
          </w:p>
          <w:p w14:paraId="0C7D0074" w14:textId="7C137497" w:rsidR="00BB23E6" w:rsidRPr="00FD4475" w:rsidRDefault="00BB23E6" w:rsidP="00BB23E6">
            <w:pPr>
              <w:jc w:val="center"/>
              <w:rPr>
                <w:rFonts w:ascii="Arial" w:hAnsi="Arial" w:cs="Arial"/>
                <w:b/>
                <w:sz w:val="20"/>
                <w:szCs w:val="20"/>
              </w:rPr>
            </w:pPr>
            <w:r w:rsidRPr="00FD4475">
              <w:rPr>
                <w:rFonts w:ascii="Arial" w:hAnsi="Arial" w:cs="Arial"/>
                <w:b/>
                <w:sz w:val="20"/>
                <w:szCs w:val="20"/>
              </w:rPr>
              <w:t xml:space="preserve">ACTA DE COMITÉ NÚMERO </w:t>
            </w:r>
            <w:r w:rsidR="00932952">
              <w:rPr>
                <w:rFonts w:ascii="Arial" w:hAnsi="Arial" w:cs="Arial"/>
                <w:b/>
                <w:sz w:val="20"/>
                <w:szCs w:val="20"/>
              </w:rPr>
              <w:t>5</w:t>
            </w:r>
          </w:p>
          <w:p w14:paraId="32871FF5" w14:textId="77777777" w:rsidR="00BB23E6" w:rsidRPr="00FD4475" w:rsidRDefault="00BB23E6" w:rsidP="00BB23E6">
            <w:pPr>
              <w:jc w:val="center"/>
              <w:rPr>
                <w:rFonts w:ascii="Arial" w:hAnsi="Arial" w:cs="Arial"/>
                <w:sz w:val="20"/>
                <w:szCs w:val="20"/>
              </w:rPr>
            </w:pPr>
          </w:p>
          <w:p w14:paraId="04E1CE3A" w14:textId="1A441D7A" w:rsidR="00BB23E6" w:rsidRPr="00FD4475" w:rsidRDefault="00BB23E6" w:rsidP="00BB23E6">
            <w:pPr>
              <w:jc w:val="center"/>
              <w:rPr>
                <w:rFonts w:ascii="Arial" w:hAnsi="Arial" w:cs="Arial"/>
                <w:b/>
                <w:bCs/>
                <w:sz w:val="20"/>
                <w:szCs w:val="20"/>
              </w:rPr>
            </w:pPr>
            <w:r w:rsidRPr="00FD4475">
              <w:rPr>
                <w:rFonts w:ascii="Arial" w:hAnsi="Arial" w:cs="Arial"/>
                <w:b/>
                <w:bCs/>
                <w:sz w:val="20"/>
                <w:szCs w:val="20"/>
              </w:rPr>
              <w:t xml:space="preserve">CONTRATO </w:t>
            </w:r>
            <w:r w:rsidR="00AC58DA" w:rsidRPr="00AC58DA">
              <w:rPr>
                <w:rFonts w:ascii="Arial" w:hAnsi="Arial" w:cs="Arial"/>
                <w:b/>
                <w:bCs/>
                <w:sz w:val="20"/>
                <w:szCs w:val="20"/>
              </w:rPr>
              <w:t>4600093663 DE 2022</w:t>
            </w:r>
          </w:p>
          <w:p w14:paraId="65B140D7" w14:textId="77777777" w:rsidR="00BB23E6" w:rsidRPr="00FD4475" w:rsidRDefault="00BB23E6" w:rsidP="00BB23E6">
            <w:pPr>
              <w:jc w:val="center"/>
              <w:rPr>
                <w:rFonts w:ascii="Arial" w:hAnsi="Arial" w:cs="Arial"/>
                <w:b/>
                <w:bCs/>
                <w:sz w:val="20"/>
                <w:szCs w:val="20"/>
              </w:rPr>
            </w:pPr>
          </w:p>
          <w:p w14:paraId="5C1153AB" w14:textId="77777777" w:rsidR="00BB23E6" w:rsidRDefault="00CE7B66" w:rsidP="00BB23E6">
            <w:pPr>
              <w:jc w:val="center"/>
              <w:rPr>
                <w:rFonts w:ascii="Arial" w:hAnsi="Arial" w:cs="Arial"/>
                <w:sz w:val="20"/>
                <w:szCs w:val="20"/>
                <w:lang w:val="es-US"/>
              </w:rPr>
            </w:pPr>
            <w:r w:rsidRPr="00CE7B66">
              <w:rPr>
                <w:rFonts w:ascii="Arial" w:hAnsi="Arial" w:cs="Arial"/>
                <w:sz w:val="20"/>
                <w:szCs w:val="20"/>
                <w:lang w:val="es-US"/>
              </w:rPr>
              <w:t>SOPORTE, MANTENIMIENTO Y ADQUISICIÓN DE PARTES ELECTRÓNICAS PARA EL SOFTWARE Y</w:t>
            </w:r>
            <w:r>
              <w:rPr>
                <w:rFonts w:ascii="Arial" w:hAnsi="Arial" w:cs="Arial"/>
                <w:sz w:val="20"/>
                <w:szCs w:val="20"/>
                <w:lang w:val="es-US"/>
              </w:rPr>
              <w:t xml:space="preserve"> </w:t>
            </w:r>
            <w:r w:rsidRPr="00CE7B66">
              <w:rPr>
                <w:rFonts w:ascii="Arial" w:hAnsi="Arial" w:cs="Arial"/>
                <w:sz w:val="20"/>
                <w:szCs w:val="20"/>
                <w:lang w:val="es-US"/>
              </w:rPr>
              <w:t>HARDWARE DE LA RED SEMAFÓRICA DEL MUNICIPIO DE MEDELLÍN</w:t>
            </w:r>
          </w:p>
          <w:p w14:paraId="1FC39F9D" w14:textId="77777777" w:rsidR="00BB23E6" w:rsidRPr="00BB23E6" w:rsidRDefault="00BB23E6" w:rsidP="00BB23E6">
            <w:pPr>
              <w:jc w:val="center"/>
              <w:rPr>
                <w:rFonts w:ascii="Arial" w:hAnsi="Arial" w:cs="Arial"/>
                <w:sz w:val="20"/>
                <w:szCs w:val="20"/>
              </w:rPr>
            </w:pPr>
          </w:p>
        </w:tc>
      </w:tr>
    </w:tbl>
    <w:p w14:paraId="58DA19FD" w14:textId="77777777" w:rsidR="00395B55" w:rsidRDefault="00395B55"/>
    <w:tbl>
      <w:tblPr>
        <w:tblStyle w:val="Tablaconcuadrcula"/>
        <w:tblW w:w="0" w:type="auto"/>
        <w:tblLook w:val="04A0" w:firstRow="1" w:lastRow="0" w:firstColumn="1" w:lastColumn="0" w:noHBand="0" w:noVBand="1"/>
      </w:tblPr>
      <w:tblGrid>
        <w:gridCol w:w="2337"/>
        <w:gridCol w:w="779"/>
        <w:gridCol w:w="1558"/>
        <w:gridCol w:w="1559"/>
        <w:gridCol w:w="779"/>
        <w:gridCol w:w="2338"/>
      </w:tblGrid>
      <w:tr w:rsidR="00F75BEC" w:rsidRPr="00F75BEC" w14:paraId="6D8E22F8" w14:textId="77777777" w:rsidTr="00F75BEC">
        <w:tc>
          <w:tcPr>
            <w:tcW w:w="2337" w:type="dxa"/>
          </w:tcPr>
          <w:p w14:paraId="4223ECC1" w14:textId="77777777" w:rsidR="00F75BEC" w:rsidRPr="00F75BEC" w:rsidRDefault="00F75BEC">
            <w:pPr>
              <w:rPr>
                <w:rFonts w:ascii="Arial" w:hAnsi="Arial" w:cs="Arial"/>
                <w:b/>
                <w:sz w:val="20"/>
                <w:szCs w:val="20"/>
              </w:rPr>
            </w:pPr>
            <w:r w:rsidRPr="00F75BEC">
              <w:rPr>
                <w:rFonts w:ascii="Arial" w:hAnsi="Arial" w:cs="Arial"/>
                <w:b/>
                <w:sz w:val="20"/>
                <w:szCs w:val="20"/>
              </w:rPr>
              <w:t>FECHA:</w:t>
            </w:r>
          </w:p>
        </w:tc>
        <w:tc>
          <w:tcPr>
            <w:tcW w:w="2337" w:type="dxa"/>
            <w:gridSpan w:val="2"/>
          </w:tcPr>
          <w:p w14:paraId="773E8CE4" w14:textId="3404BF61" w:rsidR="00F75BEC" w:rsidRPr="00FD4475" w:rsidRDefault="00932952" w:rsidP="007A76DC">
            <w:pPr>
              <w:jc w:val="center"/>
              <w:rPr>
                <w:rFonts w:ascii="Arial" w:hAnsi="Arial" w:cs="Arial"/>
                <w:sz w:val="20"/>
                <w:szCs w:val="20"/>
              </w:rPr>
            </w:pPr>
            <w:r>
              <w:rPr>
                <w:rFonts w:ascii="Arial" w:hAnsi="Arial" w:cs="Arial"/>
                <w:sz w:val="20"/>
                <w:szCs w:val="20"/>
              </w:rPr>
              <w:t>30</w:t>
            </w:r>
            <w:r w:rsidR="00AC58DA">
              <w:rPr>
                <w:rFonts w:ascii="Arial" w:hAnsi="Arial" w:cs="Arial"/>
                <w:sz w:val="20"/>
                <w:szCs w:val="20"/>
              </w:rPr>
              <w:t>/0</w:t>
            </w:r>
            <w:r>
              <w:rPr>
                <w:rFonts w:ascii="Arial" w:hAnsi="Arial" w:cs="Arial"/>
                <w:sz w:val="20"/>
                <w:szCs w:val="20"/>
              </w:rPr>
              <w:t>6</w:t>
            </w:r>
            <w:r w:rsidR="00AC58DA">
              <w:rPr>
                <w:rFonts w:ascii="Arial" w:hAnsi="Arial" w:cs="Arial"/>
                <w:sz w:val="20"/>
                <w:szCs w:val="20"/>
              </w:rPr>
              <w:t>/2022</w:t>
            </w:r>
          </w:p>
        </w:tc>
        <w:tc>
          <w:tcPr>
            <w:tcW w:w="2338" w:type="dxa"/>
            <w:gridSpan w:val="2"/>
          </w:tcPr>
          <w:p w14:paraId="35AFEC6F" w14:textId="77777777" w:rsidR="00F75BEC" w:rsidRPr="00054BD0" w:rsidRDefault="00F75BEC">
            <w:pPr>
              <w:rPr>
                <w:rFonts w:ascii="Arial" w:hAnsi="Arial" w:cs="Arial"/>
                <w:b/>
                <w:sz w:val="20"/>
                <w:szCs w:val="20"/>
              </w:rPr>
            </w:pPr>
            <w:r w:rsidRPr="00054BD0">
              <w:rPr>
                <w:rFonts w:ascii="Arial" w:hAnsi="Arial" w:cs="Arial"/>
                <w:b/>
                <w:sz w:val="20"/>
                <w:szCs w:val="20"/>
              </w:rPr>
              <w:t>LUGAR:</w:t>
            </w:r>
          </w:p>
        </w:tc>
        <w:tc>
          <w:tcPr>
            <w:tcW w:w="2338" w:type="dxa"/>
          </w:tcPr>
          <w:p w14:paraId="390E1D7D" w14:textId="0655261A" w:rsidR="00F75BEC" w:rsidRPr="00F75BEC" w:rsidRDefault="00932952" w:rsidP="007A76DC">
            <w:pPr>
              <w:jc w:val="center"/>
              <w:rPr>
                <w:rFonts w:ascii="Arial" w:hAnsi="Arial" w:cs="Arial"/>
                <w:sz w:val="20"/>
                <w:szCs w:val="20"/>
              </w:rPr>
            </w:pPr>
            <w:r>
              <w:rPr>
                <w:rFonts w:ascii="Arial" w:hAnsi="Arial" w:cs="Arial"/>
                <w:sz w:val="20"/>
                <w:szCs w:val="20"/>
              </w:rPr>
              <w:t>Reunión Virtual</w:t>
            </w:r>
          </w:p>
        </w:tc>
      </w:tr>
      <w:tr w:rsidR="00F75BEC" w:rsidRPr="00054BD0" w14:paraId="3BD39C50" w14:textId="77777777" w:rsidTr="00AE1319">
        <w:tc>
          <w:tcPr>
            <w:tcW w:w="9350" w:type="dxa"/>
            <w:gridSpan w:val="6"/>
          </w:tcPr>
          <w:p w14:paraId="00E066C7" w14:textId="77777777" w:rsidR="00F75BEC" w:rsidRPr="00054BD0" w:rsidRDefault="00F75BEC" w:rsidP="00F75BEC">
            <w:pPr>
              <w:jc w:val="center"/>
              <w:rPr>
                <w:rFonts w:ascii="Arial" w:hAnsi="Arial" w:cs="Arial"/>
                <w:b/>
                <w:sz w:val="20"/>
                <w:szCs w:val="20"/>
              </w:rPr>
            </w:pPr>
            <w:r w:rsidRPr="00054BD0">
              <w:rPr>
                <w:rFonts w:ascii="Arial" w:hAnsi="Arial" w:cs="Arial"/>
                <w:b/>
                <w:sz w:val="20"/>
                <w:szCs w:val="20"/>
              </w:rPr>
              <w:t>ASISTENTES</w:t>
            </w:r>
          </w:p>
        </w:tc>
      </w:tr>
      <w:tr w:rsidR="00F75BEC" w:rsidRPr="00054BD0" w14:paraId="4DD389C7" w14:textId="77777777" w:rsidTr="00E00D1E">
        <w:tc>
          <w:tcPr>
            <w:tcW w:w="6233" w:type="dxa"/>
            <w:gridSpan w:val="4"/>
          </w:tcPr>
          <w:p w14:paraId="40206F7F" w14:textId="77777777" w:rsidR="00F75BEC" w:rsidRPr="00054BD0" w:rsidRDefault="00F75BEC" w:rsidP="00F75BEC">
            <w:pPr>
              <w:jc w:val="center"/>
              <w:rPr>
                <w:rFonts w:ascii="Arial" w:hAnsi="Arial" w:cs="Arial"/>
                <w:b/>
                <w:sz w:val="20"/>
                <w:szCs w:val="20"/>
              </w:rPr>
            </w:pPr>
            <w:r w:rsidRPr="00054BD0">
              <w:rPr>
                <w:rFonts w:ascii="Arial" w:hAnsi="Arial" w:cs="Arial"/>
                <w:b/>
                <w:sz w:val="20"/>
                <w:szCs w:val="20"/>
              </w:rPr>
              <w:t>NOMBRE Y CARGO</w:t>
            </w:r>
          </w:p>
        </w:tc>
        <w:tc>
          <w:tcPr>
            <w:tcW w:w="3117" w:type="dxa"/>
            <w:gridSpan w:val="2"/>
          </w:tcPr>
          <w:p w14:paraId="3762368D" w14:textId="77777777" w:rsidR="00F75BEC" w:rsidRPr="00054BD0" w:rsidRDefault="00F75BEC" w:rsidP="00F75BEC">
            <w:pPr>
              <w:jc w:val="center"/>
              <w:rPr>
                <w:rFonts w:ascii="Arial" w:hAnsi="Arial" w:cs="Arial"/>
                <w:b/>
                <w:sz w:val="20"/>
                <w:szCs w:val="20"/>
              </w:rPr>
            </w:pPr>
            <w:r w:rsidRPr="00054BD0">
              <w:rPr>
                <w:rFonts w:ascii="Arial" w:hAnsi="Arial" w:cs="Arial"/>
                <w:b/>
                <w:sz w:val="20"/>
                <w:szCs w:val="20"/>
              </w:rPr>
              <w:t>FIRMA</w:t>
            </w:r>
          </w:p>
        </w:tc>
      </w:tr>
      <w:tr w:rsidR="00F75BEC" w:rsidRPr="00264C23" w14:paraId="2E7E157D" w14:textId="77777777" w:rsidTr="00054BD0">
        <w:tc>
          <w:tcPr>
            <w:tcW w:w="3116" w:type="dxa"/>
            <w:gridSpan w:val="2"/>
            <w:vAlign w:val="center"/>
          </w:tcPr>
          <w:p w14:paraId="475966DE" w14:textId="77777777" w:rsidR="00F75BEC" w:rsidRPr="00264C23" w:rsidRDefault="00054BD0" w:rsidP="00054BD0">
            <w:pPr>
              <w:jc w:val="both"/>
              <w:rPr>
                <w:rFonts w:ascii="Arial" w:hAnsi="Arial" w:cs="Arial"/>
              </w:rPr>
            </w:pPr>
            <w:r w:rsidRPr="00264C23">
              <w:rPr>
                <w:rFonts w:ascii="Arial" w:hAnsi="Arial" w:cs="Arial"/>
              </w:rPr>
              <w:t xml:space="preserve">Guillermo Gutiérrez Parra </w:t>
            </w:r>
          </w:p>
        </w:tc>
        <w:tc>
          <w:tcPr>
            <w:tcW w:w="3117" w:type="dxa"/>
            <w:gridSpan w:val="2"/>
            <w:vAlign w:val="center"/>
          </w:tcPr>
          <w:p w14:paraId="4BCC28BE" w14:textId="77777777" w:rsidR="00F75BEC" w:rsidRPr="00264C23" w:rsidRDefault="00054BD0" w:rsidP="00054BD0">
            <w:pPr>
              <w:jc w:val="both"/>
              <w:rPr>
                <w:rFonts w:ascii="Arial" w:hAnsi="Arial" w:cs="Arial"/>
              </w:rPr>
            </w:pPr>
            <w:r w:rsidRPr="00264C23">
              <w:rPr>
                <w:rFonts w:ascii="Arial" w:hAnsi="Arial" w:cs="Arial"/>
              </w:rPr>
              <w:t>Supervisor del contrato por parte de la secretaría de movilidad</w:t>
            </w:r>
          </w:p>
        </w:tc>
        <w:tc>
          <w:tcPr>
            <w:tcW w:w="3117" w:type="dxa"/>
            <w:gridSpan w:val="2"/>
            <w:vAlign w:val="center"/>
          </w:tcPr>
          <w:p w14:paraId="7243CF8C" w14:textId="77777777" w:rsidR="00F75BEC" w:rsidRPr="00264C23" w:rsidRDefault="00F75BEC" w:rsidP="00054BD0">
            <w:pPr>
              <w:jc w:val="both"/>
              <w:rPr>
                <w:rFonts w:ascii="Arial" w:hAnsi="Arial" w:cs="Arial"/>
              </w:rPr>
            </w:pPr>
          </w:p>
        </w:tc>
      </w:tr>
      <w:tr w:rsidR="00F75BEC" w:rsidRPr="00264C23" w14:paraId="2918B8EF" w14:textId="77777777" w:rsidTr="00054BD0">
        <w:tc>
          <w:tcPr>
            <w:tcW w:w="3116" w:type="dxa"/>
            <w:gridSpan w:val="2"/>
            <w:vAlign w:val="center"/>
          </w:tcPr>
          <w:p w14:paraId="360B17FB" w14:textId="77777777" w:rsidR="00F75BEC" w:rsidRPr="00264C23" w:rsidRDefault="00054BD0" w:rsidP="00054BD0">
            <w:pPr>
              <w:jc w:val="both"/>
              <w:rPr>
                <w:rFonts w:ascii="Arial" w:hAnsi="Arial" w:cs="Arial"/>
              </w:rPr>
            </w:pPr>
            <w:r w:rsidRPr="00264C23">
              <w:rPr>
                <w:rFonts w:ascii="Arial" w:hAnsi="Arial" w:cs="Arial"/>
              </w:rPr>
              <w:t>Luis Felipe López Álvarez</w:t>
            </w:r>
          </w:p>
        </w:tc>
        <w:tc>
          <w:tcPr>
            <w:tcW w:w="3117" w:type="dxa"/>
            <w:gridSpan w:val="2"/>
            <w:vAlign w:val="center"/>
          </w:tcPr>
          <w:p w14:paraId="62A3BB2B" w14:textId="77777777" w:rsidR="00F75BEC" w:rsidRPr="00264C23" w:rsidRDefault="00054BD0" w:rsidP="00054BD0">
            <w:pPr>
              <w:jc w:val="both"/>
              <w:rPr>
                <w:rFonts w:ascii="Arial" w:hAnsi="Arial" w:cs="Arial"/>
              </w:rPr>
            </w:pPr>
            <w:r w:rsidRPr="00264C23">
              <w:rPr>
                <w:rFonts w:ascii="Arial" w:hAnsi="Arial" w:cs="Arial"/>
              </w:rPr>
              <w:t>Director de obra de CIVILEC SAS</w:t>
            </w:r>
          </w:p>
        </w:tc>
        <w:tc>
          <w:tcPr>
            <w:tcW w:w="3117" w:type="dxa"/>
            <w:gridSpan w:val="2"/>
            <w:vAlign w:val="center"/>
          </w:tcPr>
          <w:p w14:paraId="3E50494C" w14:textId="77777777" w:rsidR="00F75BEC" w:rsidRPr="00264C23" w:rsidRDefault="00F75BEC" w:rsidP="00054BD0">
            <w:pPr>
              <w:jc w:val="both"/>
              <w:rPr>
                <w:rFonts w:ascii="Arial" w:hAnsi="Arial" w:cs="Arial"/>
              </w:rPr>
            </w:pPr>
          </w:p>
        </w:tc>
      </w:tr>
    </w:tbl>
    <w:p w14:paraId="347B77E0" w14:textId="77777777" w:rsidR="00F75BEC" w:rsidRDefault="00F75BEC"/>
    <w:tbl>
      <w:tblPr>
        <w:tblStyle w:val="Tablaconcuadrcula"/>
        <w:tblW w:w="0" w:type="auto"/>
        <w:tblLook w:val="04A0" w:firstRow="1" w:lastRow="0" w:firstColumn="1" w:lastColumn="0" w:noHBand="0" w:noVBand="1"/>
      </w:tblPr>
      <w:tblGrid>
        <w:gridCol w:w="9350"/>
      </w:tblGrid>
      <w:tr w:rsidR="009E63EF" w:rsidRPr="009E63EF" w14:paraId="01801619" w14:textId="77777777" w:rsidTr="009E63EF">
        <w:tc>
          <w:tcPr>
            <w:tcW w:w="9350" w:type="dxa"/>
          </w:tcPr>
          <w:p w14:paraId="7FB2980D" w14:textId="77777777" w:rsidR="009E63EF" w:rsidRPr="009E63EF" w:rsidRDefault="009E63EF" w:rsidP="009E63EF">
            <w:pPr>
              <w:jc w:val="center"/>
              <w:rPr>
                <w:rFonts w:ascii="Arial" w:hAnsi="Arial" w:cs="Arial"/>
                <w:b/>
                <w:sz w:val="20"/>
                <w:szCs w:val="20"/>
              </w:rPr>
            </w:pPr>
            <w:r w:rsidRPr="009E63EF">
              <w:rPr>
                <w:rFonts w:ascii="Arial" w:hAnsi="Arial" w:cs="Arial"/>
                <w:b/>
                <w:sz w:val="20"/>
                <w:szCs w:val="20"/>
              </w:rPr>
              <w:t>ORDEN DEL DÍA</w:t>
            </w:r>
          </w:p>
        </w:tc>
      </w:tr>
      <w:tr w:rsidR="009E63EF" w:rsidRPr="00264C23" w14:paraId="7777088B" w14:textId="77777777" w:rsidTr="009E63EF">
        <w:tc>
          <w:tcPr>
            <w:tcW w:w="9350" w:type="dxa"/>
          </w:tcPr>
          <w:p w14:paraId="29DC7BCC" w14:textId="77777777" w:rsidR="009E63EF" w:rsidRPr="00264C23" w:rsidRDefault="009E63EF">
            <w:pPr>
              <w:rPr>
                <w:rFonts w:ascii="Arial" w:hAnsi="Arial" w:cs="Arial"/>
              </w:rPr>
            </w:pPr>
          </w:p>
          <w:p w14:paraId="0A861C3A" w14:textId="7FC0D43E" w:rsidR="009E63EF" w:rsidRDefault="00827098" w:rsidP="009E63EF">
            <w:pPr>
              <w:pStyle w:val="Prrafodelista"/>
              <w:numPr>
                <w:ilvl w:val="0"/>
                <w:numId w:val="1"/>
              </w:numPr>
              <w:rPr>
                <w:rFonts w:ascii="Arial" w:hAnsi="Arial" w:cs="Arial"/>
              </w:rPr>
            </w:pPr>
            <w:r>
              <w:rPr>
                <w:rFonts w:ascii="Arial" w:hAnsi="Arial" w:cs="Arial"/>
              </w:rPr>
              <w:t>Lectura y aprobación del acta anterior</w:t>
            </w:r>
          </w:p>
          <w:p w14:paraId="18D62A9B" w14:textId="77777777" w:rsidR="009872E9" w:rsidRPr="009872E9" w:rsidRDefault="009872E9" w:rsidP="009872E9">
            <w:pPr>
              <w:pStyle w:val="Prrafodelista"/>
              <w:rPr>
                <w:rFonts w:ascii="Arial" w:hAnsi="Arial" w:cs="Arial"/>
              </w:rPr>
            </w:pPr>
          </w:p>
          <w:p w14:paraId="139A4AE7" w14:textId="77777777" w:rsidR="009872E9" w:rsidRDefault="009872E9" w:rsidP="009872E9">
            <w:pPr>
              <w:pStyle w:val="Prrafodelista"/>
              <w:numPr>
                <w:ilvl w:val="0"/>
                <w:numId w:val="1"/>
              </w:numPr>
              <w:spacing w:after="160" w:line="259" w:lineRule="auto"/>
              <w:rPr>
                <w:rFonts w:ascii="Arial" w:hAnsi="Arial" w:cs="Arial"/>
              </w:rPr>
            </w:pPr>
            <w:r>
              <w:rPr>
                <w:rFonts w:ascii="Arial" w:hAnsi="Arial" w:cs="Arial"/>
              </w:rPr>
              <w:t>Avance del contrato</w:t>
            </w:r>
          </w:p>
          <w:p w14:paraId="21382DDA" w14:textId="77777777" w:rsidR="009872E9" w:rsidRPr="00457185" w:rsidRDefault="009872E9" w:rsidP="009872E9">
            <w:pPr>
              <w:pStyle w:val="Prrafodelista"/>
              <w:rPr>
                <w:rFonts w:ascii="Arial" w:hAnsi="Arial" w:cs="Arial"/>
              </w:rPr>
            </w:pPr>
          </w:p>
          <w:p w14:paraId="0343C4F0" w14:textId="77777777" w:rsidR="009872E9" w:rsidRDefault="009872E9" w:rsidP="009872E9">
            <w:pPr>
              <w:pStyle w:val="Prrafodelista"/>
              <w:numPr>
                <w:ilvl w:val="0"/>
                <w:numId w:val="1"/>
              </w:numPr>
              <w:spacing w:after="160" w:line="259" w:lineRule="auto"/>
              <w:rPr>
                <w:rFonts w:ascii="Arial" w:hAnsi="Arial" w:cs="Arial"/>
              </w:rPr>
            </w:pPr>
            <w:r>
              <w:rPr>
                <w:rFonts w:ascii="Arial" w:hAnsi="Arial" w:cs="Arial"/>
              </w:rPr>
              <w:t xml:space="preserve">Suministro de elementos </w:t>
            </w:r>
          </w:p>
          <w:p w14:paraId="59E6DC44" w14:textId="77777777" w:rsidR="009872E9" w:rsidRPr="00DB1B18" w:rsidRDefault="009872E9" w:rsidP="009872E9">
            <w:pPr>
              <w:pStyle w:val="Prrafodelista"/>
              <w:rPr>
                <w:rFonts w:ascii="Arial" w:hAnsi="Arial" w:cs="Arial"/>
              </w:rPr>
            </w:pPr>
          </w:p>
          <w:p w14:paraId="089CF593" w14:textId="77777777" w:rsidR="009872E9" w:rsidRDefault="009872E9" w:rsidP="009872E9">
            <w:pPr>
              <w:pStyle w:val="Prrafodelista"/>
              <w:numPr>
                <w:ilvl w:val="0"/>
                <w:numId w:val="1"/>
              </w:numPr>
              <w:spacing w:after="160" w:line="259" w:lineRule="auto"/>
              <w:rPr>
                <w:rFonts w:ascii="Arial" w:hAnsi="Arial" w:cs="Arial"/>
              </w:rPr>
            </w:pPr>
            <w:r>
              <w:rPr>
                <w:rFonts w:ascii="Arial" w:hAnsi="Arial" w:cs="Arial"/>
              </w:rPr>
              <w:t>Reprogramaciones</w:t>
            </w:r>
          </w:p>
          <w:p w14:paraId="0885BCDB" w14:textId="77777777" w:rsidR="009872E9" w:rsidRPr="00457185" w:rsidRDefault="009872E9" w:rsidP="009872E9">
            <w:pPr>
              <w:pStyle w:val="Prrafodelista"/>
              <w:rPr>
                <w:rFonts w:ascii="Arial" w:hAnsi="Arial" w:cs="Arial"/>
              </w:rPr>
            </w:pPr>
          </w:p>
          <w:p w14:paraId="0DAAD6BB" w14:textId="77777777" w:rsidR="009872E9" w:rsidRDefault="009872E9" w:rsidP="009872E9">
            <w:pPr>
              <w:pStyle w:val="Prrafodelista"/>
              <w:numPr>
                <w:ilvl w:val="0"/>
                <w:numId w:val="1"/>
              </w:numPr>
              <w:spacing w:after="160" w:line="259" w:lineRule="auto"/>
              <w:rPr>
                <w:rFonts w:ascii="Arial" w:hAnsi="Arial" w:cs="Arial"/>
              </w:rPr>
            </w:pPr>
            <w:r>
              <w:rPr>
                <w:rFonts w:ascii="Arial" w:hAnsi="Arial" w:cs="Arial"/>
              </w:rPr>
              <w:t>Avance en el mantenimiento de los subsistemas que componen el sistema de gestión de semaforización RMS y las labores de soporte a la operación</w:t>
            </w:r>
          </w:p>
          <w:p w14:paraId="6DFC8E1C" w14:textId="77777777" w:rsidR="009872E9" w:rsidRPr="00457185" w:rsidRDefault="009872E9" w:rsidP="009872E9">
            <w:pPr>
              <w:pStyle w:val="Prrafodelista"/>
              <w:rPr>
                <w:rFonts w:ascii="Arial" w:hAnsi="Arial" w:cs="Arial"/>
              </w:rPr>
            </w:pPr>
          </w:p>
          <w:p w14:paraId="0CE4C1A2" w14:textId="30234CF5" w:rsidR="009872E9" w:rsidRDefault="009872E9" w:rsidP="009872E9">
            <w:pPr>
              <w:pStyle w:val="Prrafodelista"/>
              <w:numPr>
                <w:ilvl w:val="0"/>
                <w:numId w:val="1"/>
              </w:numPr>
              <w:spacing w:after="160" w:line="259" w:lineRule="auto"/>
              <w:rPr>
                <w:rFonts w:ascii="Arial" w:hAnsi="Arial" w:cs="Arial"/>
              </w:rPr>
            </w:pPr>
            <w:r>
              <w:rPr>
                <w:rFonts w:ascii="Arial" w:hAnsi="Arial" w:cs="Arial"/>
              </w:rPr>
              <w:t xml:space="preserve">Elaboración acta de pago No. </w:t>
            </w:r>
            <w:r w:rsidR="00932952">
              <w:rPr>
                <w:rFonts w:ascii="Arial" w:hAnsi="Arial" w:cs="Arial"/>
              </w:rPr>
              <w:t>5</w:t>
            </w:r>
          </w:p>
          <w:p w14:paraId="3EE52843" w14:textId="77777777" w:rsidR="009872E9" w:rsidRPr="002E4833" w:rsidRDefault="009872E9" w:rsidP="009872E9">
            <w:pPr>
              <w:pStyle w:val="Prrafodelista"/>
              <w:rPr>
                <w:rFonts w:ascii="Arial" w:hAnsi="Arial" w:cs="Arial"/>
              </w:rPr>
            </w:pPr>
          </w:p>
          <w:p w14:paraId="784665F5" w14:textId="77777777" w:rsidR="009872E9" w:rsidRDefault="009872E9" w:rsidP="009872E9">
            <w:pPr>
              <w:pStyle w:val="Prrafodelista"/>
              <w:numPr>
                <w:ilvl w:val="0"/>
                <w:numId w:val="1"/>
              </w:numPr>
              <w:spacing w:after="160" w:line="259" w:lineRule="auto"/>
              <w:rPr>
                <w:rFonts w:ascii="Arial" w:hAnsi="Arial" w:cs="Arial"/>
              </w:rPr>
            </w:pPr>
            <w:r>
              <w:rPr>
                <w:rFonts w:ascii="Arial" w:hAnsi="Arial" w:cs="Arial"/>
              </w:rPr>
              <w:t xml:space="preserve">Varios </w:t>
            </w:r>
          </w:p>
          <w:p w14:paraId="416C6BF9" w14:textId="77777777" w:rsidR="00264C23" w:rsidRPr="009872E9" w:rsidRDefault="00264C23" w:rsidP="009872E9">
            <w:pPr>
              <w:rPr>
                <w:rFonts w:ascii="Arial" w:hAnsi="Arial" w:cs="Arial"/>
              </w:rPr>
            </w:pPr>
          </w:p>
        </w:tc>
      </w:tr>
    </w:tbl>
    <w:p w14:paraId="2C8FBB93" w14:textId="46CA15A5" w:rsidR="009E63EF" w:rsidRDefault="009E63EF"/>
    <w:p w14:paraId="51AD31C8" w14:textId="7C5BB37F" w:rsidR="00237BB7" w:rsidRDefault="00237BB7"/>
    <w:p w14:paraId="65021A47" w14:textId="1CB6FB79" w:rsidR="00237BB7" w:rsidRDefault="00237BB7"/>
    <w:p w14:paraId="32DA1717" w14:textId="741EB241" w:rsidR="00237BB7" w:rsidRDefault="00237BB7"/>
    <w:p w14:paraId="58A955D5" w14:textId="734EADB5" w:rsidR="00827098" w:rsidRDefault="00827098"/>
    <w:p w14:paraId="2C6AF716" w14:textId="77777777" w:rsidR="00827098" w:rsidRDefault="00827098"/>
    <w:p w14:paraId="7495F9CC" w14:textId="389D0C68" w:rsidR="00237BB7" w:rsidRDefault="00237BB7"/>
    <w:tbl>
      <w:tblPr>
        <w:tblStyle w:val="Tablaconcuadrcula"/>
        <w:tblW w:w="0" w:type="auto"/>
        <w:tblLook w:val="04A0" w:firstRow="1" w:lastRow="0" w:firstColumn="1" w:lastColumn="0" w:noHBand="0" w:noVBand="1"/>
      </w:tblPr>
      <w:tblGrid>
        <w:gridCol w:w="9350"/>
      </w:tblGrid>
      <w:tr w:rsidR="00722B41" w:rsidRPr="00722B41" w14:paraId="436CA80F" w14:textId="77777777" w:rsidTr="00722B41">
        <w:tc>
          <w:tcPr>
            <w:tcW w:w="9350" w:type="dxa"/>
          </w:tcPr>
          <w:p w14:paraId="211BD2A4" w14:textId="49B7D50B" w:rsidR="00722B41" w:rsidRPr="00722B41" w:rsidRDefault="00F503B5" w:rsidP="00722B41">
            <w:pPr>
              <w:jc w:val="center"/>
              <w:rPr>
                <w:rFonts w:ascii="Arial" w:hAnsi="Arial" w:cs="Arial"/>
                <w:b/>
                <w:sz w:val="20"/>
                <w:szCs w:val="20"/>
              </w:rPr>
            </w:pPr>
            <w:r>
              <w:rPr>
                <w:rFonts w:ascii="Arial" w:hAnsi="Arial" w:cs="Arial"/>
                <w:b/>
                <w:sz w:val="20"/>
                <w:szCs w:val="20"/>
              </w:rPr>
              <w:t>D</w:t>
            </w:r>
            <w:r w:rsidR="00722B41" w:rsidRPr="00722B41">
              <w:rPr>
                <w:rFonts w:ascii="Arial" w:hAnsi="Arial" w:cs="Arial"/>
                <w:b/>
                <w:sz w:val="20"/>
                <w:szCs w:val="20"/>
              </w:rPr>
              <w:t>ESARROLLO</w:t>
            </w:r>
          </w:p>
        </w:tc>
      </w:tr>
      <w:tr w:rsidR="00722B41" w14:paraId="1C74BDD7" w14:textId="77777777" w:rsidTr="00722B41">
        <w:tc>
          <w:tcPr>
            <w:tcW w:w="9350" w:type="dxa"/>
          </w:tcPr>
          <w:p w14:paraId="3A78100E" w14:textId="77777777" w:rsidR="00722B41" w:rsidRDefault="00722B41"/>
          <w:p w14:paraId="2B0CC34D" w14:textId="657B367C" w:rsidR="00722B41" w:rsidRDefault="00616A52" w:rsidP="000B0DCA">
            <w:pPr>
              <w:pStyle w:val="Prrafodelista"/>
              <w:numPr>
                <w:ilvl w:val="0"/>
                <w:numId w:val="5"/>
              </w:numPr>
              <w:jc w:val="both"/>
              <w:rPr>
                <w:rFonts w:ascii="Arial" w:hAnsi="Arial" w:cs="Arial"/>
              </w:rPr>
            </w:pPr>
            <w:r w:rsidRPr="00CF1A18">
              <w:rPr>
                <w:rFonts w:ascii="Arial" w:hAnsi="Arial" w:cs="Arial"/>
              </w:rPr>
              <w:t xml:space="preserve">Se da lectura al acta de comité número </w:t>
            </w:r>
            <w:r w:rsidR="00932952">
              <w:rPr>
                <w:rFonts w:ascii="Arial" w:hAnsi="Arial" w:cs="Arial"/>
              </w:rPr>
              <w:t>4</w:t>
            </w:r>
            <w:r w:rsidRPr="00CF1A18">
              <w:rPr>
                <w:rFonts w:ascii="Arial" w:hAnsi="Arial" w:cs="Arial"/>
              </w:rPr>
              <w:t>, la cual es aprobada por el supervisor del contrato.</w:t>
            </w:r>
          </w:p>
          <w:p w14:paraId="642BD199" w14:textId="0014CCB4" w:rsidR="000B0DCA" w:rsidRDefault="000B0DCA" w:rsidP="000B0DCA">
            <w:pPr>
              <w:pStyle w:val="Prrafodelista"/>
              <w:jc w:val="both"/>
              <w:rPr>
                <w:rFonts w:ascii="Arial" w:hAnsi="Arial" w:cs="Arial"/>
              </w:rPr>
            </w:pPr>
          </w:p>
          <w:p w14:paraId="5E4514C7" w14:textId="77777777" w:rsidR="00237BB7" w:rsidRDefault="00237BB7" w:rsidP="000B0DCA">
            <w:pPr>
              <w:pStyle w:val="Prrafodelista"/>
              <w:jc w:val="both"/>
              <w:rPr>
                <w:rFonts w:ascii="Arial" w:hAnsi="Arial" w:cs="Arial"/>
              </w:rPr>
            </w:pPr>
          </w:p>
          <w:p w14:paraId="40B90767" w14:textId="77777777" w:rsidR="00237BB7" w:rsidRDefault="00237BB7" w:rsidP="000B0DCA">
            <w:pPr>
              <w:pStyle w:val="Prrafodelista"/>
              <w:jc w:val="both"/>
              <w:rPr>
                <w:rFonts w:ascii="Arial" w:hAnsi="Arial" w:cs="Arial"/>
              </w:rPr>
            </w:pPr>
          </w:p>
          <w:p w14:paraId="539104CD" w14:textId="6FCBF3A2" w:rsidR="001C5492" w:rsidRDefault="001C5492" w:rsidP="000B1CF0">
            <w:pPr>
              <w:pStyle w:val="Prrafodelista"/>
              <w:ind w:left="708"/>
              <w:jc w:val="both"/>
              <w:rPr>
                <w:rFonts w:ascii="Arial" w:eastAsia="Times New Roman" w:hAnsi="Arial" w:cs="Arial"/>
                <w:lang w:eastAsia="es-CO"/>
              </w:rPr>
            </w:pPr>
          </w:p>
          <w:p w14:paraId="73B4C314" w14:textId="12CC76F4" w:rsidR="00F503B5" w:rsidRDefault="00F503B5" w:rsidP="00F503B5">
            <w:pPr>
              <w:pStyle w:val="Prrafodelista"/>
              <w:numPr>
                <w:ilvl w:val="0"/>
                <w:numId w:val="5"/>
              </w:numPr>
              <w:jc w:val="both"/>
              <w:rPr>
                <w:rFonts w:ascii="Arial" w:hAnsi="Arial" w:cs="Arial"/>
              </w:rPr>
            </w:pPr>
            <w:r>
              <w:rPr>
                <w:rFonts w:ascii="Arial" w:hAnsi="Arial" w:cs="Arial"/>
              </w:rPr>
              <w:t>Avance del contrato</w:t>
            </w:r>
          </w:p>
          <w:p w14:paraId="16E0CB9F" w14:textId="0C96966F" w:rsidR="00F503B5" w:rsidRDefault="00F503B5" w:rsidP="007B793A">
            <w:pPr>
              <w:pStyle w:val="Prrafodelista"/>
              <w:ind w:left="360"/>
              <w:jc w:val="both"/>
              <w:rPr>
                <w:rFonts w:ascii="Arial" w:hAnsi="Arial" w:cs="Arial"/>
              </w:rPr>
            </w:pPr>
          </w:p>
          <w:p w14:paraId="4857120D" w14:textId="4B4CDBE6" w:rsidR="00B407B9" w:rsidRDefault="00B407B9" w:rsidP="00B407B9">
            <w:pPr>
              <w:pStyle w:val="Prrafodelista"/>
              <w:jc w:val="both"/>
              <w:rPr>
                <w:rFonts w:ascii="Arial" w:hAnsi="Arial" w:cs="Arial"/>
              </w:rPr>
            </w:pPr>
            <w:r>
              <w:rPr>
                <w:rFonts w:ascii="Arial" w:hAnsi="Arial" w:cs="Arial"/>
              </w:rPr>
              <w:t xml:space="preserve">Durante el </w:t>
            </w:r>
            <w:r w:rsidR="00932952">
              <w:rPr>
                <w:rFonts w:ascii="Arial" w:hAnsi="Arial" w:cs="Arial"/>
              </w:rPr>
              <w:t>quinto</w:t>
            </w:r>
            <w:r>
              <w:rPr>
                <w:rFonts w:ascii="Arial" w:hAnsi="Arial" w:cs="Arial"/>
              </w:rPr>
              <w:t xml:space="preserve"> mes del contrato se realizaron las siguientes actividades por parte del equipo de trabajo de CIVILEC S.A.S.:</w:t>
            </w:r>
          </w:p>
          <w:p w14:paraId="4F5C4C98" w14:textId="77777777" w:rsidR="00B407B9" w:rsidRDefault="00B407B9" w:rsidP="00B407B9">
            <w:pPr>
              <w:pStyle w:val="Prrafodelista"/>
              <w:ind w:left="1080"/>
              <w:jc w:val="both"/>
              <w:rPr>
                <w:rFonts w:ascii="Arial" w:hAnsi="Arial" w:cs="Arial"/>
              </w:rPr>
            </w:pPr>
          </w:p>
          <w:p w14:paraId="22F35530" w14:textId="7BC2FBE4" w:rsidR="00B407B9" w:rsidRDefault="00B407B9" w:rsidP="00B407B9">
            <w:pPr>
              <w:pStyle w:val="Prrafodelista"/>
              <w:numPr>
                <w:ilvl w:val="0"/>
                <w:numId w:val="9"/>
              </w:numPr>
              <w:spacing w:after="160" w:line="259" w:lineRule="auto"/>
              <w:jc w:val="both"/>
              <w:rPr>
                <w:rFonts w:ascii="Arial" w:hAnsi="Arial" w:cs="Arial"/>
              </w:rPr>
            </w:pPr>
            <w:r>
              <w:rPr>
                <w:rFonts w:ascii="Arial" w:hAnsi="Arial" w:cs="Arial"/>
              </w:rPr>
              <w:t xml:space="preserve">Se atendieron todas las novedades presentadas en los controladores semafóricos de la marca DYNNIQ – PEEK TRAFFIC que conforman la red de semáforos de la ciudad y que hacen parte del alcance de este contrato. Los reportes atendidos fueron hechos por personal de la secretaría de movilidad, por el grupo de WhatsApp, por la ciudadanía y por el Sistema de Monitoreo Remoto (RMS). </w:t>
            </w:r>
          </w:p>
          <w:p w14:paraId="6C17D07A" w14:textId="77777777" w:rsidR="00B407B9" w:rsidRPr="007858F5" w:rsidRDefault="00B407B9" w:rsidP="00B407B9">
            <w:pPr>
              <w:pStyle w:val="Prrafodelista"/>
              <w:rPr>
                <w:rFonts w:ascii="Arial" w:hAnsi="Arial" w:cs="Arial"/>
              </w:rPr>
            </w:pPr>
          </w:p>
          <w:p w14:paraId="68A5C171" w14:textId="77777777" w:rsidR="00B407B9" w:rsidRDefault="00B407B9" w:rsidP="00B407B9">
            <w:pPr>
              <w:pStyle w:val="Prrafodelista"/>
              <w:ind w:left="1080"/>
              <w:jc w:val="both"/>
              <w:rPr>
                <w:rFonts w:ascii="Arial" w:hAnsi="Arial" w:cs="Arial"/>
              </w:rPr>
            </w:pPr>
            <w:r>
              <w:rPr>
                <w:rFonts w:ascii="Arial" w:hAnsi="Arial" w:cs="Arial"/>
              </w:rPr>
              <w:t>Una vez evaluadas las fallas, en su gran mayoría ocasionadas por vandalismo, deterioro del amoblamiento existente y obras de ciudad, las actividades que requerían de la presencia del personal del contrato de mantenimiento fueron reportadas al CIOS.</w:t>
            </w:r>
          </w:p>
          <w:p w14:paraId="39FB0642" w14:textId="77777777" w:rsidR="00B407B9" w:rsidRDefault="00B407B9" w:rsidP="00B407B9">
            <w:pPr>
              <w:pStyle w:val="Prrafodelista"/>
              <w:ind w:left="1080"/>
              <w:jc w:val="both"/>
              <w:rPr>
                <w:rFonts w:ascii="Arial" w:hAnsi="Arial" w:cs="Arial"/>
              </w:rPr>
            </w:pPr>
          </w:p>
          <w:p w14:paraId="6E2BF5A1" w14:textId="77777777" w:rsidR="00B407B9" w:rsidRDefault="00B407B9" w:rsidP="00B407B9">
            <w:pPr>
              <w:pStyle w:val="Prrafodelista"/>
              <w:ind w:left="1080"/>
              <w:jc w:val="both"/>
              <w:rPr>
                <w:rFonts w:ascii="Arial" w:hAnsi="Arial" w:cs="Arial"/>
              </w:rPr>
            </w:pPr>
            <w:r>
              <w:rPr>
                <w:rFonts w:ascii="Arial" w:hAnsi="Arial" w:cs="Arial"/>
              </w:rPr>
              <w:t>El reporte completo puede consultarse en el informe mensual de ejecución.</w:t>
            </w:r>
          </w:p>
          <w:p w14:paraId="277B11A8" w14:textId="77777777" w:rsidR="00B407B9" w:rsidRDefault="00B407B9" w:rsidP="00B407B9">
            <w:pPr>
              <w:pStyle w:val="Prrafodelista"/>
              <w:ind w:left="1440"/>
              <w:jc w:val="both"/>
              <w:rPr>
                <w:rFonts w:ascii="Arial" w:hAnsi="Arial" w:cs="Arial"/>
              </w:rPr>
            </w:pPr>
          </w:p>
          <w:p w14:paraId="376130B9" w14:textId="77777777" w:rsidR="00B407B9" w:rsidRPr="0095344C" w:rsidRDefault="00B407B9" w:rsidP="00B407B9">
            <w:pPr>
              <w:pStyle w:val="Prrafodelista"/>
              <w:numPr>
                <w:ilvl w:val="0"/>
                <w:numId w:val="9"/>
              </w:numPr>
              <w:spacing w:after="160" w:line="259" w:lineRule="auto"/>
              <w:jc w:val="both"/>
              <w:rPr>
                <w:rFonts w:ascii="Arial" w:eastAsia="Times New Roman" w:hAnsi="Arial" w:cs="Arial"/>
                <w:lang w:eastAsia="es-CO"/>
              </w:rPr>
            </w:pPr>
            <w:r w:rsidRPr="001F2053">
              <w:rPr>
                <w:rFonts w:ascii="Arial" w:eastAsia="Times New Roman" w:hAnsi="Arial" w:cs="Arial"/>
                <w:lang w:eastAsia="es-CO"/>
              </w:rPr>
              <w:t xml:space="preserve">Se </w:t>
            </w:r>
            <w:r>
              <w:rPr>
                <w:rFonts w:ascii="Arial" w:eastAsia="Times New Roman" w:hAnsi="Arial" w:cs="Arial"/>
                <w:lang w:eastAsia="es-CO"/>
              </w:rPr>
              <w:t>realizaron todas las labores relacionadas con el</w:t>
            </w:r>
            <w:r w:rsidRPr="001F2053">
              <w:rPr>
                <w:rFonts w:ascii="Arial" w:eastAsia="Times New Roman" w:hAnsi="Arial" w:cs="Arial"/>
                <w:lang w:eastAsia="es-CO"/>
              </w:rPr>
              <w:t xml:space="preserve"> mantenimiento y limpieza</w:t>
            </w:r>
            <w:r>
              <w:rPr>
                <w:rFonts w:ascii="Arial" w:eastAsia="Times New Roman" w:hAnsi="Arial" w:cs="Arial"/>
                <w:lang w:eastAsia="es-CO"/>
              </w:rPr>
              <w:t xml:space="preserve"> </w:t>
            </w:r>
            <w:r w:rsidRPr="001F2053">
              <w:rPr>
                <w:rFonts w:ascii="Arial" w:eastAsia="Times New Roman" w:hAnsi="Arial" w:cs="Arial"/>
                <w:lang w:eastAsia="es-CO"/>
              </w:rPr>
              <w:t xml:space="preserve">de los equipos marca </w:t>
            </w:r>
            <w:r w:rsidRPr="001F2053">
              <w:rPr>
                <w:rFonts w:ascii="Arial" w:hAnsi="Arial" w:cs="Arial"/>
                <w:lang w:val="es-ES"/>
              </w:rPr>
              <w:t xml:space="preserve">DYNNIQ-PEEK TRAFFIC que </w:t>
            </w:r>
            <w:r>
              <w:rPr>
                <w:rFonts w:ascii="Arial" w:hAnsi="Arial" w:cs="Arial"/>
                <w:lang w:val="es-ES"/>
              </w:rPr>
              <w:t xml:space="preserve">conforman </w:t>
            </w:r>
            <w:r w:rsidRPr="001F2053">
              <w:rPr>
                <w:rFonts w:ascii="Arial" w:hAnsi="Arial" w:cs="Arial"/>
                <w:lang w:val="es-ES"/>
              </w:rPr>
              <w:t>la red de semáforos de la ciudad.</w:t>
            </w:r>
            <w:r>
              <w:rPr>
                <w:rFonts w:ascii="Arial" w:hAnsi="Arial" w:cs="Arial"/>
                <w:lang w:val="es-ES"/>
              </w:rPr>
              <w:t xml:space="preserve"> Este trabajo, es realizado diariamente por el auxiliar de mantenimiento que hace parte del personal suministrado por CIVILEC SAS. </w:t>
            </w:r>
          </w:p>
          <w:p w14:paraId="2697091E" w14:textId="77777777" w:rsidR="00B407B9" w:rsidRDefault="00B407B9" w:rsidP="00B407B9">
            <w:pPr>
              <w:pStyle w:val="Prrafodelista"/>
              <w:ind w:left="1080"/>
              <w:jc w:val="both"/>
              <w:rPr>
                <w:rFonts w:ascii="Arial" w:hAnsi="Arial" w:cs="Arial"/>
                <w:lang w:val="es-ES"/>
              </w:rPr>
            </w:pPr>
          </w:p>
          <w:p w14:paraId="0B458A8F" w14:textId="1B53A00E" w:rsidR="00B407B9" w:rsidRDefault="00B407B9" w:rsidP="00B407B9">
            <w:pPr>
              <w:pStyle w:val="Prrafodelista"/>
              <w:ind w:left="1080"/>
              <w:jc w:val="both"/>
              <w:rPr>
                <w:rFonts w:ascii="Arial" w:eastAsia="Times New Roman" w:hAnsi="Arial" w:cs="Arial"/>
                <w:lang w:eastAsia="es-CO"/>
              </w:rPr>
            </w:pPr>
            <w:r w:rsidRPr="00E258C5">
              <w:rPr>
                <w:rFonts w:ascii="Arial" w:hAnsi="Arial" w:cs="Arial"/>
                <w:lang w:val="es-ES"/>
              </w:rPr>
              <w:t xml:space="preserve">Durante este mes las tareas se desarrollaron básicamente en </w:t>
            </w:r>
            <w:r>
              <w:rPr>
                <w:rFonts w:ascii="Arial" w:hAnsi="Arial" w:cs="Arial"/>
                <w:lang w:val="es-ES"/>
              </w:rPr>
              <w:t xml:space="preserve">los sectores </w:t>
            </w:r>
            <w:r w:rsidR="00732437" w:rsidRPr="00180D3F">
              <w:rPr>
                <w:rFonts w:ascii="Arial" w:hAnsi="Arial" w:cs="Arial"/>
                <w:lang w:val="es-ES"/>
              </w:rPr>
              <w:t xml:space="preserve">de </w:t>
            </w:r>
            <w:r w:rsidR="00502D73">
              <w:rPr>
                <w:rFonts w:ascii="Arial" w:hAnsi="Arial" w:cs="Arial"/>
                <w:lang w:val="es-ES"/>
              </w:rPr>
              <w:t>Belén</w:t>
            </w:r>
            <w:r w:rsidR="00477221">
              <w:rPr>
                <w:rFonts w:ascii="Arial" w:hAnsi="Arial" w:cs="Arial"/>
                <w:lang w:val="es-ES"/>
              </w:rPr>
              <w:t xml:space="preserve"> y Estadio</w:t>
            </w:r>
            <w:r>
              <w:rPr>
                <w:rFonts w:ascii="Arial" w:hAnsi="Arial" w:cs="Arial"/>
                <w:lang w:val="es-ES"/>
              </w:rPr>
              <w:t>.</w:t>
            </w:r>
            <w:r w:rsidRPr="00E258C5">
              <w:rPr>
                <w:rFonts w:ascii="Arial" w:hAnsi="Arial" w:cs="Arial"/>
                <w:lang w:val="es-ES"/>
              </w:rPr>
              <w:t xml:space="preserve"> </w:t>
            </w:r>
            <w:r w:rsidRPr="00E258C5">
              <w:rPr>
                <w:rFonts w:ascii="Arial" w:eastAsia="Times New Roman" w:hAnsi="Arial" w:cs="Arial"/>
                <w:lang w:eastAsia="es-CO"/>
              </w:rPr>
              <w:t>El reporte completo puede consultarse en el informe mensual de ejecución.</w:t>
            </w:r>
          </w:p>
          <w:p w14:paraId="05E14E71" w14:textId="77777777" w:rsidR="00B407B9" w:rsidRDefault="00B407B9" w:rsidP="00B407B9">
            <w:pPr>
              <w:pStyle w:val="Prrafodelista"/>
              <w:ind w:left="1440"/>
              <w:jc w:val="both"/>
              <w:rPr>
                <w:rFonts w:ascii="Arial" w:eastAsia="Times New Roman" w:hAnsi="Arial" w:cs="Arial"/>
                <w:lang w:eastAsia="es-CO"/>
              </w:rPr>
            </w:pPr>
          </w:p>
          <w:p w14:paraId="2F8B0B43" w14:textId="77777777" w:rsidR="00B407B9" w:rsidRDefault="00B407B9" w:rsidP="00B407B9">
            <w:pPr>
              <w:pStyle w:val="Prrafodelista"/>
              <w:numPr>
                <w:ilvl w:val="0"/>
                <w:numId w:val="9"/>
              </w:numPr>
              <w:spacing w:after="160" w:line="259" w:lineRule="auto"/>
              <w:jc w:val="both"/>
              <w:rPr>
                <w:rFonts w:ascii="Arial" w:hAnsi="Arial" w:cs="Arial"/>
              </w:rPr>
            </w:pPr>
            <w:r>
              <w:rPr>
                <w:rFonts w:ascii="Arial" w:hAnsi="Arial" w:cs="Arial"/>
              </w:rPr>
              <w:t>Los reportes de fallas relacionadas con el funcionamiento de intersecciones actuadas tanto por pulsadores peatonales como por mallas detectoras fueron atendidos por los tecnólogos electrónicos. Quienes luego de evaluar el tipo de falla, procedieron a realizar los respectivos ajustes con el fin de recuperar el normal funcionamiento. En los casos en los que el arreglo de los daños no está dentro del alcance de este contrato, se reporta la novedad a los ingenieros del CIOS para que procedan a realizar el requerimiento respectivo al contrato de mantenimiento.</w:t>
            </w:r>
          </w:p>
          <w:p w14:paraId="043BC463" w14:textId="77777777" w:rsidR="00B407B9" w:rsidRDefault="00B407B9" w:rsidP="00B407B9">
            <w:pPr>
              <w:pStyle w:val="Prrafodelista"/>
              <w:spacing w:after="160" w:line="259" w:lineRule="auto"/>
              <w:ind w:left="1440"/>
              <w:jc w:val="both"/>
              <w:rPr>
                <w:rFonts w:ascii="Arial" w:hAnsi="Arial" w:cs="Arial"/>
              </w:rPr>
            </w:pPr>
          </w:p>
          <w:p w14:paraId="03E9C28A" w14:textId="77777777" w:rsidR="00B407B9" w:rsidRDefault="00B407B9" w:rsidP="00B407B9">
            <w:pPr>
              <w:pStyle w:val="Prrafodelista"/>
              <w:numPr>
                <w:ilvl w:val="0"/>
                <w:numId w:val="9"/>
              </w:numPr>
              <w:jc w:val="both"/>
              <w:rPr>
                <w:rFonts w:ascii="Arial" w:hAnsi="Arial" w:cs="Arial"/>
              </w:rPr>
            </w:pPr>
            <w:r>
              <w:rPr>
                <w:rFonts w:ascii="Arial" w:hAnsi="Arial" w:cs="Arial"/>
              </w:rPr>
              <w:lastRenderedPageBreak/>
              <w:t>Se atendieron oportunamente las fallas presentadas en la red de comunicaciones propia y se reportaron los daños cuya solución era responsabilidad del contrato de mantenimiento a los funcionarios de la secretaría de movilidad encargados de dar el trámite correspondiente.</w:t>
            </w:r>
          </w:p>
          <w:p w14:paraId="39D8E0EE" w14:textId="77777777" w:rsidR="00B407B9" w:rsidRDefault="00B407B9" w:rsidP="00B407B9">
            <w:pPr>
              <w:pStyle w:val="Prrafodelista"/>
              <w:ind w:left="1080"/>
              <w:jc w:val="both"/>
              <w:rPr>
                <w:rFonts w:ascii="Arial" w:hAnsi="Arial" w:cs="Arial"/>
              </w:rPr>
            </w:pPr>
            <w:r>
              <w:rPr>
                <w:rFonts w:ascii="Arial" w:hAnsi="Arial" w:cs="Arial"/>
              </w:rPr>
              <w:t xml:space="preserve">  </w:t>
            </w:r>
          </w:p>
          <w:p w14:paraId="5039D829" w14:textId="77777777" w:rsidR="00B407B9" w:rsidRDefault="00B407B9" w:rsidP="00FA338B">
            <w:pPr>
              <w:pStyle w:val="Prrafodelista"/>
              <w:ind w:left="1080"/>
              <w:jc w:val="both"/>
              <w:rPr>
                <w:rFonts w:ascii="Arial" w:hAnsi="Arial" w:cs="Arial"/>
              </w:rPr>
            </w:pPr>
            <w:r>
              <w:rPr>
                <w:rFonts w:ascii="Arial" w:hAnsi="Arial" w:cs="Arial"/>
              </w:rPr>
              <w:t xml:space="preserve">Además, se realizaron los reportes y acompañamientos respectivos al personal de </w:t>
            </w:r>
            <w:proofErr w:type="spellStart"/>
            <w:r>
              <w:rPr>
                <w:rFonts w:ascii="Arial" w:hAnsi="Arial" w:cs="Arial"/>
              </w:rPr>
              <w:t>tigo</w:t>
            </w:r>
            <w:proofErr w:type="spellEnd"/>
            <w:r>
              <w:rPr>
                <w:rFonts w:ascii="Arial" w:hAnsi="Arial" w:cs="Arial"/>
              </w:rPr>
              <w:t xml:space="preserve"> - une, cuando los problemas estaban relacionados con los equipos de fibra óptica que conectan los controladores locales con el sistema central.</w:t>
            </w:r>
          </w:p>
          <w:p w14:paraId="4C855A39" w14:textId="77777777" w:rsidR="00FA338B" w:rsidRPr="006D46F5" w:rsidRDefault="00FA338B" w:rsidP="00B407B9">
            <w:pPr>
              <w:pStyle w:val="Prrafodelista"/>
              <w:rPr>
                <w:rFonts w:ascii="Arial" w:hAnsi="Arial" w:cs="Arial"/>
              </w:rPr>
            </w:pPr>
          </w:p>
          <w:p w14:paraId="1EB9A40C" w14:textId="77777777" w:rsidR="00B407B9" w:rsidRPr="00ED227B" w:rsidRDefault="00B407B9" w:rsidP="00B407B9">
            <w:pPr>
              <w:pStyle w:val="Prrafodelista"/>
              <w:numPr>
                <w:ilvl w:val="0"/>
                <w:numId w:val="9"/>
              </w:numPr>
              <w:jc w:val="both"/>
              <w:rPr>
                <w:rFonts w:ascii="Arial" w:hAnsi="Arial" w:cs="Arial"/>
              </w:rPr>
            </w:pPr>
            <w:r>
              <w:rPr>
                <w:rFonts w:ascii="Arial" w:hAnsi="Arial" w:cs="Arial"/>
              </w:rPr>
              <w:t>Se realizaron todas las reprogramaciones que fueron solicitadas por los ingenieros de planeamiento, pertenecientes a la unidad de prospectiva de la secretaría de movilidad, en los controladores locales de la marca DYNNIQ – PEEK TRAFFIC.</w:t>
            </w:r>
          </w:p>
          <w:p w14:paraId="52D71841" w14:textId="77777777" w:rsidR="00B407B9" w:rsidRDefault="00B407B9" w:rsidP="00B407B9">
            <w:pPr>
              <w:pStyle w:val="Prrafodelista"/>
              <w:ind w:left="1416"/>
              <w:jc w:val="both"/>
              <w:rPr>
                <w:rFonts w:ascii="Arial" w:eastAsia="Times New Roman" w:hAnsi="Arial" w:cs="Arial"/>
                <w:lang w:eastAsia="es-CO"/>
              </w:rPr>
            </w:pPr>
          </w:p>
          <w:p w14:paraId="0815D347" w14:textId="5B4AA333" w:rsidR="00B407B9" w:rsidRPr="007C4B06" w:rsidRDefault="00B407B9" w:rsidP="00FA338B">
            <w:pPr>
              <w:pStyle w:val="Prrafodelista"/>
              <w:numPr>
                <w:ilvl w:val="0"/>
                <w:numId w:val="9"/>
              </w:numPr>
              <w:jc w:val="both"/>
              <w:rPr>
                <w:rFonts w:ascii="Arial" w:hAnsi="Arial" w:cs="Arial"/>
              </w:rPr>
            </w:pPr>
            <w:r>
              <w:rPr>
                <w:rFonts w:ascii="Arial" w:hAnsi="Arial" w:cs="Arial"/>
              </w:rPr>
              <w:t xml:space="preserve">Se realizaron visitas periódicas a los equipos de control que actualmente se encuentran sin comunicación </w:t>
            </w:r>
            <w:r>
              <w:rPr>
                <w:rFonts w:ascii="Arial" w:eastAsia="Times New Roman" w:hAnsi="Arial" w:cs="Arial"/>
                <w:lang w:eastAsia="es-CO"/>
              </w:rPr>
              <w:t>(</w:t>
            </w:r>
            <w:proofErr w:type="spellStart"/>
            <w:r>
              <w:rPr>
                <w:rFonts w:ascii="Arial" w:eastAsia="Times New Roman" w:hAnsi="Arial" w:cs="Arial"/>
                <w:lang w:eastAsia="es-CO"/>
              </w:rPr>
              <w:t>LCs</w:t>
            </w:r>
            <w:proofErr w:type="spellEnd"/>
            <w:r>
              <w:rPr>
                <w:rFonts w:ascii="Arial" w:eastAsia="Times New Roman" w:hAnsi="Arial" w:cs="Arial"/>
                <w:lang w:eastAsia="es-CO"/>
              </w:rPr>
              <w:t xml:space="preserve"> sin conexión al control central, ya sea por falta de sistema de comunicación o por fallas de comunicación debidas a daños generalmente ocasionados por vandalismo en el cable utilizado) con el fin de sincronizar manualmente los relojes de los controladores y poder mantener la coordinación de los diferentes corredores viales. Además, de verificar el correcto funcionamiento de las intersecciones.</w:t>
            </w:r>
          </w:p>
          <w:p w14:paraId="64706371" w14:textId="77777777" w:rsidR="007C4B06" w:rsidRPr="007C4B06" w:rsidRDefault="007C4B06" w:rsidP="007C4B06">
            <w:pPr>
              <w:pStyle w:val="Prrafodelista"/>
              <w:rPr>
                <w:rFonts w:ascii="Arial" w:hAnsi="Arial" w:cs="Arial"/>
              </w:rPr>
            </w:pPr>
          </w:p>
          <w:p w14:paraId="37203A53" w14:textId="25018D5B" w:rsidR="00585751" w:rsidRDefault="007C4B06" w:rsidP="00FA338B">
            <w:pPr>
              <w:pStyle w:val="Prrafodelista"/>
              <w:numPr>
                <w:ilvl w:val="0"/>
                <w:numId w:val="9"/>
              </w:numPr>
              <w:jc w:val="both"/>
              <w:rPr>
                <w:rFonts w:ascii="Arial" w:hAnsi="Arial" w:cs="Arial"/>
              </w:rPr>
            </w:pPr>
            <w:r>
              <w:rPr>
                <w:rFonts w:ascii="Arial" w:hAnsi="Arial" w:cs="Arial"/>
              </w:rPr>
              <w:t xml:space="preserve">Se </w:t>
            </w:r>
            <w:r w:rsidR="003356A1">
              <w:rPr>
                <w:rFonts w:ascii="Arial" w:hAnsi="Arial" w:cs="Arial"/>
              </w:rPr>
              <w:t xml:space="preserve">continúan realizando </w:t>
            </w:r>
            <w:r w:rsidR="00585751">
              <w:rPr>
                <w:rFonts w:ascii="Arial" w:hAnsi="Arial" w:cs="Arial"/>
              </w:rPr>
              <w:t>las labores de actualización de las hojas de vida de</w:t>
            </w:r>
            <w:r w:rsidR="003356A1">
              <w:rPr>
                <w:rFonts w:ascii="Arial" w:hAnsi="Arial" w:cs="Arial"/>
              </w:rPr>
              <w:t xml:space="preserve"> los </w:t>
            </w:r>
            <w:r w:rsidR="00585751">
              <w:rPr>
                <w:rFonts w:ascii="Arial" w:hAnsi="Arial" w:cs="Arial"/>
              </w:rPr>
              <w:t xml:space="preserve">controladores locales marca DYNNIQ – PEEK TRAFFIC. </w:t>
            </w:r>
            <w:r w:rsidR="003356A1">
              <w:rPr>
                <w:rFonts w:ascii="Arial" w:hAnsi="Arial" w:cs="Arial"/>
              </w:rPr>
              <w:t>Durante este mes se avanzó en la toma de datos en campo y en la digitalización de la información</w:t>
            </w:r>
            <w:r w:rsidR="00F50369">
              <w:rPr>
                <w:rFonts w:ascii="Arial" w:hAnsi="Arial" w:cs="Arial"/>
              </w:rPr>
              <w:t>.</w:t>
            </w:r>
          </w:p>
          <w:p w14:paraId="4739993A" w14:textId="77777777" w:rsidR="00B92DEE" w:rsidRPr="00B92DEE" w:rsidRDefault="00B92DEE" w:rsidP="00B92DEE">
            <w:pPr>
              <w:pStyle w:val="Prrafodelista"/>
              <w:rPr>
                <w:rFonts w:ascii="Arial" w:hAnsi="Arial" w:cs="Arial"/>
              </w:rPr>
            </w:pPr>
          </w:p>
          <w:p w14:paraId="6AE2FB13" w14:textId="0970061D" w:rsidR="00AE17CB" w:rsidRDefault="00B92DEE" w:rsidP="00FA338B">
            <w:pPr>
              <w:pStyle w:val="Prrafodelista"/>
              <w:numPr>
                <w:ilvl w:val="0"/>
                <w:numId w:val="9"/>
              </w:numPr>
              <w:jc w:val="both"/>
              <w:rPr>
                <w:rFonts w:ascii="Arial" w:hAnsi="Arial" w:cs="Arial"/>
              </w:rPr>
            </w:pPr>
            <w:r>
              <w:rPr>
                <w:rFonts w:ascii="Arial" w:hAnsi="Arial" w:cs="Arial"/>
              </w:rPr>
              <w:t xml:space="preserve">Se realizaron las reconfiguraciones de los controladores </w:t>
            </w:r>
            <w:r w:rsidR="009308A7">
              <w:rPr>
                <w:rFonts w:ascii="Arial" w:hAnsi="Arial" w:cs="Arial"/>
              </w:rPr>
              <w:t>locales</w:t>
            </w:r>
            <w:r w:rsidR="00AE17CB">
              <w:rPr>
                <w:rFonts w:ascii="Arial" w:hAnsi="Arial" w:cs="Arial"/>
              </w:rPr>
              <w:t>,</w:t>
            </w:r>
            <w:r w:rsidR="009308A7">
              <w:rPr>
                <w:rFonts w:ascii="Arial" w:hAnsi="Arial" w:cs="Arial"/>
              </w:rPr>
              <w:t xml:space="preserve"> solicitadas por el personal de </w:t>
            </w:r>
            <w:proofErr w:type="spellStart"/>
            <w:r w:rsidR="009308A7">
              <w:rPr>
                <w:rFonts w:ascii="Arial" w:hAnsi="Arial" w:cs="Arial"/>
              </w:rPr>
              <w:t>ARSs</w:t>
            </w:r>
            <w:proofErr w:type="spellEnd"/>
            <w:r w:rsidR="009308A7">
              <w:rPr>
                <w:rFonts w:ascii="Arial" w:hAnsi="Arial" w:cs="Arial"/>
              </w:rPr>
              <w:t xml:space="preserve"> según las necesidades de cada intersección</w:t>
            </w:r>
            <w:r w:rsidR="00AE17CB">
              <w:rPr>
                <w:rFonts w:ascii="Arial" w:hAnsi="Arial" w:cs="Arial"/>
              </w:rPr>
              <w:t xml:space="preserve"> intervenida</w:t>
            </w:r>
            <w:r w:rsidR="009308A7">
              <w:rPr>
                <w:rFonts w:ascii="Arial" w:hAnsi="Arial" w:cs="Arial"/>
              </w:rPr>
              <w:t xml:space="preserve">. Esta labor incluye la </w:t>
            </w:r>
            <w:r w:rsidR="00AE17CB">
              <w:rPr>
                <w:rFonts w:ascii="Arial" w:hAnsi="Arial" w:cs="Arial"/>
              </w:rPr>
              <w:t>reasignación de las posiciones de entrada en las tarjetas de pulsadores y detectores para la conexión de los equipos correspondientes.</w:t>
            </w:r>
          </w:p>
          <w:p w14:paraId="6A6A4BBB" w14:textId="77777777" w:rsidR="00585751" w:rsidRPr="00585751" w:rsidRDefault="00585751" w:rsidP="00585751">
            <w:pPr>
              <w:pStyle w:val="Prrafodelista"/>
              <w:rPr>
                <w:rFonts w:ascii="Arial" w:hAnsi="Arial" w:cs="Arial"/>
              </w:rPr>
            </w:pPr>
          </w:p>
          <w:p w14:paraId="65858D55" w14:textId="4F8BF0B0" w:rsidR="00F503B5" w:rsidRDefault="00F503B5" w:rsidP="007B793A">
            <w:pPr>
              <w:pStyle w:val="Prrafodelista"/>
              <w:ind w:left="360"/>
              <w:jc w:val="both"/>
              <w:rPr>
                <w:rFonts w:ascii="Arial" w:hAnsi="Arial" w:cs="Arial"/>
              </w:rPr>
            </w:pPr>
          </w:p>
          <w:p w14:paraId="469D5E9D" w14:textId="1E437C3D" w:rsidR="00F503B5" w:rsidRDefault="00F503B5" w:rsidP="007B793A">
            <w:pPr>
              <w:pStyle w:val="Prrafodelista"/>
              <w:ind w:left="360"/>
              <w:jc w:val="both"/>
              <w:rPr>
                <w:rFonts w:ascii="Arial" w:hAnsi="Arial" w:cs="Arial"/>
              </w:rPr>
            </w:pPr>
          </w:p>
          <w:p w14:paraId="1E01E36A" w14:textId="497E1646" w:rsidR="00F503B5" w:rsidRDefault="00F503B5" w:rsidP="007B793A">
            <w:pPr>
              <w:pStyle w:val="Prrafodelista"/>
              <w:ind w:left="360"/>
              <w:jc w:val="both"/>
              <w:rPr>
                <w:rFonts w:ascii="Arial" w:hAnsi="Arial" w:cs="Arial"/>
              </w:rPr>
            </w:pPr>
          </w:p>
          <w:p w14:paraId="05296130" w14:textId="1F82152E" w:rsidR="00F503B5" w:rsidRDefault="00F503B5" w:rsidP="007B793A">
            <w:pPr>
              <w:pStyle w:val="Prrafodelista"/>
              <w:ind w:left="360"/>
              <w:jc w:val="both"/>
              <w:rPr>
                <w:rFonts w:ascii="Arial" w:hAnsi="Arial" w:cs="Arial"/>
              </w:rPr>
            </w:pPr>
          </w:p>
          <w:p w14:paraId="5C7335AA" w14:textId="4ADE9E30" w:rsidR="00F503B5" w:rsidRDefault="00F503B5" w:rsidP="007B793A">
            <w:pPr>
              <w:pStyle w:val="Prrafodelista"/>
              <w:ind w:left="360"/>
              <w:jc w:val="both"/>
              <w:rPr>
                <w:rFonts w:ascii="Arial" w:hAnsi="Arial" w:cs="Arial"/>
              </w:rPr>
            </w:pPr>
          </w:p>
          <w:p w14:paraId="596772B3" w14:textId="70A82001" w:rsidR="00F503B5" w:rsidRDefault="00F503B5" w:rsidP="007B793A">
            <w:pPr>
              <w:pStyle w:val="Prrafodelista"/>
              <w:ind w:left="360"/>
              <w:jc w:val="both"/>
              <w:rPr>
                <w:rFonts w:ascii="Arial" w:hAnsi="Arial" w:cs="Arial"/>
              </w:rPr>
            </w:pPr>
          </w:p>
          <w:p w14:paraId="7CE0C48A" w14:textId="55E0DDD7" w:rsidR="00F503B5" w:rsidRDefault="00F503B5" w:rsidP="007B793A">
            <w:pPr>
              <w:pStyle w:val="Prrafodelista"/>
              <w:ind w:left="360"/>
              <w:jc w:val="both"/>
              <w:rPr>
                <w:rFonts w:ascii="Arial" w:hAnsi="Arial" w:cs="Arial"/>
              </w:rPr>
            </w:pPr>
          </w:p>
          <w:p w14:paraId="2EAB56C0" w14:textId="7E2BCED3" w:rsidR="00F503B5" w:rsidRDefault="00F503B5" w:rsidP="007B793A">
            <w:pPr>
              <w:pStyle w:val="Prrafodelista"/>
              <w:ind w:left="360"/>
              <w:jc w:val="both"/>
              <w:rPr>
                <w:rFonts w:ascii="Arial" w:hAnsi="Arial" w:cs="Arial"/>
              </w:rPr>
            </w:pPr>
          </w:p>
          <w:p w14:paraId="71AA7500" w14:textId="3357870C" w:rsidR="00F503B5" w:rsidRDefault="00F503B5" w:rsidP="007B793A">
            <w:pPr>
              <w:pStyle w:val="Prrafodelista"/>
              <w:ind w:left="360"/>
              <w:jc w:val="both"/>
              <w:rPr>
                <w:rFonts w:ascii="Arial" w:hAnsi="Arial" w:cs="Arial"/>
              </w:rPr>
            </w:pPr>
          </w:p>
          <w:p w14:paraId="3FE4AF8D" w14:textId="432F860B" w:rsidR="00F503B5" w:rsidRDefault="00F503B5" w:rsidP="007B793A">
            <w:pPr>
              <w:pStyle w:val="Prrafodelista"/>
              <w:ind w:left="360"/>
              <w:jc w:val="both"/>
              <w:rPr>
                <w:rFonts w:ascii="Arial" w:hAnsi="Arial" w:cs="Arial"/>
              </w:rPr>
            </w:pPr>
          </w:p>
          <w:p w14:paraId="11363B53" w14:textId="688EA522" w:rsidR="00F503B5" w:rsidRDefault="00F503B5" w:rsidP="007B793A">
            <w:pPr>
              <w:pStyle w:val="Prrafodelista"/>
              <w:ind w:left="360"/>
              <w:jc w:val="both"/>
              <w:rPr>
                <w:rFonts w:ascii="Arial" w:hAnsi="Arial" w:cs="Arial"/>
              </w:rPr>
            </w:pPr>
          </w:p>
          <w:p w14:paraId="4361FC37" w14:textId="2115B548" w:rsidR="00F503B5" w:rsidRDefault="00F503B5" w:rsidP="007B793A">
            <w:pPr>
              <w:pStyle w:val="Prrafodelista"/>
              <w:ind w:left="360"/>
              <w:jc w:val="both"/>
              <w:rPr>
                <w:rFonts w:ascii="Arial" w:hAnsi="Arial" w:cs="Arial"/>
              </w:rPr>
            </w:pPr>
          </w:p>
          <w:p w14:paraId="58D842D4" w14:textId="7B889747" w:rsidR="00F503B5" w:rsidRDefault="00F503B5" w:rsidP="007B793A">
            <w:pPr>
              <w:pStyle w:val="Prrafodelista"/>
              <w:ind w:left="360"/>
              <w:jc w:val="both"/>
              <w:rPr>
                <w:rFonts w:ascii="Arial" w:hAnsi="Arial" w:cs="Arial"/>
              </w:rPr>
            </w:pPr>
          </w:p>
          <w:p w14:paraId="42207DF2" w14:textId="738C9031" w:rsidR="00F503B5" w:rsidRDefault="00F503B5" w:rsidP="007B793A">
            <w:pPr>
              <w:pStyle w:val="Prrafodelista"/>
              <w:ind w:left="360"/>
              <w:jc w:val="both"/>
              <w:rPr>
                <w:rFonts w:ascii="Arial" w:hAnsi="Arial" w:cs="Arial"/>
              </w:rPr>
            </w:pPr>
          </w:p>
          <w:p w14:paraId="72849B7D" w14:textId="644DF5A1" w:rsidR="00F503B5" w:rsidRDefault="00F503B5" w:rsidP="007B793A">
            <w:pPr>
              <w:pStyle w:val="Prrafodelista"/>
              <w:ind w:left="360"/>
              <w:jc w:val="both"/>
              <w:rPr>
                <w:rFonts w:ascii="Arial" w:hAnsi="Arial" w:cs="Arial"/>
              </w:rPr>
            </w:pPr>
          </w:p>
          <w:p w14:paraId="1DD51EFF" w14:textId="29A72C3A" w:rsidR="00F503B5" w:rsidRDefault="00F503B5" w:rsidP="007B793A">
            <w:pPr>
              <w:pStyle w:val="Prrafodelista"/>
              <w:ind w:left="360"/>
              <w:jc w:val="both"/>
              <w:rPr>
                <w:rFonts w:ascii="Arial" w:hAnsi="Arial" w:cs="Arial"/>
              </w:rPr>
            </w:pPr>
          </w:p>
          <w:p w14:paraId="0D586E90" w14:textId="77777777" w:rsidR="00AE17CB" w:rsidRDefault="00AE17CB" w:rsidP="007B793A">
            <w:pPr>
              <w:pStyle w:val="Prrafodelista"/>
              <w:ind w:left="360"/>
              <w:jc w:val="both"/>
              <w:rPr>
                <w:rFonts w:ascii="Arial" w:hAnsi="Arial" w:cs="Arial"/>
              </w:rPr>
            </w:pPr>
          </w:p>
          <w:p w14:paraId="503ED992" w14:textId="19CE1E37" w:rsidR="00F503B5" w:rsidRDefault="00FA338B" w:rsidP="00FA338B">
            <w:pPr>
              <w:pStyle w:val="Prrafodelista"/>
              <w:numPr>
                <w:ilvl w:val="0"/>
                <w:numId w:val="5"/>
              </w:numPr>
              <w:jc w:val="both"/>
              <w:rPr>
                <w:rFonts w:ascii="Arial" w:hAnsi="Arial" w:cs="Arial"/>
              </w:rPr>
            </w:pPr>
            <w:r>
              <w:rPr>
                <w:rFonts w:ascii="Arial" w:hAnsi="Arial" w:cs="Arial"/>
              </w:rPr>
              <w:t>Suministro de elementos</w:t>
            </w:r>
          </w:p>
          <w:p w14:paraId="6F682037" w14:textId="08A8CDB4" w:rsidR="00F503B5" w:rsidRDefault="00F503B5" w:rsidP="007B793A">
            <w:pPr>
              <w:pStyle w:val="Prrafodelista"/>
              <w:ind w:left="360"/>
              <w:jc w:val="both"/>
              <w:rPr>
                <w:rFonts w:ascii="Arial" w:hAnsi="Arial" w:cs="Arial"/>
              </w:rPr>
            </w:pPr>
          </w:p>
          <w:p w14:paraId="43C7A659" w14:textId="21F0DB52" w:rsidR="00D70A1D" w:rsidRDefault="00D70A1D" w:rsidP="00D70A1D">
            <w:pPr>
              <w:pStyle w:val="Prrafodelista"/>
              <w:jc w:val="both"/>
              <w:rPr>
                <w:rFonts w:ascii="Arial" w:hAnsi="Arial" w:cs="Arial"/>
              </w:rPr>
            </w:pPr>
            <w:bookmarkStart w:id="0" w:name="_Hlk73455397"/>
            <w:r>
              <w:rPr>
                <w:rFonts w:ascii="Arial" w:hAnsi="Arial" w:cs="Arial"/>
              </w:rPr>
              <w:t xml:space="preserve">En el mes de </w:t>
            </w:r>
            <w:r w:rsidR="00AE17CB">
              <w:rPr>
                <w:rFonts w:ascii="Arial" w:hAnsi="Arial" w:cs="Arial"/>
              </w:rPr>
              <w:t>junio</w:t>
            </w:r>
            <w:r>
              <w:rPr>
                <w:rFonts w:ascii="Arial" w:hAnsi="Arial" w:cs="Arial"/>
              </w:rPr>
              <w:t xml:space="preserve"> (correspondiente al </w:t>
            </w:r>
            <w:r w:rsidR="00AE17CB">
              <w:rPr>
                <w:rFonts w:ascii="Arial" w:hAnsi="Arial" w:cs="Arial"/>
              </w:rPr>
              <w:t>quin</w:t>
            </w:r>
            <w:r w:rsidR="00F50369">
              <w:rPr>
                <w:rFonts w:ascii="Arial" w:hAnsi="Arial" w:cs="Arial"/>
              </w:rPr>
              <w:t>to</w:t>
            </w:r>
            <w:r>
              <w:rPr>
                <w:rFonts w:ascii="Arial" w:hAnsi="Arial" w:cs="Arial"/>
              </w:rPr>
              <w:t xml:space="preserve"> mes del contrato), </w:t>
            </w:r>
            <w:bookmarkEnd w:id="0"/>
            <w:r w:rsidR="006937F8">
              <w:rPr>
                <w:rFonts w:ascii="Arial" w:hAnsi="Arial" w:cs="Arial"/>
              </w:rPr>
              <w:t>se suministraron los siguientes elementos para los controladores locales marca DYNNIQ – PEEK TRAFFIC:</w:t>
            </w:r>
          </w:p>
          <w:p w14:paraId="21AE50E8" w14:textId="72522DB5" w:rsidR="00D70A1D" w:rsidRDefault="00D70A1D" w:rsidP="00D70A1D">
            <w:pPr>
              <w:pStyle w:val="Prrafodelista"/>
              <w:jc w:val="both"/>
              <w:rPr>
                <w:rFonts w:ascii="Arial" w:hAnsi="Arial" w:cs="Arial"/>
              </w:rPr>
            </w:pPr>
          </w:p>
          <w:p w14:paraId="55B07B0E" w14:textId="59AD301A" w:rsidR="001D15D7" w:rsidRDefault="001D15D7" w:rsidP="00D70A1D">
            <w:pPr>
              <w:pStyle w:val="Prrafodelista"/>
              <w:jc w:val="both"/>
              <w:rPr>
                <w:rFonts w:ascii="Arial" w:hAnsi="Arial" w:cs="Arial"/>
              </w:rPr>
            </w:pPr>
          </w:p>
          <w:p w14:paraId="641B4011" w14:textId="77777777" w:rsidR="001D15D7" w:rsidRDefault="001D15D7" w:rsidP="00D70A1D">
            <w:pPr>
              <w:pStyle w:val="Prrafodelista"/>
              <w:jc w:val="both"/>
              <w:rPr>
                <w:rFonts w:ascii="Arial" w:hAnsi="Arial" w:cs="Arial"/>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1"/>
              <w:gridCol w:w="4536"/>
              <w:gridCol w:w="1418"/>
            </w:tblGrid>
            <w:tr w:rsidR="001D15D7" w:rsidRPr="002D07E7" w14:paraId="457AC60B" w14:textId="77777777" w:rsidTr="002D1A2E">
              <w:trPr>
                <w:jc w:val="center"/>
              </w:trPr>
              <w:tc>
                <w:tcPr>
                  <w:tcW w:w="851" w:type="dxa"/>
                  <w:shd w:val="clear" w:color="auto" w:fill="auto"/>
                  <w:vAlign w:val="center"/>
                </w:tcPr>
                <w:p w14:paraId="7D9F05D6" w14:textId="77777777" w:rsidR="001D15D7" w:rsidRPr="002D07E7" w:rsidRDefault="001D15D7" w:rsidP="001D15D7">
                  <w:pPr>
                    <w:pStyle w:val="Prrafodelista"/>
                    <w:ind w:left="0"/>
                    <w:jc w:val="center"/>
                    <w:rPr>
                      <w:rFonts w:ascii="Arial" w:eastAsia="Times New Roman" w:hAnsi="Arial" w:cs="Arial"/>
                      <w:b/>
                      <w:bCs/>
                      <w:i/>
                      <w:iCs/>
                      <w:lang w:eastAsia="es-CO"/>
                    </w:rPr>
                  </w:pPr>
                  <w:bookmarkStart w:id="1" w:name="_Hlk73455533"/>
                  <w:r w:rsidRPr="002D07E7">
                    <w:rPr>
                      <w:rFonts w:ascii="Arial" w:eastAsia="Times New Roman" w:hAnsi="Arial" w:cs="Arial"/>
                      <w:b/>
                      <w:bCs/>
                      <w:i/>
                      <w:iCs/>
                      <w:lang w:eastAsia="es-CO"/>
                    </w:rPr>
                    <w:t>ÍTEM</w:t>
                  </w:r>
                </w:p>
              </w:tc>
              <w:tc>
                <w:tcPr>
                  <w:tcW w:w="4536" w:type="dxa"/>
                  <w:shd w:val="clear" w:color="auto" w:fill="auto"/>
                  <w:vAlign w:val="center"/>
                </w:tcPr>
                <w:p w14:paraId="58AFE1F8" w14:textId="77777777" w:rsidR="001D15D7" w:rsidRPr="002D07E7" w:rsidRDefault="001D15D7" w:rsidP="001D15D7">
                  <w:pPr>
                    <w:pStyle w:val="Prrafodelista"/>
                    <w:ind w:left="0"/>
                    <w:jc w:val="center"/>
                    <w:rPr>
                      <w:rFonts w:ascii="Arial" w:eastAsia="Times New Roman" w:hAnsi="Arial" w:cs="Arial"/>
                      <w:b/>
                      <w:bCs/>
                      <w:i/>
                      <w:iCs/>
                      <w:lang w:eastAsia="es-CO"/>
                    </w:rPr>
                  </w:pPr>
                  <w:r w:rsidRPr="002D07E7">
                    <w:rPr>
                      <w:rFonts w:ascii="Arial" w:eastAsia="Times New Roman" w:hAnsi="Arial" w:cs="Arial"/>
                      <w:b/>
                      <w:bCs/>
                      <w:i/>
                      <w:iCs/>
                      <w:lang w:eastAsia="es-CO"/>
                    </w:rPr>
                    <w:t>DESCRIPCIÓN</w:t>
                  </w:r>
                </w:p>
              </w:tc>
              <w:tc>
                <w:tcPr>
                  <w:tcW w:w="1418" w:type="dxa"/>
                  <w:shd w:val="clear" w:color="auto" w:fill="auto"/>
                  <w:vAlign w:val="center"/>
                </w:tcPr>
                <w:p w14:paraId="6E7CD16A" w14:textId="77777777" w:rsidR="001D15D7" w:rsidRPr="002D07E7" w:rsidRDefault="001D15D7" w:rsidP="001D15D7">
                  <w:pPr>
                    <w:pStyle w:val="Prrafodelista"/>
                    <w:ind w:left="0"/>
                    <w:jc w:val="center"/>
                    <w:rPr>
                      <w:rFonts w:ascii="Arial" w:eastAsia="Times New Roman" w:hAnsi="Arial" w:cs="Arial"/>
                      <w:b/>
                      <w:bCs/>
                      <w:i/>
                      <w:iCs/>
                      <w:lang w:eastAsia="es-CO"/>
                    </w:rPr>
                  </w:pPr>
                  <w:r w:rsidRPr="002D07E7">
                    <w:rPr>
                      <w:rFonts w:ascii="Arial" w:eastAsia="Times New Roman" w:hAnsi="Arial" w:cs="Arial"/>
                      <w:b/>
                      <w:bCs/>
                      <w:i/>
                      <w:iCs/>
                      <w:lang w:eastAsia="es-CO"/>
                    </w:rPr>
                    <w:t>CANTIDAD</w:t>
                  </w:r>
                </w:p>
              </w:tc>
            </w:tr>
            <w:tr w:rsidR="001D15D7" w:rsidRPr="002D07E7" w14:paraId="54763617" w14:textId="77777777" w:rsidTr="002D1A2E">
              <w:trPr>
                <w:jc w:val="center"/>
              </w:trPr>
              <w:tc>
                <w:tcPr>
                  <w:tcW w:w="851" w:type="dxa"/>
                  <w:shd w:val="clear" w:color="auto" w:fill="auto"/>
                  <w:vAlign w:val="center"/>
                </w:tcPr>
                <w:p w14:paraId="120C7BA0" w14:textId="77777777" w:rsidR="001D15D7" w:rsidRPr="002D07E7" w:rsidRDefault="001D15D7" w:rsidP="001D15D7">
                  <w:pPr>
                    <w:pStyle w:val="Prrafodelista"/>
                    <w:ind w:left="0"/>
                    <w:jc w:val="center"/>
                    <w:rPr>
                      <w:rFonts w:ascii="Arial" w:eastAsia="Times New Roman" w:hAnsi="Arial" w:cs="Arial"/>
                      <w:b/>
                      <w:bCs/>
                      <w:i/>
                      <w:iCs/>
                      <w:lang w:eastAsia="es-CO"/>
                    </w:rPr>
                  </w:pPr>
                </w:p>
              </w:tc>
              <w:tc>
                <w:tcPr>
                  <w:tcW w:w="4536" w:type="dxa"/>
                  <w:shd w:val="clear" w:color="auto" w:fill="auto"/>
                  <w:vAlign w:val="center"/>
                </w:tcPr>
                <w:p w14:paraId="03EF649F" w14:textId="77777777" w:rsidR="001D15D7" w:rsidRPr="002D07E7" w:rsidRDefault="001D15D7" w:rsidP="001D15D7">
                  <w:pPr>
                    <w:pStyle w:val="Prrafodelista"/>
                    <w:ind w:left="0"/>
                    <w:jc w:val="center"/>
                    <w:rPr>
                      <w:rFonts w:ascii="Arial" w:eastAsia="Times New Roman" w:hAnsi="Arial" w:cs="Arial"/>
                      <w:b/>
                      <w:bCs/>
                      <w:i/>
                      <w:iCs/>
                      <w:lang w:eastAsia="es-CO"/>
                    </w:rPr>
                  </w:pPr>
                </w:p>
              </w:tc>
              <w:tc>
                <w:tcPr>
                  <w:tcW w:w="1418" w:type="dxa"/>
                  <w:shd w:val="clear" w:color="auto" w:fill="auto"/>
                  <w:vAlign w:val="center"/>
                </w:tcPr>
                <w:p w14:paraId="11F3E3C8" w14:textId="77777777" w:rsidR="001D15D7" w:rsidRPr="002D07E7" w:rsidRDefault="001D15D7" w:rsidP="001D15D7">
                  <w:pPr>
                    <w:pStyle w:val="Prrafodelista"/>
                    <w:ind w:left="0"/>
                    <w:jc w:val="center"/>
                    <w:rPr>
                      <w:rFonts w:ascii="Arial" w:eastAsia="Times New Roman" w:hAnsi="Arial" w:cs="Arial"/>
                      <w:b/>
                      <w:bCs/>
                      <w:i/>
                      <w:iCs/>
                      <w:lang w:eastAsia="es-CO"/>
                    </w:rPr>
                  </w:pPr>
                </w:p>
              </w:tc>
            </w:tr>
            <w:tr w:rsidR="001D15D7" w:rsidRPr="00D61110" w14:paraId="4F1E83D0" w14:textId="77777777" w:rsidTr="002D1A2E">
              <w:trPr>
                <w:jc w:val="center"/>
              </w:trPr>
              <w:tc>
                <w:tcPr>
                  <w:tcW w:w="851" w:type="dxa"/>
                  <w:shd w:val="clear" w:color="auto" w:fill="auto"/>
                  <w:vAlign w:val="center"/>
                </w:tcPr>
                <w:p w14:paraId="5605E04E" w14:textId="5A4C0E08" w:rsidR="001D15D7" w:rsidRPr="00D61110" w:rsidRDefault="001D15D7" w:rsidP="001D15D7">
                  <w:pPr>
                    <w:pStyle w:val="Prrafodelista"/>
                    <w:ind w:left="0"/>
                    <w:jc w:val="center"/>
                    <w:rPr>
                      <w:rFonts w:ascii="Arial" w:eastAsia="Times New Roman" w:hAnsi="Arial" w:cs="Arial"/>
                      <w:lang w:eastAsia="es-CO"/>
                    </w:rPr>
                  </w:pPr>
                  <w:r>
                    <w:rPr>
                      <w:rFonts w:ascii="Arial" w:eastAsia="Times New Roman" w:hAnsi="Arial" w:cs="Arial"/>
                      <w:lang w:eastAsia="es-CO"/>
                    </w:rPr>
                    <w:t>1</w:t>
                  </w:r>
                </w:p>
              </w:tc>
              <w:tc>
                <w:tcPr>
                  <w:tcW w:w="4536" w:type="dxa"/>
                  <w:shd w:val="clear" w:color="auto" w:fill="auto"/>
                  <w:vAlign w:val="center"/>
                </w:tcPr>
                <w:p w14:paraId="3A7AE2E8" w14:textId="76FFA3E8" w:rsidR="001D15D7" w:rsidRPr="00D61110" w:rsidRDefault="001D15D7" w:rsidP="002D1A2E">
                  <w:pPr>
                    <w:pStyle w:val="Prrafodelista"/>
                    <w:ind w:left="0"/>
                    <w:jc w:val="both"/>
                    <w:rPr>
                      <w:rFonts w:ascii="Arial" w:eastAsia="Times New Roman" w:hAnsi="Arial" w:cs="Arial"/>
                      <w:lang w:eastAsia="es-CO"/>
                    </w:rPr>
                  </w:pPr>
                  <w:r w:rsidRPr="001D15D7">
                    <w:rPr>
                      <w:rFonts w:ascii="Arial" w:eastAsia="Times New Roman" w:hAnsi="Arial" w:cs="Arial"/>
                      <w:lang w:eastAsia="es-CO"/>
                    </w:rPr>
                    <w:t xml:space="preserve">Suministro de controlador local </w:t>
                  </w:r>
                  <w:proofErr w:type="spellStart"/>
                  <w:r w:rsidRPr="001D15D7">
                    <w:rPr>
                      <w:rFonts w:ascii="Arial" w:eastAsia="Times New Roman" w:hAnsi="Arial" w:cs="Arial"/>
                      <w:lang w:eastAsia="es-CO"/>
                    </w:rPr>
                    <w:t>Peek</w:t>
                  </w:r>
                  <w:proofErr w:type="spellEnd"/>
                  <w:r w:rsidRPr="001D15D7">
                    <w:rPr>
                      <w:rFonts w:ascii="Arial" w:eastAsia="Times New Roman" w:hAnsi="Arial" w:cs="Arial"/>
                      <w:lang w:eastAsia="es-CO"/>
                    </w:rPr>
                    <w:t xml:space="preserve"> </w:t>
                  </w:r>
                  <w:proofErr w:type="spellStart"/>
                  <w:r w:rsidRPr="001D15D7">
                    <w:rPr>
                      <w:rFonts w:ascii="Arial" w:eastAsia="Times New Roman" w:hAnsi="Arial" w:cs="Arial"/>
                      <w:lang w:eastAsia="es-CO"/>
                    </w:rPr>
                    <w:t>Traffic</w:t>
                  </w:r>
                  <w:proofErr w:type="spellEnd"/>
                  <w:r w:rsidRPr="001D15D7">
                    <w:rPr>
                      <w:rFonts w:ascii="Arial" w:eastAsia="Times New Roman" w:hAnsi="Arial" w:cs="Arial"/>
                      <w:lang w:eastAsia="es-CO"/>
                    </w:rPr>
                    <w:t xml:space="preserve"> referencia EC-2 para el control de ocho (8) grupos de señales. Incluye una (1) tarjeta de entrada para detectores y una (1) tarjeta de entrada para pulsadores, conexión al control central de semáforos de la SMM, identificación y conexión de pares telefónicos y configuración en el control central.</w:t>
                  </w:r>
                </w:p>
              </w:tc>
              <w:tc>
                <w:tcPr>
                  <w:tcW w:w="1418" w:type="dxa"/>
                  <w:shd w:val="clear" w:color="auto" w:fill="auto"/>
                  <w:vAlign w:val="center"/>
                </w:tcPr>
                <w:p w14:paraId="175FBE91" w14:textId="77777777" w:rsidR="001D15D7" w:rsidRPr="00D61110" w:rsidRDefault="001D15D7" w:rsidP="001D15D7">
                  <w:pPr>
                    <w:pStyle w:val="Prrafodelista"/>
                    <w:ind w:left="0"/>
                    <w:jc w:val="center"/>
                    <w:rPr>
                      <w:rFonts w:ascii="Arial" w:eastAsia="Times New Roman" w:hAnsi="Arial" w:cs="Arial"/>
                      <w:lang w:eastAsia="es-CO"/>
                    </w:rPr>
                  </w:pPr>
                  <w:r w:rsidRPr="00D61110">
                    <w:rPr>
                      <w:rFonts w:ascii="Arial" w:eastAsia="Times New Roman" w:hAnsi="Arial" w:cs="Arial"/>
                      <w:lang w:eastAsia="es-CO"/>
                    </w:rPr>
                    <w:t>1</w:t>
                  </w:r>
                </w:p>
              </w:tc>
            </w:tr>
            <w:tr w:rsidR="001D15D7" w:rsidRPr="00B7419E" w14:paraId="229CA7A9" w14:textId="77777777" w:rsidTr="002D1A2E">
              <w:trPr>
                <w:jc w:val="center"/>
              </w:trPr>
              <w:tc>
                <w:tcPr>
                  <w:tcW w:w="851" w:type="dxa"/>
                  <w:shd w:val="clear" w:color="auto" w:fill="auto"/>
                  <w:vAlign w:val="center"/>
                </w:tcPr>
                <w:p w14:paraId="60B392CF" w14:textId="77777777" w:rsidR="001D15D7" w:rsidRPr="00B64272" w:rsidRDefault="001D15D7" w:rsidP="001D15D7">
                  <w:pPr>
                    <w:pStyle w:val="Prrafodelista"/>
                    <w:ind w:left="0"/>
                    <w:jc w:val="center"/>
                    <w:rPr>
                      <w:rFonts w:ascii="Arial" w:eastAsia="Times New Roman" w:hAnsi="Arial" w:cs="Arial"/>
                      <w:lang w:eastAsia="es-CO"/>
                    </w:rPr>
                  </w:pPr>
                </w:p>
              </w:tc>
              <w:tc>
                <w:tcPr>
                  <w:tcW w:w="4536" w:type="dxa"/>
                  <w:shd w:val="clear" w:color="auto" w:fill="auto"/>
                  <w:vAlign w:val="center"/>
                </w:tcPr>
                <w:p w14:paraId="6413FDA4" w14:textId="77777777" w:rsidR="001D15D7" w:rsidRPr="00B64272" w:rsidRDefault="001D15D7" w:rsidP="001D15D7">
                  <w:pPr>
                    <w:pStyle w:val="Prrafodelista"/>
                    <w:ind w:left="0"/>
                    <w:jc w:val="both"/>
                    <w:rPr>
                      <w:rFonts w:ascii="Arial" w:eastAsia="Times New Roman" w:hAnsi="Arial" w:cs="Arial"/>
                      <w:lang w:eastAsia="es-CO"/>
                    </w:rPr>
                  </w:pPr>
                </w:p>
              </w:tc>
              <w:tc>
                <w:tcPr>
                  <w:tcW w:w="1418" w:type="dxa"/>
                  <w:shd w:val="clear" w:color="auto" w:fill="auto"/>
                  <w:vAlign w:val="center"/>
                </w:tcPr>
                <w:p w14:paraId="6DF672BD" w14:textId="77777777" w:rsidR="001D15D7" w:rsidRPr="00B64272" w:rsidRDefault="001D15D7" w:rsidP="001D15D7">
                  <w:pPr>
                    <w:pStyle w:val="Prrafodelista"/>
                    <w:ind w:left="0"/>
                    <w:jc w:val="center"/>
                    <w:rPr>
                      <w:rFonts w:ascii="Arial" w:eastAsia="Times New Roman" w:hAnsi="Arial" w:cs="Arial"/>
                      <w:lang w:eastAsia="es-CO"/>
                    </w:rPr>
                  </w:pPr>
                </w:p>
              </w:tc>
            </w:tr>
            <w:bookmarkEnd w:id="1"/>
          </w:tbl>
          <w:p w14:paraId="5EEFB63E" w14:textId="77777777" w:rsidR="00D70A1D" w:rsidRDefault="00D70A1D" w:rsidP="00D70A1D">
            <w:pPr>
              <w:pStyle w:val="Prrafodelista"/>
              <w:jc w:val="both"/>
              <w:rPr>
                <w:rFonts w:ascii="Arial" w:hAnsi="Arial" w:cs="Arial"/>
              </w:rPr>
            </w:pPr>
          </w:p>
          <w:p w14:paraId="4EE81F46" w14:textId="728DEA10" w:rsidR="00F503B5" w:rsidRDefault="00F503B5" w:rsidP="00D70A1D">
            <w:pPr>
              <w:pStyle w:val="Prrafodelista"/>
              <w:ind w:left="708"/>
              <w:jc w:val="both"/>
              <w:rPr>
                <w:rFonts w:ascii="Arial" w:hAnsi="Arial" w:cs="Arial"/>
              </w:rPr>
            </w:pPr>
          </w:p>
          <w:p w14:paraId="495951C3" w14:textId="77777777" w:rsidR="002D1A2E" w:rsidRDefault="002D1A2E" w:rsidP="00D70A1D">
            <w:pPr>
              <w:pStyle w:val="Prrafodelista"/>
              <w:ind w:left="708"/>
              <w:jc w:val="both"/>
              <w:rPr>
                <w:rFonts w:ascii="Arial" w:hAnsi="Arial" w:cs="Arial"/>
              </w:rPr>
            </w:pPr>
          </w:p>
          <w:p w14:paraId="063666AA" w14:textId="77777777" w:rsidR="00F50369" w:rsidRDefault="00F50369" w:rsidP="00D70A1D">
            <w:pPr>
              <w:pStyle w:val="Prrafodelista"/>
              <w:ind w:left="708"/>
              <w:jc w:val="both"/>
              <w:rPr>
                <w:rFonts w:ascii="Arial" w:hAnsi="Arial" w:cs="Arial"/>
              </w:rPr>
            </w:pPr>
          </w:p>
          <w:p w14:paraId="0AE97E16" w14:textId="5DBB6B12" w:rsidR="00F503B5" w:rsidRDefault="004E372C" w:rsidP="004E372C">
            <w:pPr>
              <w:pStyle w:val="Prrafodelista"/>
              <w:numPr>
                <w:ilvl w:val="0"/>
                <w:numId w:val="5"/>
              </w:numPr>
              <w:jc w:val="both"/>
              <w:rPr>
                <w:rFonts w:ascii="Arial" w:hAnsi="Arial" w:cs="Arial"/>
              </w:rPr>
            </w:pPr>
            <w:r>
              <w:rPr>
                <w:rFonts w:ascii="Arial" w:hAnsi="Arial" w:cs="Arial"/>
              </w:rPr>
              <w:t>Reprogramaciones</w:t>
            </w:r>
          </w:p>
          <w:p w14:paraId="7A077A49" w14:textId="66F28AD2" w:rsidR="004E372C" w:rsidRDefault="004E372C" w:rsidP="004E372C">
            <w:pPr>
              <w:jc w:val="both"/>
              <w:rPr>
                <w:rFonts w:ascii="Arial" w:hAnsi="Arial" w:cs="Arial"/>
              </w:rPr>
            </w:pPr>
          </w:p>
          <w:p w14:paraId="5B41BBEB" w14:textId="35F0B28E" w:rsidR="004E372C" w:rsidRDefault="004E372C" w:rsidP="004E372C">
            <w:pPr>
              <w:pStyle w:val="Prrafodelista"/>
              <w:jc w:val="both"/>
              <w:rPr>
                <w:rFonts w:ascii="Arial" w:hAnsi="Arial" w:cs="Arial"/>
              </w:rPr>
            </w:pPr>
            <w:r>
              <w:rPr>
                <w:rFonts w:ascii="Arial" w:hAnsi="Arial" w:cs="Arial"/>
              </w:rPr>
              <w:t xml:space="preserve">En el mes de </w:t>
            </w:r>
            <w:r w:rsidR="002D1A2E">
              <w:rPr>
                <w:rFonts w:ascii="Arial" w:hAnsi="Arial" w:cs="Arial"/>
              </w:rPr>
              <w:t>junio</w:t>
            </w:r>
            <w:r w:rsidR="009B37E0">
              <w:rPr>
                <w:rFonts w:ascii="Arial" w:hAnsi="Arial" w:cs="Arial"/>
              </w:rPr>
              <w:t xml:space="preserve"> </w:t>
            </w:r>
            <w:r>
              <w:rPr>
                <w:rFonts w:ascii="Arial" w:hAnsi="Arial" w:cs="Arial"/>
              </w:rPr>
              <w:t xml:space="preserve">se realizaron en total </w:t>
            </w:r>
            <w:r w:rsidR="002D1A2E">
              <w:rPr>
                <w:rFonts w:ascii="Arial" w:hAnsi="Arial" w:cs="Arial"/>
              </w:rPr>
              <w:t>11</w:t>
            </w:r>
            <w:r>
              <w:rPr>
                <w:rFonts w:ascii="Arial" w:hAnsi="Arial" w:cs="Arial"/>
              </w:rPr>
              <w:t xml:space="preserve"> reprogramaciones. Las reprogramaciones</w:t>
            </w:r>
            <w:r w:rsidR="009B37E0">
              <w:rPr>
                <w:rFonts w:ascii="Arial" w:hAnsi="Arial" w:cs="Arial"/>
              </w:rPr>
              <w:t xml:space="preserve"> en su gran mayoría </w:t>
            </w:r>
            <w:r>
              <w:rPr>
                <w:rFonts w:ascii="Arial" w:hAnsi="Arial" w:cs="Arial"/>
              </w:rPr>
              <w:t>fueron solicitadas por los ingenieros de planeamiento del CIOS, para realizar los ajustes que consideraban necesarios en cuanto a tiempos en diferentes intersecciones de la ciudad.</w:t>
            </w:r>
          </w:p>
          <w:p w14:paraId="03D31EEF" w14:textId="0C9406B3" w:rsidR="004E372C" w:rsidRDefault="004E372C" w:rsidP="004E372C">
            <w:pPr>
              <w:jc w:val="both"/>
              <w:rPr>
                <w:rFonts w:ascii="Arial" w:hAnsi="Arial" w:cs="Arial"/>
              </w:rPr>
            </w:pPr>
          </w:p>
          <w:p w14:paraId="25D1C9EF" w14:textId="77777777" w:rsidR="00A00748" w:rsidRDefault="00A00748" w:rsidP="004E372C">
            <w:pPr>
              <w:jc w:val="both"/>
              <w:rPr>
                <w:rFonts w:ascii="Arial" w:hAnsi="Arial" w:cs="Arial"/>
              </w:rPr>
            </w:pPr>
          </w:p>
          <w:p w14:paraId="70B72C71" w14:textId="7C3CA58B" w:rsidR="004E372C" w:rsidRDefault="004E372C" w:rsidP="001F1BAC">
            <w:pPr>
              <w:pStyle w:val="Prrafodelista"/>
              <w:jc w:val="both"/>
              <w:rPr>
                <w:rFonts w:ascii="Arial" w:hAnsi="Arial" w:cs="Arial"/>
              </w:rPr>
            </w:pPr>
            <w:r>
              <w:rPr>
                <w:rFonts w:ascii="Arial" w:hAnsi="Arial" w:cs="Arial"/>
              </w:rPr>
              <w:t>A continuación, se describen las intervenciones realizadas durante este mes:</w:t>
            </w:r>
          </w:p>
          <w:p w14:paraId="3DA7CFE4" w14:textId="24C8AC71" w:rsidR="00A00748" w:rsidRDefault="00A00748" w:rsidP="001F1BAC">
            <w:pPr>
              <w:pStyle w:val="Prrafodelista"/>
              <w:jc w:val="both"/>
              <w:rPr>
                <w:rFonts w:ascii="Arial" w:hAnsi="Arial" w:cs="Arial"/>
              </w:rPr>
            </w:pPr>
          </w:p>
          <w:p w14:paraId="418C2379" w14:textId="3839AA2E" w:rsidR="000C32B2" w:rsidRDefault="000C32B2" w:rsidP="001F1BAC">
            <w:pPr>
              <w:pStyle w:val="Prrafodelista"/>
              <w:jc w:val="both"/>
              <w:rPr>
                <w:rFonts w:ascii="Arial" w:hAnsi="Arial" w:cs="Arial"/>
              </w:rPr>
            </w:pPr>
          </w:p>
          <w:p w14:paraId="17427CA8" w14:textId="6CB4F99E" w:rsidR="000C32B2" w:rsidRDefault="000C32B2" w:rsidP="001F1BAC">
            <w:pPr>
              <w:pStyle w:val="Prrafodelista"/>
              <w:jc w:val="both"/>
              <w:rPr>
                <w:rFonts w:ascii="Arial" w:hAnsi="Arial" w:cs="Arial"/>
              </w:rPr>
            </w:pPr>
          </w:p>
          <w:p w14:paraId="75D91243" w14:textId="239E9BE3" w:rsidR="000C32B2" w:rsidRDefault="000C32B2" w:rsidP="001F1BAC">
            <w:pPr>
              <w:pStyle w:val="Prrafodelista"/>
              <w:jc w:val="both"/>
              <w:rPr>
                <w:rFonts w:ascii="Arial" w:hAnsi="Arial" w:cs="Arial"/>
              </w:rPr>
            </w:pPr>
          </w:p>
          <w:p w14:paraId="16CF1D92" w14:textId="22AE362B" w:rsidR="000C32B2" w:rsidRDefault="000C32B2" w:rsidP="001F1BAC">
            <w:pPr>
              <w:pStyle w:val="Prrafodelista"/>
              <w:jc w:val="both"/>
              <w:rPr>
                <w:rFonts w:ascii="Arial" w:hAnsi="Arial" w:cs="Arial"/>
              </w:rPr>
            </w:pPr>
          </w:p>
          <w:p w14:paraId="1060D814" w14:textId="6E4E438A" w:rsidR="000C32B2" w:rsidRDefault="000C32B2" w:rsidP="001F1BAC">
            <w:pPr>
              <w:pStyle w:val="Prrafodelista"/>
              <w:jc w:val="both"/>
              <w:rPr>
                <w:rFonts w:ascii="Arial" w:hAnsi="Arial" w:cs="Arial"/>
              </w:rPr>
            </w:pPr>
          </w:p>
          <w:p w14:paraId="4B8201E3" w14:textId="558F4BF0" w:rsidR="000C32B2" w:rsidRDefault="000C32B2" w:rsidP="001F1BAC">
            <w:pPr>
              <w:pStyle w:val="Prrafodelista"/>
              <w:jc w:val="both"/>
              <w:rPr>
                <w:rFonts w:ascii="Arial" w:hAnsi="Arial" w:cs="Arial"/>
              </w:rPr>
            </w:pPr>
          </w:p>
          <w:p w14:paraId="7561144B" w14:textId="285486D8" w:rsidR="000C32B2" w:rsidRDefault="000C32B2" w:rsidP="001F1BAC">
            <w:pPr>
              <w:pStyle w:val="Prrafodelista"/>
              <w:jc w:val="both"/>
              <w:rPr>
                <w:rFonts w:ascii="Arial" w:hAnsi="Arial" w:cs="Arial"/>
              </w:rPr>
            </w:pPr>
          </w:p>
          <w:p w14:paraId="4DC5E136" w14:textId="3B5DBF2A" w:rsidR="000C32B2" w:rsidRDefault="000C32B2" w:rsidP="001F1BAC">
            <w:pPr>
              <w:pStyle w:val="Prrafodelista"/>
              <w:jc w:val="both"/>
              <w:rPr>
                <w:rFonts w:ascii="Arial" w:hAnsi="Arial" w:cs="Arial"/>
              </w:rPr>
            </w:pPr>
          </w:p>
          <w:p w14:paraId="167B9357" w14:textId="59C160EC" w:rsidR="000C32B2" w:rsidRDefault="000C32B2" w:rsidP="001F1BAC">
            <w:pPr>
              <w:pStyle w:val="Prrafodelista"/>
              <w:jc w:val="both"/>
              <w:rPr>
                <w:rFonts w:ascii="Arial" w:hAnsi="Arial" w:cs="Arial"/>
              </w:rPr>
            </w:pPr>
          </w:p>
          <w:p w14:paraId="6AB019F8" w14:textId="77777777" w:rsidR="000C32B2" w:rsidRDefault="000C32B2" w:rsidP="001F1BAC">
            <w:pPr>
              <w:pStyle w:val="Prrafodelista"/>
              <w:jc w:val="both"/>
              <w:rPr>
                <w:rFonts w:ascii="Arial" w:hAnsi="Arial" w:cs="Arial"/>
              </w:rPr>
            </w:pPr>
          </w:p>
          <w:p w14:paraId="5535E91A" w14:textId="103C6A82" w:rsidR="000C32B2" w:rsidRDefault="000C32B2" w:rsidP="001F1BAC">
            <w:pPr>
              <w:pStyle w:val="Prrafodelista"/>
              <w:jc w:val="both"/>
              <w:rPr>
                <w:rFonts w:ascii="Arial" w:hAnsi="Arial" w:cs="Arial"/>
              </w:rPr>
            </w:pPr>
          </w:p>
          <w:p w14:paraId="78CEAB74" w14:textId="2B94841E" w:rsidR="000C32B2" w:rsidRDefault="000C32B2" w:rsidP="001F1BAC">
            <w:pPr>
              <w:pStyle w:val="Prrafodelista"/>
              <w:jc w:val="both"/>
              <w:rPr>
                <w:rFonts w:ascii="Arial" w:hAnsi="Arial" w:cs="Arial"/>
              </w:rPr>
            </w:pPr>
          </w:p>
          <w:p w14:paraId="7B9D39DA" w14:textId="77777777" w:rsidR="000C32B2" w:rsidRDefault="000C32B2" w:rsidP="001F1BAC">
            <w:pPr>
              <w:pStyle w:val="Prrafodelista"/>
              <w:jc w:val="both"/>
              <w:rPr>
                <w:rFonts w:ascii="Arial" w:hAnsi="Arial" w:cs="Arial"/>
              </w:rPr>
            </w:pPr>
          </w:p>
          <w:p w14:paraId="6807A32A" w14:textId="6431B710" w:rsidR="00A00748" w:rsidRDefault="00A00748" w:rsidP="001F1BAC">
            <w:pPr>
              <w:pStyle w:val="Prrafodelista"/>
              <w:jc w:val="both"/>
              <w:rPr>
                <w:rFonts w:ascii="Arial" w:hAnsi="Arial" w:cs="Arial"/>
              </w:rPr>
            </w:pPr>
          </w:p>
          <w:tbl>
            <w:tblPr>
              <w:tblW w:w="6194" w:type="dxa"/>
              <w:jc w:val="center"/>
              <w:tblCellMar>
                <w:top w:w="15" w:type="dxa"/>
                <w:left w:w="70" w:type="dxa"/>
                <w:right w:w="70" w:type="dxa"/>
              </w:tblCellMar>
              <w:tblLook w:val="04A0" w:firstRow="1" w:lastRow="0" w:firstColumn="1" w:lastColumn="0" w:noHBand="0" w:noVBand="1"/>
            </w:tblPr>
            <w:tblGrid>
              <w:gridCol w:w="1876"/>
              <w:gridCol w:w="4318"/>
            </w:tblGrid>
            <w:tr w:rsidR="00F60FE1" w:rsidRPr="000C32B2" w14:paraId="17F98264" w14:textId="77777777" w:rsidTr="000C32B2">
              <w:trPr>
                <w:trHeight w:val="408"/>
                <w:jc w:val="center"/>
              </w:trPr>
              <w:tc>
                <w:tcPr>
                  <w:tcW w:w="1852" w:type="dxa"/>
                  <w:shd w:val="clear" w:color="auto" w:fill="auto"/>
                  <w:noWrap/>
                  <w:vAlign w:val="center"/>
                </w:tcPr>
                <w:p w14:paraId="1127D0D2" w14:textId="31E1BAE4" w:rsidR="00F60FE1" w:rsidRPr="000C32B2" w:rsidRDefault="000C32B2" w:rsidP="000C32B2">
                  <w:pPr>
                    <w:spacing w:after="0" w:line="240" w:lineRule="auto"/>
                    <w:jc w:val="center"/>
                    <w:rPr>
                      <w:rFonts w:ascii="Arial" w:eastAsia="Times New Roman" w:hAnsi="Arial" w:cs="Arial"/>
                      <w:b/>
                      <w:bCs/>
                      <w:i/>
                      <w:iCs/>
                      <w:color w:val="000000"/>
                      <w:lang w:eastAsia="es-CO"/>
                    </w:rPr>
                  </w:pPr>
                  <w:r w:rsidRPr="000C32B2">
                    <w:rPr>
                      <w:rFonts w:ascii="Arial" w:eastAsia="Times New Roman" w:hAnsi="Arial" w:cs="Arial"/>
                      <w:b/>
                      <w:bCs/>
                      <w:i/>
                      <w:iCs/>
                      <w:color w:val="000000"/>
                      <w:lang w:eastAsia="es-CO"/>
                    </w:rPr>
                    <w:t>CONTROLADOR</w:t>
                  </w:r>
                </w:p>
              </w:tc>
              <w:tc>
                <w:tcPr>
                  <w:tcW w:w="4342" w:type="dxa"/>
                  <w:shd w:val="clear" w:color="auto" w:fill="auto"/>
                  <w:vAlign w:val="center"/>
                </w:tcPr>
                <w:p w14:paraId="3F82CCD9" w14:textId="69BC4FBB" w:rsidR="00F60FE1" w:rsidRPr="000C32B2" w:rsidRDefault="000C32B2" w:rsidP="000C32B2">
                  <w:pPr>
                    <w:spacing w:after="0" w:line="240" w:lineRule="auto"/>
                    <w:jc w:val="center"/>
                    <w:rPr>
                      <w:rFonts w:ascii="Arial" w:eastAsia="Times New Roman" w:hAnsi="Arial" w:cs="Arial"/>
                      <w:b/>
                      <w:bCs/>
                      <w:i/>
                      <w:iCs/>
                      <w:color w:val="000000"/>
                      <w:lang w:eastAsia="es-CO"/>
                    </w:rPr>
                  </w:pPr>
                  <w:r>
                    <w:rPr>
                      <w:rFonts w:ascii="Arial" w:eastAsia="Times New Roman" w:hAnsi="Arial" w:cs="Arial"/>
                      <w:b/>
                      <w:bCs/>
                      <w:i/>
                      <w:iCs/>
                      <w:color w:val="000000"/>
                      <w:lang w:eastAsia="es-CO"/>
                    </w:rPr>
                    <w:t>OBSERVACIONES</w:t>
                  </w:r>
                </w:p>
              </w:tc>
            </w:tr>
            <w:tr w:rsidR="00F60FE1" w:rsidRPr="00F60FE1" w14:paraId="2784A4C4" w14:textId="77777777" w:rsidTr="000C32B2">
              <w:trPr>
                <w:trHeight w:val="450"/>
                <w:jc w:val="center"/>
              </w:trPr>
              <w:tc>
                <w:tcPr>
                  <w:tcW w:w="1852" w:type="dxa"/>
                  <w:vMerge w:val="restart"/>
                  <w:shd w:val="clear" w:color="auto" w:fill="auto"/>
                  <w:noWrap/>
                  <w:vAlign w:val="center"/>
                  <w:hideMark/>
                </w:tcPr>
                <w:p w14:paraId="6C231073" w14:textId="77777777" w:rsidR="00F60FE1" w:rsidRPr="00F60FE1" w:rsidRDefault="00F60FE1" w:rsidP="00F60FE1">
                  <w:pPr>
                    <w:spacing w:after="0" w:line="240" w:lineRule="auto"/>
                    <w:jc w:val="center"/>
                    <w:rPr>
                      <w:rFonts w:ascii="Arial" w:eastAsia="Times New Roman" w:hAnsi="Arial" w:cs="Arial"/>
                      <w:color w:val="000000"/>
                      <w:lang w:eastAsia="es-CO"/>
                    </w:rPr>
                  </w:pPr>
                  <w:r w:rsidRPr="00F60FE1">
                    <w:rPr>
                      <w:rFonts w:ascii="Arial" w:eastAsia="Times New Roman" w:hAnsi="Arial" w:cs="Arial"/>
                      <w:color w:val="000000"/>
                      <w:lang w:eastAsia="es-CO"/>
                    </w:rPr>
                    <w:t>6571</w:t>
                  </w:r>
                </w:p>
              </w:tc>
              <w:tc>
                <w:tcPr>
                  <w:tcW w:w="4342" w:type="dxa"/>
                  <w:vMerge w:val="restart"/>
                  <w:shd w:val="clear" w:color="auto" w:fill="auto"/>
                  <w:vAlign w:val="center"/>
                  <w:hideMark/>
                </w:tcPr>
                <w:p w14:paraId="183AEC36" w14:textId="77777777" w:rsidR="00F60FE1" w:rsidRPr="00F60FE1" w:rsidRDefault="00F60FE1" w:rsidP="00F60FE1">
                  <w:pPr>
                    <w:spacing w:after="0" w:line="240" w:lineRule="auto"/>
                    <w:rPr>
                      <w:rFonts w:ascii="Arial" w:eastAsia="Times New Roman" w:hAnsi="Arial" w:cs="Arial"/>
                      <w:color w:val="000000"/>
                      <w:lang w:eastAsia="es-CO"/>
                    </w:rPr>
                  </w:pPr>
                  <w:r w:rsidRPr="00F60FE1">
                    <w:rPr>
                      <w:rFonts w:ascii="Arial" w:eastAsia="Times New Roman" w:hAnsi="Arial" w:cs="Arial"/>
                      <w:color w:val="000000"/>
                      <w:lang w:eastAsia="es-CO"/>
                    </w:rPr>
                    <w:t>Se programan planos COS para los diferentes horarios. Ya no opera SA</w:t>
                  </w:r>
                </w:p>
              </w:tc>
            </w:tr>
            <w:tr w:rsidR="00F60FE1" w:rsidRPr="00F60FE1" w14:paraId="25AE676A" w14:textId="77777777" w:rsidTr="000C32B2">
              <w:trPr>
                <w:trHeight w:val="450"/>
                <w:jc w:val="center"/>
              </w:trPr>
              <w:tc>
                <w:tcPr>
                  <w:tcW w:w="1852" w:type="dxa"/>
                  <w:vMerge/>
                  <w:vAlign w:val="center"/>
                  <w:hideMark/>
                </w:tcPr>
                <w:p w14:paraId="26B1C22E" w14:textId="77777777" w:rsidR="00F60FE1" w:rsidRPr="00F60FE1" w:rsidRDefault="00F60FE1" w:rsidP="00F60FE1">
                  <w:pPr>
                    <w:spacing w:after="0" w:line="240" w:lineRule="auto"/>
                    <w:rPr>
                      <w:rFonts w:ascii="Arial" w:eastAsia="Times New Roman" w:hAnsi="Arial" w:cs="Arial"/>
                      <w:color w:val="000000"/>
                      <w:lang w:eastAsia="es-CO"/>
                    </w:rPr>
                  </w:pPr>
                </w:p>
              </w:tc>
              <w:tc>
                <w:tcPr>
                  <w:tcW w:w="4342" w:type="dxa"/>
                  <w:vMerge/>
                  <w:vAlign w:val="center"/>
                  <w:hideMark/>
                </w:tcPr>
                <w:p w14:paraId="0C73236C" w14:textId="77777777" w:rsidR="00F60FE1" w:rsidRPr="00F60FE1" w:rsidRDefault="00F60FE1" w:rsidP="00F60FE1">
                  <w:pPr>
                    <w:spacing w:after="0" w:line="240" w:lineRule="auto"/>
                    <w:rPr>
                      <w:rFonts w:ascii="Arial" w:eastAsia="Times New Roman" w:hAnsi="Arial" w:cs="Arial"/>
                      <w:color w:val="000000"/>
                      <w:lang w:eastAsia="es-CO"/>
                    </w:rPr>
                  </w:pPr>
                </w:p>
              </w:tc>
            </w:tr>
            <w:tr w:rsidR="00F60FE1" w:rsidRPr="00F60FE1" w14:paraId="296B7276" w14:textId="77777777" w:rsidTr="000C32B2">
              <w:trPr>
                <w:trHeight w:val="450"/>
                <w:jc w:val="center"/>
              </w:trPr>
              <w:tc>
                <w:tcPr>
                  <w:tcW w:w="1852" w:type="dxa"/>
                  <w:vMerge w:val="restart"/>
                  <w:shd w:val="clear" w:color="auto" w:fill="auto"/>
                  <w:noWrap/>
                  <w:vAlign w:val="center"/>
                  <w:hideMark/>
                </w:tcPr>
                <w:p w14:paraId="2EC2252D" w14:textId="77777777" w:rsidR="00F60FE1" w:rsidRPr="00F60FE1" w:rsidRDefault="00F60FE1" w:rsidP="00F60FE1">
                  <w:pPr>
                    <w:spacing w:after="0" w:line="240" w:lineRule="auto"/>
                    <w:jc w:val="center"/>
                    <w:rPr>
                      <w:rFonts w:ascii="Arial" w:eastAsia="Times New Roman" w:hAnsi="Arial" w:cs="Arial"/>
                      <w:color w:val="000000"/>
                      <w:lang w:eastAsia="es-CO"/>
                    </w:rPr>
                  </w:pPr>
                  <w:r w:rsidRPr="00F60FE1">
                    <w:rPr>
                      <w:rFonts w:ascii="Arial" w:eastAsia="Times New Roman" w:hAnsi="Arial" w:cs="Arial"/>
                      <w:color w:val="000000"/>
                      <w:lang w:eastAsia="es-CO"/>
                    </w:rPr>
                    <w:t>6550</w:t>
                  </w:r>
                </w:p>
              </w:tc>
              <w:tc>
                <w:tcPr>
                  <w:tcW w:w="4342" w:type="dxa"/>
                  <w:vMerge w:val="restart"/>
                  <w:shd w:val="clear" w:color="auto" w:fill="auto"/>
                  <w:vAlign w:val="center"/>
                  <w:hideMark/>
                </w:tcPr>
                <w:p w14:paraId="6918F6C1" w14:textId="77777777" w:rsidR="00F60FE1" w:rsidRPr="00F60FE1" w:rsidRDefault="00F60FE1" w:rsidP="00F60FE1">
                  <w:pPr>
                    <w:spacing w:after="0" w:line="240" w:lineRule="auto"/>
                    <w:rPr>
                      <w:rFonts w:ascii="Arial" w:eastAsia="Times New Roman" w:hAnsi="Arial" w:cs="Arial"/>
                      <w:color w:val="000000"/>
                      <w:lang w:eastAsia="es-CO"/>
                    </w:rPr>
                  </w:pPr>
                  <w:r w:rsidRPr="00F60FE1">
                    <w:rPr>
                      <w:rFonts w:ascii="Arial" w:eastAsia="Times New Roman" w:hAnsi="Arial" w:cs="Arial"/>
                      <w:color w:val="000000"/>
                      <w:lang w:eastAsia="es-CO"/>
                    </w:rPr>
                    <w:t xml:space="preserve">Se crean 11 posiciones de </w:t>
                  </w:r>
                  <w:proofErr w:type="spellStart"/>
                  <w:r w:rsidRPr="00F60FE1">
                    <w:rPr>
                      <w:rFonts w:ascii="Arial" w:eastAsia="Times New Roman" w:hAnsi="Arial" w:cs="Arial"/>
                      <w:color w:val="000000"/>
                      <w:lang w:eastAsia="es-CO"/>
                    </w:rPr>
                    <w:t>LDs</w:t>
                  </w:r>
                  <w:proofErr w:type="spellEnd"/>
                  <w:r w:rsidRPr="00F60FE1">
                    <w:rPr>
                      <w:rFonts w:ascii="Arial" w:eastAsia="Times New Roman" w:hAnsi="Arial" w:cs="Arial"/>
                      <w:color w:val="000000"/>
                      <w:lang w:eastAsia="es-CO"/>
                    </w:rPr>
                    <w:t xml:space="preserve"> por instalación de </w:t>
                  </w:r>
                  <w:proofErr w:type="spellStart"/>
                  <w:r w:rsidRPr="00F60FE1">
                    <w:rPr>
                      <w:rFonts w:ascii="Arial" w:eastAsia="Times New Roman" w:hAnsi="Arial" w:cs="Arial"/>
                      <w:color w:val="000000"/>
                      <w:lang w:eastAsia="es-CO"/>
                    </w:rPr>
                    <w:t>ARSs</w:t>
                  </w:r>
                  <w:proofErr w:type="spellEnd"/>
                </w:p>
              </w:tc>
            </w:tr>
            <w:tr w:rsidR="00F60FE1" w:rsidRPr="00F60FE1" w14:paraId="0A079825" w14:textId="77777777" w:rsidTr="000C32B2">
              <w:trPr>
                <w:trHeight w:val="450"/>
                <w:jc w:val="center"/>
              </w:trPr>
              <w:tc>
                <w:tcPr>
                  <w:tcW w:w="1852" w:type="dxa"/>
                  <w:vMerge/>
                  <w:vAlign w:val="center"/>
                  <w:hideMark/>
                </w:tcPr>
                <w:p w14:paraId="1A12D7BC" w14:textId="77777777" w:rsidR="00F60FE1" w:rsidRPr="00F60FE1" w:rsidRDefault="00F60FE1" w:rsidP="00F60FE1">
                  <w:pPr>
                    <w:spacing w:after="0" w:line="240" w:lineRule="auto"/>
                    <w:rPr>
                      <w:rFonts w:ascii="Arial" w:eastAsia="Times New Roman" w:hAnsi="Arial" w:cs="Arial"/>
                      <w:color w:val="000000"/>
                      <w:lang w:eastAsia="es-CO"/>
                    </w:rPr>
                  </w:pPr>
                </w:p>
              </w:tc>
              <w:tc>
                <w:tcPr>
                  <w:tcW w:w="4342" w:type="dxa"/>
                  <w:vMerge/>
                  <w:vAlign w:val="center"/>
                  <w:hideMark/>
                </w:tcPr>
                <w:p w14:paraId="5FEB09FB" w14:textId="77777777" w:rsidR="00F60FE1" w:rsidRPr="00F60FE1" w:rsidRDefault="00F60FE1" w:rsidP="00F60FE1">
                  <w:pPr>
                    <w:spacing w:after="0" w:line="240" w:lineRule="auto"/>
                    <w:rPr>
                      <w:rFonts w:ascii="Arial" w:eastAsia="Times New Roman" w:hAnsi="Arial" w:cs="Arial"/>
                      <w:color w:val="000000"/>
                      <w:lang w:eastAsia="es-CO"/>
                    </w:rPr>
                  </w:pPr>
                </w:p>
              </w:tc>
            </w:tr>
            <w:tr w:rsidR="00F60FE1" w:rsidRPr="00F60FE1" w14:paraId="1FD8C4F0" w14:textId="77777777" w:rsidTr="000C32B2">
              <w:trPr>
                <w:trHeight w:val="450"/>
                <w:jc w:val="center"/>
              </w:trPr>
              <w:tc>
                <w:tcPr>
                  <w:tcW w:w="1852" w:type="dxa"/>
                  <w:vMerge w:val="restart"/>
                  <w:shd w:val="clear" w:color="auto" w:fill="auto"/>
                  <w:noWrap/>
                  <w:vAlign w:val="center"/>
                  <w:hideMark/>
                </w:tcPr>
                <w:p w14:paraId="60646AA1" w14:textId="77777777" w:rsidR="00F60FE1" w:rsidRPr="00F60FE1" w:rsidRDefault="00F60FE1" w:rsidP="00F60FE1">
                  <w:pPr>
                    <w:spacing w:after="0" w:line="240" w:lineRule="auto"/>
                    <w:jc w:val="center"/>
                    <w:rPr>
                      <w:rFonts w:ascii="Arial" w:eastAsia="Times New Roman" w:hAnsi="Arial" w:cs="Arial"/>
                      <w:color w:val="000000"/>
                      <w:lang w:eastAsia="es-CO"/>
                    </w:rPr>
                  </w:pPr>
                  <w:r w:rsidRPr="00F60FE1">
                    <w:rPr>
                      <w:rFonts w:ascii="Arial" w:eastAsia="Times New Roman" w:hAnsi="Arial" w:cs="Arial"/>
                      <w:color w:val="000000"/>
                      <w:lang w:eastAsia="es-CO"/>
                    </w:rPr>
                    <w:t>43A31</w:t>
                  </w:r>
                </w:p>
              </w:tc>
              <w:tc>
                <w:tcPr>
                  <w:tcW w:w="4342" w:type="dxa"/>
                  <w:vMerge w:val="restart"/>
                  <w:shd w:val="clear" w:color="auto" w:fill="auto"/>
                  <w:vAlign w:val="center"/>
                  <w:hideMark/>
                </w:tcPr>
                <w:p w14:paraId="075B7C42" w14:textId="77777777" w:rsidR="00F60FE1" w:rsidRPr="00F60FE1" w:rsidRDefault="00F60FE1" w:rsidP="00F60FE1">
                  <w:pPr>
                    <w:spacing w:after="0" w:line="240" w:lineRule="auto"/>
                    <w:rPr>
                      <w:rFonts w:ascii="Arial" w:eastAsia="Times New Roman" w:hAnsi="Arial" w:cs="Arial"/>
                      <w:color w:val="000000"/>
                      <w:lang w:eastAsia="es-CO"/>
                    </w:rPr>
                  </w:pPr>
                  <w:r w:rsidRPr="00F60FE1">
                    <w:rPr>
                      <w:rFonts w:ascii="Arial" w:eastAsia="Times New Roman" w:hAnsi="Arial" w:cs="Arial"/>
                      <w:color w:val="000000"/>
                      <w:lang w:eastAsia="es-CO"/>
                    </w:rPr>
                    <w:t xml:space="preserve">Se crean 6 posiciones de </w:t>
                  </w:r>
                  <w:proofErr w:type="spellStart"/>
                  <w:r w:rsidRPr="00F60FE1">
                    <w:rPr>
                      <w:rFonts w:ascii="Arial" w:eastAsia="Times New Roman" w:hAnsi="Arial" w:cs="Arial"/>
                      <w:color w:val="000000"/>
                      <w:lang w:eastAsia="es-CO"/>
                    </w:rPr>
                    <w:t>LDs</w:t>
                  </w:r>
                  <w:proofErr w:type="spellEnd"/>
                  <w:r w:rsidRPr="00F60FE1">
                    <w:rPr>
                      <w:rFonts w:ascii="Arial" w:eastAsia="Times New Roman" w:hAnsi="Arial" w:cs="Arial"/>
                      <w:color w:val="000000"/>
                      <w:lang w:eastAsia="es-CO"/>
                    </w:rPr>
                    <w:t xml:space="preserve"> por instalación de </w:t>
                  </w:r>
                  <w:proofErr w:type="spellStart"/>
                  <w:r w:rsidRPr="00F60FE1">
                    <w:rPr>
                      <w:rFonts w:ascii="Arial" w:eastAsia="Times New Roman" w:hAnsi="Arial" w:cs="Arial"/>
                      <w:color w:val="000000"/>
                      <w:lang w:eastAsia="es-CO"/>
                    </w:rPr>
                    <w:t>ARSs</w:t>
                  </w:r>
                  <w:proofErr w:type="spellEnd"/>
                </w:p>
              </w:tc>
            </w:tr>
            <w:tr w:rsidR="00F60FE1" w:rsidRPr="00F60FE1" w14:paraId="4555AC5F" w14:textId="77777777" w:rsidTr="000C32B2">
              <w:trPr>
                <w:trHeight w:val="450"/>
                <w:jc w:val="center"/>
              </w:trPr>
              <w:tc>
                <w:tcPr>
                  <w:tcW w:w="1852" w:type="dxa"/>
                  <w:vMerge/>
                  <w:vAlign w:val="center"/>
                  <w:hideMark/>
                </w:tcPr>
                <w:p w14:paraId="5A07F909" w14:textId="77777777" w:rsidR="00F60FE1" w:rsidRPr="00F60FE1" w:rsidRDefault="00F60FE1" w:rsidP="00F60FE1">
                  <w:pPr>
                    <w:spacing w:after="0" w:line="240" w:lineRule="auto"/>
                    <w:rPr>
                      <w:rFonts w:ascii="Arial" w:eastAsia="Times New Roman" w:hAnsi="Arial" w:cs="Arial"/>
                      <w:color w:val="000000"/>
                      <w:lang w:eastAsia="es-CO"/>
                    </w:rPr>
                  </w:pPr>
                </w:p>
              </w:tc>
              <w:tc>
                <w:tcPr>
                  <w:tcW w:w="4342" w:type="dxa"/>
                  <w:vMerge/>
                  <w:vAlign w:val="center"/>
                  <w:hideMark/>
                </w:tcPr>
                <w:p w14:paraId="7EE9C3E7" w14:textId="77777777" w:rsidR="00F60FE1" w:rsidRPr="00F60FE1" w:rsidRDefault="00F60FE1" w:rsidP="00F60FE1">
                  <w:pPr>
                    <w:spacing w:after="0" w:line="240" w:lineRule="auto"/>
                    <w:rPr>
                      <w:rFonts w:ascii="Arial" w:eastAsia="Times New Roman" w:hAnsi="Arial" w:cs="Arial"/>
                      <w:color w:val="000000"/>
                      <w:lang w:eastAsia="es-CO"/>
                    </w:rPr>
                  </w:pPr>
                </w:p>
              </w:tc>
            </w:tr>
            <w:tr w:rsidR="00F60FE1" w:rsidRPr="00F60FE1" w14:paraId="757A9ABA" w14:textId="77777777" w:rsidTr="000C32B2">
              <w:trPr>
                <w:trHeight w:val="450"/>
                <w:jc w:val="center"/>
              </w:trPr>
              <w:tc>
                <w:tcPr>
                  <w:tcW w:w="1852" w:type="dxa"/>
                  <w:vMerge w:val="restart"/>
                  <w:shd w:val="clear" w:color="auto" w:fill="auto"/>
                  <w:noWrap/>
                  <w:vAlign w:val="center"/>
                  <w:hideMark/>
                </w:tcPr>
                <w:p w14:paraId="02C27F40" w14:textId="77777777" w:rsidR="00F60FE1" w:rsidRPr="00F60FE1" w:rsidRDefault="00F60FE1" w:rsidP="00F60FE1">
                  <w:pPr>
                    <w:spacing w:after="0" w:line="240" w:lineRule="auto"/>
                    <w:jc w:val="center"/>
                    <w:rPr>
                      <w:rFonts w:ascii="Arial" w:eastAsia="Times New Roman" w:hAnsi="Arial" w:cs="Arial"/>
                      <w:color w:val="000000"/>
                      <w:lang w:eastAsia="es-CO"/>
                    </w:rPr>
                  </w:pPr>
                  <w:r w:rsidRPr="00F60FE1">
                    <w:rPr>
                      <w:rFonts w:ascii="Arial" w:eastAsia="Times New Roman" w:hAnsi="Arial" w:cs="Arial"/>
                      <w:color w:val="000000"/>
                      <w:lang w:eastAsia="es-CO"/>
                    </w:rPr>
                    <w:t>66B65</w:t>
                  </w:r>
                </w:p>
              </w:tc>
              <w:tc>
                <w:tcPr>
                  <w:tcW w:w="4342" w:type="dxa"/>
                  <w:vMerge w:val="restart"/>
                  <w:shd w:val="clear" w:color="auto" w:fill="auto"/>
                  <w:vAlign w:val="center"/>
                  <w:hideMark/>
                </w:tcPr>
                <w:p w14:paraId="7A985958" w14:textId="77777777" w:rsidR="00F60FE1" w:rsidRPr="00F60FE1" w:rsidRDefault="00F60FE1" w:rsidP="00F60FE1">
                  <w:pPr>
                    <w:spacing w:after="0" w:line="240" w:lineRule="auto"/>
                    <w:rPr>
                      <w:rFonts w:ascii="Arial" w:eastAsia="Times New Roman" w:hAnsi="Arial" w:cs="Arial"/>
                      <w:color w:val="000000"/>
                      <w:lang w:eastAsia="es-CO"/>
                    </w:rPr>
                  </w:pPr>
                  <w:r w:rsidRPr="00F60FE1">
                    <w:rPr>
                      <w:rFonts w:ascii="Arial" w:eastAsia="Times New Roman" w:hAnsi="Arial" w:cs="Arial"/>
                      <w:color w:val="000000"/>
                      <w:lang w:eastAsia="es-CO"/>
                    </w:rPr>
                    <w:t xml:space="preserve">Se crean 8 posiciones de </w:t>
                  </w:r>
                  <w:proofErr w:type="spellStart"/>
                  <w:r w:rsidRPr="00F60FE1">
                    <w:rPr>
                      <w:rFonts w:ascii="Arial" w:eastAsia="Times New Roman" w:hAnsi="Arial" w:cs="Arial"/>
                      <w:color w:val="000000"/>
                      <w:lang w:eastAsia="es-CO"/>
                    </w:rPr>
                    <w:t>LDs</w:t>
                  </w:r>
                  <w:proofErr w:type="spellEnd"/>
                  <w:r w:rsidRPr="00F60FE1">
                    <w:rPr>
                      <w:rFonts w:ascii="Arial" w:eastAsia="Times New Roman" w:hAnsi="Arial" w:cs="Arial"/>
                      <w:color w:val="000000"/>
                      <w:lang w:eastAsia="es-CO"/>
                    </w:rPr>
                    <w:t xml:space="preserve"> por instalación de </w:t>
                  </w:r>
                  <w:proofErr w:type="spellStart"/>
                  <w:r w:rsidRPr="00F60FE1">
                    <w:rPr>
                      <w:rFonts w:ascii="Arial" w:eastAsia="Times New Roman" w:hAnsi="Arial" w:cs="Arial"/>
                      <w:color w:val="000000"/>
                      <w:lang w:eastAsia="es-CO"/>
                    </w:rPr>
                    <w:t>ARSs</w:t>
                  </w:r>
                  <w:proofErr w:type="spellEnd"/>
                </w:p>
              </w:tc>
            </w:tr>
            <w:tr w:rsidR="00F60FE1" w:rsidRPr="00F60FE1" w14:paraId="6AF8B2EB" w14:textId="77777777" w:rsidTr="000C32B2">
              <w:trPr>
                <w:trHeight w:val="450"/>
                <w:jc w:val="center"/>
              </w:trPr>
              <w:tc>
                <w:tcPr>
                  <w:tcW w:w="1852" w:type="dxa"/>
                  <w:vMerge/>
                  <w:vAlign w:val="center"/>
                  <w:hideMark/>
                </w:tcPr>
                <w:p w14:paraId="7B8ED13F" w14:textId="77777777" w:rsidR="00F60FE1" w:rsidRPr="00F60FE1" w:rsidRDefault="00F60FE1" w:rsidP="00F60FE1">
                  <w:pPr>
                    <w:spacing w:after="0" w:line="240" w:lineRule="auto"/>
                    <w:rPr>
                      <w:rFonts w:ascii="Arial" w:eastAsia="Times New Roman" w:hAnsi="Arial" w:cs="Arial"/>
                      <w:color w:val="000000"/>
                      <w:lang w:eastAsia="es-CO"/>
                    </w:rPr>
                  </w:pPr>
                </w:p>
              </w:tc>
              <w:tc>
                <w:tcPr>
                  <w:tcW w:w="4342" w:type="dxa"/>
                  <w:vMerge/>
                  <w:vAlign w:val="center"/>
                  <w:hideMark/>
                </w:tcPr>
                <w:p w14:paraId="30FE4B82" w14:textId="77777777" w:rsidR="00F60FE1" w:rsidRPr="00F60FE1" w:rsidRDefault="00F60FE1" w:rsidP="00F60FE1">
                  <w:pPr>
                    <w:spacing w:after="0" w:line="240" w:lineRule="auto"/>
                    <w:rPr>
                      <w:rFonts w:ascii="Arial" w:eastAsia="Times New Roman" w:hAnsi="Arial" w:cs="Arial"/>
                      <w:color w:val="000000"/>
                      <w:lang w:eastAsia="es-CO"/>
                    </w:rPr>
                  </w:pPr>
                </w:p>
              </w:tc>
            </w:tr>
            <w:tr w:rsidR="00F60FE1" w:rsidRPr="00F60FE1" w14:paraId="51A26EFC" w14:textId="77777777" w:rsidTr="000C32B2">
              <w:trPr>
                <w:trHeight w:val="450"/>
                <w:jc w:val="center"/>
              </w:trPr>
              <w:tc>
                <w:tcPr>
                  <w:tcW w:w="1852" w:type="dxa"/>
                  <w:vMerge w:val="restart"/>
                  <w:shd w:val="clear" w:color="auto" w:fill="auto"/>
                  <w:noWrap/>
                  <w:vAlign w:val="center"/>
                  <w:hideMark/>
                </w:tcPr>
                <w:p w14:paraId="61F4C1A7" w14:textId="77777777" w:rsidR="00F60FE1" w:rsidRPr="00F60FE1" w:rsidRDefault="00F60FE1" w:rsidP="00F60FE1">
                  <w:pPr>
                    <w:spacing w:after="0" w:line="240" w:lineRule="auto"/>
                    <w:jc w:val="center"/>
                    <w:rPr>
                      <w:rFonts w:ascii="Arial" w:eastAsia="Times New Roman" w:hAnsi="Arial" w:cs="Arial"/>
                      <w:color w:val="000000"/>
                      <w:lang w:eastAsia="es-CO"/>
                    </w:rPr>
                  </w:pPr>
                  <w:r w:rsidRPr="00F60FE1">
                    <w:rPr>
                      <w:rFonts w:ascii="Arial" w:eastAsia="Times New Roman" w:hAnsi="Arial" w:cs="Arial"/>
                      <w:color w:val="000000"/>
                      <w:lang w:eastAsia="es-CO"/>
                    </w:rPr>
                    <w:t>82A28</w:t>
                  </w:r>
                </w:p>
              </w:tc>
              <w:tc>
                <w:tcPr>
                  <w:tcW w:w="4342" w:type="dxa"/>
                  <w:vMerge w:val="restart"/>
                  <w:shd w:val="clear" w:color="auto" w:fill="auto"/>
                  <w:vAlign w:val="center"/>
                  <w:hideMark/>
                </w:tcPr>
                <w:p w14:paraId="05B60D3F" w14:textId="5AC97D0E" w:rsidR="00F60FE1" w:rsidRPr="00F60FE1" w:rsidRDefault="00F60FE1" w:rsidP="00F60FE1">
                  <w:pPr>
                    <w:spacing w:after="0" w:line="240" w:lineRule="auto"/>
                    <w:rPr>
                      <w:rFonts w:ascii="Arial" w:eastAsia="Times New Roman" w:hAnsi="Arial" w:cs="Arial"/>
                      <w:color w:val="000000"/>
                      <w:lang w:eastAsia="es-CO"/>
                    </w:rPr>
                  </w:pPr>
                  <w:r w:rsidRPr="00F60FE1">
                    <w:rPr>
                      <w:rFonts w:ascii="Arial" w:eastAsia="Times New Roman" w:hAnsi="Arial" w:cs="Arial"/>
                      <w:color w:val="000000"/>
                      <w:lang w:eastAsia="es-CO"/>
                    </w:rPr>
                    <w:t xml:space="preserve">Se </w:t>
                  </w:r>
                  <w:r w:rsidR="000C32B2" w:rsidRPr="00F60FE1">
                    <w:rPr>
                      <w:rFonts w:ascii="Arial" w:eastAsia="Times New Roman" w:hAnsi="Arial" w:cs="Arial"/>
                      <w:color w:val="000000"/>
                      <w:lang w:eastAsia="es-CO"/>
                    </w:rPr>
                    <w:t>modifican</w:t>
                  </w:r>
                  <w:r w:rsidRPr="00F60FE1">
                    <w:rPr>
                      <w:rFonts w:ascii="Arial" w:eastAsia="Times New Roman" w:hAnsi="Arial" w:cs="Arial"/>
                      <w:color w:val="000000"/>
                      <w:lang w:eastAsia="es-CO"/>
                    </w:rPr>
                    <w:t xml:space="preserve"> los planos COS existentes</w:t>
                  </w:r>
                </w:p>
              </w:tc>
            </w:tr>
            <w:tr w:rsidR="00F60FE1" w:rsidRPr="00F60FE1" w14:paraId="5C220A60" w14:textId="77777777" w:rsidTr="000C32B2">
              <w:trPr>
                <w:trHeight w:val="450"/>
                <w:jc w:val="center"/>
              </w:trPr>
              <w:tc>
                <w:tcPr>
                  <w:tcW w:w="1852" w:type="dxa"/>
                  <w:vMerge/>
                  <w:vAlign w:val="center"/>
                  <w:hideMark/>
                </w:tcPr>
                <w:p w14:paraId="5F8889B8" w14:textId="77777777" w:rsidR="00F60FE1" w:rsidRPr="00F60FE1" w:rsidRDefault="00F60FE1" w:rsidP="00F60FE1">
                  <w:pPr>
                    <w:spacing w:after="0" w:line="240" w:lineRule="auto"/>
                    <w:rPr>
                      <w:rFonts w:ascii="Arial" w:eastAsia="Times New Roman" w:hAnsi="Arial" w:cs="Arial"/>
                      <w:color w:val="000000"/>
                      <w:lang w:eastAsia="es-CO"/>
                    </w:rPr>
                  </w:pPr>
                </w:p>
              </w:tc>
              <w:tc>
                <w:tcPr>
                  <w:tcW w:w="4342" w:type="dxa"/>
                  <w:vMerge/>
                  <w:vAlign w:val="center"/>
                  <w:hideMark/>
                </w:tcPr>
                <w:p w14:paraId="14183F53" w14:textId="77777777" w:rsidR="00F60FE1" w:rsidRPr="00F60FE1" w:rsidRDefault="00F60FE1" w:rsidP="00F60FE1">
                  <w:pPr>
                    <w:spacing w:after="0" w:line="240" w:lineRule="auto"/>
                    <w:rPr>
                      <w:rFonts w:ascii="Arial" w:eastAsia="Times New Roman" w:hAnsi="Arial" w:cs="Arial"/>
                      <w:color w:val="000000"/>
                      <w:lang w:eastAsia="es-CO"/>
                    </w:rPr>
                  </w:pPr>
                </w:p>
              </w:tc>
            </w:tr>
            <w:tr w:rsidR="00F60FE1" w:rsidRPr="00F60FE1" w14:paraId="774EF7CA" w14:textId="77777777" w:rsidTr="000C32B2">
              <w:trPr>
                <w:trHeight w:val="450"/>
                <w:jc w:val="center"/>
              </w:trPr>
              <w:tc>
                <w:tcPr>
                  <w:tcW w:w="1852" w:type="dxa"/>
                  <w:vMerge w:val="restart"/>
                  <w:shd w:val="clear" w:color="auto" w:fill="auto"/>
                  <w:noWrap/>
                  <w:vAlign w:val="center"/>
                  <w:hideMark/>
                </w:tcPr>
                <w:p w14:paraId="20F4F0ED" w14:textId="77777777" w:rsidR="00F60FE1" w:rsidRPr="00F60FE1" w:rsidRDefault="00F60FE1" w:rsidP="00F60FE1">
                  <w:pPr>
                    <w:spacing w:after="0" w:line="240" w:lineRule="auto"/>
                    <w:jc w:val="center"/>
                    <w:rPr>
                      <w:rFonts w:ascii="Arial" w:eastAsia="Times New Roman" w:hAnsi="Arial" w:cs="Arial"/>
                      <w:color w:val="000000"/>
                      <w:lang w:eastAsia="es-CO"/>
                    </w:rPr>
                  </w:pPr>
                  <w:r w:rsidRPr="00F60FE1">
                    <w:rPr>
                      <w:rFonts w:ascii="Arial" w:eastAsia="Times New Roman" w:hAnsi="Arial" w:cs="Arial"/>
                      <w:color w:val="000000"/>
                      <w:lang w:eastAsia="es-CO"/>
                    </w:rPr>
                    <w:t>4752</w:t>
                  </w:r>
                </w:p>
              </w:tc>
              <w:tc>
                <w:tcPr>
                  <w:tcW w:w="4342" w:type="dxa"/>
                  <w:vMerge w:val="restart"/>
                  <w:shd w:val="clear" w:color="auto" w:fill="auto"/>
                  <w:vAlign w:val="center"/>
                  <w:hideMark/>
                </w:tcPr>
                <w:p w14:paraId="6FCB7030" w14:textId="77777777" w:rsidR="00F60FE1" w:rsidRPr="00F60FE1" w:rsidRDefault="00F60FE1" w:rsidP="00F60FE1">
                  <w:pPr>
                    <w:spacing w:after="0" w:line="240" w:lineRule="auto"/>
                    <w:rPr>
                      <w:rFonts w:ascii="Arial" w:eastAsia="Times New Roman" w:hAnsi="Arial" w:cs="Arial"/>
                      <w:color w:val="000000"/>
                      <w:lang w:eastAsia="es-CO"/>
                    </w:rPr>
                  </w:pPr>
                  <w:r w:rsidRPr="00F60FE1">
                    <w:rPr>
                      <w:rFonts w:ascii="Arial" w:eastAsia="Times New Roman" w:hAnsi="Arial" w:cs="Arial"/>
                      <w:color w:val="000000"/>
                      <w:lang w:eastAsia="es-CO"/>
                    </w:rPr>
                    <w:t>Se crean planos P6 y P12 y se modifican TOD y MTR</w:t>
                  </w:r>
                </w:p>
              </w:tc>
            </w:tr>
            <w:tr w:rsidR="00F60FE1" w:rsidRPr="00F60FE1" w14:paraId="1F29BEBC" w14:textId="77777777" w:rsidTr="000C32B2">
              <w:trPr>
                <w:trHeight w:val="450"/>
                <w:jc w:val="center"/>
              </w:trPr>
              <w:tc>
                <w:tcPr>
                  <w:tcW w:w="1852" w:type="dxa"/>
                  <w:vMerge/>
                  <w:vAlign w:val="center"/>
                  <w:hideMark/>
                </w:tcPr>
                <w:p w14:paraId="2B8500A9" w14:textId="77777777" w:rsidR="00F60FE1" w:rsidRPr="00F60FE1" w:rsidRDefault="00F60FE1" w:rsidP="00F60FE1">
                  <w:pPr>
                    <w:spacing w:after="0" w:line="240" w:lineRule="auto"/>
                    <w:rPr>
                      <w:rFonts w:ascii="Arial" w:eastAsia="Times New Roman" w:hAnsi="Arial" w:cs="Arial"/>
                      <w:color w:val="000000"/>
                      <w:lang w:eastAsia="es-CO"/>
                    </w:rPr>
                  </w:pPr>
                </w:p>
              </w:tc>
              <w:tc>
                <w:tcPr>
                  <w:tcW w:w="4342" w:type="dxa"/>
                  <w:vMerge/>
                  <w:vAlign w:val="center"/>
                  <w:hideMark/>
                </w:tcPr>
                <w:p w14:paraId="28772C09" w14:textId="77777777" w:rsidR="00F60FE1" w:rsidRPr="00F60FE1" w:rsidRDefault="00F60FE1" w:rsidP="00F60FE1">
                  <w:pPr>
                    <w:spacing w:after="0" w:line="240" w:lineRule="auto"/>
                    <w:rPr>
                      <w:rFonts w:ascii="Arial" w:eastAsia="Times New Roman" w:hAnsi="Arial" w:cs="Arial"/>
                      <w:color w:val="000000"/>
                      <w:lang w:eastAsia="es-CO"/>
                    </w:rPr>
                  </w:pPr>
                </w:p>
              </w:tc>
            </w:tr>
            <w:tr w:rsidR="00F60FE1" w:rsidRPr="00F60FE1" w14:paraId="166380D7" w14:textId="77777777" w:rsidTr="000C32B2">
              <w:trPr>
                <w:trHeight w:val="450"/>
                <w:jc w:val="center"/>
              </w:trPr>
              <w:tc>
                <w:tcPr>
                  <w:tcW w:w="1852" w:type="dxa"/>
                  <w:vMerge w:val="restart"/>
                  <w:shd w:val="clear" w:color="auto" w:fill="auto"/>
                  <w:noWrap/>
                  <w:vAlign w:val="center"/>
                  <w:hideMark/>
                </w:tcPr>
                <w:p w14:paraId="1F86FA9B" w14:textId="77777777" w:rsidR="00F60FE1" w:rsidRPr="00F60FE1" w:rsidRDefault="00F60FE1" w:rsidP="00F60FE1">
                  <w:pPr>
                    <w:spacing w:after="0" w:line="240" w:lineRule="auto"/>
                    <w:jc w:val="center"/>
                    <w:rPr>
                      <w:rFonts w:ascii="Arial" w:eastAsia="Times New Roman" w:hAnsi="Arial" w:cs="Arial"/>
                      <w:color w:val="000000"/>
                      <w:lang w:eastAsia="es-CO"/>
                    </w:rPr>
                  </w:pPr>
                  <w:r w:rsidRPr="00F60FE1">
                    <w:rPr>
                      <w:rFonts w:ascii="Arial" w:eastAsia="Times New Roman" w:hAnsi="Arial" w:cs="Arial"/>
                      <w:color w:val="000000"/>
                      <w:lang w:eastAsia="es-CO"/>
                    </w:rPr>
                    <w:t>444546</w:t>
                  </w:r>
                </w:p>
              </w:tc>
              <w:tc>
                <w:tcPr>
                  <w:tcW w:w="4342" w:type="dxa"/>
                  <w:vMerge w:val="restart"/>
                  <w:shd w:val="clear" w:color="auto" w:fill="auto"/>
                  <w:vAlign w:val="center"/>
                  <w:hideMark/>
                </w:tcPr>
                <w:p w14:paraId="1848CAA7" w14:textId="77777777" w:rsidR="00F60FE1" w:rsidRPr="00F60FE1" w:rsidRDefault="00F60FE1" w:rsidP="00F60FE1">
                  <w:pPr>
                    <w:spacing w:after="0" w:line="240" w:lineRule="auto"/>
                    <w:rPr>
                      <w:rFonts w:ascii="Arial" w:eastAsia="Times New Roman" w:hAnsi="Arial" w:cs="Arial"/>
                      <w:color w:val="000000"/>
                      <w:lang w:eastAsia="es-CO"/>
                    </w:rPr>
                  </w:pPr>
                  <w:r w:rsidRPr="00F60FE1">
                    <w:rPr>
                      <w:rFonts w:ascii="Arial" w:eastAsia="Times New Roman" w:hAnsi="Arial" w:cs="Arial"/>
                      <w:color w:val="000000"/>
                      <w:lang w:eastAsia="es-CO"/>
                    </w:rPr>
                    <w:t>Se modifican MTR, TOD y planes P6, P9 y P8</w:t>
                  </w:r>
                </w:p>
              </w:tc>
            </w:tr>
            <w:tr w:rsidR="00F60FE1" w:rsidRPr="00F60FE1" w14:paraId="2CEF0046" w14:textId="77777777" w:rsidTr="000C32B2">
              <w:trPr>
                <w:trHeight w:val="450"/>
                <w:jc w:val="center"/>
              </w:trPr>
              <w:tc>
                <w:tcPr>
                  <w:tcW w:w="1852" w:type="dxa"/>
                  <w:vMerge/>
                  <w:vAlign w:val="center"/>
                  <w:hideMark/>
                </w:tcPr>
                <w:p w14:paraId="02526FEE" w14:textId="77777777" w:rsidR="00F60FE1" w:rsidRPr="00F60FE1" w:rsidRDefault="00F60FE1" w:rsidP="00F60FE1">
                  <w:pPr>
                    <w:spacing w:after="0" w:line="240" w:lineRule="auto"/>
                    <w:rPr>
                      <w:rFonts w:ascii="Arial" w:eastAsia="Times New Roman" w:hAnsi="Arial" w:cs="Arial"/>
                      <w:color w:val="000000"/>
                      <w:lang w:eastAsia="es-CO"/>
                    </w:rPr>
                  </w:pPr>
                </w:p>
              </w:tc>
              <w:tc>
                <w:tcPr>
                  <w:tcW w:w="4342" w:type="dxa"/>
                  <w:vMerge/>
                  <w:vAlign w:val="center"/>
                  <w:hideMark/>
                </w:tcPr>
                <w:p w14:paraId="2F9CBD4D" w14:textId="77777777" w:rsidR="00F60FE1" w:rsidRPr="00F60FE1" w:rsidRDefault="00F60FE1" w:rsidP="00F60FE1">
                  <w:pPr>
                    <w:spacing w:after="0" w:line="240" w:lineRule="auto"/>
                    <w:rPr>
                      <w:rFonts w:ascii="Arial" w:eastAsia="Times New Roman" w:hAnsi="Arial" w:cs="Arial"/>
                      <w:color w:val="000000"/>
                      <w:lang w:eastAsia="es-CO"/>
                    </w:rPr>
                  </w:pPr>
                </w:p>
              </w:tc>
            </w:tr>
            <w:tr w:rsidR="00F60FE1" w:rsidRPr="00F60FE1" w14:paraId="15D56F74" w14:textId="77777777" w:rsidTr="000C32B2">
              <w:trPr>
                <w:trHeight w:val="450"/>
                <w:jc w:val="center"/>
              </w:trPr>
              <w:tc>
                <w:tcPr>
                  <w:tcW w:w="1852" w:type="dxa"/>
                  <w:vMerge w:val="restart"/>
                  <w:shd w:val="clear" w:color="auto" w:fill="auto"/>
                  <w:noWrap/>
                  <w:vAlign w:val="center"/>
                  <w:hideMark/>
                </w:tcPr>
                <w:p w14:paraId="67EA5A0A" w14:textId="77777777" w:rsidR="00F60FE1" w:rsidRPr="00F60FE1" w:rsidRDefault="00F60FE1" w:rsidP="00F60FE1">
                  <w:pPr>
                    <w:spacing w:after="0" w:line="240" w:lineRule="auto"/>
                    <w:jc w:val="center"/>
                    <w:rPr>
                      <w:rFonts w:ascii="Arial" w:eastAsia="Times New Roman" w:hAnsi="Arial" w:cs="Arial"/>
                      <w:color w:val="000000"/>
                      <w:lang w:eastAsia="es-CO"/>
                    </w:rPr>
                  </w:pPr>
                  <w:r w:rsidRPr="00F60FE1">
                    <w:rPr>
                      <w:rFonts w:ascii="Arial" w:eastAsia="Times New Roman" w:hAnsi="Arial" w:cs="Arial"/>
                      <w:color w:val="000000"/>
                      <w:lang w:eastAsia="es-CO"/>
                    </w:rPr>
                    <w:t>444546</w:t>
                  </w:r>
                </w:p>
              </w:tc>
              <w:tc>
                <w:tcPr>
                  <w:tcW w:w="4342" w:type="dxa"/>
                  <w:vMerge w:val="restart"/>
                  <w:shd w:val="clear" w:color="auto" w:fill="auto"/>
                  <w:vAlign w:val="center"/>
                  <w:hideMark/>
                </w:tcPr>
                <w:p w14:paraId="248D1EF5" w14:textId="77777777" w:rsidR="00F60FE1" w:rsidRPr="00F60FE1" w:rsidRDefault="00F60FE1" w:rsidP="00F60FE1">
                  <w:pPr>
                    <w:spacing w:after="0" w:line="240" w:lineRule="auto"/>
                    <w:rPr>
                      <w:rFonts w:ascii="Arial" w:eastAsia="Times New Roman" w:hAnsi="Arial" w:cs="Arial"/>
                      <w:color w:val="000000"/>
                      <w:lang w:eastAsia="es-CO"/>
                    </w:rPr>
                  </w:pPr>
                  <w:r w:rsidRPr="00F60FE1">
                    <w:rPr>
                      <w:rFonts w:ascii="Arial" w:eastAsia="Times New Roman" w:hAnsi="Arial" w:cs="Arial"/>
                      <w:color w:val="000000"/>
                      <w:lang w:eastAsia="es-CO"/>
                    </w:rPr>
                    <w:t>Se crea el plano P10 y se modifica el TOD</w:t>
                  </w:r>
                </w:p>
              </w:tc>
            </w:tr>
            <w:tr w:rsidR="00F60FE1" w:rsidRPr="00F60FE1" w14:paraId="39DB9F5F" w14:textId="77777777" w:rsidTr="000C32B2">
              <w:trPr>
                <w:trHeight w:val="450"/>
                <w:jc w:val="center"/>
              </w:trPr>
              <w:tc>
                <w:tcPr>
                  <w:tcW w:w="1852" w:type="dxa"/>
                  <w:vMerge/>
                  <w:vAlign w:val="center"/>
                  <w:hideMark/>
                </w:tcPr>
                <w:p w14:paraId="382171AF" w14:textId="77777777" w:rsidR="00F60FE1" w:rsidRPr="00F60FE1" w:rsidRDefault="00F60FE1" w:rsidP="00F60FE1">
                  <w:pPr>
                    <w:spacing w:after="0" w:line="240" w:lineRule="auto"/>
                    <w:rPr>
                      <w:rFonts w:ascii="Arial" w:eastAsia="Times New Roman" w:hAnsi="Arial" w:cs="Arial"/>
                      <w:color w:val="000000"/>
                      <w:lang w:eastAsia="es-CO"/>
                    </w:rPr>
                  </w:pPr>
                </w:p>
              </w:tc>
              <w:tc>
                <w:tcPr>
                  <w:tcW w:w="4342" w:type="dxa"/>
                  <w:vMerge/>
                  <w:vAlign w:val="center"/>
                  <w:hideMark/>
                </w:tcPr>
                <w:p w14:paraId="7613176B" w14:textId="77777777" w:rsidR="00F60FE1" w:rsidRPr="00F60FE1" w:rsidRDefault="00F60FE1" w:rsidP="00F60FE1">
                  <w:pPr>
                    <w:spacing w:after="0" w:line="240" w:lineRule="auto"/>
                    <w:rPr>
                      <w:rFonts w:ascii="Arial" w:eastAsia="Times New Roman" w:hAnsi="Arial" w:cs="Arial"/>
                      <w:color w:val="000000"/>
                      <w:lang w:eastAsia="es-CO"/>
                    </w:rPr>
                  </w:pPr>
                </w:p>
              </w:tc>
            </w:tr>
            <w:tr w:rsidR="00F60FE1" w:rsidRPr="00F60FE1" w14:paraId="68A0EECC" w14:textId="77777777" w:rsidTr="000C32B2">
              <w:trPr>
                <w:trHeight w:val="450"/>
                <w:jc w:val="center"/>
              </w:trPr>
              <w:tc>
                <w:tcPr>
                  <w:tcW w:w="1852" w:type="dxa"/>
                  <w:vMerge w:val="restart"/>
                  <w:shd w:val="clear" w:color="auto" w:fill="auto"/>
                  <w:noWrap/>
                  <w:vAlign w:val="center"/>
                  <w:hideMark/>
                </w:tcPr>
                <w:p w14:paraId="397DD515" w14:textId="77777777" w:rsidR="00F60FE1" w:rsidRPr="00F60FE1" w:rsidRDefault="00F60FE1" w:rsidP="00F60FE1">
                  <w:pPr>
                    <w:spacing w:after="0" w:line="240" w:lineRule="auto"/>
                    <w:jc w:val="center"/>
                    <w:rPr>
                      <w:rFonts w:ascii="Arial" w:eastAsia="Times New Roman" w:hAnsi="Arial" w:cs="Arial"/>
                      <w:color w:val="000000"/>
                      <w:lang w:eastAsia="es-CO"/>
                    </w:rPr>
                  </w:pPr>
                  <w:r w:rsidRPr="00F60FE1">
                    <w:rPr>
                      <w:rFonts w:ascii="Arial" w:eastAsia="Times New Roman" w:hAnsi="Arial" w:cs="Arial"/>
                      <w:color w:val="000000"/>
                      <w:lang w:eastAsia="es-CO"/>
                    </w:rPr>
                    <w:t>8747D47DD</w:t>
                  </w:r>
                </w:p>
              </w:tc>
              <w:tc>
                <w:tcPr>
                  <w:tcW w:w="4342" w:type="dxa"/>
                  <w:vMerge w:val="restart"/>
                  <w:shd w:val="clear" w:color="auto" w:fill="auto"/>
                  <w:vAlign w:val="center"/>
                  <w:hideMark/>
                </w:tcPr>
                <w:p w14:paraId="2B644ABE" w14:textId="1AE06F7D" w:rsidR="00F60FE1" w:rsidRPr="00F60FE1" w:rsidRDefault="00F60FE1" w:rsidP="00F60FE1">
                  <w:pPr>
                    <w:spacing w:after="0" w:line="240" w:lineRule="auto"/>
                    <w:rPr>
                      <w:rFonts w:ascii="Arial" w:eastAsia="Times New Roman" w:hAnsi="Arial" w:cs="Arial"/>
                      <w:color w:val="000000"/>
                      <w:lang w:eastAsia="es-CO"/>
                    </w:rPr>
                  </w:pPr>
                  <w:r w:rsidRPr="00F60FE1">
                    <w:rPr>
                      <w:rFonts w:ascii="Arial" w:eastAsia="Times New Roman" w:hAnsi="Arial" w:cs="Arial"/>
                      <w:color w:val="000000"/>
                      <w:lang w:eastAsia="es-CO"/>
                    </w:rPr>
                    <w:t xml:space="preserve">Se modifica </w:t>
                  </w:r>
                  <w:r w:rsidR="000C32B2" w:rsidRPr="00F60FE1">
                    <w:rPr>
                      <w:rFonts w:ascii="Arial" w:eastAsia="Times New Roman" w:hAnsi="Arial" w:cs="Arial"/>
                      <w:color w:val="000000"/>
                      <w:lang w:eastAsia="es-CO"/>
                    </w:rPr>
                    <w:t>planos</w:t>
                  </w:r>
                  <w:r w:rsidRPr="00F60FE1">
                    <w:rPr>
                      <w:rFonts w:ascii="Arial" w:eastAsia="Times New Roman" w:hAnsi="Arial" w:cs="Arial"/>
                      <w:color w:val="000000"/>
                      <w:lang w:eastAsia="es-CO"/>
                    </w:rPr>
                    <w:t xml:space="preserve"> COS y TOD</w:t>
                  </w:r>
                </w:p>
              </w:tc>
            </w:tr>
            <w:tr w:rsidR="00F60FE1" w:rsidRPr="00F60FE1" w14:paraId="47D852B6" w14:textId="77777777" w:rsidTr="000C32B2">
              <w:trPr>
                <w:trHeight w:val="450"/>
                <w:jc w:val="center"/>
              </w:trPr>
              <w:tc>
                <w:tcPr>
                  <w:tcW w:w="1852" w:type="dxa"/>
                  <w:vMerge/>
                  <w:vAlign w:val="center"/>
                  <w:hideMark/>
                </w:tcPr>
                <w:p w14:paraId="00F60325" w14:textId="77777777" w:rsidR="00F60FE1" w:rsidRPr="00F60FE1" w:rsidRDefault="00F60FE1" w:rsidP="00F60FE1">
                  <w:pPr>
                    <w:spacing w:after="0" w:line="240" w:lineRule="auto"/>
                    <w:rPr>
                      <w:rFonts w:ascii="Arial" w:eastAsia="Times New Roman" w:hAnsi="Arial" w:cs="Arial"/>
                      <w:color w:val="000000"/>
                      <w:lang w:eastAsia="es-CO"/>
                    </w:rPr>
                  </w:pPr>
                </w:p>
              </w:tc>
              <w:tc>
                <w:tcPr>
                  <w:tcW w:w="4342" w:type="dxa"/>
                  <w:vMerge/>
                  <w:vAlign w:val="center"/>
                  <w:hideMark/>
                </w:tcPr>
                <w:p w14:paraId="78E35FA8" w14:textId="77777777" w:rsidR="00F60FE1" w:rsidRPr="00F60FE1" w:rsidRDefault="00F60FE1" w:rsidP="00F60FE1">
                  <w:pPr>
                    <w:spacing w:after="0" w:line="240" w:lineRule="auto"/>
                    <w:rPr>
                      <w:rFonts w:ascii="Arial" w:eastAsia="Times New Roman" w:hAnsi="Arial" w:cs="Arial"/>
                      <w:color w:val="000000"/>
                      <w:lang w:eastAsia="es-CO"/>
                    </w:rPr>
                  </w:pPr>
                </w:p>
              </w:tc>
            </w:tr>
            <w:tr w:rsidR="00F60FE1" w:rsidRPr="00F60FE1" w14:paraId="14377F1A" w14:textId="77777777" w:rsidTr="000C32B2">
              <w:trPr>
                <w:trHeight w:val="450"/>
                <w:jc w:val="center"/>
              </w:trPr>
              <w:tc>
                <w:tcPr>
                  <w:tcW w:w="1852" w:type="dxa"/>
                  <w:vMerge w:val="restart"/>
                  <w:shd w:val="clear" w:color="auto" w:fill="auto"/>
                  <w:noWrap/>
                  <w:vAlign w:val="center"/>
                  <w:hideMark/>
                </w:tcPr>
                <w:p w14:paraId="50E9E7A2" w14:textId="77777777" w:rsidR="00F60FE1" w:rsidRPr="00F60FE1" w:rsidRDefault="00F60FE1" w:rsidP="00F60FE1">
                  <w:pPr>
                    <w:spacing w:after="0" w:line="240" w:lineRule="auto"/>
                    <w:jc w:val="center"/>
                    <w:rPr>
                      <w:rFonts w:ascii="Arial" w:eastAsia="Times New Roman" w:hAnsi="Arial" w:cs="Arial"/>
                      <w:color w:val="000000"/>
                      <w:lang w:eastAsia="es-CO"/>
                    </w:rPr>
                  </w:pPr>
                  <w:r w:rsidRPr="00F60FE1">
                    <w:rPr>
                      <w:rFonts w:ascii="Arial" w:eastAsia="Times New Roman" w:hAnsi="Arial" w:cs="Arial"/>
                      <w:color w:val="000000"/>
                      <w:lang w:eastAsia="es-CO"/>
                    </w:rPr>
                    <w:t>8747F48A</w:t>
                  </w:r>
                </w:p>
              </w:tc>
              <w:tc>
                <w:tcPr>
                  <w:tcW w:w="4342" w:type="dxa"/>
                  <w:vMerge w:val="restart"/>
                  <w:shd w:val="clear" w:color="auto" w:fill="auto"/>
                  <w:vAlign w:val="center"/>
                  <w:hideMark/>
                </w:tcPr>
                <w:p w14:paraId="386811B0" w14:textId="120A229B" w:rsidR="00F60FE1" w:rsidRPr="00F60FE1" w:rsidRDefault="00F60FE1" w:rsidP="00F60FE1">
                  <w:pPr>
                    <w:spacing w:after="0" w:line="240" w:lineRule="auto"/>
                    <w:rPr>
                      <w:rFonts w:ascii="Arial" w:eastAsia="Times New Roman" w:hAnsi="Arial" w:cs="Arial"/>
                      <w:color w:val="000000"/>
                      <w:lang w:eastAsia="es-CO"/>
                    </w:rPr>
                  </w:pPr>
                  <w:r w:rsidRPr="00F60FE1">
                    <w:rPr>
                      <w:rFonts w:ascii="Arial" w:eastAsia="Times New Roman" w:hAnsi="Arial" w:cs="Arial"/>
                      <w:color w:val="000000"/>
                      <w:lang w:eastAsia="es-CO"/>
                    </w:rPr>
                    <w:t xml:space="preserve">Se modifica </w:t>
                  </w:r>
                  <w:r w:rsidR="000C32B2" w:rsidRPr="00F60FE1">
                    <w:rPr>
                      <w:rFonts w:ascii="Arial" w:eastAsia="Times New Roman" w:hAnsi="Arial" w:cs="Arial"/>
                      <w:color w:val="000000"/>
                      <w:lang w:eastAsia="es-CO"/>
                    </w:rPr>
                    <w:t>planos</w:t>
                  </w:r>
                  <w:r w:rsidRPr="00F60FE1">
                    <w:rPr>
                      <w:rFonts w:ascii="Arial" w:eastAsia="Times New Roman" w:hAnsi="Arial" w:cs="Arial"/>
                      <w:color w:val="000000"/>
                      <w:lang w:eastAsia="es-CO"/>
                    </w:rPr>
                    <w:t xml:space="preserve"> COS y TOD</w:t>
                  </w:r>
                </w:p>
              </w:tc>
            </w:tr>
            <w:tr w:rsidR="00F60FE1" w:rsidRPr="00F60FE1" w14:paraId="4CED08E4" w14:textId="77777777" w:rsidTr="000C32B2">
              <w:trPr>
                <w:trHeight w:val="450"/>
                <w:jc w:val="center"/>
              </w:trPr>
              <w:tc>
                <w:tcPr>
                  <w:tcW w:w="1852" w:type="dxa"/>
                  <w:vMerge/>
                  <w:vAlign w:val="center"/>
                  <w:hideMark/>
                </w:tcPr>
                <w:p w14:paraId="3013CE48" w14:textId="77777777" w:rsidR="00F60FE1" w:rsidRPr="00F60FE1" w:rsidRDefault="00F60FE1" w:rsidP="00F60FE1">
                  <w:pPr>
                    <w:spacing w:after="0" w:line="240" w:lineRule="auto"/>
                    <w:rPr>
                      <w:rFonts w:ascii="Arial" w:eastAsia="Times New Roman" w:hAnsi="Arial" w:cs="Arial"/>
                      <w:color w:val="000000"/>
                      <w:lang w:eastAsia="es-CO"/>
                    </w:rPr>
                  </w:pPr>
                </w:p>
              </w:tc>
              <w:tc>
                <w:tcPr>
                  <w:tcW w:w="4342" w:type="dxa"/>
                  <w:vMerge/>
                  <w:vAlign w:val="center"/>
                  <w:hideMark/>
                </w:tcPr>
                <w:p w14:paraId="02DD5EBA" w14:textId="77777777" w:rsidR="00F60FE1" w:rsidRPr="00F60FE1" w:rsidRDefault="00F60FE1" w:rsidP="00F60FE1">
                  <w:pPr>
                    <w:spacing w:after="0" w:line="240" w:lineRule="auto"/>
                    <w:rPr>
                      <w:rFonts w:ascii="Arial" w:eastAsia="Times New Roman" w:hAnsi="Arial" w:cs="Arial"/>
                      <w:color w:val="000000"/>
                      <w:lang w:eastAsia="es-CO"/>
                    </w:rPr>
                  </w:pPr>
                </w:p>
              </w:tc>
            </w:tr>
            <w:tr w:rsidR="00F60FE1" w:rsidRPr="00F60FE1" w14:paraId="0A19D60A" w14:textId="77777777" w:rsidTr="000C32B2">
              <w:trPr>
                <w:trHeight w:val="450"/>
                <w:jc w:val="center"/>
              </w:trPr>
              <w:tc>
                <w:tcPr>
                  <w:tcW w:w="1852" w:type="dxa"/>
                  <w:vMerge w:val="restart"/>
                  <w:shd w:val="clear" w:color="auto" w:fill="auto"/>
                  <w:noWrap/>
                  <w:vAlign w:val="center"/>
                  <w:hideMark/>
                </w:tcPr>
                <w:p w14:paraId="3C7AE2C5" w14:textId="77777777" w:rsidR="00F60FE1" w:rsidRPr="00F60FE1" w:rsidRDefault="00F60FE1" w:rsidP="00F60FE1">
                  <w:pPr>
                    <w:spacing w:after="0" w:line="240" w:lineRule="auto"/>
                    <w:jc w:val="center"/>
                    <w:rPr>
                      <w:rFonts w:ascii="Arial" w:eastAsia="Times New Roman" w:hAnsi="Arial" w:cs="Arial"/>
                      <w:color w:val="000000"/>
                      <w:lang w:eastAsia="es-CO"/>
                    </w:rPr>
                  </w:pPr>
                  <w:r w:rsidRPr="00F60FE1">
                    <w:rPr>
                      <w:rFonts w:ascii="Arial" w:eastAsia="Times New Roman" w:hAnsi="Arial" w:cs="Arial"/>
                      <w:color w:val="000000"/>
                      <w:lang w:eastAsia="es-CO"/>
                    </w:rPr>
                    <w:t>7830</w:t>
                  </w:r>
                </w:p>
              </w:tc>
              <w:tc>
                <w:tcPr>
                  <w:tcW w:w="4342" w:type="dxa"/>
                  <w:vMerge w:val="restart"/>
                  <w:shd w:val="clear" w:color="auto" w:fill="auto"/>
                  <w:vAlign w:val="center"/>
                  <w:hideMark/>
                </w:tcPr>
                <w:p w14:paraId="515A8565" w14:textId="2880CB27" w:rsidR="00F60FE1" w:rsidRPr="00F60FE1" w:rsidRDefault="00F60FE1" w:rsidP="00F60FE1">
                  <w:pPr>
                    <w:spacing w:after="0" w:line="240" w:lineRule="auto"/>
                    <w:rPr>
                      <w:rFonts w:ascii="Arial" w:eastAsia="Times New Roman" w:hAnsi="Arial" w:cs="Arial"/>
                      <w:color w:val="000000"/>
                      <w:lang w:eastAsia="es-CO"/>
                    </w:rPr>
                  </w:pPr>
                  <w:r w:rsidRPr="00F60FE1">
                    <w:rPr>
                      <w:rFonts w:ascii="Arial" w:eastAsia="Times New Roman" w:hAnsi="Arial" w:cs="Arial"/>
                      <w:color w:val="000000"/>
                      <w:lang w:eastAsia="es-CO"/>
                    </w:rPr>
                    <w:t xml:space="preserve">Se modifica </w:t>
                  </w:r>
                  <w:r w:rsidR="000C32B2" w:rsidRPr="00F60FE1">
                    <w:rPr>
                      <w:rFonts w:ascii="Arial" w:eastAsia="Times New Roman" w:hAnsi="Arial" w:cs="Arial"/>
                      <w:color w:val="000000"/>
                      <w:lang w:eastAsia="es-CO"/>
                    </w:rPr>
                    <w:t>planos</w:t>
                  </w:r>
                  <w:r w:rsidRPr="00F60FE1">
                    <w:rPr>
                      <w:rFonts w:ascii="Arial" w:eastAsia="Times New Roman" w:hAnsi="Arial" w:cs="Arial"/>
                      <w:color w:val="000000"/>
                      <w:lang w:eastAsia="es-CO"/>
                    </w:rPr>
                    <w:t xml:space="preserve"> COS y TOD</w:t>
                  </w:r>
                </w:p>
              </w:tc>
            </w:tr>
            <w:tr w:rsidR="00F60FE1" w:rsidRPr="00F60FE1" w14:paraId="004D7C1F" w14:textId="77777777" w:rsidTr="000C32B2">
              <w:trPr>
                <w:trHeight w:val="450"/>
                <w:jc w:val="center"/>
              </w:trPr>
              <w:tc>
                <w:tcPr>
                  <w:tcW w:w="1852" w:type="dxa"/>
                  <w:vMerge/>
                  <w:vAlign w:val="center"/>
                  <w:hideMark/>
                </w:tcPr>
                <w:p w14:paraId="1C34FB14" w14:textId="77777777" w:rsidR="00F60FE1" w:rsidRPr="00F60FE1" w:rsidRDefault="00F60FE1" w:rsidP="00F60FE1">
                  <w:pPr>
                    <w:spacing w:after="0" w:line="240" w:lineRule="auto"/>
                    <w:rPr>
                      <w:rFonts w:ascii="Arial" w:eastAsia="Times New Roman" w:hAnsi="Arial" w:cs="Arial"/>
                      <w:color w:val="000000"/>
                      <w:lang w:eastAsia="es-CO"/>
                    </w:rPr>
                  </w:pPr>
                </w:p>
              </w:tc>
              <w:tc>
                <w:tcPr>
                  <w:tcW w:w="4342" w:type="dxa"/>
                  <w:vMerge/>
                  <w:vAlign w:val="center"/>
                  <w:hideMark/>
                </w:tcPr>
                <w:p w14:paraId="3790DFA5" w14:textId="77777777" w:rsidR="00F60FE1" w:rsidRPr="00F60FE1" w:rsidRDefault="00F60FE1" w:rsidP="00F60FE1">
                  <w:pPr>
                    <w:spacing w:after="0" w:line="240" w:lineRule="auto"/>
                    <w:rPr>
                      <w:rFonts w:ascii="Arial" w:eastAsia="Times New Roman" w:hAnsi="Arial" w:cs="Arial"/>
                      <w:color w:val="000000"/>
                      <w:lang w:eastAsia="es-CO"/>
                    </w:rPr>
                  </w:pPr>
                </w:p>
              </w:tc>
            </w:tr>
          </w:tbl>
          <w:p w14:paraId="6248D506" w14:textId="1F213CD2" w:rsidR="00F60FE1" w:rsidRDefault="00F60FE1" w:rsidP="001F1BAC">
            <w:pPr>
              <w:pStyle w:val="Prrafodelista"/>
              <w:jc w:val="both"/>
              <w:rPr>
                <w:rFonts w:ascii="Arial" w:hAnsi="Arial" w:cs="Arial"/>
              </w:rPr>
            </w:pPr>
          </w:p>
          <w:p w14:paraId="5926FE82" w14:textId="47FEA03C" w:rsidR="00F60FE1" w:rsidRDefault="00F60FE1" w:rsidP="001F1BAC">
            <w:pPr>
              <w:pStyle w:val="Prrafodelista"/>
              <w:jc w:val="both"/>
              <w:rPr>
                <w:rFonts w:ascii="Arial" w:hAnsi="Arial" w:cs="Arial"/>
              </w:rPr>
            </w:pPr>
          </w:p>
          <w:p w14:paraId="0E5603ED" w14:textId="14E164AE" w:rsidR="00F60FE1" w:rsidRDefault="00F60FE1" w:rsidP="001F1BAC">
            <w:pPr>
              <w:pStyle w:val="Prrafodelista"/>
              <w:jc w:val="both"/>
              <w:rPr>
                <w:rFonts w:ascii="Arial" w:hAnsi="Arial" w:cs="Arial"/>
              </w:rPr>
            </w:pPr>
          </w:p>
          <w:p w14:paraId="25E028ED" w14:textId="77777777" w:rsidR="00F60FE1" w:rsidRDefault="00F60FE1" w:rsidP="001F1BAC">
            <w:pPr>
              <w:pStyle w:val="Prrafodelista"/>
              <w:jc w:val="both"/>
              <w:rPr>
                <w:rFonts w:ascii="Arial" w:hAnsi="Arial" w:cs="Arial"/>
              </w:rPr>
            </w:pPr>
          </w:p>
          <w:p w14:paraId="07421EA4" w14:textId="33A89AAF" w:rsidR="00A00748" w:rsidRDefault="00A00748" w:rsidP="001F1BAC">
            <w:pPr>
              <w:pStyle w:val="Prrafodelista"/>
              <w:jc w:val="both"/>
              <w:rPr>
                <w:rFonts w:ascii="Arial" w:hAnsi="Arial" w:cs="Arial"/>
              </w:rPr>
            </w:pPr>
          </w:p>
          <w:p w14:paraId="0C241E66" w14:textId="0A7A8738" w:rsidR="00C10CB7" w:rsidRDefault="00F14FC4" w:rsidP="00F14FC4">
            <w:pPr>
              <w:pStyle w:val="Prrafodelista"/>
              <w:numPr>
                <w:ilvl w:val="0"/>
                <w:numId w:val="5"/>
              </w:numPr>
              <w:jc w:val="both"/>
              <w:rPr>
                <w:rFonts w:ascii="Arial" w:hAnsi="Arial" w:cs="Arial"/>
              </w:rPr>
            </w:pPr>
            <w:r>
              <w:rPr>
                <w:rFonts w:ascii="Arial" w:hAnsi="Arial" w:cs="Arial"/>
              </w:rPr>
              <w:t>Avance en el mantenimiento de los subsistemas que componen el sistema de gestión de semaforización RMS y las labores de soporte a la operación</w:t>
            </w:r>
          </w:p>
          <w:p w14:paraId="19A221B3" w14:textId="7BF385E6" w:rsidR="00194FC1" w:rsidRDefault="00194FC1" w:rsidP="00194FC1">
            <w:pPr>
              <w:pStyle w:val="Prrafodelista"/>
              <w:jc w:val="both"/>
              <w:rPr>
                <w:rFonts w:ascii="Arial" w:hAnsi="Arial" w:cs="Arial"/>
              </w:rPr>
            </w:pPr>
          </w:p>
          <w:p w14:paraId="3401F707" w14:textId="30401420" w:rsidR="00327CC8" w:rsidRDefault="00831CE0" w:rsidP="00194FC1">
            <w:pPr>
              <w:pStyle w:val="Prrafodelista"/>
              <w:numPr>
                <w:ilvl w:val="0"/>
                <w:numId w:val="9"/>
              </w:numPr>
              <w:jc w:val="both"/>
              <w:rPr>
                <w:rFonts w:ascii="Arial" w:hAnsi="Arial" w:cs="Arial"/>
              </w:rPr>
            </w:pPr>
            <w:r>
              <w:rPr>
                <w:rFonts w:ascii="Arial" w:hAnsi="Arial" w:cs="Arial"/>
              </w:rPr>
              <w:t xml:space="preserve">No se presentaron actividades de mantenimiento correctivo en el mes de </w:t>
            </w:r>
            <w:r w:rsidR="00247567">
              <w:rPr>
                <w:rFonts w:ascii="Arial" w:hAnsi="Arial" w:cs="Arial"/>
              </w:rPr>
              <w:t>juni</w:t>
            </w:r>
            <w:r>
              <w:rPr>
                <w:rFonts w:ascii="Arial" w:hAnsi="Arial" w:cs="Arial"/>
              </w:rPr>
              <w:t>o</w:t>
            </w:r>
            <w:r w:rsidR="00DE74A3">
              <w:rPr>
                <w:rFonts w:ascii="Arial" w:hAnsi="Arial" w:cs="Arial"/>
              </w:rPr>
              <w:t>.</w:t>
            </w:r>
          </w:p>
          <w:p w14:paraId="7302FFF7" w14:textId="306E3958" w:rsidR="00327CC8" w:rsidRDefault="00327CC8" w:rsidP="00327CC8">
            <w:pPr>
              <w:jc w:val="both"/>
              <w:rPr>
                <w:rFonts w:ascii="Arial" w:hAnsi="Arial" w:cs="Arial"/>
              </w:rPr>
            </w:pPr>
          </w:p>
          <w:p w14:paraId="532C1DD7" w14:textId="2550CCD8" w:rsidR="000E6D6B" w:rsidRDefault="000E6D6B" w:rsidP="00327CC8">
            <w:pPr>
              <w:pStyle w:val="Prrafodelista"/>
              <w:numPr>
                <w:ilvl w:val="0"/>
                <w:numId w:val="9"/>
              </w:numPr>
              <w:jc w:val="both"/>
              <w:rPr>
                <w:rFonts w:ascii="Arial" w:hAnsi="Arial" w:cs="Arial"/>
              </w:rPr>
            </w:pPr>
            <w:r>
              <w:rPr>
                <w:rFonts w:ascii="Arial" w:hAnsi="Arial" w:cs="Arial"/>
              </w:rPr>
              <w:t xml:space="preserve">Se verificó el procedimiento automático de </w:t>
            </w:r>
            <w:proofErr w:type="spellStart"/>
            <w:r>
              <w:rPr>
                <w:rFonts w:ascii="Arial" w:hAnsi="Arial" w:cs="Arial"/>
              </w:rPr>
              <w:t>backup</w:t>
            </w:r>
            <w:proofErr w:type="spellEnd"/>
            <w:r>
              <w:rPr>
                <w:rFonts w:ascii="Arial" w:hAnsi="Arial" w:cs="Arial"/>
              </w:rPr>
              <w:t xml:space="preserve"> </w:t>
            </w:r>
            <w:r w:rsidR="001E149B">
              <w:rPr>
                <w:rFonts w:ascii="Arial" w:hAnsi="Arial" w:cs="Arial"/>
              </w:rPr>
              <w:t>de la base de datos</w:t>
            </w:r>
          </w:p>
          <w:p w14:paraId="546FB413" w14:textId="77777777" w:rsidR="00247567" w:rsidRPr="00247567" w:rsidRDefault="00247567" w:rsidP="00247567">
            <w:pPr>
              <w:pStyle w:val="Prrafodelista"/>
              <w:rPr>
                <w:rFonts w:ascii="Arial" w:hAnsi="Arial" w:cs="Arial"/>
              </w:rPr>
            </w:pPr>
          </w:p>
          <w:p w14:paraId="27CF3D4E" w14:textId="2ABBE3FC" w:rsidR="00247567" w:rsidRPr="00247567" w:rsidRDefault="00247567" w:rsidP="00327CC8">
            <w:pPr>
              <w:pStyle w:val="Prrafodelista"/>
              <w:numPr>
                <w:ilvl w:val="0"/>
                <w:numId w:val="9"/>
              </w:numPr>
              <w:jc w:val="both"/>
              <w:rPr>
                <w:rFonts w:ascii="Arial" w:hAnsi="Arial" w:cs="Arial"/>
              </w:rPr>
            </w:pPr>
            <w:r w:rsidRPr="00247567">
              <w:rPr>
                <w:rFonts w:ascii="Arial" w:hAnsi="Arial" w:cs="Arial"/>
              </w:rPr>
              <w:t xml:space="preserve">Se eliminan los respaldos de la base de datos con fecha entre septiembre del año 2020 y </w:t>
            </w:r>
            <w:r w:rsidRPr="00247567">
              <w:rPr>
                <w:rFonts w:ascii="Arial" w:hAnsi="Arial" w:cs="Arial"/>
              </w:rPr>
              <w:t>mayo</w:t>
            </w:r>
            <w:r w:rsidRPr="00247567">
              <w:rPr>
                <w:rFonts w:ascii="Arial" w:hAnsi="Arial" w:cs="Arial"/>
              </w:rPr>
              <w:t xml:space="preserve"> del año 2021</w:t>
            </w:r>
            <w:r>
              <w:rPr>
                <w:rFonts w:ascii="Arial" w:hAnsi="Arial" w:cs="Arial"/>
              </w:rPr>
              <w:t>,</w:t>
            </w:r>
            <w:r w:rsidRPr="00247567">
              <w:rPr>
                <w:rFonts w:ascii="Arial" w:hAnsi="Arial" w:cs="Arial"/>
              </w:rPr>
              <w:t xml:space="preserve"> </w:t>
            </w:r>
            <w:r>
              <w:rPr>
                <w:rFonts w:ascii="Arial" w:hAnsi="Arial" w:cs="Arial"/>
              </w:rPr>
              <w:t>q</w:t>
            </w:r>
            <w:r w:rsidRPr="00247567">
              <w:rPr>
                <w:rFonts w:ascii="Arial" w:hAnsi="Arial" w:cs="Arial"/>
              </w:rPr>
              <w:t xml:space="preserve">uedando así respaldo diario de un año entre </w:t>
            </w:r>
            <w:r>
              <w:rPr>
                <w:rFonts w:ascii="Arial" w:hAnsi="Arial" w:cs="Arial"/>
              </w:rPr>
              <w:t>j</w:t>
            </w:r>
            <w:r w:rsidRPr="00247567">
              <w:rPr>
                <w:rFonts w:ascii="Arial" w:hAnsi="Arial" w:cs="Arial"/>
              </w:rPr>
              <w:t xml:space="preserve">unio de 2021 y </w:t>
            </w:r>
            <w:r>
              <w:rPr>
                <w:rFonts w:ascii="Arial" w:hAnsi="Arial" w:cs="Arial"/>
              </w:rPr>
              <w:t>j</w:t>
            </w:r>
            <w:r w:rsidRPr="00247567">
              <w:rPr>
                <w:rFonts w:ascii="Arial" w:hAnsi="Arial" w:cs="Arial"/>
              </w:rPr>
              <w:t xml:space="preserve">unio de 2022. Esto con el propósito de garantizar espacio suficiente para los </w:t>
            </w:r>
            <w:proofErr w:type="spellStart"/>
            <w:r w:rsidRPr="00247567">
              <w:rPr>
                <w:rFonts w:ascii="Arial" w:hAnsi="Arial" w:cs="Arial"/>
              </w:rPr>
              <w:t>backups</w:t>
            </w:r>
            <w:proofErr w:type="spellEnd"/>
            <w:r w:rsidRPr="00247567">
              <w:rPr>
                <w:rFonts w:ascii="Arial" w:hAnsi="Arial" w:cs="Arial"/>
              </w:rPr>
              <w:t xml:space="preserve"> que se realizan actualmente</w:t>
            </w:r>
          </w:p>
          <w:p w14:paraId="1101207A" w14:textId="77777777" w:rsidR="00327CC8" w:rsidRPr="00247567" w:rsidRDefault="00327CC8" w:rsidP="00327CC8">
            <w:pPr>
              <w:pStyle w:val="Prrafodelista"/>
              <w:ind w:left="1080"/>
              <w:jc w:val="both"/>
              <w:rPr>
                <w:rFonts w:ascii="Arial" w:hAnsi="Arial" w:cs="Arial"/>
              </w:rPr>
            </w:pPr>
          </w:p>
          <w:p w14:paraId="598E5B59" w14:textId="33DF7631" w:rsidR="00194FC1" w:rsidRDefault="00194FC1" w:rsidP="004B5970">
            <w:pPr>
              <w:pStyle w:val="Prrafodelista"/>
              <w:numPr>
                <w:ilvl w:val="0"/>
                <w:numId w:val="9"/>
              </w:numPr>
              <w:jc w:val="both"/>
              <w:rPr>
                <w:rFonts w:ascii="Arial" w:hAnsi="Arial" w:cs="Arial"/>
              </w:rPr>
            </w:pPr>
            <w:r w:rsidRPr="00B91A08">
              <w:rPr>
                <w:rFonts w:ascii="Arial" w:hAnsi="Arial" w:cs="Arial"/>
              </w:rPr>
              <w:t xml:space="preserve">Se realizaron conexiones remotas </w:t>
            </w:r>
            <w:r w:rsidR="00B91A08" w:rsidRPr="00B91A08">
              <w:rPr>
                <w:rFonts w:ascii="Arial" w:hAnsi="Arial" w:cs="Arial"/>
              </w:rPr>
              <w:t>al servidor RMS a través de escritorio remoto, para monitorear los servicios de la plataforma.</w:t>
            </w:r>
          </w:p>
          <w:p w14:paraId="60C4459A" w14:textId="77777777" w:rsidR="00B91A08" w:rsidRPr="00B91A08" w:rsidRDefault="00B91A08" w:rsidP="00B91A08">
            <w:pPr>
              <w:pStyle w:val="Prrafodelista"/>
              <w:rPr>
                <w:rFonts w:ascii="Arial" w:hAnsi="Arial" w:cs="Arial"/>
              </w:rPr>
            </w:pPr>
          </w:p>
          <w:p w14:paraId="3C14998A" w14:textId="13A92169" w:rsidR="00194FC1" w:rsidRPr="006B7B9F" w:rsidRDefault="00194FC1" w:rsidP="006B7B9F">
            <w:pPr>
              <w:pStyle w:val="Prrafodelista"/>
              <w:numPr>
                <w:ilvl w:val="0"/>
                <w:numId w:val="9"/>
              </w:numPr>
              <w:jc w:val="both"/>
              <w:rPr>
                <w:rFonts w:ascii="Arial" w:hAnsi="Arial" w:cs="Arial"/>
              </w:rPr>
            </w:pPr>
            <w:r w:rsidRPr="00384B54">
              <w:rPr>
                <w:rFonts w:ascii="Arial" w:hAnsi="Arial" w:cs="Arial"/>
              </w:rPr>
              <w:t xml:space="preserve">Se realizó el mantenimiento semanal de la base de datos de la RMS, según las recomendaciones oficiales de </w:t>
            </w:r>
            <w:proofErr w:type="spellStart"/>
            <w:r w:rsidRPr="00384B54">
              <w:rPr>
                <w:rFonts w:ascii="Arial" w:hAnsi="Arial" w:cs="Arial"/>
              </w:rPr>
              <w:t>PostGreSQL</w:t>
            </w:r>
            <w:proofErr w:type="spellEnd"/>
            <w:r w:rsidRPr="00384B54">
              <w:rPr>
                <w:rFonts w:ascii="Arial" w:hAnsi="Arial" w:cs="Arial"/>
              </w:rPr>
              <w:t>.</w:t>
            </w:r>
          </w:p>
          <w:p w14:paraId="7D531B18" w14:textId="77777777" w:rsidR="00194FC1" w:rsidRPr="00384B54" w:rsidRDefault="00194FC1" w:rsidP="00194FC1">
            <w:pPr>
              <w:pStyle w:val="Prrafodelista"/>
              <w:rPr>
                <w:rFonts w:ascii="Arial" w:hAnsi="Arial" w:cs="Arial"/>
              </w:rPr>
            </w:pPr>
          </w:p>
          <w:p w14:paraId="7843715C" w14:textId="77777777" w:rsidR="00194FC1" w:rsidRPr="00384B54" w:rsidRDefault="00194FC1" w:rsidP="00194FC1">
            <w:pPr>
              <w:pStyle w:val="Prrafodelista"/>
              <w:numPr>
                <w:ilvl w:val="0"/>
                <w:numId w:val="9"/>
              </w:numPr>
              <w:jc w:val="both"/>
              <w:rPr>
                <w:rFonts w:ascii="Arial" w:hAnsi="Arial" w:cs="Arial"/>
              </w:rPr>
            </w:pPr>
            <w:r w:rsidRPr="00384B54">
              <w:rPr>
                <w:rFonts w:ascii="Arial" w:hAnsi="Arial" w:cs="Arial"/>
              </w:rPr>
              <w:t>Se ejecutaron los procedimientos de monitoreo del sistema RMS, los cuales incluyeron la revisión de logs de los servicios CENTRAL</w:t>
            </w:r>
            <w:r>
              <w:rPr>
                <w:rFonts w:ascii="Arial" w:hAnsi="Arial" w:cs="Arial"/>
              </w:rPr>
              <w:t>,</w:t>
            </w:r>
            <w:r w:rsidRPr="00384B54">
              <w:rPr>
                <w:rFonts w:ascii="Arial" w:hAnsi="Arial" w:cs="Arial"/>
              </w:rPr>
              <w:t xml:space="preserve"> COMMUNICATOR</w:t>
            </w:r>
            <w:r>
              <w:rPr>
                <w:rFonts w:ascii="Arial" w:hAnsi="Arial" w:cs="Arial"/>
              </w:rPr>
              <w:t xml:space="preserve"> y EMS</w:t>
            </w:r>
            <w:r w:rsidRPr="00384B54">
              <w:rPr>
                <w:rFonts w:ascii="Arial" w:hAnsi="Arial" w:cs="Arial"/>
              </w:rPr>
              <w:t>.</w:t>
            </w:r>
          </w:p>
          <w:p w14:paraId="4E60CA2F" w14:textId="77777777" w:rsidR="00194FC1" w:rsidRPr="00384B54" w:rsidRDefault="00194FC1" w:rsidP="00194FC1">
            <w:pPr>
              <w:pStyle w:val="Prrafodelista"/>
              <w:rPr>
                <w:rFonts w:ascii="Arial" w:hAnsi="Arial" w:cs="Arial"/>
              </w:rPr>
            </w:pPr>
          </w:p>
          <w:p w14:paraId="72395F56" w14:textId="77777777" w:rsidR="00194FC1" w:rsidRPr="00384B54" w:rsidRDefault="00194FC1" w:rsidP="00194FC1">
            <w:pPr>
              <w:pStyle w:val="Prrafodelista"/>
              <w:ind w:left="1080"/>
              <w:jc w:val="both"/>
              <w:rPr>
                <w:rFonts w:ascii="Arial" w:hAnsi="Arial" w:cs="Arial"/>
              </w:rPr>
            </w:pPr>
            <w:r w:rsidRPr="00384B54">
              <w:rPr>
                <w:rFonts w:ascii="Arial" w:hAnsi="Arial" w:cs="Arial"/>
              </w:rPr>
              <w:t>Esta revisión se realiza dos veces al día y permite identificar que el sistema esté funcionando de manera correcta, con transacciones entre la central RMS y los controladores.</w:t>
            </w:r>
          </w:p>
          <w:p w14:paraId="64AFB965" w14:textId="77777777" w:rsidR="001E149B" w:rsidRPr="00384B54" w:rsidRDefault="001E149B" w:rsidP="00194FC1">
            <w:pPr>
              <w:pStyle w:val="Prrafodelista"/>
              <w:rPr>
                <w:rFonts w:ascii="Arial" w:hAnsi="Arial" w:cs="Arial"/>
              </w:rPr>
            </w:pPr>
          </w:p>
          <w:p w14:paraId="4864B966" w14:textId="1FB19C08" w:rsidR="00194FC1" w:rsidRDefault="00194FC1" w:rsidP="00E20C46">
            <w:pPr>
              <w:pStyle w:val="Prrafodelista"/>
              <w:numPr>
                <w:ilvl w:val="0"/>
                <w:numId w:val="9"/>
              </w:numPr>
              <w:jc w:val="both"/>
              <w:rPr>
                <w:rFonts w:ascii="Arial" w:hAnsi="Arial" w:cs="Arial"/>
              </w:rPr>
            </w:pPr>
            <w:r w:rsidRPr="00384B54">
              <w:rPr>
                <w:rFonts w:ascii="Arial" w:hAnsi="Arial" w:cs="Arial"/>
              </w:rPr>
              <w:t xml:space="preserve">Se realizó respaldo </w:t>
            </w:r>
            <w:r>
              <w:rPr>
                <w:rFonts w:ascii="Arial" w:hAnsi="Arial" w:cs="Arial"/>
              </w:rPr>
              <w:t>periódico</w:t>
            </w:r>
            <w:r w:rsidRPr="00384B54">
              <w:rPr>
                <w:rFonts w:ascii="Arial" w:hAnsi="Arial" w:cs="Arial"/>
              </w:rPr>
              <w:t xml:space="preserve"> de la máquina virtual (en el sistema </w:t>
            </w:r>
            <w:proofErr w:type="spellStart"/>
            <w:r w:rsidRPr="00384B54">
              <w:rPr>
                <w:rFonts w:ascii="Arial" w:hAnsi="Arial" w:cs="Arial"/>
              </w:rPr>
              <w:t>XenServer</w:t>
            </w:r>
            <w:proofErr w:type="spellEnd"/>
            <w:r w:rsidRPr="00384B54">
              <w:rPr>
                <w:rFonts w:ascii="Arial" w:hAnsi="Arial" w:cs="Arial"/>
              </w:rPr>
              <w:t>), lo cual permite recuperar rápidamente un estado funcional del sistema, en caso de presentarse una falla que no pueda ser resuelta en corto tiempo.</w:t>
            </w:r>
          </w:p>
          <w:p w14:paraId="0FD0521D" w14:textId="45EACAB2" w:rsidR="00F503B5" w:rsidRDefault="00F503B5" w:rsidP="007B793A">
            <w:pPr>
              <w:pStyle w:val="Prrafodelista"/>
              <w:ind w:left="360"/>
              <w:jc w:val="both"/>
              <w:rPr>
                <w:rFonts w:ascii="Arial" w:hAnsi="Arial" w:cs="Arial"/>
              </w:rPr>
            </w:pPr>
          </w:p>
          <w:p w14:paraId="5B6EF64A" w14:textId="12D2A1A7" w:rsidR="00F503B5" w:rsidRDefault="00F503B5" w:rsidP="007B793A">
            <w:pPr>
              <w:pStyle w:val="Prrafodelista"/>
              <w:ind w:left="360"/>
              <w:jc w:val="both"/>
              <w:rPr>
                <w:rFonts w:ascii="Arial" w:hAnsi="Arial" w:cs="Arial"/>
              </w:rPr>
            </w:pPr>
          </w:p>
          <w:p w14:paraId="35903BDD" w14:textId="79556FF6" w:rsidR="00831CE0" w:rsidRDefault="00831CE0" w:rsidP="007B793A">
            <w:pPr>
              <w:pStyle w:val="Prrafodelista"/>
              <w:ind w:left="360"/>
              <w:jc w:val="both"/>
              <w:rPr>
                <w:rFonts w:ascii="Arial" w:hAnsi="Arial" w:cs="Arial"/>
              </w:rPr>
            </w:pPr>
          </w:p>
          <w:p w14:paraId="5DB53909" w14:textId="0C59F41A" w:rsidR="00831CE0" w:rsidRDefault="00831CE0" w:rsidP="007B793A">
            <w:pPr>
              <w:pStyle w:val="Prrafodelista"/>
              <w:ind w:left="360"/>
              <w:jc w:val="both"/>
              <w:rPr>
                <w:rFonts w:ascii="Arial" w:hAnsi="Arial" w:cs="Arial"/>
              </w:rPr>
            </w:pPr>
          </w:p>
          <w:p w14:paraId="71F63726" w14:textId="0DAEA55E" w:rsidR="00831CE0" w:rsidRDefault="00831CE0" w:rsidP="007B793A">
            <w:pPr>
              <w:pStyle w:val="Prrafodelista"/>
              <w:ind w:left="360"/>
              <w:jc w:val="both"/>
              <w:rPr>
                <w:rFonts w:ascii="Arial" w:hAnsi="Arial" w:cs="Arial"/>
              </w:rPr>
            </w:pPr>
          </w:p>
          <w:p w14:paraId="000AC4AB" w14:textId="5175A908" w:rsidR="00831CE0" w:rsidRDefault="00831CE0" w:rsidP="007B793A">
            <w:pPr>
              <w:pStyle w:val="Prrafodelista"/>
              <w:ind w:left="360"/>
              <w:jc w:val="both"/>
              <w:rPr>
                <w:rFonts w:ascii="Arial" w:hAnsi="Arial" w:cs="Arial"/>
              </w:rPr>
            </w:pPr>
          </w:p>
          <w:p w14:paraId="29E26A08" w14:textId="6E0A6B60" w:rsidR="00635D37" w:rsidRDefault="00635D37" w:rsidP="007B793A">
            <w:pPr>
              <w:pStyle w:val="Prrafodelista"/>
              <w:ind w:left="360"/>
              <w:jc w:val="both"/>
              <w:rPr>
                <w:rFonts w:ascii="Arial" w:hAnsi="Arial" w:cs="Arial"/>
              </w:rPr>
            </w:pPr>
          </w:p>
          <w:p w14:paraId="20C6441A" w14:textId="712F6798" w:rsidR="00635D37" w:rsidRDefault="00635D37" w:rsidP="007B793A">
            <w:pPr>
              <w:pStyle w:val="Prrafodelista"/>
              <w:ind w:left="360"/>
              <w:jc w:val="both"/>
              <w:rPr>
                <w:rFonts w:ascii="Arial" w:hAnsi="Arial" w:cs="Arial"/>
              </w:rPr>
            </w:pPr>
          </w:p>
          <w:p w14:paraId="42A61D5E" w14:textId="79C16F65" w:rsidR="00635D37" w:rsidRDefault="00635D37" w:rsidP="007B793A">
            <w:pPr>
              <w:pStyle w:val="Prrafodelista"/>
              <w:ind w:left="360"/>
              <w:jc w:val="both"/>
              <w:rPr>
                <w:rFonts w:ascii="Arial" w:hAnsi="Arial" w:cs="Arial"/>
              </w:rPr>
            </w:pPr>
          </w:p>
          <w:p w14:paraId="0CDB6424" w14:textId="579D62AA" w:rsidR="00635D37" w:rsidRDefault="00635D37" w:rsidP="007B793A">
            <w:pPr>
              <w:pStyle w:val="Prrafodelista"/>
              <w:ind w:left="360"/>
              <w:jc w:val="both"/>
              <w:rPr>
                <w:rFonts w:ascii="Arial" w:hAnsi="Arial" w:cs="Arial"/>
              </w:rPr>
            </w:pPr>
          </w:p>
          <w:p w14:paraId="4BDEE654" w14:textId="413704CC" w:rsidR="00635D37" w:rsidRDefault="00635D37" w:rsidP="007B793A">
            <w:pPr>
              <w:pStyle w:val="Prrafodelista"/>
              <w:ind w:left="360"/>
              <w:jc w:val="both"/>
              <w:rPr>
                <w:rFonts w:ascii="Arial" w:hAnsi="Arial" w:cs="Arial"/>
              </w:rPr>
            </w:pPr>
          </w:p>
          <w:p w14:paraId="76BFEF9B" w14:textId="3C5803EC" w:rsidR="00635D37" w:rsidRDefault="00635D37" w:rsidP="007B793A">
            <w:pPr>
              <w:pStyle w:val="Prrafodelista"/>
              <w:ind w:left="360"/>
              <w:jc w:val="both"/>
              <w:rPr>
                <w:rFonts w:ascii="Arial" w:hAnsi="Arial" w:cs="Arial"/>
              </w:rPr>
            </w:pPr>
          </w:p>
          <w:p w14:paraId="179B3CE5" w14:textId="397BCD99" w:rsidR="00635D37" w:rsidRDefault="00635D37" w:rsidP="007B793A">
            <w:pPr>
              <w:pStyle w:val="Prrafodelista"/>
              <w:ind w:left="360"/>
              <w:jc w:val="both"/>
              <w:rPr>
                <w:rFonts w:ascii="Arial" w:hAnsi="Arial" w:cs="Arial"/>
              </w:rPr>
            </w:pPr>
          </w:p>
          <w:p w14:paraId="5D8B2718" w14:textId="77777777" w:rsidR="00635D37" w:rsidRDefault="00635D37" w:rsidP="007B793A">
            <w:pPr>
              <w:pStyle w:val="Prrafodelista"/>
              <w:ind w:left="360"/>
              <w:jc w:val="both"/>
              <w:rPr>
                <w:rFonts w:ascii="Arial" w:hAnsi="Arial" w:cs="Arial"/>
              </w:rPr>
            </w:pPr>
          </w:p>
          <w:p w14:paraId="6044A1D9" w14:textId="4401E988" w:rsidR="00831CE0" w:rsidRDefault="00831CE0" w:rsidP="007B793A">
            <w:pPr>
              <w:pStyle w:val="Prrafodelista"/>
              <w:ind w:left="360"/>
              <w:jc w:val="both"/>
              <w:rPr>
                <w:rFonts w:ascii="Arial" w:hAnsi="Arial" w:cs="Arial"/>
              </w:rPr>
            </w:pPr>
          </w:p>
          <w:p w14:paraId="1868EF3C" w14:textId="0CAE88B2" w:rsidR="00831CE0" w:rsidRDefault="00831CE0" w:rsidP="007B793A">
            <w:pPr>
              <w:pStyle w:val="Prrafodelista"/>
              <w:ind w:left="360"/>
              <w:jc w:val="both"/>
              <w:rPr>
                <w:rFonts w:ascii="Arial" w:hAnsi="Arial" w:cs="Arial"/>
              </w:rPr>
            </w:pPr>
          </w:p>
          <w:p w14:paraId="1EBEDB79" w14:textId="1AF67D63" w:rsidR="00831CE0" w:rsidRDefault="00831CE0" w:rsidP="007B793A">
            <w:pPr>
              <w:pStyle w:val="Prrafodelista"/>
              <w:ind w:left="360"/>
              <w:jc w:val="both"/>
              <w:rPr>
                <w:rFonts w:ascii="Arial" w:hAnsi="Arial" w:cs="Arial"/>
              </w:rPr>
            </w:pPr>
          </w:p>
          <w:p w14:paraId="3DD5EC02" w14:textId="2A560EA1" w:rsidR="004B6D52" w:rsidRDefault="004B6D52" w:rsidP="004B6D52">
            <w:pPr>
              <w:pStyle w:val="Prrafodelista"/>
              <w:numPr>
                <w:ilvl w:val="0"/>
                <w:numId w:val="5"/>
              </w:numPr>
              <w:jc w:val="both"/>
              <w:rPr>
                <w:rFonts w:ascii="Arial" w:hAnsi="Arial" w:cs="Arial"/>
              </w:rPr>
            </w:pPr>
            <w:r>
              <w:rPr>
                <w:rFonts w:ascii="Arial" w:hAnsi="Arial" w:cs="Arial"/>
              </w:rPr>
              <w:t xml:space="preserve">Elaboración acta de pago No. </w:t>
            </w:r>
            <w:r w:rsidR="00635D37">
              <w:rPr>
                <w:rFonts w:ascii="Arial" w:hAnsi="Arial" w:cs="Arial"/>
              </w:rPr>
              <w:t>5</w:t>
            </w:r>
          </w:p>
          <w:p w14:paraId="71BA121D" w14:textId="0A55D9AD" w:rsidR="004B6D52" w:rsidRDefault="004B6D52" w:rsidP="002063E3">
            <w:pPr>
              <w:pStyle w:val="Prrafodelista"/>
              <w:ind w:left="360"/>
              <w:jc w:val="both"/>
              <w:rPr>
                <w:rFonts w:ascii="Arial" w:hAnsi="Arial" w:cs="Arial"/>
              </w:rPr>
            </w:pPr>
          </w:p>
          <w:p w14:paraId="37F6FDBC" w14:textId="455DE263" w:rsidR="004B6D52" w:rsidRDefault="004B6D52" w:rsidP="004B6D52">
            <w:pPr>
              <w:pStyle w:val="Prrafodelista"/>
              <w:jc w:val="both"/>
              <w:rPr>
                <w:rFonts w:ascii="Arial" w:hAnsi="Arial" w:cs="Arial"/>
                <w:bCs/>
              </w:rPr>
            </w:pPr>
            <w:r w:rsidRPr="00344D90">
              <w:rPr>
                <w:rFonts w:ascii="Arial" w:hAnsi="Arial" w:cs="Arial"/>
              </w:rPr>
              <w:t xml:space="preserve">El </w:t>
            </w:r>
            <w:r>
              <w:rPr>
                <w:rFonts w:ascii="Arial" w:hAnsi="Arial" w:cs="Arial"/>
              </w:rPr>
              <w:t>s</w:t>
            </w:r>
            <w:r w:rsidRPr="00264C23">
              <w:rPr>
                <w:rFonts w:ascii="Arial" w:hAnsi="Arial" w:cs="Arial"/>
              </w:rPr>
              <w:t>upervisor del contrato por parte de la secretaría de movilidad</w:t>
            </w:r>
            <w:r w:rsidRPr="00344D90">
              <w:rPr>
                <w:rFonts w:ascii="Arial" w:hAnsi="Arial" w:cs="Arial"/>
              </w:rPr>
              <w:t xml:space="preserve"> y el </w:t>
            </w:r>
            <w:r w:rsidRPr="00264C23">
              <w:rPr>
                <w:rFonts w:ascii="Arial" w:hAnsi="Arial" w:cs="Arial"/>
              </w:rPr>
              <w:t>director de obra de CIVILEC SAS</w:t>
            </w:r>
            <w:r>
              <w:rPr>
                <w:rFonts w:ascii="Arial" w:hAnsi="Arial" w:cs="Arial"/>
              </w:rPr>
              <w:t>,</w:t>
            </w:r>
            <w:r w:rsidRPr="00344D90">
              <w:rPr>
                <w:rFonts w:ascii="Arial" w:hAnsi="Arial" w:cs="Arial"/>
              </w:rPr>
              <w:t xml:space="preserve"> elaboran el acta de avance de obra ejecutada y el acta de pago No.</w:t>
            </w:r>
            <w:r w:rsidR="00635D37">
              <w:rPr>
                <w:rFonts w:ascii="Arial" w:hAnsi="Arial" w:cs="Arial"/>
              </w:rPr>
              <w:t>5</w:t>
            </w:r>
            <w:r w:rsidRPr="00344D90">
              <w:rPr>
                <w:rFonts w:ascii="Arial" w:hAnsi="Arial" w:cs="Arial"/>
              </w:rPr>
              <w:t xml:space="preserve">, por valor de </w:t>
            </w:r>
            <w:r w:rsidR="002953F6" w:rsidRPr="002953F6">
              <w:rPr>
                <w:rFonts w:ascii="Arial" w:hAnsi="Arial" w:cs="Arial"/>
                <w:b/>
                <w:bCs/>
              </w:rPr>
              <w:t xml:space="preserve">$ </w:t>
            </w:r>
            <w:r w:rsidR="00635D37">
              <w:rPr>
                <w:rFonts w:ascii="Arial" w:hAnsi="Arial" w:cs="Arial"/>
                <w:b/>
                <w:bCs/>
              </w:rPr>
              <w:t>145</w:t>
            </w:r>
            <w:r w:rsidR="002953F6" w:rsidRPr="002953F6">
              <w:rPr>
                <w:rFonts w:ascii="Arial" w:hAnsi="Arial" w:cs="Arial"/>
                <w:b/>
                <w:bCs/>
              </w:rPr>
              <w:t>.</w:t>
            </w:r>
            <w:r w:rsidR="00635D37">
              <w:rPr>
                <w:rFonts w:ascii="Arial" w:hAnsi="Arial" w:cs="Arial"/>
                <w:b/>
                <w:bCs/>
              </w:rPr>
              <w:t>760</w:t>
            </w:r>
            <w:r w:rsidR="002953F6" w:rsidRPr="002953F6">
              <w:rPr>
                <w:rFonts w:ascii="Arial" w:hAnsi="Arial" w:cs="Arial"/>
                <w:b/>
                <w:bCs/>
              </w:rPr>
              <w:t>.</w:t>
            </w:r>
            <w:r w:rsidR="00635D37">
              <w:rPr>
                <w:rFonts w:ascii="Arial" w:hAnsi="Arial" w:cs="Arial"/>
                <w:b/>
                <w:bCs/>
              </w:rPr>
              <w:t>241</w:t>
            </w:r>
            <w:r w:rsidR="002953F6" w:rsidRPr="002953F6">
              <w:rPr>
                <w:rFonts w:ascii="Arial" w:hAnsi="Arial" w:cs="Arial"/>
                <w:b/>
                <w:bCs/>
              </w:rPr>
              <w:t>,</w:t>
            </w:r>
            <w:r w:rsidR="00635D37">
              <w:rPr>
                <w:rFonts w:ascii="Arial" w:hAnsi="Arial" w:cs="Arial"/>
                <w:b/>
                <w:bCs/>
              </w:rPr>
              <w:t>62</w:t>
            </w:r>
            <w:r w:rsidR="002953F6" w:rsidRPr="002953F6">
              <w:rPr>
                <w:rFonts w:ascii="Arial" w:hAnsi="Arial" w:cs="Arial"/>
                <w:b/>
                <w:bCs/>
              </w:rPr>
              <w:t xml:space="preserve"> </w:t>
            </w:r>
            <w:r>
              <w:rPr>
                <w:rFonts w:ascii="Arial" w:hAnsi="Arial" w:cs="Arial"/>
                <w:b/>
              </w:rPr>
              <w:t>(</w:t>
            </w:r>
            <w:r w:rsidR="00635D37">
              <w:rPr>
                <w:rFonts w:ascii="Arial" w:hAnsi="Arial" w:cs="Arial"/>
                <w:b/>
              </w:rPr>
              <w:t xml:space="preserve">Ciento cuarenta y cinco millones setecientos sesenta </w:t>
            </w:r>
            <w:r w:rsidR="0023540D">
              <w:rPr>
                <w:rFonts w:ascii="Arial" w:hAnsi="Arial" w:cs="Arial"/>
                <w:b/>
              </w:rPr>
              <w:t>mil doscientos cuarenta y un pesos con sesenta y dos centavos</w:t>
            </w:r>
            <w:r w:rsidR="006B7B9F">
              <w:rPr>
                <w:rFonts w:ascii="Arial" w:hAnsi="Arial" w:cs="Arial"/>
                <w:b/>
              </w:rPr>
              <w:t>)</w:t>
            </w:r>
            <w:r w:rsidR="00ED4901">
              <w:rPr>
                <w:rFonts w:ascii="Arial" w:hAnsi="Arial" w:cs="Arial"/>
                <w:b/>
              </w:rPr>
              <w:t>.</w:t>
            </w:r>
          </w:p>
          <w:p w14:paraId="1970DA29" w14:textId="77777777" w:rsidR="004B6D52" w:rsidRDefault="004B6D52" w:rsidP="004B6D52">
            <w:pPr>
              <w:pStyle w:val="Prrafodelista"/>
              <w:ind w:left="1080"/>
              <w:jc w:val="both"/>
              <w:rPr>
                <w:rFonts w:ascii="Arial" w:hAnsi="Arial" w:cs="Arial"/>
                <w:bCs/>
              </w:rPr>
            </w:pPr>
          </w:p>
          <w:p w14:paraId="1A8C6E22" w14:textId="74269C9E" w:rsidR="004B6D52" w:rsidRDefault="004B6D52" w:rsidP="004B6D52">
            <w:pPr>
              <w:pStyle w:val="Prrafodelista"/>
              <w:ind w:left="708"/>
              <w:jc w:val="both"/>
              <w:rPr>
                <w:rFonts w:ascii="Arial" w:hAnsi="Arial" w:cs="Arial"/>
              </w:rPr>
            </w:pPr>
            <w:r>
              <w:rPr>
                <w:rFonts w:ascii="Arial" w:hAnsi="Arial" w:cs="Arial"/>
              </w:rPr>
              <w:t xml:space="preserve">Hasta la fecha, se ha tenido un tiempo de ejecución de </w:t>
            </w:r>
            <w:r w:rsidR="00181D99">
              <w:rPr>
                <w:rFonts w:ascii="Arial" w:hAnsi="Arial" w:cs="Arial"/>
              </w:rPr>
              <w:t>1</w:t>
            </w:r>
            <w:r w:rsidR="0023540D">
              <w:rPr>
                <w:rFonts w:ascii="Arial" w:hAnsi="Arial" w:cs="Arial"/>
              </w:rPr>
              <w:t>4</w:t>
            </w:r>
            <w:r w:rsidR="00181D99">
              <w:rPr>
                <w:rFonts w:ascii="Arial" w:hAnsi="Arial" w:cs="Arial"/>
              </w:rPr>
              <w:t>7</w:t>
            </w:r>
            <w:r w:rsidR="00962035">
              <w:rPr>
                <w:rFonts w:ascii="Arial" w:hAnsi="Arial" w:cs="Arial"/>
              </w:rPr>
              <w:t xml:space="preserve"> días.</w:t>
            </w:r>
          </w:p>
          <w:p w14:paraId="1F8E4AB3" w14:textId="30D482E1" w:rsidR="00962035" w:rsidRDefault="00962035" w:rsidP="004B6D52">
            <w:pPr>
              <w:pStyle w:val="Prrafodelista"/>
              <w:ind w:left="708"/>
              <w:jc w:val="both"/>
              <w:rPr>
                <w:rFonts w:ascii="Arial" w:hAnsi="Arial" w:cs="Arial"/>
              </w:rPr>
            </w:pPr>
          </w:p>
          <w:p w14:paraId="63ADC103" w14:textId="1BD270AD" w:rsidR="00962035" w:rsidRDefault="00962035" w:rsidP="004B6D52">
            <w:pPr>
              <w:pStyle w:val="Prrafodelista"/>
              <w:ind w:left="708"/>
              <w:jc w:val="both"/>
              <w:rPr>
                <w:rFonts w:ascii="Arial" w:hAnsi="Arial" w:cs="Arial"/>
              </w:rPr>
            </w:pPr>
          </w:p>
          <w:p w14:paraId="7339557E" w14:textId="7991A8E6" w:rsidR="00962035" w:rsidRDefault="00962035" w:rsidP="004B6D52">
            <w:pPr>
              <w:pStyle w:val="Prrafodelista"/>
              <w:ind w:left="708"/>
              <w:jc w:val="both"/>
              <w:rPr>
                <w:rFonts w:ascii="Arial" w:hAnsi="Arial" w:cs="Arial"/>
              </w:rPr>
            </w:pPr>
          </w:p>
          <w:p w14:paraId="64096F92" w14:textId="590A2328" w:rsidR="00962035" w:rsidRDefault="00962035" w:rsidP="004B6D52">
            <w:pPr>
              <w:pStyle w:val="Prrafodelista"/>
              <w:ind w:left="708"/>
              <w:jc w:val="both"/>
              <w:rPr>
                <w:rFonts w:ascii="Arial" w:hAnsi="Arial" w:cs="Arial"/>
              </w:rPr>
            </w:pPr>
          </w:p>
          <w:p w14:paraId="135342A9" w14:textId="4E1107B5" w:rsidR="00962035" w:rsidRDefault="00962035" w:rsidP="00962035">
            <w:pPr>
              <w:pStyle w:val="Prrafodelista"/>
              <w:numPr>
                <w:ilvl w:val="0"/>
                <w:numId w:val="5"/>
              </w:numPr>
              <w:jc w:val="both"/>
              <w:rPr>
                <w:rFonts w:ascii="Arial" w:hAnsi="Arial" w:cs="Arial"/>
              </w:rPr>
            </w:pPr>
            <w:r>
              <w:rPr>
                <w:rFonts w:ascii="Arial" w:hAnsi="Arial" w:cs="Arial"/>
              </w:rPr>
              <w:t>Varios</w:t>
            </w:r>
          </w:p>
          <w:p w14:paraId="7E618B68" w14:textId="7F2E211E" w:rsidR="00962035" w:rsidRDefault="00962035" w:rsidP="00962035">
            <w:pPr>
              <w:pStyle w:val="Prrafodelista"/>
              <w:jc w:val="both"/>
              <w:rPr>
                <w:rFonts w:ascii="Arial" w:hAnsi="Arial" w:cs="Arial"/>
              </w:rPr>
            </w:pPr>
          </w:p>
          <w:p w14:paraId="27B98458" w14:textId="0C59F0CC" w:rsidR="00962035" w:rsidRDefault="00962035" w:rsidP="00962035">
            <w:pPr>
              <w:pStyle w:val="Prrafodelista"/>
              <w:jc w:val="both"/>
              <w:rPr>
                <w:rFonts w:ascii="Arial" w:hAnsi="Arial" w:cs="Arial"/>
              </w:rPr>
            </w:pPr>
            <w:r w:rsidRPr="001F2053">
              <w:rPr>
                <w:rFonts w:ascii="Arial" w:eastAsia="Times New Roman" w:hAnsi="Arial" w:cs="Arial"/>
                <w:lang w:eastAsia="es-CO"/>
              </w:rPr>
              <w:t>El contratista hace entrega de las planillas de pago de la seguridad social del personal que hace parte de este contrato</w:t>
            </w:r>
            <w:r>
              <w:rPr>
                <w:rFonts w:ascii="Arial" w:eastAsia="Times New Roman" w:hAnsi="Arial" w:cs="Arial"/>
                <w:lang w:eastAsia="es-CO"/>
              </w:rPr>
              <w:t>.</w:t>
            </w:r>
          </w:p>
          <w:p w14:paraId="45098EA1" w14:textId="1AB19487" w:rsidR="004B6D52" w:rsidRDefault="004B6D52" w:rsidP="002063E3">
            <w:pPr>
              <w:pStyle w:val="Prrafodelista"/>
              <w:ind w:left="360"/>
              <w:jc w:val="both"/>
              <w:rPr>
                <w:rFonts w:ascii="Arial" w:hAnsi="Arial" w:cs="Arial"/>
              </w:rPr>
            </w:pPr>
          </w:p>
          <w:p w14:paraId="5760178F" w14:textId="77777777" w:rsidR="00722B41" w:rsidRPr="007D47F0" w:rsidRDefault="00722B41" w:rsidP="00C06CC3">
            <w:pPr>
              <w:pStyle w:val="Prrafodelista"/>
              <w:autoSpaceDE w:val="0"/>
              <w:autoSpaceDN w:val="0"/>
              <w:adjustRightInd w:val="0"/>
              <w:ind w:left="1068"/>
              <w:jc w:val="both"/>
              <w:rPr>
                <w:rFonts w:ascii="Arial" w:hAnsi="Arial" w:cs="Arial"/>
                <w:lang w:val="es-ES"/>
              </w:rPr>
            </w:pPr>
          </w:p>
        </w:tc>
      </w:tr>
    </w:tbl>
    <w:p w14:paraId="45A3A25E" w14:textId="77777777" w:rsidR="002F01D4" w:rsidRDefault="002F01D4"/>
    <w:sectPr w:rsidR="002F01D4">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674292" w14:textId="77777777" w:rsidR="00B67271" w:rsidRDefault="00B67271" w:rsidP="00BB23E6">
      <w:pPr>
        <w:spacing w:after="0" w:line="240" w:lineRule="auto"/>
      </w:pPr>
      <w:r>
        <w:separator/>
      </w:r>
    </w:p>
  </w:endnote>
  <w:endnote w:type="continuationSeparator" w:id="0">
    <w:p w14:paraId="3AE750E7" w14:textId="77777777" w:rsidR="00B67271" w:rsidRDefault="00B67271" w:rsidP="00BB23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C921DB" w14:textId="77777777" w:rsidR="00B67271" w:rsidRDefault="00B67271" w:rsidP="00BB23E6">
      <w:pPr>
        <w:spacing w:after="0" w:line="240" w:lineRule="auto"/>
      </w:pPr>
      <w:r>
        <w:separator/>
      </w:r>
    </w:p>
  </w:footnote>
  <w:footnote w:type="continuationSeparator" w:id="0">
    <w:p w14:paraId="7188C350" w14:textId="77777777" w:rsidR="00B67271" w:rsidRDefault="00B67271" w:rsidP="00BB23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850E9" w14:textId="3C94F8EF" w:rsidR="00BB23E6" w:rsidRDefault="00256A1F" w:rsidP="00BB23E6">
    <w:pPr>
      <w:pStyle w:val="Encabezado"/>
      <w:jc w:val="right"/>
    </w:pPr>
    <w:r>
      <w:rPr>
        <w:noProof/>
      </w:rPr>
      <w:drawing>
        <wp:inline distT="0" distB="0" distL="0" distR="0" wp14:anchorId="3A1EADC2" wp14:editId="45FCC983">
          <wp:extent cx="1628775" cy="94297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28775" cy="942975"/>
                  </a:xfrm>
                  <a:prstGeom prst="rect">
                    <a:avLst/>
                  </a:prstGeom>
                  <a:noFill/>
                  <a:ln>
                    <a:noFill/>
                  </a:ln>
                </pic:spPr>
              </pic:pic>
            </a:graphicData>
          </a:graphic>
        </wp:inline>
      </w:drawing>
    </w:r>
  </w:p>
  <w:p w14:paraId="1B24A43B" w14:textId="77777777" w:rsidR="00BB23E6" w:rsidRDefault="00BB23E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20F64"/>
    <w:multiLevelType w:val="hybridMultilevel"/>
    <w:tmpl w:val="E974CA8E"/>
    <w:lvl w:ilvl="0" w:tplc="B6BE30EA">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 w15:restartNumberingAfterBreak="0">
    <w:nsid w:val="16BE3540"/>
    <w:multiLevelType w:val="hybridMultilevel"/>
    <w:tmpl w:val="184EDA6A"/>
    <w:lvl w:ilvl="0" w:tplc="0413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cs="Wingdings" w:hint="default"/>
      </w:rPr>
    </w:lvl>
    <w:lvl w:ilvl="3" w:tplc="240A0001" w:tentative="1">
      <w:start w:val="1"/>
      <w:numFmt w:val="bullet"/>
      <w:lvlText w:val=""/>
      <w:lvlJc w:val="left"/>
      <w:pPr>
        <w:ind w:left="3228" w:hanging="360"/>
      </w:pPr>
      <w:rPr>
        <w:rFonts w:ascii="Symbol" w:hAnsi="Symbol" w:cs="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cs="Wingdings" w:hint="default"/>
      </w:rPr>
    </w:lvl>
    <w:lvl w:ilvl="6" w:tplc="240A0001" w:tentative="1">
      <w:start w:val="1"/>
      <w:numFmt w:val="bullet"/>
      <w:lvlText w:val=""/>
      <w:lvlJc w:val="left"/>
      <w:pPr>
        <w:ind w:left="5388" w:hanging="360"/>
      </w:pPr>
      <w:rPr>
        <w:rFonts w:ascii="Symbol" w:hAnsi="Symbol" w:cs="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cs="Wingdings" w:hint="default"/>
      </w:rPr>
    </w:lvl>
  </w:abstractNum>
  <w:abstractNum w:abstractNumId="2" w15:restartNumberingAfterBreak="0">
    <w:nsid w:val="22776933"/>
    <w:multiLevelType w:val="multilevel"/>
    <w:tmpl w:val="E86E75BE"/>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 w15:restartNumberingAfterBreak="0">
    <w:nsid w:val="3D650D80"/>
    <w:multiLevelType w:val="hybridMultilevel"/>
    <w:tmpl w:val="B690566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5D95162"/>
    <w:multiLevelType w:val="hybridMultilevel"/>
    <w:tmpl w:val="F8F200B6"/>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5" w15:restartNumberingAfterBreak="0">
    <w:nsid w:val="49F456BC"/>
    <w:multiLevelType w:val="hybridMultilevel"/>
    <w:tmpl w:val="40A0AF4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4C407DCA"/>
    <w:multiLevelType w:val="multilevel"/>
    <w:tmpl w:val="29FCEF30"/>
    <w:lvl w:ilvl="0">
      <w:start w:val="1"/>
      <w:numFmt w:val="decimal"/>
      <w:lvlText w:val="%1."/>
      <w:lvlJc w:val="left"/>
      <w:pPr>
        <w:ind w:left="360" w:hanging="360"/>
      </w:pPr>
    </w:lvl>
    <w:lvl w:ilvl="1">
      <w:start w:val="1"/>
      <w:numFmt w:val="decimal"/>
      <w:isLgl/>
      <w:lvlText w:val="%1.%2"/>
      <w:lvlJc w:val="left"/>
      <w:pPr>
        <w:ind w:left="375" w:hanging="37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52EE381A"/>
    <w:multiLevelType w:val="hybridMultilevel"/>
    <w:tmpl w:val="95764E20"/>
    <w:lvl w:ilvl="0" w:tplc="240A0001">
      <w:start w:val="1"/>
      <w:numFmt w:val="bullet"/>
      <w:lvlText w:val=""/>
      <w:lvlJc w:val="left"/>
      <w:pPr>
        <w:ind w:left="1068" w:hanging="360"/>
      </w:pPr>
      <w:rPr>
        <w:rFonts w:ascii="Symbol" w:hAnsi="Symbol" w:cs="Symbol" w:hint="default"/>
      </w:rPr>
    </w:lvl>
    <w:lvl w:ilvl="1" w:tplc="240A0003">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cs="Wingdings" w:hint="default"/>
      </w:rPr>
    </w:lvl>
    <w:lvl w:ilvl="3" w:tplc="240A0001" w:tentative="1">
      <w:start w:val="1"/>
      <w:numFmt w:val="bullet"/>
      <w:lvlText w:val=""/>
      <w:lvlJc w:val="left"/>
      <w:pPr>
        <w:ind w:left="3228" w:hanging="360"/>
      </w:pPr>
      <w:rPr>
        <w:rFonts w:ascii="Symbol" w:hAnsi="Symbol" w:cs="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cs="Wingdings" w:hint="default"/>
      </w:rPr>
    </w:lvl>
    <w:lvl w:ilvl="6" w:tplc="240A0001" w:tentative="1">
      <w:start w:val="1"/>
      <w:numFmt w:val="bullet"/>
      <w:lvlText w:val=""/>
      <w:lvlJc w:val="left"/>
      <w:pPr>
        <w:ind w:left="5388" w:hanging="360"/>
      </w:pPr>
      <w:rPr>
        <w:rFonts w:ascii="Symbol" w:hAnsi="Symbol" w:cs="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cs="Wingdings" w:hint="default"/>
      </w:rPr>
    </w:lvl>
  </w:abstractNum>
  <w:abstractNum w:abstractNumId="8" w15:restartNumberingAfterBreak="0">
    <w:nsid w:val="5D607EF5"/>
    <w:multiLevelType w:val="hybridMultilevel"/>
    <w:tmpl w:val="7556CD4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num w:numId="1" w16cid:durableId="336471045">
    <w:abstractNumId w:val="5"/>
  </w:num>
  <w:num w:numId="2" w16cid:durableId="454982708">
    <w:abstractNumId w:val="6"/>
  </w:num>
  <w:num w:numId="3" w16cid:durableId="211812536">
    <w:abstractNumId w:val="2"/>
  </w:num>
  <w:num w:numId="4" w16cid:durableId="596906462">
    <w:abstractNumId w:val="4"/>
  </w:num>
  <w:num w:numId="5" w16cid:durableId="1695425019">
    <w:abstractNumId w:val="3"/>
  </w:num>
  <w:num w:numId="6" w16cid:durableId="409274813">
    <w:abstractNumId w:val="0"/>
  </w:num>
  <w:num w:numId="7" w16cid:durableId="1523279627">
    <w:abstractNumId w:val="7"/>
  </w:num>
  <w:num w:numId="8" w16cid:durableId="568612055">
    <w:abstractNumId w:val="1"/>
  </w:num>
  <w:num w:numId="9" w16cid:durableId="76403197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23E6"/>
    <w:rsid w:val="00034FE2"/>
    <w:rsid w:val="000374E7"/>
    <w:rsid w:val="000409B4"/>
    <w:rsid w:val="00040ECF"/>
    <w:rsid w:val="0004553F"/>
    <w:rsid w:val="00054BD0"/>
    <w:rsid w:val="0007225B"/>
    <w:rsid w:val="000958C8"/>
    <w:rsid w:val="000B0DCA"/>
    <w:rsid w:val="000B0E7E"/>
    <w:rsid w:val="000B1CF0"/>
    <w:rsid w:val="000B3BAA"/>
    <w:rsid w:val="000B4258"/>
    <w:rsid w:val="000B5887"/>
    <w:rsid w:val="000C32B2"/>
    <w:rsid w:val="000D4294"/>
    <w:rsid w:val="000E454A"/>
    <w:rsid w:val="000E6C9E"/>
    <w:rsid w:val="000E6D6B"/>
    <w:rsid w:val="000F5340"/>
    <w:rsid w:val="00103BC4"/>
    <w:rsid w:val="001271A8"/>
    <w:rsid w:val="00151B9C"/>
    <w:rsid w:val="0015307C"/>
    <w:rsid w:val="001607B1"/>
    <w:rsid w:val="00162371"/>
    <w:rsid w:val="00170F90"/>
    <w:rsid w:val="001776DE"/>
    <w:rsid w:val="00181D99"/>
    <w:rsid w:val="001834ED"/>
    <w:rsid w:val="00185F74"/>
    <w:rsid w:val="00193577"/>
    <w:rsid w:val="001941D8"/>
    <w:rsid w:val="00194FC1"/>
    <w:rsid w:val="001A5C8F"/>
    <w:rsid w:val="001C30D1"/>
    <w:rsid w:val="001C5492"/>
    <w:rsid w:val="001C77CA"/>
    <w:rsid w:val="001D15D7"/>
    <w:rsid w:val="001E0114"/>
    <w:rsid w:val="001E149B"/>
    <w:rsid w:val="001E3A7F"/>
    <w:rsid w:val="001F1BAC"/>
    <w:rsid w:val="00202952"/>
    <w:rsid w:val="002063E3"/>
    <w:rsid w:val="00225201"/>
    <w:rsid w:val="0022611F"/>
    <w:rsid w:val="0023540D"/>
    <w:rsid w:val="00236AB3"/>
    <w:rsid w:val="00237775"/>
    <w:rsid w:val="00237BB7"/>
    <w:rsid w:val="00241A06"/>
    <w:rsid w:val="00244018"/>
    <w:rsid w:val="00247567"/>
    <w:rsid w:val="002551A1"/>
    <w:rsid w:val="00256A1F"/>
    <w:rsid w:val="00264C23"/>
    <w:rsid w:val="00273975"/>
    <w:rsid w:val="00276C4C"/>
    <w:rsid w:val="002779AB"/>
    <w:rsid w:val="00282851"/>
    <w:rsid w:val="00283FDB"/>
    <w:rsid w:val="002953F6"/>
    <w:rsid w:val="002A2184"/>
    <w:rsid w:val="002A3A47"/>
    <w:rsid w:val="002A53EC"/>
    <w:rsid w:val="002B6074"/>
    <w:rsid w:val="002C3F03"/>
    <w:rsid w:val="002D1A2E"/>
    <w:rsid w:val="002D758B"/>
    <w:rsid w:val="002E14E2"/>
    <w:rsid w:val="002E1F2E"/>
    <w:rsid w:val="002E3FAE"/>
    <w:rsid w:val="002E7ABC"/>
    <w:rsid w:val="002F01D4"/>
    <w:rsid w:val="0030052C"/>
    <w:rsid w:val="003071DA"/>
    <w:rsid w:val="0031727F"/>
    <w:rsid w:val="00327CC8"/>
    <w:rsid w:val="00332525"/>
    <w:rsid w:val="003356A1"/>
    <w:rsid w:val="00336EE9"/>
    <w:rsid w:val="0036096A"/>
    <w:rsid w:val="003617E4"/>
    <w:rsid w:val="003847B9"/>
    <w:rsid w:val="00395B55"/>
    <w:rsid w:val="003A4013"/>
    <w:rsid w:val="003B3267"/>
    <w:rsid w:val="003E6A92"/>
    <w:rsid w:val="00406E4F"/>
    <w:rsid w:val="004128B3"/>
    <w:rsid w:val="00416A74"/>
    <w:rsid w:val="00427C04"/>
    <w:rsid w:val="00427FBB"/>
    <w:rsid w:val="00430372"/>
    <w:rsid w:val="00430CA5"/>
    <w:rsid w:val="00442C34"/>
    <w:rsid w:val="00443631"/>
    <w:rsid w:val="00445BC7"/>
    <w:rsid w:val="00462FD6"/>
    <w:rsid w:val="00477221"/>
    <w:rsid w:val="00490D62"/>
    <w:rsid w:val="004B1374"/>
    <w:rsid w:val="004B1F16"/>
    <w:rsid w:val="004B53AA"/>
    <w:rsid w:val="004B6D52"/>
    <w:rsid w:val="004C12F9"/>
    <w:rsid w:val="004C2AF1"/>
    <w:rsid w:val="004D00FE"/>
    <w:rsid w:val="004E2BAB"/>
    <w:rsid w:val="004E372C"/>
    <w:rsid w:val="004F13B6"/>
    <w:rsid w:val="00502D73"/>
    <w:rsid w:val="005044FA"/>
    <w:rsid w:val="00517CD2"/>
    <w:rsid w:val="005201B4"/>
    <w:rsid w:val="005325BD"/>
    <w:rsid w:val="00534AFE"/>
    <w:rsid w:val="00537012"/>
    <w:rsid w:val="005510E3"/>
    <w:rsid w:val="005658E3"/>
    <w:rsid w:val="00571340"/>
    <w:rsid w:val="00582FF9"/>
    <w:rsid w:val="00585751"/>
    <w:rsid w:val="005900F1"/>
    <w:rsid w:val="00595AC0"/>
    <w:rsid w:val="005B11DB"/>
    <w:rsid w:val="005B39B8"/>
    <w:rsid w:val="005B6607"/>
    <w:rsid w:val="005D1F3E"/>
    <w:rsid w:val="005F2F47"/>
    <w:rsid w:val="005F7688"/>
    <w:rsid w:val="00616A52"/>
    <w:rsid w:val="00635D37"/>
    <w:rsid w:val="00647DF1"/>
    <w:rsid w:val="00653DE6"/>
    <w:rsid w:val="006558AC"/>
    <w:rsid w:val="006561C6"/>
    <w:rsid w:val="006669DA"/>
    <w:rsid w:val="0067192F"/>
    <w:rsid w:val="006830C1"/>
    <w:rsid w:val="00690D60"/>
    <w:rsid w:val="006937F8"/>
    <w:rsid w:val="0069624B"/>
    <w:rsid w:val="0069703D"/>
    <w:rsid w:val="006A4FEE"/>
    <w:rsid w:val="006A50C3"/>
    <w:rsid w:val="006B3550"/>
    <w:rsid w:val="006B7B9F"/>
    <w:rsid w:val="006D1B15"/>
    <w:rsid w:val="006D1B37"/>
    <w:rsid w:val="006D1BFD"/>
    <w:rsid w:val="006D2B88"/>
    <w:rsid w:val="006E027F"/>
    <w:rsid w:val="007119FC"/>
    <w:rsid w:val="0072158B"/>
    <w:rsid w:val="00722B41"/>
    <w:rsid w:val="00727A3C"/>
    <w:rsid w:val="00732437"/>
    <w:rsid w:val="00746DF9"/>
    <w:rsid w:val="00750062"/>
    <w:rsid w:val="00757E05"/>
    <w:rsid w:val="00761541"/>
    <w:rsid w:val="007653ED"/>
    <w:rsid w:val="00772A7D"/>
    <w:rsid w:val="0077368E"/>
    <w:rsid w:val="00787840"/>
    <w:rsid w:val="00797E54"/>
    <w:rsid w:val="007A76DC"/>
    <w:rsid w:val="007B793A"/>
    <w:rsid w:val="007C476A"/>
    <w:rsid w:val="007C4B06"/>
    <w:rsid w:val="007D2E3D"/>
    <w:rsid w:val="007D47F0"/>
    <w:rsid w:val="007D4E5C"/>
    <w:rsid w:val="007E285E"/>
    <w:rsid w:val="007F361B"/>
    <w:rsid w:val="007F5005"/>
    <w:rsid w:val="007F5265"/>
    <w:rsid w:val="007F5693"/>
    <w:rsid w:val="007F5A93"/>
    <w:rsid w:val="008011F7"/>
    <w:rsid w:val="00827098"/>
    <w:rsid w:val="00831CE0"/>
    <w:rsid w:val="00834422"/>
    <w:rsid w:val="00841111"/>
    <w:rsid w:val="008462FE"/>
    <w:rsid w:val="00850D6B"/>
    <w:rsid w:val="008643DF"/>
    <w:rsid w:val="00870EF2"/>
    <w:rsid w:val="00884A77"/>
    <w:rsid w:val="0089108F"/>
    <w:rsid w:val="008B78F4"/>
    <w:rsid w:val="008C5A2D"/>
    <w:rsid w:val="008D5F95"/>
    <w:rsid w:val="008D71F4"/>
    <w:rsid w:val="008E1401"/>
    <w:rsid w:val="008F080A"/>
    <w:rsid w:val="0090134D"/>
    <w:rsid w:val="00927980"/>
    <w:rsid w:val="009308A7"/>
    <w:rsid w:val="00932952"/>
    <w:rsid w:val="009531B2"/>
    <w:rsid w:val="0095478D"/>
    <w:rsid w:val="00962035"/>
    <w:rsid w:val="00966009"/>
    <w:rsid w:val="009872E9"/>
    <w:rsid w:val="009A4452"/>
    <w:rsid w:val="009B37E0"/>
    <w:rsid w:val="009C046C"/>
    <w:rsid w:val="009C1A92"/>
    <w:rsid w:val="009C2F17"/>
    <w:rsid w:val="009C3386"/>
    <w:rsid w:val="009D209B"/>
    <w:rsid w:val="009D64A8"/>
    <w:rsid w:val="009D6AD1"/>
    <w:rsid w:val="009E63EF"/>
    <w:rsid w:val="009F74B6"/>
    <w:rsid w:val="00A00748"/>
    <w:rsid w:val="00A31998"/>
    <w:rsid w:val="00A3716D"/>
    <w:rsid w:val="00A41226"/>
    <w:rsid w:val="00A415DD"/>
    <w:rsid w:val="00A43BAB"/>
    <w:rsid w:val="00A54565"/>
    <w:rsid w:val="00A8288B"/>
    <w:rsid w:val="00A84D32"/>
    <w:rsid w:val="00AB473D"/>
    <w:rsid w:val="00AC3AAE"/>
    <w:rsid w:val="00AC4A83"/>
    <w:rsid w:val="00AC58DA"/>
    <w:rsid w:val="00AE17CB"/>
    <w:rsid w:val="00AE3257"/>
    <w:rsid w:val="00AE618D"/>
    <w:rsid w:val="00AE73B1"/>
    <w:rsid w:val="00AF728B"/>
    <w:rsid w:val="00B060F1"/>
    <w:rsid w:val="00B2386F"/>
    <w:rsid w:val="00B25BB0"/>
    <w:rsid w:val="00B3239A"/>
    <w:rsid w:val="00B3284E"/>
    <w:rsid w:val="00B335BB"/>
    <w:rsid w:val="00B407B9"/>
    <w:rsid w:val="00B469E3"/>
    <w:rsid w:val="00B53981"/>
    <w:rsid w:val="00B66824"/>
    <w:rsid w:val="00B67271"/>
    <w:rsid w:val="00B91A08"/>
    <w:rsid w:val="00B92DEE"/>
    <w:rsid w:val="00B95F9D"/>
    <w:rsid w:val="00BB23E6"/>
    <w:rsid w:val="00BB255A"/>
    <w:rsid w:val="00BB6538"/>
    <w:rsid w:val="00BB7FC2"/>
    <w:rsid w:val="00BD26D1"/>
    <w:rsid w:val="00C06CC3"/>
    <w:rsid w:val="00C10CB7"/>
    <w:rsid w:val="00C113A0"/>
    <w:rsid w:val="00C1242E"/>
    <w:rsid w:val="00C1694D"/>
    <w:rsid w:val="00C21612"/>
    <w:rsid w:val="00C23CA9"/>
    <w:rsid w:val="00C255B4"/>
    <w:rsid w:val="00C271E6"/>
    <w:rsid w:val="00C3546A"/>
    <w:rsid w:val="00C370B6"/>
    <w:rsid w:val="00C43101"/>
    <w:rsid w:val="00C43613"/>
    <w:rsid w:val="00C455A7"/>
    <w:rsid w:val="00C54CDE"/>
    <w:rsid w:val="00C83C4F"/>
    <w:rsid w:val="00C914C1"/>
    <w:rsid w:val="00CA7F9F"/>
    <w:rsid w:val="00CB2253"/>
    <w:rsid w:val="00CC5663"/>
    <w:rsid w:val="00CE5C80"/>
    <w:rsid w:val="00CE7B66"/>
    <w:rsid w:val="00D1701C"/>
    <w:rsid w:val="00D22636"/>
    <w:rsid w:val="00D35670"/>
    <w:rsid w:val="00D406EA"/>
    <w:rsid w:val="00D45C00"/>
    <w:rsid w:val="00D5359B"/>
    <w:rsid w:val="00D61110"/>
    <w:rsid w:val="00D66C4F"/>
    <w:rsid w:val="00D70A1D"/>
    <w:rsid w:val="00D82F24"/>
    <w:rsid w:val="00D87717"/>
    <w:rsid w:val="00D942B5"/>
    <w:rsid w:val="00D94FF8"/>
    <w:rsid w:val="00DC0F7C"/>
    <w:rsid w:val="00DE74A3"/>
    <w:rsid w:val="00DF45B8"/>
    <w:rsid w:val="00DF73D4"/>
    <w:rsid w:val="00E03AA0"/>
    <w:rsid w:val="00E20C46"/>
    <w:rsid w:val="00E37F92"/>
    <w:rsid w:val="00E53BA7"/>
    <w:rsid w:val="00E6397B"/>
    <w:rsid w:val="00E6645A"/>
    <w:rsid w:val="00E72C33"/>
    <w:rsid w:val="00E80B91"/>
    <w:rsid w:val="00E80BD3"/>
    <w:rsid w:val="00EB3CD1"/>
    <w:rsid w:val="00EC239B"/>
    <w:rsid w:val="00ED0713"/>
    <w:rsid w:val="00ED0FD0"/>
    <w:rsid w:val="00ED4901"/>
    <w:rsid w:val="00EE3D2F"/>
    <w:rsid w:val="00F02B11"/>
    <w:rsid w:val="00F02C0E"/>
    <w:rsid w:val="00F14FC4"/>
    <w:rsid w:val="00F216EC"/>
    <w:rsid w:val="00F25956"/>
    <w:rsid w:val="00F2625A"/>
    <w:rsid w:val="00F30F3C"/>
    <w:rsid w:val="00F43753"/>
    <w:rsid w:val="00F50369"/>
    <w:rsid w:val="00F503B5"/>
    <w:rsid w:val="00F60FE1"/>
    <w:rsid w:val="00F62538"/>
    <w:rsid w:val="00F65140"/>
    <w:rsid w:val="00F74507"/>
    <w:rsid w:val="00F75BEC"/>
    <w:rsid w:val="00F76495"/>
    <w:rsid w:val="00F85901"/>
    <w:rsid w:val="00FA338B"/>
    <w:rsid w:val="00FA484A"/>
    <w:rsid w:val="00FC28AA"/>
    <w:rsid w:val="00FC6774"/>
    <w:rsid w:val="00FD447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924E2"/>
  <w15:chartTrackingRefBased/>
  <w15:docId w15:val="{8956B977-525C-420F-AE7D-1C34A4231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B23E6"/>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BB23E6"/>
  </w:style>
  <w:style w:type="paragraph" w:styleId="Piedepgina">
    <w:name w:val="footer"/>
    <w:basedOn w:val="Normal"/>
    <w:link w:val="PiedepginaCar"/>
    <w:uiPriority w:val="99"/>
    <w:unhideWhenUsed/>
    <w:rsid w:val="00BB23E6"/>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BB23E6"/>
  </w:style>
  <w:style w:type="table" w:styleId="Tablaconcuadrcula">
    <w:name w:val="Table Grid"/>
    <w:basedOn w:val="Tablanormal"/>
    <w:uiPriority w:val="39"/>
    <w:rsid w:val="00BB23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9E63EF"/>
    <w:pPr>
      <w:ind w:left="720"/>
      <w:contextualSpacing/>
    </w:pPr>
  </w:style>
  <w:style w:type="paragraph" w:styleId="Textodeglobo">
    <w:name w:val="Balloon Text"/>
    <w:basedOn w:val="Normal"/>
    <w:link w:val="TextodegloboCar"/>
    <w:uiPriority w:val="99"/>
    <w:semiHidden/>
    <w:unhideWhenUsed/>
    <w:rsid w:val="00722B41"/>
    <w:pPr>
      <w:spacing w:after="0" w:line="240" w:lineRule="auto"/>
      <w:jc w:val="both"/>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22B41"/>
    <w:rPr>
      <w:rFonts w:ascii="Tahoma" w:hAnsi="Tahoma" w:cs="Tahoma"/>
      <w:sz w:val="16"/>
      <w:szCs w:val="16"/>
    </w:rPr>
  </w:style>
  <w:style w:type="character" w:styleId="Hipervnculo">
    <w:name w:val="Hyperlink"/>
    <w:basedOn w:val="Fuentedeprrafopredeter"/>
    <w:uiPriority w:val="99"/>
    <w:unhideWhenUsed/>
    <w:rsid w:val="004C12F9"/>
    <w:rPr>
      <w:color w:val="0563C1" w:themeColor="hyperlink"/>
      <w:u w:val="single"/>
    </w:rPr>
  </w:style>
  <w:style w:type="character" w:styleId="Mencinsinresolver">
    <w:name w:val="Unresolved Mention"/>
    <w:basedOn w:val="Fuentedeprrafopredeter"/>
    <w:uiPriority w:val="99"/>
    <w:semiHidden/>
    <w:unhideWhenUsed/>
    <w:rsid w:val="004C12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877657">
      <w:bodyDiv w:val="1"/>
      <w:marLeft w:val="0"/>
      <w:marRight w:val="0"/>
      <w:marTop w:val="0"/>
      <w:marBottom w:val="0"/>
      <w:divBdr>
        <w:top w:val="none" w:sz="0" w:space="0" w:color="auto"/>
        <w:left w:val="none" w:sz="0" w:space="0" w:color="auto"/>
        <w:bottom w:val="none" w:sz="0" w:space="0" w:color="auto"/>
        <w:right w:val="none" w:sz="0" w:space="0" w:color="auto"/>
      </w:divBdr>
    </w:div>
    <w:div w:id="1387415675">
      <w:bodyDiv w:val="1"/>
      <w:marLeft w:val="0"/>
      <w:marRight w:val="0"/>
      <w:marTop w:val="0"/>
      <w:marBottom w:val="0"/>
      <w:divBdr>
        <w:top w:val="none" w:sz="0" w:space="0" w:color="auto"/>
        <w:left w:val="none" w:sz="0" w:space="0" w:color="auto"/>
        <w:bottom w:val="none" w:sz="0" w:space="0" w:color="auto"/>
        <w:right w:val="none" w:sz="0" w:space="0" w:color="auto"/>
      </w:divBdr>
    </w:div>
    <w:div w:id="1689140352">
      <w:bodyDiv w:val="1"/>
      <w:marLeft w:val="0"/>
      <w:marRight w:val="0"/>
      <w:marTop w:val="0"/>
      <w:marBottom w:val="0"/>
      <w:divBdr>
        <w:top w:val="none" w:sz="0" w:space="0" w:color="auto"/>
        <w:left w:val="none" w:sz="0" w:space="0" w:color="auto"/>
        <w:bottom w:val="none" w:sz="0" w:space="0" w:color="auto"/>
        <w:right w:val="none" w:sz="0" w:space="0" w:color="auto"/>
      </w:divBdr>
    </w:div>
    <w:div w:id="1957715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551</TotalTime>
  <Pages>7</Pages>
  <Words>1248</Words>
  <Characters>6867</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Martin E Jaramillo R</cp:lastModifiedBy>
  <cp:revision>20</cp:revision>
  <dcterms:created xsi:type="dcterms:W3CDTF">2022-05-09T20:10:00Z</dcterms:created>
  <dcterms:modified xsi:type="dcterms:W3CDTF">2022-07-08T21:24:00Z</dcterms:modified>
</cp:coreProperties>
</file>