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70E6D9DC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5D6844">
        <w:rPr>
          <w:rFonts w:ascii="Arial" w:eastAsia="Times New Roman" w:hAnsi="Arial" w:cs="Arial"/>
          <w:b/>
          <w:bCs/>
          <w:lang w:eastAsia="es-CO"/>
        </w:rPr>
        <w:t xml:space="preserve">No. 11 </w:t>
      </w:r>
      <w:r w:rsidR="00F92AF9">
        <w:rPr>
          <w:rFonts w:ascii="Arial" w:eastAsia="Times New Roman" w:hAnsi="Arial" w:cs="Arial"/>
          <w:b/>
          <w:bCs/>
          <w:lang w:eastAsia="es-CO"/>
        </w:rPr>
        <w:t xml:space="preserve">PROMESA DE CONTRATO DE PROVEDURÍA </w:t>
      </w:r>
    </w:p>
    <w:p w14:paraId="5372B064" w14:textId="2CA5993C" w:rsidR="00555A69" w:rsidRPr="00F92AF9" w:rsidRDefault="00F92AF9" w:rsidP="00F92AF9">
      <w:pPr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  <w:bookmarkStart w:id="1" w:name="_Hlk72774839"/>
      <w:r w:rsidRPr="00F92AF9">
        <w:rPr>
          <w:rFonts w:ascii="Arial" w:hAnsi="Arial" w:cs="Arial"/>
          <w:b/>
        </w:rPr>
        <w:t>Artículo 2.20.1.1.4. del Decreto 248 de 2021</w:t>
      </w:r>
    </w:p>
    <w:p w14:paraId="2FF2744D" w14:textId="77777777" w:rsidR="00F92AF9" w:rsidRDefault="00F92AF9" w:rsidP="00555A69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bookmarkStart w:id="2" w:name="_Hlk66393993"/>
      <w:bookmarkEnd w:id="1"/>
    </w:p>
    <w:p w14:paraId="259CAA89" w14:textId="77777777" w:rsidR="00F92AF9" w:rsidRDefault="00F92AF9" w:rsidP="00555A69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</w:p>
    <w:p w14:paraId="603F7BF2" w14:textId="67F46391" w:rsidR="00555A69" w:rsidRPr="008210EC" w:rsidRDefault="00555A69" w:rsidP="00555A69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 w:rsidRPr="008210EC"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bookmarkEnd w:id="2"/>
    <w:p w14:paraId="7E82CBB3" w14:textId="77777777" w:rsidR="00555A69" w:rsidRPr="008210EC" w:rsidRDefault="00555A69" w:rsidP="00555A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7ACD9B98" w14:textId="77777777" w:rsidR="00555A69" w:rsidRDefault="00555A69" w:rsidP="00555A69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3CD702F1" w14:textId="77777777" w:rsidR="00555A69" w:rsidRPr="00D5177E" w:rsidRDefault="00555A69" w:rsidP="00555A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1F98A09C" w14:textId="77777777" w:rsidR="00555A69" w:rsidRPr="00D5177E" w:rsidRDefault="00555A69" w:rsidP="00555A69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3D5637F8" w14:textId="77777777" w:rsidR="00555A69" w:rsidRDefault="00555A69" w:rsidP="00555A69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2FAE00E2" w14:textId="77777777" w:rsidR="00555A69" w:rsidRPr="00D5177E" w:rsidRDefault="00555A69" w:rsidP="00555A6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4164A522" w14:textId="0255AE88" w:rsidR="00555A69" w:rsidRPr="005451C8" w:rsidRDefault="00555A69" w:rsidP="00555A69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proofErr w:type="spellStart"/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proofErr w:type="spellEnd"/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5451C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</w:p>
    <w:p w14:paraId="4D1FEAAF" w14:textId="2C15596B" w:rsidR="00555A69" w:rsidRPr="00F92AF9" w:rsidRDefault="00F92AF9" w:rsidP="00555A69">
      <w:pPr>
        <w:pStyle w:val="paragraph"/>
        <w:spacing w:before="0" w:beforeAutospacing="0" w:after="0" w:afterAutospacing="0"/>
        <w:ind w:left="426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  <w:r w:rsidRPr="00BE4BE1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Objeto:</w:t>
      </w:r>
      <w:r w:rsidRPr="00F92AF9"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  <w:t xml:space="preserve"> </w:t>
      </w:r>
    </w:p>
    <w:p w14:paraId="167776BA" w14:textId="77777777" w:rsidR="00555A69" w:rsidRDefault="00555A69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p w14:paraId="47FED697" w14:textId="77777777" w:rsidR="00F92AF9" w:rsidRDefault="00F92AF9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sz w:val="22"/>
          <w:szCs w:val="22"/>
        </w:rPr>
      </w:pPr>
    </w:p>
    <w:p w14:paraId="76B1B1FC" w14:textId="1E22C6EF" w:rsidR="003C74E5" w:rsidRPr="00E47FF3" w:rsidRDefault="00F92AF9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color w:val="F79646" w:themeColor="accent6"/>
          <w:sz w:val="22"/>
          <w:szCs w:val="22"/>
        </w:rPr>
      </w:pPr>
      <w:r w:rsidRPr="00E47FF3">
        <w:rPr>
          <w:color w:val="F79646" w:themeColor="accent6"/>
          <w:sz w:val="22"/>
          <w:szCs w:val="22"/>
        </w:rPr>
        <w:t xml:space="preserve">El proponente deberá diligenciar este formato, </w:t>
      </w:r>
      <w:r w:rsidR="003C74E5" w:rsidRPr="00E47FF3">
        <w:rPr>
          <w:color w:val="F79646" w:themeColor="accent6"/>
          <w:sz w:val="22"/>
          <w:szCs w:val="22"/>
        </w:rPr>
        <w:t>cumpliendo con lo establecido en el a</w:t>
      </w:r>
      <w:r w:rsidRPr="00E47FF3">
        <w:rPr>
          <w:color w:val="F79646" w:themeColor="accent6"/>
          <w:sz w:val="22"/>
          <w:szCs w:val="22"/>
        </w:rPr>
        <w:t xml:space="preserve">rtículo 2.20.1.1.4. </w:t>
      </w:r>
      <w:r w:rsidR="003C74E5" w:rsidRPr="00E47FF3">
        <w:rPr>
          <w:color w:val="F79646" w:themeColor="accent6"/>
          <w:sz w:val="22"/>
          <w:szCs w:val="22"/>
        </w:rPr>
        <w:t xml:space="preserve">del Decreto 248 de 2021, donde certificará que como mínimo, comprará el </w:t>
      </w:r>
      <w:r w:rsidR="003C74E5" w:rsidRPr="00E47FF3">
        <w:rPr>
          <w:b/>
          <w:bCs/>
          <w:color w:val="F79646" w:themeColor="accent6"/>
          <w:sz w:val="22"/>
          <w:szCs w:val="22"/>
          <w:u w:val="single"/>
        </w:rPr>
        <w:t>30% del valor del contrato a proveedores regionales</w:t>
      </w:r>
      <w:r w:rsidR="003C74E5" w:rsidRPr="00E47FF3">
        <w:rPr>
          <w:color w:val="F79646" w:themeColor="accent6"/>
          <w:sz w:val="22"/>
          <w:szCs w:val="22"/>
        </w:rPr>
        <w:t xml:space="preserve"> que se encuentren en el registro consolidado por la </w:t>
      </w:r>
      <w:proofErr w:type="gramStart"/>
      <w:r w:rsidR="003C74E5" w:rsidRPr="00E47FF3">
        <w:rPr>
          <w:color w:val="F79646" w:themeColor="accent6"/>
          <w:sz w:val="22"/>
          <w:szCs w:val="22"/>
        </w:rPr>
        <w:t>Secretaria</w:t>
      </w:r>
      <w:proofErr w:type="gramEnd"/>
      <w:r w:rsidR="003C74E5" w:rsidRPr="00E47FF3">
        <w:rPr>
          <w:color w:val="F79646" w:themeColor="accent6"/>
          <w:sz w:val="22"/>
          <w:szCs w:val="22"/>
        </w:rPr>
        <w:t xml:space="preserve"> de Agricultura y Minería del departamento del Huila, documento publicado en este proceso. </w:t>
      </w:r>
    </w:p>
    <w:p w14:paraId="734503F2" w14:textId="77777777" w:rsidR="003C74E5" w:rsidRPr="00E47FF3" w:rsidRDefault="003C74E5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color w:val="F79646" w:themeColor="accent6"/>
          <w:sz w:val="22"/>
          <w:szCs w:val="22"/>
        </w:rPr>
      </w:pPr>
    </w:p>
    <w:p w14:paraId="4D51F812" w14:textId="41568819" w:rsidR="003C74E5" w:rsidRPr="00E47FF3" w:rsidRDefault="003C74E5" w:rsidP="00E47FF3">
      <w:pPr>
        <w:pStyle w:val="Default"/>
        <w:tabs>
          <w:tab w:val="left" w:pos="1500"/>
          <w:tab w:val="left" w:pos="7312"/>
          <w:tab w:val="left" w:pos="7570"/>
        </w:tabs>
        <w:ind w:left="426" w:right="616"/>
        <w:jc w:val="both"/>
        <w:rPr>
          <w:i/>
          <w:iCs/>
          <w:color w:val="F79646" w:themeColor="accent6"/>
          <w:sz w:val="20"/>
          <w:szCs w:val="20"/>
        </w:rPr>
      </w:pPr>
      <w:r w:rsidRPr="00E47FF3">
        <w:rPr>
          <w:color w:val="F79646" w:themeColor="accent6"/>
          <w:sz w:val="20"/>
          <w:szCs w:val="20"/>
        </w:rPr>
        <w:t>Artículo 2.20.1.1.4. del Decreto 248 de 2021que señala: “</w:t>
      </w:r>
      <w:r w:rsidR="00F92AF9" w:rsidRPr="00E47FF3">
        <w:rPr>
          <w:i/>
          <w:iCs/>
          <w:color w:val="F79646" w:themeColor="accent6"/>
          <w:sz w:val="20"/>
          <w:szCs w:val="20"/>
        </w:rPr>
        <w:t xml:space="preserve">Promesa de contrato de proveeduría. Las entidades que contraten con recursos públicos la adquisición, suministro y entrega de alimentos en cualquiera de sus modalidades de atención, solicitarán a los proponentes en el pliego de condiciones, una promesa de contrato de proveeduría con los pequeños productores agropecuarios locales y/o productores de la Agricultura Campesina, Familiar y Comunitaria locales y sus organizaciones, que se encuentren en el registro de productores individuales y/u organizaciones de productores consolidado por las secretarías departamentales de agricultura o quien haga sus veces, o en el Sistema Público de Información Alimentaria una vez entre en operación, dando cumplimiento a la normatividad de protección de datos personales vigente. </w:t>
      </w:r>
    </w:p>
    <w:p w14:paraId="7F421750" w14:textId="77777777" w:rsidR="003C74E5" w:rsidRPr="00E47FF3" w:rsidRDefault="003C74E5" w:rsidP="00E47FF3">
      <w:pPr>
        <w:pStyle w:val="Default"/>
        <w:tabs>
          <w:tab w:val="left" w:pos="1500"/>
          <w:tab w:val="left" w:pos="7312"/>
          <w:tab w:val="left" w:pos="7570"/>
        </w:tabs>
        <w:ind w:left="426" w:right="616"/>
        <w:jc w:val="both"/>
        <w:rPr>
          <w:i/>
          <w:iCs/>
          <w:color w:val="F79646" w:themeColor="accent6"/>
          <w:sz w:val="20"/>
          <w:szCs w:val="20"/>
        </w:rPr>
      </w:pPr>
    </w:p>
    <w:p w14:paraId="6B32529F" w14:textId="5CA69F82" w:rsidR="003C74E5" w:rsidRPr="00E47FF3" w:rsidRDefault="00F92AF9" w:rsidP="00E47FF3">
      <w:pPr>
        <w:pStyle w:val="Default"/>
        <w:tabs>
          <w:tab w:val="left" w:pos="1500"/>
          <w:tab w:val="left" w:pos="7312"/>
          <w:tab w:val="left" w:pos="7570"/>
        </w:tabs>
        <w:ind w:left="426" w:right="616"/>
        <w:jc w:val="both"/>
        <w:rPr>
          <w:i/>
          <w:iCs/>
          <w:color w:val="F79646" w:themeColor="accent6"/>
          <w:sz w:val="20"/>
          <w:szCs w:val="20"/>
        </w:rPr>
      </w:pPr>
      <w:r w:rsidRPr="00E47FF3">
        <w:rPr>
          <w:i/>
          <w:iCs/>
          <w:color w:val="F79646" w:themeColor="accent6"/>
          <w:sz w:val="20"/>
          <w:szCs w:val="20"/>
        </w:rPr>
        <w:t xml:space="preserve">La promesa de contrato de proveeduría de que trata el presente artículo deberá constar por escrito y tener como mínimo el siguiente contenido: identificación del productor y del oferente, producto y variedad(es) del producto agropecuario que se requiere, cantidad (unidades o peso), de compra del proponente .al productor, fecha y lugar de entrega de los productos agropecuarios; condiciones de embalaje o empaque de estos; y la intención de la compra de productos agropecuarios. </w:t>
      </w:r>
    </w:p>
    <w:p w14:paraId="6D2D7E32" w14:textId="77777777" w:rsidR="003C74E5" w:rsidRPr="00E47FF3" w:rsidRDefault="003C74E5" w:rsidP="00E47FF3">
      <w:pPr>
        <w:pStyle w:val="Default"/>
        <w:tabs>
          <w:tab w:val="left" w:pos="1500"/>
          <w:tab w:val="left" w:pos="7312"/>
          <w:tab w:val="left" w:pos="7570"/>
        </w:tabs>
        <w:ind w:left="426" w:right="616"/>
        <w:jc w:val="both"/>
        <w:rPr>
          <w:i/>
          <w:iCs/>
          <w:color w:val="F79646" w:themeColor="accent6"/>
          <w:sz w:val="20"/>
          <w:szCs w:val="20"/>
        </w:rPr>
      </w:pPr>
    </w:p>
    <w:p w14:paraId="32EA0BAB" w14:textId="70F5EE54" w:rsidR="00555A69" w:rsidRPr="00E47FF3" w:rsidRDefault="00F92AF9" w:rsidP="00E47FF3">
      <w:pPr>
        <w:pStyle w:val="Default"/>
        <w:tabs>
          <w:tab w:val="left" w:pos="1500"/>
          <w:tab w:val="left" w:pos="7312"/>
          <w:tab w:val="left" w:pos="7570"/>
        </w:tabs>
        <w:ind w:left="426" w:right="616"/>
        <w:jc w:val="both"/>
        <w:rPr>
          <w:color w:val="F79646" w:themeColor="accent6"/>
          <w:sz w:val="20"/>
          <w:szCs w:val="20"/>
        </w:rPr>
      </w:pPr>
      <w:r w:rsidRPr="00E47FF3">
        <w:rPr>
          <w:i/>
          <w:iCs/>
          <w:color w:val="F79646" w:themeColor="accent6"/>
          <w:sz w:val="20"/>
          <w:szCs w:val="20"/>
        </w:rPr>
        <w:t xml:space="preserve">Parágrafo. En caso de presentarse promesa de contrato de proveeduría, la entidad contratante deberá verificar como requisito de ejecución que el contratista haya </w:t>
      </w:r>
      <w:r w:rsidRPr="00E47FF3">
        <w:rPr>
          <w:i/>
          <w:iCs/>
          <w:color w:val="F79646" w:themeColor="accent6"/>
          <w:sz w:val="20"/>
          <w:szCs w:val="20"/>
        </w:rPr>
        <w:lastRenderedPageBreak/>
        <w:t>celebrado el contrato de proveeduría con los pequeños productores y/o productores de la Agricultura Campesina, Familiar o Comunitaria locales y sus organizaciones</w:t>
      </w:r>
      <w:r w:rsidR="003C74E5" w:rsidRPr="00E47FF3">
        <w:rPr>
          <w:color w:val="F79646" w:themeColor="accent6"/>
          <w:sz w:val="20"/>
          <w:szCs w:val="20"/>
        </w:rPr>
        <w:t xml:space="preserve">”. </w:t>
      </w:r>
    </w:p>
    <w:p w14:paraId="25C4FF3C" w14:textId="118057DF" w:rsidR="003C74E5" w:rsidRPr="00E47FF3" w:rsidRDefault="003C74E5" w:rsidP="00E47FF3">
      <w:pPr>
        <w:pStyle w:val="Default"/>
        <w:tabs>
          <w:tab w:val="left" w:pos="1500"/>
          <w:tab w:val="left" w:pos="7312"/>
          <w:tab w:val="left" w:pos="7570"/>
        </w:tabs>
        <w:ind w:left="426" w:right="616"/>
        <w:jc w:val="both"/>
        <w:rPr>
          <w:sz w:val="20"/>
          <w:szCs w:val="20"/>
        </w:rPr>
      </w:pPr>
    </w:p>
    <w:p w14:paraId="7B397293" w14:textId="77777777" w:rsidR="00F92AF9" w:rsidRPr="00F92AF9" w:rsidRDefault="00F92AF9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2"/>
          <w:szCs w:val="22"/>
        </w:rPr>
      </w:pPr>
    </w:p>
    <w:p w14:paraId="3C171B7A" w14:textId="5D85F252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0EE6044F" w14:textId="77777777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606884AB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3C74E5">
        <w:rPr>
          <w:rFonts w:ascii="Arial" w:hAnsi="Arial" w:cs="Arial"/>
          <w:sz w:val="20"/>
          <w:szCs w:val="20"/>
        </w:rPr>
        <w:t xml:space="preserve">el </w:t>
      </w:r>
      <w:r w:rsidR="00555A69">
        <w:rPr>
          <w:rFonts w:ascii="Arial" w:hAnsi="Arial" w:cs="Arial"/>
          <w:sz w:val="20"/>
          <w:szCs w:val="20"/>
        </w:rPr>
        <w:t>estudio previo</w:t>
      </w:r>
      <w:r w:rsidRPr="00055E70">
        <w:rPr>
          <w:rFonts w:ascii="Arial" w:hAnsi="Arial" w:cs="Arial"/>
          <w:i/>
          <w:iCs/>
          <w:sz w:val="20"/>
          <w:szCs w:val="20"/>
        </w:rPr>
        <w:t>.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B10AE" w14:textId="77777777" w:rsidR="00AB12BC" w:rsidRDefault="00AB12BC" w:rsidP="001A74F0">
      <w:pPr>
        <w:spacing w:after="0" w:line="240" w:lineRule="auto"/>
      </w:pPr>
      <w:r>
        <w:separator/>
      </w:r>
    </w:p>
  </w:endnote>
  <w:endnote w:type="continuationSeparator" w:id="0">
    <w:p w14:paraId="16185AB8" w14:textId="77777777" w:rsidR="00AB12BC" w:rsidRDefault="00AB12B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AB12B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AB12B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B17E3" w14:textId="77777777" w:rsidR="00AB12BC" w:rsidRDefault="00AB12BC" w:rsidP="001A74F0">
      <w:pPr>
        <w:spacing w:after="0" w:line="240" w:lineRule="auto"/>
      </w:pPr>
      <w:r>
        <w:separator/>
      </w:r>
    </w:p>
  </w:footnote>
  <w:footnote w:type="continuationSeparator" w:id="0">
    <w:p w14:paraId="014B64B9" w14:textId="77777777" w:rsidR="00AB12BC" w:rsidRDefault="00AB12B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AB12B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43317C"/>
    <w:multiLevelType w:val="hybridMultilevel"/>
    <w:tmpl w:val="5872967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5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72975832">
    <w:abstractNumId w:val="24"/>
  </w:num>
  <w:num w:numId="2" w16cid:durableId="131094456">
    <w:abstractNumId w:val="21"/>
  </w:num>
  <w:num w:numId="3" w16cid:durableId="1145468513">
    <w:abstractNumId w:val="9"/>
  </w:num>
  <w:num w:numId="4" w16cid:durableId="159588826">
    <w:abstractNumId w:val="8"/>
  </w:num>
  <w:num w:numId="5" w16cid:durableId="1991472215">
    <w:abstractNumId w:val="10"/>
  </w:num>
  <w:num w:numId="6" w16cid:durableId="1809276883">
    <w:abstractNumId w:val="7"/>
  </w:num>
  <w:num w:numId="7" w16cid:durableId="450131197">
    <w:abstractNumId w:val="1"/>
  </w:num>
  <w:num w:numId="8" w16cid:durableId="1960644356">
    <w:abstractNumId w:val="22"/>
  </w:num>
  <w:num w:numId="9" w16cid:durableId="1779331535">
    <w:abstractNumId w:val="4"/>
  </w:num>
  <w:num w:numId="10" w16cid:durableId="1089961516">
    <w:abstractNumId w:val="15"/>
  </w:num>
  <w:num w:numId="11" w16cid:durableId="1325475188">
    <w:abstractNumId w:val="17"/>
  </w:num>
  <w:num w:numId="12" w16cid:durableId="1472403094">
    <w:abstractNumId w:val="5"/>
  </w:num>
  <w:num w:numId="13" w16cid:durableId="1193807641">
    <w:abstractNumId w:val="25"/>
  </w:num>
  <w:num w:numId="14" w16cid:durableId="1259364109">
    <w:abstractNumId w:val="13"/>
  </w:num>
  <w:num w:numId="15" w16cid:durableId="661200067">
    <w:abstractNumId w:val="19"/>
  </w:num>
  <w:num w:numId="16" w16cid:durableId="1730572906">
    <w:abstractNumId w:val="12"/>
  </w:num>
  <w:num w:numId="17" w16cid:durableId="267277286">
    <w:abstractNumId w:val="18"/>
  </w:num>
  <w:num w:numId="18" w16cid:durableId="1093285240">
    <w:abstractNumId w:val="0"/>
  </w:num>
  <w:num w:numId="19" w16cid:durableId="1014381619">
    <w:abstractNumId w:val="11"/>
  </w:num>
  <w:num w:numId="20" w16cid:durableId="1125346273">
    <w:abstractNumId w:val="6"/>
  </w:num>
  <w:num w:numId="21" w16cid:durableId="1731535340">
    <w:abstractNumId w:val="23"/>
  </w:num>
  <w:num w:numId="22" w16cid:durableId="2055306290">
    <w:abstractNumId w:val="20"/>
  </w:num>
  <w:num w:numId="23" w16cid:durableId="1511986780">
    <w:abstractNumId w:val="16"/>
  </w:num>
  <w:num w:numId="24" w16cid:durableId="262541017">
    <w:abstractNumId w:val="14"/>
  </w:num>
  <w:num w:numId="25" w16cid:durableId="394284067">
    <w:abstractNumId w:val="3"/>
  </w:num>
  <w:num w:numId="26" w16cid:durableId="1959024280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0DF6"/>
    <w:rsid w:val="00053143"/>
    <w:rsid w:val="00055E70"/>
    <w:rsid w:val="00091A2E"/>
    <w:rsid w:val="000B0590"/>
    <w:rsid w:val="000C1FF1"/>
    <w:rsid w:val="000C3EDF"/>
    <w:rsid w:val="00114AEC"/>
    <w:rsid w:val="00115DB7"/>
    <w:rsid w:val="001310F4"/>
    <w:rsid w:val="0017667A"/>
    <w:rsid w:val="00184D13"/>
    <w:rsid w:val="001A6548"/>
    <w:rsid w:val="001A74F0"/>
    <w:rsid w:val="001D259E"/>
    <w:rsid w:val="001E5CA9"/>
    <w:rsid w:val="00200E87"/>
    <w:rsid w:val="00237DC2"/>
    <w:rsid w:val="0024049E"/>
    <w:rsid w:val="00242FE7"/>
    <w:rsid w:val="0026066B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3584"/>
    <w:rsid w:val="003C74E5"/>
    <w:rsid w:val="003D41EE"/>
    <w:rsid w:val="003F6E39"/>
    <w:rsid w:val="0040402A"/>
    <w:rsid w:val="0041765B"/>
    <w:rsid w:val="00417A95"/>
    <w:rsid w:val="0042368D"/>
    <w:rsid w:val="00433946"/>
    <w:rsid w:val="00435AF8"/>
    <w:rsid w:val="004658BE"/>
    <w:rsid w:val="004B47B4"/>
    <w:rsid w:val="004B4C5B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55A69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D6844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2BCB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902E3"/>
    <w:rsid w:val="00AA2937"/>
    <w:rsid w:val="00AB0A03"/>
    <w:rsid w:val="00AB12BC"/>
    <w:rsid w:val="00AD78E4"/>
    <w:rsid w:val="00AE1C21"/>
    <w:rsid w:val="00B87091"/>
    <w:rsid w:val="00BA3FD2"/>
    <w:rsid w:val="00BB20FB"/>
    <w:rsid w:val="00BB4039"/>
    <w:rsid w:val="00BC3EBF"/>
    <w:rsid w:val="00C127EE"/>
    <w:rsid w:val="00C7136C"/>
    <w:rsid w:val="00C86F3C"/>
    <w:rsid w:val="00C91F7D"/>
    <w:rsid w:val="00C94A83"/>
    <w:rsid w:val="00C968E6"/>
    <w:rsid w:val="00CA4049"/>
    <w:rsid w:val="00CA4FBC"/>
    <w:rsid w:val="00CA646E"/>
    <w:rsid w:val="00CC4301"/>
    <w:rsid w:val="00CE5C22"/>
    <w:rsid w:val="00CF413D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C1D2D"/>
    <w:rsid w:val="00DC39A3"/>
    <w:rsid w:val="00DD209B"/>
    <w:rsid w:val="00DD5A8A"/>
    <w:rsid w:val="00DE5034"/>
    <w:rsid w:val="00E13462"/>
    <w:rsid w:val="00E2171C"/>
    <w:rsid w:val="00E24D9E"/>
    <w:rsid w:val="00E34BBD"/>
    <w:rsid w:val="00E47FF3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92AF9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3751F"/>
    <w:rsid w:val="00134049"/>
    <w:rsid w:val="00153B6E"/>
    <w:rsid w:val="001F45FF"/>
    <w:rsid w:val="002A4D3D"/>
    <w:rsid w:val="0033727B"/>
    <w:rsid w:val="00344695"/>
    <w:rsid w:val="003526EF"/>
    <w:rsid w:val="00367691"/>
    <w:rsid w:val="004210E3"/>
    <w:rsid w:val="005A3668"/>
    <w:rsid w:val="005C52AC"/>
    <w:rsid w:val="005C6CFB"/>
    <w:rsid w:val="007F36EB"/>
    <w:rsid w:val="008407BD"/>
    <w:rsid w:val="00924FDA"/>
    <w:rsid w:val="009E6A90"/>
    <w:rsid w:val="00A5232C"/>
    <w:rsid w:val="00A8087D"/>
    <w:rsid w:val="00A9232F"/>
    <w:rsid w:val="00AF205E"/>
    <w:rsid w:val="00B96D21"/>
    <w:rsid w:val="00BE46C2"/>
    <w:rsid w:val="00D73C36"/>
    <w:rsid w:val="00E065D5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Sandra Liliana Rojas Chavarro</cp:lastModifiedBy>
  <cp:revision>7</cp:revision>
  <dcterms:created xsi:type="dcterms:W3CDTF">2021-03-05T15:28:00Z</dcterms:created>
  <dcterms:modified xsi:type="dcterms:W3CDTF">2022-05-26T15:55:00Z</dcterms:modified>
</cp:coreProperties>
</file>