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309D29" w14:textId="77777777" w:rsidR="00CE167F" w:rsidRPr="00C24BD2" w:rsidRDefault="00CE167F" w:rsidP="000548A9">
      <w:pPr>
        <w:widowControl w:val="0"/>
        <w:autoSpaceDE w:val="0"/>
        <w:autoSpaceDN w:val="0"/>
        <w:adjustRightInd w:val="0"/>
        <w:mirrorIndents/>
        <w:jc w:val="both"/>
        <w:rPr>
          <w:rStyle w:val="CharacterStyle2"/>
          <w:rFonts w:ascii="Arial" w:hAnsi="Arial" w:cs="Arial"/>
          <w:spacing w:val="4"/>
          <w:sz w:val="20"/>
        </w:rPr>
      </w:pPr>
    </w:p>
    <w:p w14:paraId="1E672B06" w14:textId="68951179" w:rsidR="009333A7" w:rsidRPr="00C24BD2" w:rsidRDefault="0030486F" w:rsidP="000548A9">
      <w:pPr>
        <w:widowControl w:val="0"/>
        <w:autoSpaceDE w:val="0"/>
        <w:autoSpaceDN w:val="0"/>
        <w:adjustRightInd w:val="0"/>
        <w:mirrorIndents/>
        <w:jc w:val="both"/>
        <w:rPr>
          <w:rStyle w:val="CharacterStyle2"/>
          <w:rFonts w:ascii="Arial" w:hAnsi="Arial" w:cs="Arial"/>
          <w:spacing w:val="4"/>
          <w:sz w:val="20"/>
        </w:rPr>
      </w:pPr>
      <w:r w:rsidRPr="00C24BD2">
        <w:rPr>
          <w:rStyle w:val="CharacterStyle2"/>
          <w:rFonts w:ascii="Arial" w:hAnsi="Arial" w:cs="Arial"/>
          <w:spacing w:val="4"/>
          <w:sz w:val="20"/>
        </w:rPr>
        <w:t xml:space="preserve">De conformidad con lo dispuesto por la Ley 80 de 1993 artículo 25, numerales 7 y 12, modificado por el artículo 87 de la Ley 1474 de 2011; el artículo 2 de la Ley 1150 de 2007 (Estudios y documentos previos); así como el artículo 2.2.1.1.2.1.1 del Decreto 1082 de 2015 </w:t>
      </w:r>
      <w:r w:rsidR="008A1844" w:rsidRPr="008A1844">
        <w:rPr>
          <w:rStyle w:val="CharacterStyle2"/>
          <w:rFonts w:ascii="Arial" w:hAnsi="Arial" w:cs="Arial"/>
          <w:spacing w:val="4"/>
          <w:sz w:val="20"/>
        </w:rPr>
        <w:t>modificado por el Art. 1 del Decreto 399 de 2021</w:t>
      </w:r>
      <w:r w:rsidR="008A1844">
        <w:t xml:space="preserve">  </w:t>
      </w:r>
      <w:r w:rsidRPr="00C24BD2">
        <w:rPr>
          <w:rStyle w:val="CharacterStyle2"/>
          <w:rFonts w:ascii="Arial" w:hAnsi="Arial" w:cs="Arial"/>
          <w:spacing w:val="4"/>
          <w:sz w:val="20"/>
        </w:rPr>
        <w:t>y el numeral 8.1</w:t>
      </w:r>
      <w:r w:rsidR="00E96E08" w:rsidRPr="00C24BD2">
        <w:rPr>
          <w:rStyle w:val="CharacterStyle2"/>
          <w:rFonts w:ascii="Arial" w:hAnsi="Arial" w:cs="Arial"/>
          <w:spacing w:val="4"/>
          <w:sz w:val="20"/>
        </w:rPr>
        <w:t>4.3 del Manual de Contratación del Ministerio del Interior</w:t>
      </w:r>
      <w:r w:rsidRPr="00C24BD2">
        <w:rPr>
          <w:rStyle w:val="CharacterStyle2"/>
          <w:rFonts w:ascii="Arial" w:hAnsi="Arial" w:cs="Arial"/>
          <w:spacing w:val="4"/>
          <w:sz w:val="20"/>
        </w:rPr>
        <w:t xml:space="preserve">, se realiza el presente </w:t>
      </w:r>
      <w:r w:rsidR="00E96E08" w:rsidRPr="00C24BD2">
        <w:rPr>
          <w:rStyle w:val="CharacterStyle2"/>
          <w:rFonts w:ascii="Arial" w:hAnsi="Arial" w:cs="Arial"/>
          <w:spacing w:val="4"/>
          <w:sz w:val="20"/>
        </w:rPr>
        <w:t>estudio previo para adelantar</w:t>
      </w:r>
      <w:r w:rsidRPr="00C24BD2">
        <w:rPr>
          <w:rStyle w:val="CharacterStyle2"/>
          <w:rFonts w:ascii="Arial" w:hAnsi="Arial" w:cs="Arial"/>
          <w:spacing w:val="4"/>
          <w:sz w:val="20"/>
        </w:rPr>
        <w:t xml:space="preserve"> proceso</w:t>
      </w:r>
      <w:r w:rsidR="00E96E08" w:rsidRPr="00C24BD2">
        <w:rPr>
          <w:rStyle w:val="CharacterStyle2"/>
          <w:rFonts w:ascii="Arial" w:hAnsi="Arial" w:cs="Arial"/>
          <w:spacing w:val="4"/>
          <w:sz w:val="20"/>
        </w:rPr>
        <w:t xml:space="preserve"> de contratación directa</w:t>
      </w:r>
      <w:r w:rsidRPr="00C24BD2">
        <w:rPr>
          <w:rStyle w:val="CharacterStyle2"/>
          <w:rFonts w:ascii="Arial" w:hAnsi="Arial" w:cs="Arial"/>
          <w:spacing w:val="4"/>
          <w:sz w:val="20"/>
        </w:rPr>
        <w:t>, cuyo objeto es:</w:t>
      </w:r>
    </w:p>
    <w:p w14:paraId="76EA52BA" w14:textId="77777777" w:rsidR="00E14D82" w:rsidRPr="00C24BD2" w:rsidRDefault="00E14D82" w:rsidP="00E14D82">
      <w:pPr>
        <w:pStyle w:val="Default"/>
        <w:jc w:val="both"/>
        <w:rPr>
          <w:i/>
          <w:color w:val="000000" w:themeColor="text1"/>
          <w:sz w:val="20"/>
          <w:szCs w:val="20"/>
          <w:shd w:val="clear" w:color="auto" w:fill="FFFFFF"/>
        </w:rPr>
      </w:pPr>
    </w:p>
    <w:p w14:paraId="1674A9B3" w14:textId="72C5615C" w:rsidR="00E14D82" w:rsidRPr="00C24BD2" w:rsidRDefault="00E14D82" w:rsidP="00E14D82">
      <w:pPr>
        <w:autoSpaceDE w:val="0"/>
        <w:autoSpaceDN w:val="0"/>
        <w:adjustRightInd w:val="0"/>
        <w:jc w:val="both"/>
        <w:rPr>
          <w:rFonts w:ascii="Arial" w:hAnsi="Arial" w:cs="Arial"/>
          <w:i/>
        </w:rPr>
      </w:pPr>
      <w:r w:rsidRPr="00C24BD2">
        <w:rPr>
          <w:rFonts w:ascii="Arial" w:hAnsi="Arial" w:cs="Arial"/>
          <w:i/>
        </w:rPr>
        <w:t>“</w:t>
      </w:r>
      <w:r w:rsidR="00C873EB" w:rsidRPr="00C24BD2">
        <w:rPr>
          <w:rFonts w:ascii="Arial" w:hAnsi="Arial" w:cs="Arial"/>
          <w:i/>
          <w:shd w:val="clear" w:color="auto" w:fill="FFFFFF"/>
        </w:rPr>
        <w:t>Prestar</w:t>
      </w:r>
      <w:r w:rsidR="00BE710E">
        <w:rPr>
          <w:rFonts w:ascii="Arial" w:hAnsi="Arial" w:cs="Arial"/>
          <w:i/>
          <w:shd w:val="clear" w:color="auto" w:fill="FFFFFF"/>
        </w:rPr>
        <w:t xml:space="preserve"> sus</w:t>
      </w:r>
      <w:r w:rsidR="00C873EB" w:rsidRPr="00C24BD2">
        <w:rPr>
          <w:rFonts w:ascii="Arial" w:hAnsi="Arial" w:cs="Arial"/>
          <w:i/>
          <w:shd w:val="clear" w:color="auto" w:fill="FFFFFF"/>
        </w:rPr>
        <w:t xml:space="preserve"> servicios técnicos y administrativos al Ministerio del Interior para el fortalecimiento de las Ligas y Asociaciones de Consumidores del país, brindándoles por conducto del espacio institucional del “Boletín del Consumidor” la información, orientación, y apoyo institucional que se requiera</w:t>
      </w:r>
      <w:r w:rsidR="00EC4E0B">
        <w:rPr>
          <w:rFonts w:ascii="Arial" w:hAnsi="Arial" w:cs="Arial"/>
          <w:i/>
          <w:shd w:val="clear" w:color="auto" w:fill="FFFFFF"/>
        </w:rPr>
        <w:t>.</w:t>
      </w:r>
      <w:r w:rsidR="008241BB" w:rsidRPr="00C24BD2">
        <w:rPr>
          <w:rFonts w:ascii="Arial" w:hAnsi="Arial" w:cs="Arial"/>
          <w:i/>
          <w:shd w:val="clear" w:color="auto" w:fill="FFFFFF"/>
        </w:rPr>
        <w:t>”</w:t>
      </w:r>
    </w:p>
    <w:p w14:paraId="67786AC5" w14:textId="2596BA49" w:rsidR="009333A7" w:rsidRDefault="009333A7" w:rsidP="00EC0350">
      <w:pPr>
        <w:widowControl w:val="0"/>
        <w:autoSpaceDE w:val="0"/>
        <w:autoSpaceDN w:val="0"/>
        <w:adjustRightInd w:val="0"/>
        <w:spacing w:line="160" w:lineRule="exact"/>
        <w:jc w:val="both"/>
        <w:rPr>
          <w:rFonts w:ascii="Arial" w:hAnsi="Arial" w:cs="Arial"/>
          <w:color w:val="000000"/>
          <w:shd w:val="clear" w:color="auto" w:fill="FFFFFF"/>
        </w:rPr>
      </w:pPr>
    </w:p>
    <w:p w14:paraId="227554A5" w14:textId="77777777" w:rsidR="00EC0350" w:rsidRPr="00EC0350" w:rsidRDefault="00EC0350" w:rsidP="00EC0350">
      <w:pPr>
        <w:widowControl w:val="0"/>
        <w:autoSpaceDE w:val="0"/>
        <w:autoSpaceDN w:val="0"/>
        <w:adjustRightInd w:val="0"/>
        <w:spacing w:line="160" w:lineRule="exact"/>
        <w:jc w:val="both"/>
        <w:rPr>
          <w:rFonts w:ascii="Arial" w:hAnsi="Arial" w:cs="Arial"/>
          <w:highlight w:val="yellow"/>
        </w:rPr>
      </w:pPr>
    </w:p>
    <w:p w14:paraId="11A4EE72" w14:textId="77777777" w:rsidR="00FD1E91" w:rsidRPr="00C24BD2" w:rsidRDefault="00FD1E91" w:rsidP="009420D4">
      <w:pPr>
        <w:pStyle w:val="Prrafodelista"/>
        <w:numPr>
          <w:ilvl w:val="0"/>
          <w:numId w:val="3"/>
        </w:numPr>
        <w:ind w:left="284" w:hanging="284"/>
        <w:mirrorIndents/>
        <w:jc w:val="both"/>
        <w:rPr>
          <w:rFonts w:cs="Arial"/>
          <w:b/>
          <w:sz w:val="20"/>
          <w:szCs w:val="20"/>
        </w:rPr>
      </w:pPr>
      <w:r w:rsidRPr="00C24BD2">
        <w:rPr>
          <w:rFonts w:cs="Arial"/>
          <w:b/>
          <w:sz w:val="20"/>
          <w:szCs w:val="20"/>
        </w:rPr>
        <w:t xml:space="preserve">DESCRIPCIÓN DE LA NECESIDAD QUE </w:t>
      </w:r>
      <w:r w:rsidR="00593AD7" w:rsidRPr="00C24BD2">
        <w:rPr>
          <w:rFonts w:cs="Arial"/>
          <w:b/>
          <w:sz w:val="20"/>
          <w:szCs w:val="20"/>
        </w:rPr>
        <w:t>SE PRETENDE</w:t>
      </w:r>
      <w:r w:rsidRPr="00C24BD2">
        <w:rPr>
          <w:rFonts w:cs="Arial"/>
          <w:b/>
          <w:sz w:val="20"/>
          <w:szCs w:val="20"/>
        </w:rPr>
        <w:t xml:space="preserve"> SATISFACER </w:t>
      </w:r>
    </w:p>
    <w:p w14:paraId="7F5C4DF2" w14:textId="77777777" w:rsidR="00677A12" w:rsidRPr="00C24BD2" w:rsidRDefault="00677A12" w:rsidP="000637E2">
      <w:pPr>
        <w:pStyle w:val="Prrafodelista"/>
        <w:ind w:left="284"/>
        <w:mirrorIndents/>
        <w:jc w:val="both"/>
        <w:rPr>
          <w:rFonts w:cs="Arial"/>
          <w:b/>
          <w:sz w:val="20"/>
          <w:szCs w:val="20"/>
        </w:rPr>
      </w:pPr>
    </w:p>
    <w:p w14:paraId="2E54F5AE" w14:textId="0D659816" w:rsidR="00073D0F" w:rsidRPr="00C24BD2" w:rsidRDefault="00227527" w:rsidP="00227527">
      <w:pPr>
        <w:shd w:val="clear" w:color="auto" w:fill="FFFFFF"/>
        <w:jc w:val="both"/>
        <w:rPr>
          <w:rFonts w:ascii="Arial" w:hAnsi="Arial" w:cs="Arial"/>
          <w:bCs/>
          <w:color w:val="000000"/>
          <w:lang w:val="es-CO" w:eastAsia="es-CO"/>
        </w:rPr>
      </w:pPr>
      <w:r w:rsidRPr="00C24BD2">
        <w:rPr>
          <w:rFonts w:ascii="Arial" w:hAnsi="Arial" w:cs="Arial"/>
          <w:bCs/>
          <w:color w:val="000000"/>
          <w:lang w:val="es-CO" w:eastAsia="es-CO"/>
        </w:rPr>
        <w:t xml:space="preserve">La Constitución </w:t>
      </w:r>
      <w:r w:rsidR="00073D0F" w:rsidRPr="00C24BD2">
        <w:rPr>
          <w:rFonts w:ascii="Arial" w:hAnsi="Arial" w:cs="Arial"/>
          <w:bCs/>
          <w:color w:val="000000"/>
          <w:lang w:val="es-CO" w:eastAsia="es-CO"/>
        </w:rPr>
        <w:t>P</w:t>
      </w:r>
      <w:r w:rsidRPr="00C24BD2">
        <w:rPr>
          <w:rFonts w:ascii="Arial" w:hAnsi="Arial" w:cs="Arial"/>
          <w:bCs/>
          <w:color w:val="000000"/>
          <w:lang w:val="es-CO" w:eastAsia="es-CO"/>
        </w:rPr>
        <w:t xml:space="preserve">olítica de Colombia </w:t>
      </w:r>
      <w:r w:rsidR="001E108C">
        <w:rPr>
          <w:rFonts w:ascii="Arial" w:hAnsi="Arial" w:cs="Arial"/>
          <w:bCs/>
          <w:color w:val="000000"/>
          <w:lang w:val="es-CO" w:eastAsia="es-CO"/>
        </w:rPr>
        <w:t xml:space="preserve">de 1991 </w:t>
      </w:r>
      <w:r w:rsidRPr="00C24BD2">
        <w:rPr>
          <w:rFonts w:ascii="Arial" w:hAnsi="Arial" w:cs="Arial"/>
          <w:bCs/>
          <w:color w:val="000000"/>
          <w:lang w:val="es-CO" w:eastAsia="es-CO"/>
        </w:rPr>
        <w:t xml:space="preserve">en </w:t>
      </w:r>
      <w:r w:rsidR="00F039EA" w:rsidRPr="00C24BD2">
        <w:rPr>
          <w:rFonts w:ascii="Arial" w:hAnsi="Arial" w:cs="Arial"/>
          <w:bCs/>
          <w:color w:val="000000"/>
          <w:lang w:val="es-CO" w:eastAsia="es-CO"/>
        </w:rPr>
        <w:t>el</w:t>
      </w:r>
      <w:r w:rsidRPr="00C24BD2">
        <w:rPr>
          <w:rFonts w:ascii="Arial" w:hAnsi="Arial" w:cs="Arial"/>
          <w:bCs/>
          <w:color w:val="000000"/>
          <w:lang w:val="es-CO" w:eastAsia="es-CO"/>
        </w:rPr>
        <w:t xml:space="preserve"> </w:t>
      </w:r>
      <w:r w:rsidR="00F039EA" w:rsidRPr="00C24BD2">
        <w:rPr>
          <w:rFonts w:ascii="Arial" w:hAnsi="Arial" w:cs="Arial"/>
          <w:bCs/>
          <w:color w:val="000000"/>
          <w:lang w:val="es-CO" w:eastAsia="es-CO"/>
        </w:rPr>
        <w:t>art</w:t>
      </w:r>
      <w:r w:rsidR="00073D0F" w:rsidRPr="00C24BD2">
        <w:rPr>
          <w:rFonts w:ascii="Arial" w:hAnsi="Arial" w:cs="Arial"/>
          <w:bCs/>
          <w:color w:val="000000"/>
          <w:lang w:val="es-CO" w:eastAsia="es-CO"/>
        </w:rPr>
        <w:t>í</w:t>
      </w:r>
      <w:r w:rsidR="00F039EA" w:rsidRPr="00C24BD2">
        <w:rPr>
          <w:rFonts w:ascii="Arial" w:hAnsi="Arial" w:cs="Arial"/>
          <w:bCs/>
          <w:color w:val="000000"/>
          <w:lang w:val="es-CO" w:eastAsia="es-CO"/>
        </w:rPr>
        <w:t>culo</w:t>
      </w:r>
      <w:r w:rsidRPr="00C24BD2">
        <w:rPr>
          <w:rFonts w:ascii="Arial" w:hAnsi="Arial" w:cs="Arial"/>
          <w:bCs/>
          <w:color w:val="000000"/>
          <w:lang w:val="es-CO" w:eastAsia="es-CO"/>
        </w:rPr>
        <w:t xml:space="preserve"> 78 determina: </w:t>
      </w:r>
    </w:p>
    <w:p w14:paraId="20CE7EBD" w14:textId="77777777" w:rsidR="00073D0F" w:rsidRPr="00C24BD2" w:rsidRDefault="00073D0F" w:rsidP="00227527">
      <w:pPr>
        <w:shd w:val="clear" w:color="auto" w:fill="FFFFFF"/>
        <w:jc w:val="both"/>
        <w:rPr>
          <w:rFonts w:ascii="Arial" w:hAnsi="Arial" w:cs="Arial"/>
          <w:bCs/>
          <w:i/>
          <w:color w:val="000000"/>
          <w:lang w:val="es-CO" w:eastAsia="es-CO"/>
        </w:rPr>
      </w:pPr>
    </w:p>
    <w:p w14:paraId="13274882" w14:textId="0C61D900" w:rsidR="00227527" w:rsidRPr="00C24BD2" w:rsidRDefault="00227527" w:rsidP="00E414B2">
      <w:pPr>
        <w:shd w:val="clear" w:color="auto" w:fill="FFFFFF"/>
        <w:ind w:left="567"/>
        <w:jc w:val="both"/>
        <w:rPr>
          <w:rFonts w:ascii="Arial" w:hAnsi="Arial" w:cs="Arial"/>
          <w:bCs/>
          <w:i/>
          <w:color w:val="000000"/>
          <w:lang w:val="es-CO" w:eastAsia="es-CO"/>
        </w:rPr>
      </w:pPr>
      <w:r w:rsidRPr="00C24BD2">
        <w:rPr>
          <w:rFonts w:ascii="Arial" w:hAnsi="Arial" w:cs="Arial"/>
          <w:bCs/>
          <w:i/>
          <w:color w:val="000000"/>
          <w:lang w:val="es-CO" w:eastAsia="es-CO"/>
        </w:rPr>
        <w:t>“La ley regulará el control de calidad de bienes y servicios ofrecidos y prestados a la comunidad, así como la información que debe suministrarse al público en su comercialización.</w:t>
      </w:r>
    </w:p>
    <w:p w14:paraId="651565FC" w14:textId="77777777" w:rsidR="00227527" w:rsidRPr="00C24BD2" w:rsidRDefault="00227527" w:rsidP="00E414B2">
      <w:pPr>
        <w:shd w:val="clear" w:color="auto" w:fill="FFFFFF"/>
        <w:ind w:left="567"/>
        <w:jc w:val="both"/>
        <w:rPr>
          <w:rFonts w:ascii="Arial" w:hAnsi="Arial" w:cs="Arial"/>
          <w:bCs/>
          <w:i/>
          <w:color w:val="000000"/>
          <w:lang w:val="es-CO" w:eastAsia="es-CO"/>
        </w:rPr>
      </w:pPr>
    </w:p>
    <w:p w14:paraId="00F66EAF" w14:textId="77777777" w:rsidR="00227527" w:rsidRPr="00C24BD2" w:rsidRDefault="00227527" w:rsidP="00E414B2">
      <w:pPr>
        <w:shd w:val="clear" w:color="auto" w:fill="FFFFFF"/>
        <w:ind w:left="567"/>
        <w:jc w:val="both"/>
        <w:rPr>
          <w:rFonts w:ascii="Arial" w:hAnsi="Arial" w:cs="Arial"/>
          <w:bCs/>
          <w:i/>
          <w:color w:val="000000"/>
          <w:lang w:val="es-CO" w:eastAsia="es-CO"/>
        </w:rPr>
      </w:pPr>
      <w:r w:rsidRPr="00C24BD2">
        <w:rPr>
          <w:rFonts w:ascii="Arial" w:hAnsi="Arial" w:cs="Arial"/>
          <w:bCs/>
          <w:i/>
          <w:color w:val="000000"/>
          <w:lang w:val="es-CO" w:eastAsia="es-CO"/>
        </w:rPr>
        <w:t>Serán responsables, de acuerdo con la ley, quienes en la producción y en la comercialización de bienes y servicios, atenten contra la salud, la seguridad y el adecuado aprovisionamiento a consumidores y usuarios.</w:t>
      </w:r>
    </w:p>
    <w:p w14:paraId="0900E5E7" w14:textId="77777777" w:rsidR="00227527" w:rsidRPr="00C24BD2" w:rsidRDefault="00227527" w:rsidP="00E414B2">
      <w:pPr>
        <w:shd w:val="clear" w:color="auto" w:fill="FFFFFF"/>
        <w:ind w:left="567"/>
        <w:jc w:val="both"/>
        <w:rPr>
          <w:rFonts w:ascii="Arial" w:hAnsi="Arial" w:cs="Arial"/>
          <w:bCs/>
          <w:i/>
          <w:color w:val="000000"/>
          <w:lang w:val="es-CO" w:eastAsia="es-CO"/>
        </w:rPr>
      </w:pPr>
    </w:p>
    <w:p w14:paraId="0280767C" w14:textId="77777777" w:rsidR="00227527" w:rsidRPr="00C24BD2" w:rsidRDefault="00227527" w:rsidP="00E414B2">
      <w:pPr>
        <w:shd w:val="clear" w:color="auto" w:fill="FFFFFF"/>
        <w:ind w:left="567"/>
        <w:jc w:val="both"/>
        <w:rPr>
          <w:rFonts w:ascii="Arial" w:hAnsi="Arial" w:cs="Arial"/>
          <w:bCs/>
          <w:i/>
          <w:color w:val="000000"/>
          <w:lang w:val="es-CO" w:eastAsia="es-CO"/>
        </w:rPr>
      </w:pPr>
      <w:r w:rsidRPr="00C24BD2">
        <w:rPr>
          <w:rFonts w:ascii="Arial" w:hAnsi="Arial" w:cs="Arial"/>
          <w:bCs/>
          <w:i/>
          <w:color w:val="000000"/>
          <w:lang w:val="es-CO" w:eastAsia="es-CO"/>
        </w:rPr>
        <w:t>El Estado garantizará la participación de las organizaciones de consumidores y usuarios en el estudio de las disposiciones que les conciernen. Para gozar de este derecho las organizaciones deben ser representativas y observar procedimientos democráticos internos”.</w:t>
      </w:r>
    </w:p>
    <w:p w14:paraId="154E2E6E" w14:textId="5DB069F4" w:rsidR="00227527" w:rsidRPr="00C24BD2" w:rsidRDefault="00227527" w:rsidP="00227527">
      <w:pPr>
        <w:shd w:val="clear" w:color="auto" w:fill="FFFFFF"/>
        <w:spacing w:before="100" w:beforeAutospacing="1" w:after="100" w:afterAutospacing="1"/>
        <w:jc w:val="both"/>
        <w:rPr>
          <w:rFonts w:ascii="Arial" w:hAnsi="Arial" w:cs="Arial"/>
          <w:i/>
          <w:color w:val="000000"/>
          <w:lang w:val="es-CO" w:eastAsia="es-CO"/>
        </w:rPr>
      </w:pPr>
      <w:r w:rsidRPr="00C24BD2">
        <w:rPr>
          <w:rFonts w:ascii="Arial" w:hAnsi="Arial" w:cs="Arial"/>
          <w:bCs/>
          <w:color w:val="000000"/>
          <w:lang w:val="es-CO" w:eastAsia="es-CO"/>
        </w:rPr>
        <w:t xml:space="preserve">En el mismo sentido la </w:t>
      </w:r>
      <w:r w:rsidR="00147131" w:rsidRPr="00C24BD2">
        <w:rPr>
          <w:rFonts w:ascii="Arial" w:hAnsi="Arial" w:cs="Arial"/>
          <w:bCs/>
          <w:color w:val="000000"/>
          <w:lang w:val="es-CO" w:eastAsia="es-CO"/>
        </w:rPr>
        <w:t>C</w:t>
      </w:r>
      <w:r w:rsidRPr="00C24BD2">
        <w:rPr>
          <w:rFonts w:ascii="Arial" w:hAnsi="Arial" w:cs="Arial"/>
          <w:bCs/>
          <w:color w:val="000000"/>
          <w:lang w:val="es-CO" w:eastAsia="es-CO"/>
        </w:rPr>
        <w:t xml:space="preserve">arta </w:t>
      </w:r>
      <w:r w:rsidR="00147131" w:rsidRPr="00C24BD2">
        <w:rPr>
          <w:rFonts w:ascii="Arial" w:hAnsi="Arial" w:cs="Arial"/>
          <w:bCs/>
          <w:color w:val="000000"/>
          <w:lang w:val="es-CO" w:eastAsia="es-CO"/>
        </w:rPr>
        <w:t>F</w:t>
      </w:r>
      <w:r w:rsidRPr="00C24BD2">
        <w:rPr>
          <w:rFonts w:ascii="Arial" w:hAnsi="Arial" w:cs="Arial"/>
          <w:bCs/>
          <w:color w:val="000000"/>
          <w:lang w:val="es-CO" w:eastAsia="es-CO"/>
        </w:rPr>
        <w:t xml:space="preserve">undamental establece en su </w:t>
      </w:r>
      <w:r w:rsidR="00A07FD2" w:rsidRPr="00C24BD2">
        <w:rPr>
          <w:rFonts w:ascii="Arial" w:hAnsi="Arial" w:cs="Arial"/>
          <w:bCs/>
          <w:color w:val="000000"/>
          <w:lang w:val="es-CO" w:eastAsia="es-CO"/>
        </w:rPr>
        <w:t>artículo</w:t>
      </w:r>
      <w:r w:rsidRPr="00C24BD2">
        <w:rPr>
          <w:rFonts w:ascii="Arial" w:hAnsi="Arial" w:cs="Arial"/>
          <w:bCs/>
          <w:color w:val="000000"/>
          <w:lang w:val="es-CO" w:eastAsia="es-CO"/>
        </w:rPr>
        <w:t> 103</w:t>
      </w:r>
      <w:r w:rsidR="00073D0F" w:rsidRPr="00C24BD2">
        <w:rPr>
          <w:rFonts w:ascii="Arial" w:hAnsi="Arial" w:cs="Arial"/>
          <w:bCs/>
          <w:color w:val="000000"/>
          <w:lang w:val="es-CO" w:eastAsia="es-CO"/>
        </w:rPr>
        <w:t xml:space="preserve"> que</w:t>
      </w:r>
      <w:r w:rsidRPr="00C24BD2">
        <w:rPr>
          <w:rFonts w:ascii="Arial" w:hAnsi="Arial" w:cs="Arial"/>
          <w:bCs/>
          <w:color w:val="000000"/>
          <w:lang w:val="es-CO" w:eastAsia="es-CO"/>
        </w:rPr>
        <w:t>:</w:t>
      </w:r>
      <w:r w:rsidRPr="00C24BD2">
        <w:rPr>
          <w:rFonts w:ascii="Arial" w:hAnsi="Arial" w:cs="Arial"/>
          <w:b/>
          <w:bCs/>
          <w:color w:val="000000"/>
          <w:lang w:val="es-CO" w:eastAsia="es-CO"/>
        </w:rPr>
        <w:t> </w:t>
      </w:r>
      <w:r w:rsidRPr="00C24BD2">
        <w:rPr>
          <w:rFonts w:ascii="Arial" w:hAnsi="Arial" w:cs="Arial"/>
          <w:b/>
          <w:bCs/>
          <w:i/>
          <w:color w:val="000000"/>
          <w:lang w:val="es-CO" w:eastAsia="es-CO"/>
        </w:rPr>
        <w:t>“</w:t>
      </w:r>
      <w:r w:rsidRPr="00C24BD2">
        <w:rPr>
          <w:rFonts w:ascii="Arial" w:hAnsi="Arial" w:cs="Arial"/>
          <w:i/>
          <w:color w:val="000000"/>
          <w:lang w:val="es-CO" w:eastAsia="es-CO"/>
        </w:rPr>
        <w:t>(…) El Estado contribuirá a la organización, promoción y capacitación de las asociaciones profesionales, cívicas, sindicales, comunitarias, juveniles, benéficas o de utilidad común no gubernamentales, sin detrimento de su autonomía con el objeto de que constituyan mecanismos democráticos de representación en las diferentes instancias de participación, concertación, control y vigilancia de la gestión pública que se establezcan”.</w:t>
      </w:r>
    </w:p>
    <w:p w14:paraId="08680B7D" w14:textId="6843E167" w:rsidR="00147131" w:rsidRPr="00C24BD2" w:rsidRDefault="00227527" w:rsidP="00227527">
      <w:pPr>
        <w:jc w:val="both"/>
        <w:rPr>
          <w:rFonts w:ascii="Arial" w:hAnsi="Arial" w:cs="Arial"/>
        </w:rPr>
      </w:pPr>
      <w:r w:rsidRPr="00C24BD2">
        <w:rPr>
          <w:rFonts w:ascii="Arial" w:hAnsi="Arial" w:cs="Arial"/>
          <w:bCs/>
          <w:iCs/>
          <w:lang w:val="es-CO"/>
        </w:rPr>
        <w:t>Por su parte</w:t>
      </w:r>
      <w:r w:rsidR="00147131" w:rsidRPr="00C24BD2">
        <w:rPr>
          <w:rFonts w:ascii="Arial" w:hAnsi="Arial" w:cs="Arial"/>
          <w:bCs/>
          <w:iCs/>
          <w:lang w:val="es-CO"/>
        </w:rPr>
        <w:t>,</w:t>
      </w:r>
      <w:r w:rsidRPr="00C24BD2">
        <w:rPr>
          <w:rFonts w:ascii="Arial" w:hAnsi="Arial" w:cs="Arial"/>
          <w:bCs/>
          <w:iCs/>
          <w:lang w:val="es-CO"/>
        </w:rPr>
        <w:t xml:space="preserve"> el </w:t>
      </w:r>
      <w:r w:rsidR="00F039EA" w:rsidRPr="00C24BD2">
        <w:rPr>
          <w:rFonts w:ascii="Arial" w:hAnsi="Arial" w:cs="Arial"/>
          <w:bCs/>
          <w:iCs/>
          <w:lang w:val="es-CO"/>
        </w:rPr>
        <w:t>D</w:t>
      </w:r>
      <w:r w:rsidRPr="00C24BD2">
        <w:rPr>
          <w:rFonts w:ascii="Arial" w:hAnsi="Arial" w:cs="Arial"/>
          <w:bCs/>
          <w:iCs/>
          <w:lang w:val="es-CO"/>
        </w:rPr>
        <w:t>ecreto 2893 de 2011</w:t>
      </w:r>
      <w:r w:rsidR="005E53E1">
        <w:rPr>
          <w:rFonts w:ascii="Arial" w:hAnsi="Arial" w:cs="Arial"/>
          <w:bCs/>
          <w:iCs/>
          <w:lang w:val="es-CO"/>
        </w:rPr>
        <w:t xml:space="preserve">, modificado por el Decreto </w:t>
      </w:r>
      <w:r w:rsidR="005E53E1" w:rsidRPr="005E53E1">
        <w:rPr>
          <w:rFonts w:ascii="Arial" w:hAnsi="Arial" w:cs="Arial"/>
          <w:bCs/>
          <w:iCs/>
          <w:lang w:val="es-CO"/>
        </w:rPr>
        <w:t xml:space="preserve">1140 </w:t>
      </w:r>
      <w:r w:rsidR="005E53E1">
        <w:rPr>
          <w:rFonts w:ascii="Arial" w:hAnsi="Arial" w:cs="Arial"/>
          <w:bCs/>
          <w:iCs/>
          <w:lang w:val="es-CO"/>
        </w:rPr>
        <w:t>de</w:t>
      </w:r>
      <w:r w:rsidR="005E53E1" w:rsidRPr="005E53E1">
        <w:rPr>
          <w:rFonts w:ascii="Arial" w:hAnsi="Arial" w:cs="Arial"/>
          <w:bCs/>
          <w:iCs/>
          <w:lang w:val="es-CO"/>
        </w:rPr>
        <w:t xml:space="preserve"> 2018</w:t>
      </w:r>
      <w:r w:rsidRPr="00C24BD2">
        <w:rPr>
          <w:rFonts w:ascii="Arial" w:hAnsi="Arial" w:cs="Arial"/>
          <w:bCs/>
          <w:iCs/>
          <w:lang w:val="es-CO"/>
        </w:rPr>
        <w:t xml:space="preserve"> </w:t>
      </w:r>
      <w:r w:rsidRPr="00C24BD2">
        <w:rPr>
          <w:rFonts w:ascii="Arial" w:hAnsi="Arial" w:cs="Arial"/>
          <w:bCs/>
          <w:i/>
          <w:iCs/>
          <w:lang w:val="es-CO"/>
        </w:rPr>
        <w:t>“</w:t>
      </w:r>
      <w:r w:rsidR="005E53E1" w:rsidRPr="005E53E1">
        <w:rPr>
          <w:rFonts w:ascii="Arial" w:hAnsi="Arial" w:cs="Arial"/>
          <w:bCs/>
          <w:i/>
          <w:iCs/>
          <w:lang w:val="es-CO"/>
        </w:rPr>
        <w:t>Por el cual se modifica la estructura del Ministerio del Interior</w:t>
      </w:r>
      <w:r w:rsidRPr="00C24BD2">
        <w:rPr>
          <w:rFonts w:ascii="Arial" w:hAnsi="Arial" w:cs="Arial"/>
          <w:bCs/>
          <w:i/>
          <w:iCs/>
          <w:lang w:val="es-CO"/>
        </w:rPr>
        <w:t>”</w:t>
      </w:r>
      <w:r w:rsidRPr="00C24BD2">
        <w:rPr>
          <w:rFonts w:ascii="Arial" w:hAnsi="Arial" w:cs="Arial"/>
          <w:bCs/>
          <w:iCs/>
          <w:lang w:val="es-CO"/>
        </w:rPr>
        <w:t xml:space="preserve"> establece en su </w:t>
      </w:r>
      <w:r w:rsidR="00147131" w:rsidRPr="00C24BD2">
        <w:rPr>
          <w:rFonts w:ascii="Arial" w:hAnsi="Arial" w:cs="Arial"/>
        </w:rPr>
        <w:t>a</w:t>
      </w:r>
      <w:r w:rsidRPr="00C24BD2">
        <w:rPr>
          <w:rFonts w:ascii="Arial" w:hAnsi="Arial" w:cs="Arial"/>
        </w:rPr>
        <w:t>rtículo 1</w:t>
      </w:r>
      <w:r w:rsidR="002421F9">
        <w:rPr>
          <w:rFonts w:ascii="Arial" w:hAnsi="Arial" w:cs="Arial"/>
        </w:rPr>
        <w:t>°</w:t>
      </w:r>
      <w:r w:rsidR="00147131" w:rsidRPr="00C24BD2">
        <w:rPr>
          <w:rFonts w:ascii="Arial" w:hAnsi="Arial" w:cs="Arial"/>
        </w:rPr>
        <w:t xml:space="preserve"> lo siguiente</w:t>
      </w:r>
      <w:r w:rsidRPr="00C24BD2">
        <w:rPr>
          <w:rFonts w:ascii="Arial" w:hAnsi="Arial" w:cs="Arial"/>
        </w:rPr>
        <w:t xml:space="preserve">: </w:t>
      </w:r>
    </w:p>
    <w:p w14:paraId="3C422BB8" w14:textId="77777777" w:rsidR="00147131" w:rsidRPr="00C24BD2" w:rsidRDefault="00147131" w:rsidP="00227527">
      <w:pPr>
        <w:jc w:val="both"/>
        <w:rPr>
          <w:rFonts w:ascii="Arial" w:hAnsi="Arial" w:cs="Arial"/>
        </w:rPr>
      </w:pPr>
    </w:p>
    <w:p w14:paraId="7357F6B5" w14:textId="16F3B7AD" w:rsidR="00227527" w:rsidRPr="00C24BD2" w:rsidRDefault="00227527" w:rsidP="00E414B2">
      <w:pPr>
        <w:ind w:left="567"/>
        <w:jc w:val="both"/>
        <w:rPr>
          <w:rFonts w:ascii="Arial" w:hAnsi="Arial" w:cs="Arial"/>
        </w:rPr>
      </w:pPr>
      <w:r w:rsidRPr="00C24BD2">
        <w:rPr>
          <w:rFonts w:ascii="Arial" w:hAnsi="Arial" w:cs="Arial"/>
        </w:rPr>
        <w:t>“</w:t>
      </w:r>
      <w:r w:rsidR="005E53E1" w:rsidRPr="005E53E1">
        <w:rPr>
          <w:rFonts w:ascii="Arial" w:hAnsi="Arial" w:cs="Arial"/>
          <w:i/>
        </w:rPr>
        <w:t>El Ministerio del Interior tendrá como objetivo dentro del marco de sus competencias y de la ley formular, adoptar, dirigir, coordinar y ejecutar la política pública, planes, programas y proyectos en materia de· derechos humanos, derecho internacional humanitario, integración de la Nación con las entidades territoriales, gestión pública territorial, seguridad y convivencia ciudadana, asuntos étnicos y minorías, población LGBTI, enfoque de género, población vulnerable, democracia, participación ciudadana, acción comunal, libertad e igualdad religiosa, de cultos y conciencia y el derecho individual a profesar una religión o credo, consulta previa, derecho de autor y derechos conexos, prevención y protección a personas por violaciones a la vida, libertad, integridad y seguridad personal, gestión integral contra incendios, las cuales se desarrollarán a través de la institucionalidad que comprende el Sector Administrativo</w:t>
      </w:r>
      <w:r w:rsidRPr="00C24BD2">
        <w:rPr>
          <w:rFonts w:ascii="Arial" w:hAnsi="Arial" w:cs="Arial"/>
        </w:rPr>
        <w:t>”.</w:t>
      </w:r>
    </w:p>
    <w:p w14:paraId="10A0748E" w14:textId="77777777" w:rsidR="00227527" w:rsidRPr="00C24BD2" w:rsidRDefault="00227527" w:rsidP="00227527">
      <w:pPr>
        <w:jc w:val="both"/>
        <w:rPr>
          <w:rFonts w:ascii="Arial" w:hAnsi="Arial" w:cs="Arial"/>
        </w:rPr>
      </w:pPr>
    </w:p>
    <w:p w14:paraId="685706DD" w14:textId="4A93658F" w:rsidR="00DD6F19" w:rsidRPr="00C24BD2" w:rsidRDefault="00227527" w:rsidP="00227527">
      <w:pPr>
        <w:jc w:val="both"/>
        <w:rPr>
          <w:rFonts w:ascii="Arial" w:hAnsi="Arial" w:cs="Arial"/>
        </w:rPr>
      </w:pPr>
      <w:r w:rsidRPr="00C24BD2">
        <w:rPr>
          <w:rFonts w:ascii="Arial" w:hAnsi="Arial" w:cs="Arial"/>
          <w:color w:val="000000"/>
        </w:rPr>
        <w:t xml:space="preserve">De la misma forma el </w:t>
      </w:r>
      <w:r w:rsidRPr="00EC0350">
        <w:rPr>
          <w:rFonts w:ascii="Arial" w:hAnsi="Arial" w:cs="Arial"/>
          <w:color w:val="000000"/>
        </w:rPr>
        <w:t>Decreto 2893 de 2011</w:t>
      </w:r>
      <w:r w:rsidRPr="00C24BD2">
        <w:rPr>
          <w:rFonts w:ascii="Arial" w:hAnsi="Arial" w:cs="Arial"/>
          <w:color w:val="000000"/>
        </w:rPr>
        <w:t xml:space="preserve"> </w:t>
      </w:r>
      <w:r w:rsidR="003C6552">
        <w:rPr>
          <w:rFonts w:ascii="Arial" w:hAnsi="Arial" w:cs="Arial"/>
          <w:bCs/>
          <w:iCs/>
          <w:lang w:val="es-CO"/>
        </w:rPr>
        <w:t xml:space="preserve">modificado por el Decreto </w:t>
      </w:r>
      <w:r w:rsidR="003C6552" w:rsidRPr="005E53E1">
        <w:rPr>
          <w:rFonts w:ascii="Arial" w:hAnsi="Arial" w:cs="Arial"/>
          <w:bCs/>
          <w:iCs/>
          <w:lang w:val="es-CO"/>
        </w:rPr>
        <w:t xml:space="preserve">1140 </w:t>
      </w:r>
      <w:r w:rsidR="003C6552">
        <w:rPr>
          <w:rFonts w:ascii="Arial" w:hAnsi="Arial" w:cs="Arial"/>
          <w:bCs/>
          <w:iCs/>
          <w:lang w:val="es-CO"/>
        </w:rPr>
        <w:t>de</w:t>
      </w:r>
      <w:r w:rsidR="003C6552" w:rsidRPr="005E53E1">
        <w:rPr>
          <w:rFonts w:ascii="Arial" w:hAnsi="Arial" w:cs="Arial"/>
          <w:bCs/>
          <w:iCs/>
          <w:lang w:val="es-CO"/>
        </w:rPr>
        <w:t xml:space="preserve"> 2018</w:t>
      </w:r>
      <w:r w:rsidR="003C6552">
        <w:rPr>
          <w:rFonts w:ascii="Arial" w:hAnsi="Arial" w:cs="Arial"/>
          <w:bCs/>
          <w:iCs/>
          <w:lang w:val="es-CO"/>
        </w:rPr>
        <w:t>,</w:t>
      </w:r>
      <w:r w:rsidR="003C6552" w:rsidRPr="00C24BD2">
        <w:rPr>
          <w:rFonts w:ascii="Arial" w:hAnsi="Arial" w:cs="Arial"/>
          <w:bCs/>
          <w:iCs/>
          <w:lang w:val="es-CO"/>
        </w:rPr>
        <w:t xml:space="preserve"> </w:t>
      </w:r>
      <w:r w:rsidRPr="00C24BD2">
        <w:rPr>
          <w:rFonts w:ascii="Arial" w:hAnsi="Arial" w:cs="Arial"/>
          <w:color w:val="000000"/>
        </w:rPr>
        <w:t xml:space="preserve">en su </w:t>
      </w:r>
      <w:r w:rsidR="00F039EA" w:rsidRPr="00C24BD2">
        <w:rPr>
          <w:rFonts w:ascii="Arial" w:hAnsi="Arial" w:cs="Arial"/>
        </w:rPr>
        <w:t>a</w:t>
      </w:r>
      <w:r w:rsidRPr="00C24BD2">
        <w:rPr>
          <w:rFonts w:ascii="Arial" w:hAnsi="Arial" w:cs="Arial"/>
        </w:rPr>
        <w:t>rtículo 2 determina las funciones del Ministerio del Interior</w:t>
      </w:r>
      <w:r w:rsidR="00DD6F19" w:rsidRPr="00C24BD2">
        <w:rPr>
          <w:rFonts w:ascii="Arial" w:hAnsi="Arial" w:cs="Arial"/>
        </w:rPr>
        <w:t>, entre las que se encuentran</w:t>
      </w:r>
      <w:r w:rsidRPr="00C24BD2">
        <w:rPr>
          <w:rFonts w:ascii="Arial" w:hAnsi="Arial" w:cs="Arial"/>
        </w:rPr>
        <w:t xml:space="preserve">: </w:t>
      </w:r>
    </w:p>
    <w:p w14:paraId="5173652F" w14:textId="77777777" w:rsidR="00DD6F19" w:rsidRPr="00C24BD2" w:rsidRDefault="00DD6F19" w:rsidP="00227527">
      <w:pPr>
        <w:jc w:val="both"/>
        <w:rPr>
          <w:rFonts w:ascii="Arial" w:hAnsi="Arial" w:cs="Arial"/>
        </w:rPr>
      </w:pPr>
    </w:p>
    <w:p w14:paraId="76A431F1" w14:textId="59608EE7" w:rsidR="00227527" w:rsidRPr="00C24BD2" w:rsidRDefault="00227527" w:rsidP="00227527">
      <w:pPr>
        <w:jc w:val="both"/>
        <w:rPr>
          <w:rFonts w:ascii="Arial" w:hAnsi="Arial" w:cs="Arial"/>
          <w:i/>
        </w:rPr>
      </w:pPr>
      <w:r w:rsidRPr="00C24BD2">
        <w:rPr>
          <w:rFonts w:ascii="Arial" w:hAnsi="Arial" w:cs="Arial"/>
          <w:i/>
        </w:rPr>
        <w:t>“(…) además de las funciones determinadas en la Constitución Política y en el artículo 59 de la Ley 489 de 1998 cumplirá las siguientes:(…)</w:t>
      </w:r>
    </w:p>
    <w:p w14:paraId="66C8D407" w14:textId="77777777" w:rsidR="00DD6F19" w:rsidRPr="00C24BD2" w:rsidRDefault="00DD6F19" w:rsidP="00227527">
      <w:pPr>
        <w:jc w:val="both"/>
        <w:rPr>
          <w:rFonts w:ascii="Arial" w:hAnsi="Arial" w:cs="Arial"/>
          <w:i/>
        </w:rPr>
      </w:pPr>
    </w:p>
    <w:p w14:paraId="141CD9E6" w14:textId="792FD54E" w:rsidR="00227527" w:rsidRPr="00C24BD2" w:rsidRDefault="00227527" w:rsidP="00CA60BF">
      <w:pPr>
        <w:ind w:left="567"/>
        <w:jc w:val="both"/>
        <w:rPr>
          <w:rFonts w:ascii="Arial" w:hAnsi="Arial" w:cs="Arial"/>
          <w:lang w:val="es-CO"/>
        </w:rPr>
      </w:pPr>
      <w:r w:rsidRPr="00C24BD2">
        <w:rPr>
          <w:rFonts w:ascii="Arial" w:hAnsi="Arial" w:cs="Arial"/>
          <w:i/>
        </w:rPr>
        <w:lastRenderedPageBreak/>
        <w:t xml:space="preserve">6. </w:t>
      </w:r>
      <w:r w:rsidRPr="00C24BD2">
        <w:rPr>
          <w:rFonts w:ascii="Arial" w:hAnsi="Arial" w:cs="Arial"/>
          <w:b/>
          <w:i/>
        </w:rPr>
        <w:t>Atender los asuntos políticos y el ejercicio de los derechos en esta materia, así como promover la convivencia y la participación ciudadana en la vida y organización social y política de la Nación.</w:t>
      </w:r>
      <w:r w:rsidRPr="00C24BD2">
        <w:rPr>
          <w:rFonts w:ascii="Arial" w:hAnsi="Arial" w:cs="Arial"/>
          <w:i/>
        </w:rPr>
        <w:t xml:space="preserve"> (…</w:t>
      </w:r>
      <w:proofErr w:type="gramStart"/>
      <w:r w:rsidRPr="00C24BD2">
        <w:rPr>
          <w:rFonts w:ascii="Arial" w:hAnsi="Arial" w:cs="Arial"/>
          <w:i/>
        </w:rPr>
        <w:t xml:space="preserve">) </w:t>
      </w:r>
      <w:r w:rsidRPr="00C24BD2">
        <w:rPr>
          <w:rFonts w:ascii="Arial" w:hAnsi="Arial" w:cs="Arial"/>
          <w:i/>
          <w:lang w:val="es-CO"/>
        </w:rPr>
        <w:t>”</w:t>
      </w:r>
      <w:proofErr w:type="gramEnd"/>
      <w:r w:rsidR="00DD6F19" w:rsidRPr="00C24BD2">
        <w:rPr>
          <w:rFonts w:ascii="Arial" w:hAnsi="Arial" w:cs="Arial"/>
          <w:i/>
          <w:lang w:val="es-CO"/>
        </w:rPr>
        <w:t xml:space="preserve"> </w:t>
      </w:r>
      <w:r w:rsidR="00DD6F19" w:rsidRPr="00C24BD2">
        <w:rPr>
          <w:rFonts w:ascii="Arial" w:hAnsi="Arial" w:cs="Arial"/>
          <w:lang w:val="es-CO"/>
        </w:rPr>
        <w:t>(Subrayado propio)</w:t>
      </w:r>
    </w:p>
    <w:p w14:paraId="31DFFD09" w14:textId="77777777" w:rsidR="009B514E" w:rsidRPr="00C24BD2" w:rsidRDefault="009B514E" w:rsidP="00227527">
      <w:pPr>
        <w:jc w:val="both"/>
        <w:rPr>
          <w:rFonts w:ascii="Arial" w:hAnsi="Arial" w:cs="Arial"/>
        </w:rPr>
      </w:pPr>
    </w:p>
    <w:p w14:paraId="0ACF4490" w14:textId="3018049C" w:rsidR="00DD6F19" w:rsidRPr="00C24BD2" w:rsidRDefault="00227527" w:rsidP="00227527">
      <w:pPr>
        <w:jc w:val="both"/>
        <w:rPr>
          <w:rFonts w:ascii="Arial" w:hAnsi="Arial" w:cs="Arial"/>
          <w:i/>
        </w:rPr>
      </w:pPr>
      <w:r w:rsidRPr="00C24BD2">
        <w:rPr>
          <w:rFonts w:ascii="Arial" w:hAnsi="Arial" w:cs="Arial"/>
        </w:rPr>
        <w:t>Igualmente</w:t>
      </w:r>
      <w:r w:rsidR="00A07FD2" w:rsidRPr="00C24BD2">
        <w:rPr>
          <w:rFonts w:ascii="Arial" w:hAnsi="Arial" w:cs="Arial"/>
        </w:rPr>
        <w:t>,</w:t>
      </w:r>
      <w:r w:rsidRPr="00C24BD2">
        <w:rPr>
          <w:rFonts w:ascii="Arial" w:hAnsi="Arial" w:cs="Arial"/>
        </w:rPr>
        <w:t xml:space="preserve"> </w:t>
      </w:r>
      <w:r w:rsidR="00DD6F19" w:rsidRPr="00C24BD2">
        <w:rPr>
          <w:rFonts w:ascii="Arial" w:hAnsi="Arial" w:cs="Arial"/>
        </w:rPr>
        <w:t>el</w:t>
      </w:r>
      <w:r w:rsidRPr="00C24BD2">
        <w:rPr>
          <w:rFonts w:ascii="Arial" w:hAnsi="Arial" w:cs="Arial"/>
        </w:rPr>
        <w:t xml:space="preserve"> </w:t>
      </w:r>
      <w:r w:rsidR="00F039EA" w:rsidRPr="00C24BD2">
        <w:rPr>
          <w:rFonts w:ascii="Arial" w:hAnsi="Arial" w:cs="Arial"/>
        </w:rPr>
        <w:t>art</w:t>
      </w:r>
      <w:r w:rsidRPr="00C24BD2">
        <w:rPr>
          <w:rFonts w:ascii="Arial" w:hAnsi="Arial" w:cs="Arial"/>
        </w:rPr>
        <w:t>ículo 12</w:t>
      </w:r>
      <w:r w:rsidR="00DD6F19" w:rsidRPr="00C24BD2">
        <w:rPr>
          <w:rFonts w:ascii="Arial" w:hAnsi="Arial" w:cs="Arial"/>
        </w:rPr>
        <w:t xml:space="preserve"> del mismo </w:t>
      </w:r>
      <w:r w:rsidR="004F76B9">
        <w:rPr>
          <w:rFonts w:ascii="Arial" w:hAnsi="Arial" w:cs="Arial"/>
        </w:rPr>
        <w:t>D</w:t>
      </w:r>
      <w:r w:rsidR="00DD6F19" w:rsidRPr="00C24BD2">
        <w:rPr>
          <w:rFonts w:ascii="Arial" w:hAnsi="Arial" w:cs="Arial"/>
        </w:rPr>
        <w:t>ecreto,</w:t>
      </w:r>
      <w:r w:rsidR="00B73AFF">
        <w:rPr>
          <w:rFonts w:ascii="Arial" w:hAnsi="Arial" w:cs="Arial"/>
        </w:rPr>
        <w:t xml:space="preserve"> modificado por el </w:t>
      </w:r>
      <w:r w:rsidR="004F76B9">
        <w:rPr>
          <w:rFonts w:ascii="Arial" w:hAnsi="Arial" w:cs="Arial"/>
        </w:rPr>
        <w:t>D</w:t>
      </w:r>
      <w:r w:rsidR="00B73AFF">
        <w:rPr>
          <w:rFonts w:ascii="Arial" w:hAnsi="Arial" w:cs="Arial"/>
        </w:rPr>
        <w:t>ecreto 1152 de 2022 “Por el cual se modifica la estructura orgánica del Ministerio del Interior y se dictan otras disposiciones”</w:t>
      </w:r>
      <w:r w:rsidRPr="00C24BD2">
        <w:rPr>
          <w:rFonts w:ascii="Arial" w:hAnsi="Arial" w:cs="Arial"/>
        </w:rPr>
        <w:t xml:space="preserve"> </w:t>
      </w:r>
      <w:r w:rsidR="00DD6F19" w:rsidRPr="00C24BD2">
        <w:rPr>
          <w:rFonts w:ascii="Arial" w:hAnsi="Arial" w:cs="Arial"/>
        </w:rPr>
        <w:t xml:space="preserve">señala </w:t>
      </w:r>
      <w:r w:rsidRPr="00C24BD2">
        <w:rPr>
          <w:rFonts w:ascii="Arial" w:hAnsi="Arial" w:cs="Arial"/>
        </w:rPr>
        <w:t xml:space="preserve">las </w:t>
      </w:r>
      <w:r w:rsidR="00DD6F19" w:rsidRPr="00C24BD2">
        <w:rPr>
          <w:rFonts w:ascii="Arial" w:hAnsi="Arial" w:cs="Arial"/>
        </w:rPr>
        <w:t>f</w:t>
      </w:r>
      <w:r w:rsidRPr="00C24BD2">
        <w:rPr>
          <w:rFonts w:ascii="Arial" w:hAnsi="Arial" w:cs="Arial"/>
        </w:rPr>
        <w:t>unciones de la Dirección para la Democracia, la Participación Ciudadana y la Acción Comunal</w:t>
      </w:r>
      <w:r w:rsidR="00DD6F19" w:rsidRPr="00C24BD2">
        <w:rPr>
          <w:rFonts w:ascii="Arial" w:hAnsi="Arial" w:cs="Arial"/>
        </w:rPr>
        <w:t>, destacándose la siguiente</w:t>
      </w:r>
      <w:r w:rsidRPr="00C24BD2">
        <w:rPr>
          <w:rFonts w:ascii="Arial" w:hAnsi="Arial" w:cs="Arial"/>
          <w:i/>
        </w:rPr>
        <w:t xml:space="preserve">: </w:t>
      </w:r>
    </w:p>
    <w:p w14:paraId="4A2AB0CA" w14:textId="77777777" w:rsidR="00DD6F19" w:rsidRPr="00C24BD2" w:rsidRDefault="00DD6F19" w:rsidP="00E414B2">
      <w:pPr>
        <w:ind w:left="567"/>
        <w:jc w:val="both"/>
        <w:rPr>
          <w:rFonts w:ascii="Arial" w:hAnsi="Arial" w:cs="Arial"/>
          <w:i/>
        </w:rPr>
      </w:pPr>
    </w:p>
    <w:p w14:paraId="40A5F8DC" w14:textId="072152E1" w:rsidR="00DD6F19" w:rsidRPr="00C24BD2" w:rsidRDefault="00227527" w:rsidP="00DD6F19">
      <w:pPr>
        <w:ind w:left="567"/>
        <w:jc w:val="both"/>
        <w:rPr>
          <w:rFonts w:ascii="Arial" w:hAnsi="Arial" w:cs="Arial"/>
          <w:lang w:val="es-CO"/>
        </w:rPr>
      </w:pPr>
      <w:r w:rsidRPr="00C24BD2">
        <w:rPr>
          <w:rFonts w:ascii="Arial" w:hAnsi="Arial" w:cs="Arial"/>
          <w:i/>
        </w:rPr>
        <w:t xml:space="preserve">“(…) 1. Coordinar la formulación, ejecución, seguimiento y evaluación de las </w:t>
      </w:r>
      <w:r w:rsidRPr="00C24BD2">
        <w:rPr>
          <w:rFonts w:ascii="Arial" w:hAnsi="Arial" w:cs="Arial"/>
          <w:b/>
          <w:i/>
        </w:rPr>
        <w:t>políticas públicas en materia de participación ciudadana, el fortalecimiento de la democracia participativa, la organización y participación de la sociedad civil y la garantía de los derechos y deberes electorales.</w:t>
      </w:r>
      <w:r w:rsidRPr="00C24BD2">
        <w:rPr>
          <w:rFonts w:ascii="Arial" w:hAnsi="Arial" w:cs="Arial"/>
          <w:i/>
        </w:rPr>
        <w:t xml:space="preserve"> (…).</w:t>
      </w:r>
      <w:r w:rsidR="00DD6F19" w:rsidRPr="00C24BD2">
        <w:rPr>
          <w:rFonts w:ascii="Arial" w:hAnsi="Arial" w:cs="Arial"/>
          <w:i/>
        </w:rPr>
        <w:t xml:space="preserve"> </w:t>
      </w:r>
    </w:p>
    <w:p w14:paraId="1AB3FA2F" w14:textId="77777777" w:rsidR="00DD6F19" w:rsidRPr="00C24BD2" w:rsidRDefault="00DD6F19" w:rsidP="00DD6F19">
      <w:pPr>
        <w:ind w:left="567"/>
        <w:jc w:val="both"/>
        <w:rPr>
          <w:rFonts w:ascii="Arial" w:hAnsi="Arial" w:cs="Arial"/>
        </w:rPr>
      </w:pPr>
    </w:p>
    <w:p w14:paraId="55846722" w14:textId="2475B3E8" w:rsidR="00DD6F19" w:rsidRPr="00C24BD2" w:rsidRDefault="004F76B9" w:rsidP="00DD6F19">
      <w:pPr>
        <w:ind w:left="567"/>
        <w:jc w:val="both"/>
        <w:rPr>
          <w:rFonts w:ascii="Arial" w:hAnsi="Arial" w:cs="Arial"/>
          <w:i/>
        </w:rPr>
      </w:pPr>
      <w:r>
        <w:rPr>
          <w:rFonts w:ascii="Arial" w:hAnsi="Arial" w:cs="Arial"/>
          <w:i/>
        </w:rPr>
        <w:t>(</w:t>
      </w:r>
      <w:r w:rsidR="00DD6F19" w:rsidRPr="00C24BD2">
        <w:rPr>
          <w:rFonts w:ascii="Arial" w:hAnsi="Arial" w:cs="Arial"/>
          <w:i/>
        </w:rPr>
        <w:t>…</w:t>
      </w:r>
      <w:r>
        <w:rPr>
          <w:rFonts w:ascii="Arial" w:hAnsi="Arial" w:cs="Arial"/>
          <w:i/>
        </w:rPr>
        <w:t xml:space="preserve">) 3. </w:t>
      </w:r>
      <w:r w:rsidR="00DD6F19" w:rsidRPr="00C24BD2">
        <w:rPr>
          <w:rFonts w:ascii="Arial" w:hAnsi="Arial" w:cs="Arial"/>
          <w:i/>
        </w:rPr>
        <w:t xml:space="preserve">Promocionar y auspiciar, en </w:t>
      </w:r>
      <w:r w:rsidR="00002B65" w:rsidRPr="00C24BD2">
        <w:rPr>
          <w:rFonts w:ascii="Arial" w:hAnsi="Arial" w:cs="Arial"/>
          <w:i/>
        </w:rPr>
        <w:t>coordinación</w:t>
      </w:r>
      <w:r w:rsidR="00DD6F19" w:rsidRPr="00C24BD2">
        <w:rPr>
          <w:rFonts w:ascii="Arial" w:hAnsi="Arial" w:cs="Arial"/>
          <w:i/>
        </w:rPr>
        <w:t xml:space="preserve"> con los entes territoriales, la </w:t>
      </w:r>
      <w:r w:rsidR="00FB53EB" w:rsidRPr="00C24BD2">
        <w:rPr>
          <w:rFonts w:ascii="Arial" w:hAnsi="Arial" w:cs="Arial"/>
          <w:i/>
        </w:rPr>
        <w:t>participación</w:t>
      </w:r>
      <w:r w:rsidR="00DD6F19" w:rsidRPr="00C24BD2">
        <w:rPr>
          <w:rFonts w:ascii="Arial" w:hAnsi="Arial" w:cs="Arial"/>
          <w:i/>
        </w:rPr>
        <w:t xml:space="preserve"> ciudadana y el seguimiento de la </w:t>
      </w:r>
      <w:r w:rsidR="00FB53EB" w:rsidRPr="00C24BD2">
        <w:rPr>
          <w:rFonts w:ascii="Arial" w:hAnsi="Arial" w:cs="Arial"/>
          <w:i/>
        </w:rPr>
        <w:t>gestión</w:t>
      </w:r>
      <w:r w:rsidR="00DD6F19" w:rsidRPr="00C24BD2">
        <w:rPr>
          <w:rFonts w:ascii="Arial" w:hAnsi="Arial" w:cs="Arial"/>
          <w:i/>
        </w:rPr>
        <w:t xml:space="preserve"> administrativa </w:t>
      </w:r>
      <w:r w:rsidR="00002B65" w:rsidRPr="00C24BD2">
        <w:rPr>
          <w:rFonts w:ascii="Arial" w:hAnsi="Arial" w:cs="Arial"/>
          <w:i/>
        </w:rPr>
        <w:t>pública</w:t>
      </w:r>
      <w:r w:rsidR="00DD6F19" w:rsidRPr="00C24BD2">
        <w:rPr>
          <w:rFonts w:ascii="Arial" w:hAnsi="Arial" w:cs="Arial"/>
          <w:i/>
        </w:rPr>
        <w:t xml:space="preserve">, mediante programas de </w:t>
      </w:r>
      <w:r w:rsidR="00002B65" w:rsidRPr="00C24BD2">
        <w:rPr>
          <w:rFonts w:ascii="Arial" w:hAnsi="Arial" w:cs="Arial"/>
          <w:i/>
        </w:rPr>
        <w:t>difusión</w:t>
      </w:r>
      <w:r w:rsidR="00DD6F19" w:rsidRPr="00C24BD2">
        <w:rPr>
          <w:rFonts w:ascii="Arial" w:hAnsi="Arial" w:cs="Arial"/>
          <w:i/>
        </w:rPr>
        <w:t xml:space="preserve"> y </w:t>
      </w:r>
      <w:r w:rsidR="00002B65" w:rsidRPr="00C24BD2">
        <w:rPr>
          <w:rFonts w:ascii="Arial" w:hAnsi="Arial" w:cs="Arial"/>
          <w:i/>
        </w:rPr>
        <w:t>capacitación</w:t>
      </w:r>
      <w:r w:rsidR="00DD6F19" w:rsidRPr="00C24BD2">
        <w:rPr>
          <w:rFonts w:ascii="Arial" w:hAnsi="Arial" w:cs="Arial"/>
          <w:i/>
        </w:rPr>
        <w:t xml:space="preserve"> de las comunidades.</w:t>
      </w:r>
    </w:p>
    <w:p w14:paraId="57F818CF" w14:textId="77777777" w:rsidR="00DD6F19" w:rsidRPr="00C24BD2" w:rsidRDefault="00DD6F19" w:rsidP="00DD6F19">
      <w:pPr>
        <w:ind w:left="567"/>
        <w:jc w:val="both"/>
        <w:rPr>
          <w:rFonts w:ascii="Arial" w:hAnsi="Arial" w:cs="Arial"/>
          <w:i/>
        </w:rPr>
      </w:pPr>
    </w:p>
    <w:p w14:paraId="0D7AE1A0" w14:textId="530983E7" w:rsidR="00DD6F19" w:rsidRPr="00C24BD2" w:rsidRDefault="004F76B9" w:rsidP="00DD6F19">
      <w:pPr>
        <w:ind w:left="567"/>
        <w:jc w:val="both"/>
        <w:rPr>
          <w:rFonts w:ascii="Arial" w:hAnsi="Arial" w:cs="Arial"/>
          <w:i/>
        </w:rPr>
      </w:pPr>
      <w:r>
        <w:rPr>
          <w:rFonts w:ascii="Arial" w:hAnsi="Arial" w:cs="Arial"/>
          <w:i/>
        </w:rPr>
        <w:t>(</w:t>
      </w:r>
      <w:r w:rsidR="00EA11F9" w:rsidRPr="00C24BD2">
        <w:rPr>
          <w:rFonts w:ascii="Arial" w:hAnsi="Arial" w:cs="Arial"/>
          <w:i/>
        </w:rPr>
        <w:t>…</w:t>
      </w:r>
      <w:r>
        <w:rPr>
          <w:rFonts w:ascii="Arial" w:hAnsi="Arial" w:cs="Arial"/>
          <w:i/>
        </w:rPr>
        <w:t xml:space="preserve">) 5. </w:t>
      </w:r>
      <w:r w:rsidR="00DD6F19" w:rsidRPr="00C24BD2">
        <w:rPr>
          <w:rFonts w:ascii="Arial" w:hAnsi="Arial" w:cs="Arial"/>
          <w:i/>
        </w:rPr>
        <w:t xml:space="preserve">Coordinar la formulación, ejecución, seguimiento y evaluación de las políticas de apoyo institucional para el fortalecimiento de la democracia local y territorial, que permita realizar un control social efectivo. </w:t>
      </w:r>
    </w:p>
    <w:p w14:paraId="157D2A77" w14:textId="77777777" w:rsidR="00DD6F19" w:rsidRPr="00C24BD2" w:rsidRDefault="00DD6F19" w:rsidP="00DD6F19">
      <w:pPr>
        <w:ind w:left="567"/>
        <w:jc w:val="both"/>
        <w:rPr>
          <w:rFonts w:ascii="Arial" w:hAnsi="Arial" w:cs="Arial"/>
          <w:i/>
        </w:rPr>
      </w:pPr>
    </w:p>
    <w:p w14:paraId="4F33D3BD" w14:textId="7262703A" w:rsidR="00DD6F19" w:rsidRPr="00C24BD2" w:rsidRDefault="004F76B9" w:rsidP="00E414B2">
      <w:pPr>
        <w:ind w:left="567"/>
        <w:jc w:val="both"/>
        <w:rPr>
          <w:rFonts w:ascii="Arial" w:hAnsi="Arial" w:cs="Arial"/>
          <w:lang w:val="es-CO"/>
        </w:rPr>
      </w:pPr>
      <w:r>
        <w:rPr>
          <w:rFonts w:ascii="Arial" w:hAnsi="Arial" w:cs="Arial"/>
          <w:i/>
        </w:rPr>
        <w:t>(</w:t>
      </w:r>
      <w:proofErr w:type="gramStart"/>
      <w:r>
        <w:rPr>
          <w:rFonts w:ascii="Arial" w:hAnsi="Arial" w:cs="Arial"/>
          <w:i/>
        </w:rPr>
        <w:t>… )</w:t>
      </w:r>
      <w:proofErr w:type="gramEnd"/>
      <w:r>
        <w:rPr>
          <w:rFonts w:ascii="Arial" w:hAnsi="Arial" w:cs="Arial"/>
          <w:i/>
        </w:rPr>
        <w:t xml:space="preserve"> 8. </w:t>
      </w:r>
      <w:proofErr w:type="gramStart"/>
      <w:r>
        <w:rPr>
          <w:rFonts w:ascii="Arial" w:hAnsi="Arial" w:cs="Arial"/>
          <w:i/>
        </w:rPr>
        <w:t>.</w:t>
      </w:r>
      <w:r w:rsidR="00DD6F19" w:rsidRPr="00C24BD2">
        <w:rPr>
          <w:rFonts w:ascii="Arial" w:hAnsi="Arial" w:cs="Arial"/>
          <w:i/>
        </w:rPr>
        <w:t>Generar</w:t>
      </w:r>
      <w:proofErr w:type="gramEnd"/>
      <w:r w:rsidR="00DD6F19" w:rsidRPr="00C24BD2">
        <w:rPr>
          <w:rFonts w:ascii="Arial" w:hAnsi="Arial" w:cs="Arial"/>
          <w:i/>
        </w:rPr>
        <w:t xml:space="preserve"> alianzas con entidades del orden nacional y territorial para coordinar y articular programas en materia de </w:t>
      </w:r>
      <w:r w:rsidR="00002B65" w:rsidRPr="00C24BD2">
        <w:rPr>
          <w:rFonts w:ascii="Arial" w:hAnsi="Arial" w:cs="Arial"/>
          <w:i/>
        </w:rPr>
        <w:t>participación</w:t>
      </w:r>
      <w:r w:rsidR="00DD6F19" w:rsidRPr="00C24BD2">
        <w:rPr>
          <w:rFonts w:ascii="Arial" w:hAnsi="Arial" w:cs="Arial"/>
          <w:i/>
        </w:rPr>
        <w:t xml:space="preserve"> </w:t>
      </w:r>
      <w:r w:rsidR="00002B65" w:rsidRPr="00C24BD2">
        <w:rPr>
          <w:rFonts w:ascii="Arial" w:hAnsi="Arial" w:cs="Arial"/>
          <w:i/>
        </w:rPr>
        <w:t>política</w:t>
      </w:r>
      <w:r w:rsidR="00DD6F19" w:rsidRPr="00C24BD2">
        <w:rPr>
          <w:rFonts w:ascii="Arial" w:hAnsi="Arial" w:cs="Arial"/>
          <w:i/>
        </w:rPr>
        <w:t xml:space="preserve"> y social para el fortalecimiento de la democracia. (…)”</w:t>
      </w:r>
      <w:r w:rsidR="00DD6F19" w:rsidRPr="00C24BD2">
        <w:rPr>
          <w:rFonts w:ascii="Arial" w:hAnsi="Arial" w:cs="Arial"/>
        </w:rPr>
        <w:t xml:space="preserve"> </w:t>
      </w:r>
      <w:r w:rsidR="00DD6F19" w:rsidRPr="00C24BD2">
        <w:rPr>
          <w:rFonts w:ascii="Arial" w:hAnsi="Arial" w:cs="Arial"/>
          <w:lang w:val="es-CO"/>
        </w:rPr>
        <w:t>(Subrayado propio)</w:t>
      </w:r>
    </w:p>
    <w:p w14:paraId="357E3225" w14:textId="77777777" w:rsidR="00C24BD2" w:rsidRPr="00C24BD2" w:rsidRDefault="00C24BD2" w:rsidP="00E414B2">
      <w:pPr>
        <w:jc w:val="both"/>
        <w:rPr>
          <w:rFonts w:ascii="Arial" w:hAnsi="Arial" w:cs="Arial"/>
          <w:lang w:val="es-CO"/>
        </w:rPr>
      </w:pPr>
    </w:p>
    <w:p w14:paraId="0E72B5C8" w14:textId="071E6E68" w:rsidR="00DD6F19" w:rsidRPr="00C24BD2" w:rsidRDefault="00DD6F19" w:rsidP="00E414B2">
      <w:pPr>
        <w:jc w:val="both"/>
        <w:rPr>
          <w:rFonts w:ascii="Arial" w:hAnsi="Arial" w:cs="Arial"/>
          <w:lang w:val="es-CO"/>
        </w:rPr>
      </w:pPr>
      <w:r w:rsidRPr="00C24BD2">
        <w:rPr>
          <w:rFonts w:ascii="Arial" w:hAnsi="Arial" w:cs="Arial"/>
          <w:lang w:val="es-CO"/>
        </w:rPr>
        <w:t xml:space="preserve">Así entonces es claro que dentro del marco competencial del Ministerio del Interior, a través de la Dirección </w:t>
      </w:r>
      <w:r w:rsidRPr="00C24BD2">
        <w:rPr>
          <w:rFonts w:ascii="Arial" w:hAnsi="Arial" w:cs="Arial"/>
        </w:rPr>
        <w:t>para la Democracia, la Participación Ciudadana y la Acción Comunal, se encuentra</w:t>
      </w:r>
      <w:r w:rsidR="00FB53EB" w:rsidRPr="00C24BD2">
        <w:rPr>
          <w:rFonts w:ascii="Arial" w:hAnsi="Arial" w:cs="Arial"/>
        </w:rPr>
        <w:t>n</w:t>
      </w:r>
      <w:r w:rsidRPr="00C24BD2">
        <w:rPr>
          <w:rFonts w:ascii="Arial" w:hAnsi="Arial" w:cs="Arial"/>
        </w:rPr>
        <w:t xml:space="preserve"> </w:t>
      </w:r>
      <w:r w:rsidR="00FB53EB" w:rsidRPr="00C24BD2">
        <w:rPr>
          <w:rFonts w:ascii="Arial" w:hAnsi="Arial" w:cs="Arial"/>
        </w:rPr>
        <w:t>las labores</w:t>
      </w:r>
      <w:r w:rsidRPr="00C24BD2">
        <w:rPr>
          <w:rFonts w:ascii="Arial" w:hAnsi="Arial" w:cs="Arial"/>
        </w:rPr>
        <w:t xml:space="preserve"> </w:t>
      </w:r>
      <w:r w:rsidR="00FB53EB" w:rsidRPr="00C24BD2">
        <w:rPr>
          <w:rFonts w:ascii="Arial" w:hAnsi="Arial" w:cs="Arial"/>
        </w:rPr>
        <w:t xml:space="preserve">de </w:t>
      </w:r>
      <w:r w:rsidR="00002B65" w:rsidRPr="00C24BD2">
        <w:rPr>
          <w:rFonts w:ascii="Arial" w:hAnsi="Arial" w:cs="Arial"/>
        </w:rPr>
        <w:t xml:space="preserve">diseño, formulación y ejecución de actividades tendientes a garantizar las diferentes formas organizativas sociales, mediante las cuales los ciudadanos ejerzan una participación activa y </w:t>
      </w:r>
      <w:r w:rsidR="00FB53EB" w:rsidRPr="00C24BD2">
        <w:rPr>
          <w:rFonts w:ascii="Arial" w:hAnsi="Arial" w:cs="Arial"/>
        </w:rPr>
        <w:t>realizan y promueven un</w:t>
      </w:r>
      <w:r w:rsidR="00002B65" w:rsidRPr="00C24BD2">
        <w:rPr>
          <w:rFonts w:ascii="Arial" w:hAnsi="Arial" w:cs="Arial"/>
        </w:rPr>
        <w:t xml:space="preserve"> control social en el marco de las instancias democráticas</w:t>
      </w:r>
      <w:r w:rsidR="00FB53EB" w:rsidRPr="00C24BD2">
        <w:rPr>
          <w:rFonts w:ascii="Arial" w:hAnsi="Arial" w:cs="Arial"/>
        </w:rPr>
        <w:t xml:space="preserve"> y en beneficio de los derechos de todos</w:t>
      </w:r>
      <w:r w:rsidR="00002B65" w:rsidRPr="00C24BD2">
        <w:rPr>
          <w:rFonts w:ascii="Arial" w:hAnsi="Arial" w:cs="Arial"/>
        </w:rPr>
        <w:t xml:space="preserve">. </w:t>
      </w:r>
      <w:r w:rsidRPr="00C24BD2">
        <w:rPr>
          <w:rFonts w:ascii="Arial" w:hAnsi="Arial" w:cs="Arial"/>
        </w:rPr>
        <w:t xml:space="preserve"> </w:t>
      </w:r>
    </w:p>
    <w:p w14:paraId="628C1A5B" w14:textId="28AA7C45" w:rsidR="00DD6F19" w:rsidRPr="00C24BD2" w:rsidRDefault="00DD6F19" w:rsidP="00893A29">
      <w:pPr>
        <w:autoSpaceDE w:val="0"/>
        <w:autoSpaceDN w:val="0"/>
        <w:adjustRightInd w:val="0"/>
        <w:jc w:val="both"/>
        <w:rPr>
          <w:rFonts w:ascii="Arial" w:hAnsi="Arial" w:cs="Arial"/>
          <w:lang w:val="es-CO"/>
        </w:rPr>
      </w:pPr>
    </w:p>
    <w:p w14:paraId="1A466DF4" w14:textId="52839FF3" w:rsidR="00FB53EB" w:rsidRPr="00C24BD2" w:rsidRDefault="00FB53EB" w:rsidP="00E414B2">
      <w:pPr>
        <w:pStyle w:val="Textocomentario"/>
        <w:jc w:val="both"/>
        <w:rPr>
          <w:rFonts w:ascii="Arial" w:hAnsi="Arial" w:cs="Arial"/>
          <w:iCs/>
          <w:color w:val="000000"/>
        </w:rPr>
      </w:pPr>
      <w:r w:rsidRPr="00C24BD2">
        <w:rPr>
          <w:rFonts w:ascii="Arial" w:hAnsi="Arial" w:cs="Arial"/>
          <w:iCs/>
          <w:color w:val="000000"/>
        </w:rPr>
        <w:t xml:space="preserve">La generación de políticas públicas en materia de participación ciudadana, el fortalecimiento de la democracia participativa, la organización y participación de la sociedad civil a cargo </w:t>
      </w:r>
      <w:r w:rsidR="00AA1ACA">
        <w:rPr>
          <w:rFonts w:ascii="Arial" w:hAnsi="Arial" w:cs="Arial"/>
          <w:iCs/>
          <w:color w:val="000000"/>
        </w:rPr>
        <w:t xml:space="preserve">de </w:t>
      </w:r>
      <w:r w:rsidRPr="00C24BD2">
        <w:rPr>
          <w:rFonts w:ascii="Arial" w:hAnsi="Arial" w:cs="Arial"/>
          <w:iCs/>
          <w:color w:val="000000"/>
        </w:rPr>
        <w:t>esta Dirección</w:t>
      </w:r>
      <w:r w:rsidR="00C96B84" w:rsidRPr="00C24BD2">
        <w:rPr>
          <w:rFonts w:ascii="Arial" w:hAnsi="Arial" w:cs="Arial"/>
          <w:iCs/>
          <w:color w:val="000000"/>
        </w:rPr>
        <w:t>,</w:t>
      </w:r>
      <w:r w:rsidRPr="00C24BD2">
        <w:rPr>
          <w:rFonts w:ascii="Arial" w:hAnsi="Arial" w:cs="Arial"/>
          <w:iCs/>
          <w:color w:val="000000"/>
        </w:rPr>
        <w:t xml:space="preserve"> implica una actuación proactiva en la promoción y desarrollo de estos postulados, tanto desde el aspecto preventivo </w:t>
      </w:r>
      <w:r w:rsidR="00443A9D" w:rsidRPr="00C24BD2">
        <w:rPr>
          <w:rFonts w:ascii="Arial" w:hAnsi="Arial" w:cs="Arial"/>
          <w:iCs/>
          <w:color w:val="000000"/>
        </w:rPr>
        <w:t xml:space="preserve">como desde la </w:t>
      </w:r>
      <w:r w:rsidR="00AA1ACA" w:rsidRPr="00C24BD2">
        <w:rPr>
          <w:rFonts w:ascii="Arial" w:hAnsi="Arial" w:cs="Arial"/>
          <w:iCs/>
          <w:color w:val="000000"/>
        </w:rPr>
        <w:t>órbita</w:t>
      </w:r>
      <w:r w:rsidRPr="00C24BD2">
        <w:rPr>
          <w:rFonts w:ascii="Arial" w:hAnsi="Arial" w:cs="Arial"/>
          <w:iCs/>
          <w:color w:val="000000"/>
        </w:rPr>
        <w:t xml:space="preserve"> activ</w:t>
      </w:r>
      <w:r w:rsidR="00443A9D" w:rsidRPr="00C24BD2">
        <w:rPr>
          <w:rFonts w:ascii="Arial" w:hAnsi="Arial" w:cs="Arial"/>
          <w:iCs/>
          <w:color w:val="000000"/>
        </w:rPr>
        <w:t>a</w:t>
      </w:r>
      <w:r w:rsidRPr="00C24BD2">
        <w:rPr>
          <w:rFonts w:ascii="Arial" w:hAnsi="Arial" w:cs="Arial"/>
          <w:iCs/>
          <w:color w:val="000000"/>
        </w:rPr>
        <w:t xml:space="preserve">. Siendo así, desde un </w:t>
      </w:r>
      <w:r w:rsidR="00C96B84" w:rsidRPr="00C24BD2">
        <w:rPr>
          <w:rFonts w:ascii="Arial" w:hAnsi="Arial" w:cs="Arial"/>
          <w:iCs/>
          <w:color w:val="000000"/>
        </w:rPr>
        <w:t>punto</w:t>
      </w:r>
      <w:r w:rsidRPr="00C24BD2">
        <w:rPr>
          <w:rFonts w:ascii="Arial" w:hAnsi="Arial" w:cs="Arial"/>
          <w:iCs/>
          <w:color w:val="000000"/>
        </w:rPr>
        <w:t xml:space="preserve"> preventivo, la formación y fortalecimiento </w:t>
      </w:r>
      <w:r w:rsidR="000F1A1F" w:rsidRPr="00C24BD2">
        <w:rPr>
          <w:rFonts w:ascii="Arial" w:hAnsi="Arial" w:cs="Arial"/>
          <w:iCs/>
          <w:color w:val="000000"/>
        </w:rPr>
        <w:t xml:space="preserve">que se busca adelantar con </w:t>
      </w:r>
      <w:r w:rsidR="00443A9D" w:rsidRPr="00C24BD2">
        <w:rPr>
          <w:rFonts w:ascii="Arial" w:hAnsi="Arial" w:cs="Arial"/>
          <w:iCs/>
          <w:color w:val="000000"/>
        </w:rPr>
        <w:t xml:space="preserve">las iniciativas </w:t>
      </w:r>
      <w:r w:rsidR="000F1A1F" w:rsidRPr="00C24BD2">
        <w:rPr>
          <w:rFonts w:ascii="Arial" w:hAnsi="Arial" w:cs="Arial"/>
          <w:iCs/>
          <w:color w:val="000000"/>
        </w:rPr>
        <w:t>objeto de contratación</w:t>
      </w:r>
      <w:r w:rsidRPr="00C24BD2">
        <w:rPr>
          <w:rFonts w:ascii="Arial" w:hAnsi="Arial" w:cs="Arial"/>
          <w:iCs/>
          <w:color w:val="000000"/>
        </w:rPr>
        <w:t xml:space="preserve">, no sólo redunda favorablemente en los procesos democráticos y participativos </w:t>
      </w:r>
      <w:r w:rsidR="000F1A1F" w:rsidRPr="00C24BD2">
        <w:rPr>
          <w:rFonts w:ascii="Arial" w:hAnsi="Arial" w:cs="Arial"/>
          <w:iCs/>
          <w:color w:val="000000"/>
        </w:rPr>
        <w:t>de las organizaciones de consumidores</w:t>
      </w:r>
      <w:r w:rsidRPr="00C24BD2">
        <w:rPr>
          <w:rFonts w:ascii="Arial" w:hAnsi="Arial" w:cs="Arial"/>
          <w:iCs/>
          <w:color w:val="000000"/>
        </w:rPr>
        <w:t xml:space="preserve">, pero también en la garantía de los derechos de </w:t>
      </w:r>
      <w:r w:rsidR="000F1A1F" w:rsidRPr="00C24BD2">
        <w:rPr>
          <w:rFonts w:ascii="Arial" w:hAnsi="Arial" w:cs="Arial"/>
          <w:iCs/>
          <w:color w:val="000000"/>
        </w:rPr>
        <w:t xml:space="preserve">todos </w:t>
      </w:r>
      <w:r w:rsidRPr="00C24BD2">
        <w:rPr>
          <w:rFonts w:ascii="Arial" w:hAnsi="Arial" w:cs="Arial"/>
          <w:iCs/>
          <w:color w:val="000000"/>
        </w:rPr>
        <w:t xml:space="preserve">los ciudadanos, toda vez que a través de </w:t>
      </w:r>
      <w:r w:rsidR="000F1A1F" w:rsidRPr="00C24BD2">
        <w:rPr>
          <w:rFonts w:ascii="Arial" w:hAnsi="Arial" w:cs="Arial"/>
          <w:iCs/>
          <w:color w:val="000000"/>
        </w:rPr>
        <w:t>la información</w:t>
      </w:r>
      <w:r w:rsidRPr="00C24BD2">
        <w:rPr>
          <w:rFonts w:ascii="Arial" w:hAnsi="Arial" w:cs="Arial"/>
          <w:iCs/>
          <w:color w:val="000000"/>
        </w:rPr>
        <w:t xml:space="preserve"> que se </w:t>
      </w:r>
      <w:r w:rsidR="000F1A1F" w:rsidRPr="00C24BD2">
        <w:rPr>
          <w:rFonts w:ascii="Arial" w:hAnsi="Arial" w:cs="Arial"/>
          <w:iCs/>
          <w:color w:val="000000"/>
        </w:rPr>
        <w:t>les brinda mediante el espacio institucional y divulgación de políticas</w:t>
      </w:r>
      <w:r w:rsidR="006A407B">
        <w:rPr>
          <w:rFonts w:ascii="Arial" w:hAnsi="Arial" w:cs="Arial"/>
          <w:iCs/>
          <w:color w:val="000000"/>
        </w:rPr>
        <w:t xml:space="preserve"> públicas</w:t>
      </w:r>
      <w:r w:rsidR="000F1A1F" w:rsidRPr="00C24BD2">
        <w:rPr>
          <w:rFonts w:ascii="Arial" w:hAnsi="Arial" w:cs="Arial"/>
          <w:iCs/>
          <w:color w:val="000000"/>
        </w:rPr>
        <w:t xml:space="preserve"> y programas, </w:t>
      </w:r>
      <w:r w:rsidRPr="00C24BD2">
        <w:rPr>
          <w:rFonts w:ascii="Arial" w:hAnsi="Arial" w:cs="Arial"/>
          <w:iCs/>
          <w:color w:val="000000"/>
        </w:rPr>
        <w:t>se fortalece</w:t>
      </w:r>
      <w:r w:rsidR="000F1A1F" w:rsidRPr="00C24BD2">
        <w:rPr>
          <w:rFonts w:ascii="Arial" w:hAnsi="Arial" w:cs="Arial"/>
          <w:iCs/>
          <w:color w:val="000000"/>
        </w:rPr>
        <w:t xml:space="preserve"> las capacidades de control ciudadano,</w:t>
      </w:r>
      <w:r w:rsidRPr="00C24BD2">
        <w:rPr>
          <w:rFonts w:ascii="Arial" w:hAnsi="Arial" w:cs="Arial"/>
          <w:iCs/>
          <w:color w:val="000000"/>
        </w:rPr>
        <w:t xml:space="preserve"> el debate y la deliberación</w:t>
      </w:r>
      <w:r w:rsidR="000F1A1F" w:rsidRPr="00C24BD2">
        <w:rPr>
          <w:rFonts w:ascii="Arial" w:hAnsi="Arial" w:cs="Arial"/>
          <w:iCs/>
          <w:color w:val="000000"/>
        </w:rPr>
        <w:t xml:space="preserve">, </w:t>
      </w:r>
      <w:r w:rsidRPr="00C24BD2">
        <w:rPr>
          <w:rFonts w:ascii="Arial" w:hAnsi="Arial" w:cs="Arial"/>
          <w:iCs/>
          <w:color w:val="000000"/>
        </w:rPr>
        <w:t>así como el conocimiento de la ciudadanía sobre sus derechos</w:t>
      </w:r>
      <w:r w:rsidR="00C96B84" w:rsidRPr="00C24BD2">
        <w:rPr>
          <w:rFonts w:ascii="Arial" w:hAnsi="Arial" w:cs="Arial"/>
          <w:iCs/>
          <w:color w:val="000000"/>
        </w:rPr>
        <w:t>. Lo anterior,</w:t>
      </w:r>
      <w:r w:rsidRPr="00C24BD2">
        <w:rPr>
          <w:rFonts w:ascii="Arial" w:hAnsi="Arial" w:cs="Arial"/>
          <w:iCs/>
          <w:color w:val="000000"/>
        </w:rPr>
        <w:t xml:space="preserve"> en la medida en que est</w:t>
      </w:r>
      <w:r w:rsidR="000F1A1F" w:rsidRPr="00C24BD2">
        <w:rPr>
          <w:rFonts w:ascii="Arial" w:hAnsi="Arial" w:cs="Arial"/>
          <w:iCs/>
          <w:color w:val="000000"/>
        </w:rPr>
        <w:t>a</w:t>
      </w:r>
      <w:r w:rsidRPr="00C24BD2">
        <w:rPr>
          <w:rFonts w:ascii="Arial" w:hAnsi="Arial" w:cs="Arial"/>
          <w:iCs/>
          <w:color w:val="000000"/>
        </w:rPr>
        <w:t xml:space="preserve">s </w:t>
      </w:r>
      <w:r w:rsidR="000F1A1F" w:rsidRPr="00C24BD2">
        <w:rPr>
          <w:rFonts w:ascii="Arial" w:hAnsi="Arial" w:cs="Arial"/>
          <w:iCs/>
          <w:color w:val="000000"/>
        </w:rPr>
        <w:t xml:space="preserve">organizaciones y ligas de asociaciones </w:t>
      </w:r>
      <w:r w:rsidRPr="00C24BD2">
        <w:rPr>
          <w:rFonts w:ascii="Arial" w:hAnsi="Arial" w:cs="Arial"/>
          <w:iCs/>
          <w:color w:val="000000"/>
        </w:rPr>
        <w:t xml:space="preserve">transmiten, replican y guían a sus comunidades. </w:t>
      </w:r>
    </w:p>
    <w:p w14:paraId="2F6E3B8F" w14:textId="32EFA448" w:rsidR="00FB53EB" w:rsidRPr="00C24BD2" w:rsidRDefault="00FB53EB" w:rsidP="00893A29">
      <w:pPr>
        <w:autoSpaceDE w:val="0"/>
        <w:autoSpaceDN w:val="0"/>
        <w:adjustRightInd w:val="0"/>
        <w:jc w:val="both"/>
        <w:rPr>
          <w:rFonts w:ascii="Arial" w:hAnsi="Arial" w:cs="Arial"/>
        </w:rPr>
      </w:pPr>
    </w:p>
    <w:p w14:paraId="6AACBFA0" w14:textId="77777777" w:rsidR="00CA60BF" w:rsidRDefault="00C96B84" w:rsidP="00893A29">
      <w:pPr>
        <w:autoSpaceDE w:val="0"/>
        <w:autoSpaceDN w:val="0"/>
        <w:adjustRightInd w:val="0"/>
        <w:jc w:val="both"/>
        <w:rPr>
          <w:rFonts w:ascii="Arial" w:hAnsi="Arial" w:cs="Arial"/>
          <w:lang w:val="es-CO"/>
        </w:rPr>
      </w:pPr>
      <w:r w:rsidRPr="00C24BD2">
        <w:rPr>
          <w:rFonts w:ascii="Arial" w:hAnsi="Arial" w:cs="Arial"/>
          <w:lang w:val="es-CO"/>
        </w:rPr>
        <w:t>Por su parte, e</w:t>
      </w:r>
      <w:r w:rsidR="00227527" w:rsidRPr="00C24BD2">
        <w:rPr>
          <w:rFonts w:ascii="Arial" w:hAnsi="Arial" w:cs="Arial"/>
          <w:lang w:val="es-CO"/>
        </w:rPr>
        <w:t>l Plan Nacional de Desarrollo 201</w:t>
      </w:r>
      <w:r w:rsidR="009B514E" w:rsidRPr="00C24BD2">
        <w:rPr>
          <w:rFonts w:ascii="Arial" w:hAnsi="Arial" w:cs="Arial"/>
          <w:lang w:val="es-CO"/>
        </w:rPr>
        <w:t>8</w:t>
      </w:r>
      <w:r w:rsidR="00227527" w:rsidRPr="00C24BD2">
        <w:rPr>
          <w:rFonts w:ascii="Arial" w:hAnsi="Arial" w:cs="Arial"/>
          <w:lang w:val="es-CO"/>
        </w:rPr>
        <w:t xml:space="preserve"> - 20</w:t>
      </w:r>
      <w:r w:rsidR="009B514E" w:rsidRPr="00C24BD2">
        <w:rPr>
          <w:rFonts w:ascii="Arial" w:hAnsi="Arial" w:cs="Arial"/>
          <w:lang w:val="es-CO"/>
        </w:rPr>
        <w:t xml:space="preserve">22, plantea dentro del </w:t>
      </w:r>
      <w:r w:rsidR="009B514E" w:rsidRPr="00C24BD2">
        <w:rPr>
          <w:rFonts w:ascii="Arial" w:hAnsi="Arial" w:cs="Arial"/>
          <w:i/>
          <w:lang w:val="es-CO"/>
        </w:rPr>
        <w:t xml:space="preserve">“Pacto por la legalidad: seguridad efectiva y justicia transparente para que todos vivamos con libertad y en democracia que el </w:t>
      </w:r>
      <w:r w:rsidR="009B514E" w:rsidRPr="00C24BD2">
        <w:rPr>
          <w:rFonts w:ascii="Arial" w:hAnsi="Arial" w:cs="Arial"/>
          <w:b/>
          <w:bCs/>
          <w:i/>
          <w:iCs/>
          <w:lang w:val="es-CO"/>
        </w:rPr>
        <w:t>“</w:t>
      </w:r>
      <w:r w:rsidR="009B514E" w:rsidRPr="00EF1B43">
        <w:rPr>
          <w:rFonts w:ascii="Arial" w:hAnsi="Arial" w:cs="Arial"/>
          <w:b/>
          <w:bCs/>
          <w:i/>
          <w:iCs/>
          <w:u w:val="single"/>
          <w:lang w:val="es-CO"/>
        </w:rPr>
        <w:t>Ministerio del Interior con el apoyo del DNP formularán la política que contendrá, como mínimo, los siguientes componentes:  Fortalecimiento de los procesos de participación comunitaria, caracterizando las organizaciones, identificando sus necesidades, y afianzando sus capacidades internas en planeación estratégica, formulación de indicadores y consecución de recursos, entre otras(…)</w:t>
      </w:r>
      <w:r w:rsidR="009B514E" w:rsidRPr="00EF1B43">
        <w:rPr>
          <w:rFonts w:ascii="Arial" w:hAnsi="Arial" w:cs="Arial"/>
          <w:i/>
          <w:iCs/>
          <w:u w:val="single"/>
          <w:lang w:val="es-CO"/>
        </w:rPr>
        <w:t>”</w:t>
      </w:r>
      <w:r w:rsidR="009B514E" w:rsidRPr="00EF1B43">
        <w:rPr>
          <w:rFonts w:ascii="Arial" w:hAnsi="Arial" w:cs="Arial"/>
          <w:u w:val="single"/>
          <w:lang w:val="es-CO"/>
        </w:rPr>
        <w:t>.</w:t>
      </w:r>
      <w:r w:rsidR="009B514E" w:rsidRPr="00C24BD2">
        <w:rPr>
          <w:rFonts w:ascii="Arial" w:hAnsi="Arial" w:cs="Arial"/>
          <w:lang w:val="es-CO"/>
        </w:rPr>
        <w:t xml:space="preserve"> </w:t>
      </w:r>
      <w:r w:rsidR="006979B0" w:rsidRPr="00C24BD2">
        <w:rPr>
          <w:rFonts w:ascii="Arial" w:hAnsi="Arial" w:cs="Arial"/>
          <w:lang w:val="es-CO"/>
        </w:rPr>
        <w:t>(Subrayado propio)</w:t>
      </w:r>
    </w:p>
    <w:p w14:paraId="491822FE" w14:textId="68FDC649" w:rsidR="006979B0" w:rsidRPr="00C24BD2" w:rsidRDefault="006979B0" w:rsidP="00893A29">
      <w:pPr>
        <w:autoSpaceDE w:val="0"/>
        <w:autoSpaceDN w:val="0"/>
        <w:adjustRightInd w:val="0"/>
        <w:jc w:val="both"/>
        <w:rPr>
          <w:rFonts w:ascii="Arial" w:hAnsi="Arial" w:cs="Arial"/>
          <w:lang w:val="es-CO"/>
        </w:rPr>
      </w:pPr>
      <w:r w:rsidRPr="00C24BD2">
        <w:rPr>
          <w:rFonts w:ascii="Arial" w:hAnsi="Arial" w:cs="Arial"/>
          <w:lang w:val="es-CO"/>
        </w:rPr>
        <w:t xml:space="preserve"> </w:t>
      </w:r>
    </w:p>
    <w:p w14:paraId="323EF3B9" w14:textId="3CDF5881" w:rsidR="00227527" w:rsidRPr="00C24BD2" w:rsidRDefault="00227527" w:rsidP="00893A29">
      <w:pPr>
        <w:autoSpaceDE w:val="0"/>
        <w:autoSpaceDN w:val="0"/>
        <w:adjustRightInd w:val="0"/>
        <w:jc w:val="both"/>
        <w:rPr>
          <w:rFonts w:ascii="Arial" w:hAnsi="Arial" w:cs="Arial"/>
          <w:lang w:val="es-CO"/>
        </w:rPr>
      </w:pPr>
      <w:r w:rsidRPr="00C24BD2">
        <w:rPr>
          <w:rFonts w:ascii="Arial" w:hAnsi="Arial" w:cs="Arial"/>
          <w:lang w:val="es-CO"/>
        </w:rPr>
        <w:t xml:space="preserve">Por lo anteriormente expuesto, se hace necesario avanzar en la </w:t>
      </w:r>
      <w:r w:rsidR="00602107" w:rsidRPr="00C24BD2">
        <w:rPr>
          <w:rFonts w:ascii="Arial" w:hAnsi="Arial" w:cs="Arial"/>
          <w:lang w:val="es-CO"/>
        </w:rPr>
        <w:t>formulación</w:t>
      </w:r>
      <w:r w:rsidRPr="00C24BD2">
        <w:rPr>
          <w:rFonts w:ascii="Arial" w:hAnsi="Arial" w:cs="Arial"/>
          <w:lang w:val="es-CO"/>
        </w:rPr>
        <w:t xml:space="preserve"> de la política </w:t>
      </w:r>
      <w:r w:rsidR="00602107" w:rsidRPr="00C24BD2">
        <w:rPr>
          <w:rFonts w:ascii="Arial" w:hAnsi="Arial" w:cs="Arial"/>
          <w:lang w:val="es-CO"/>
        </w:rPr>
        <w:t>planteada</w:t>
      </w:r>
      <w:r w:rsidRPr="00C24BD2">
        <w:rPr>
          <w:rFonts w:ascii="Arial" w:hAnsi="Arial" w:cs="Arial"/>
          <w:lang w:val="es-CO"/>
        </w:rPr>
        <w:t xml:space="preserve"> en el Plan Nacional de Desarrollo 201</w:t>
      </w:r>
      <w:r w:rsidR="009B514E" w:rsidRPr="00C24BD2">
        <w:rPr>
          <w:rFonts w:ascii="Arial" w:hAnsi="Arial" w:cs="Arial"/>
          <w:lang w:val="es-CO"/>
        </w:rPr>
        <w:t>8</w:t>
      </w:r>
      <w:r w:rsidRPr="00C24BD2">
        <w:rPr>
          <w:rFonts w:ascii="Arial" w:hAnsi="Arial" w:cs="Arial"/>
          <w:lang w:val="es-CO"/>
        </w:rPr>
        <w:t xml:space="preserve"> -20</w:t>
      </w:r>
      <w:r w:rsidR="009B514E" w:rsidRPr="00C24BD2">
        <w:rPr>
          <w:rFonts w:ascii="Arial" w:hAnsi="Arial" w:cs="Arial"/>
          <w:lang w:val="es-CO"/>
        </w:rPr>
        <w:t>22</w:t>
      </w:r>
      <w:r w:rsidRPr="00C24BD2">
        <w:rPr>
          <w:rFonts w:ascii="Arial" w:hAnsi="Arial" w:cs="Arial"/>
          <w:lang w:val="es-CO"/>
        </w:rPr>
        <w:t xml:space="preserve">, con el propósito de auspiciar la generación de una cultura de respeto y protección de los derechos de los consumidores de bienes o servicios y de los grupos organizados que los representan. En materia de protección al consumidor </w:t>
      </w:r>
      <w:r w:rsidR="00CA60BF">
        <w:rPr>
          <w:rFonts w:ascii="Arial" w:hAnsi="Arial" w:cs="Arial"/>
          <w:lang w:val="es-CO"/>
        </w:rPr>
        <w:t xml:space="preserve">y </w:t>
      </w:r>
      <w:r w:rsidRPr="00C24BD2">
        <w:rPr>
          <w:rFonts w:ascii="Arial" w:hAnsi="Arial" w:cs="Arial"/>
          <w:lang w:val="es-CO"/>
        </w:rPr>
        <w:t xml:space="preserve">se hace necesario </w:t>
      </w:r>
      <w:r w:rsidR="006979B0" w:rsidRPr="00C24BD2">
        <w:rPr>
          <w:rFonts w:ascii="Arial" w:hAnsi="Arial" w:cs="Arial"/>
          <w:lang w:val="es-CO"/>
        </w:rPr>
        <w:t xml:space="preserve">ejecutar </w:t>
      </w:r>
      <w:r w:rsidRPr="00C24BD2">
        <w:rPr>
          <w:rFonts w:ascii="Arial" w:hAnsi="Arial" w:cs="Arial"/>
          <w:lang w:val="es-CO"/>
        </w:rPr>
        <w:t xml:space="preserve">acciones que coadyuven al desarrollo de sus derechos, consagrados en el artículo 78 de la Constitución Política de Colombia y en el Artículo 81 Estatuto del Consumidor </w:t>
      </w:r>
      <w:r w:rsidR="00662EE8" w:rsidRPr="00C24BD2">
        <w:rPr>
          <w:rFonts w:ascii="Arial" w:hAnsi="Arial" w:cs="Arial"/>
          <w:lang w:val="es-CO"/>
        </w:rPr>
        <w:t>ley</w:t>
      </w:r>
      <w:r w:rsidRPr="00C24BD2">
        <w:rPr>
          <w:rFonts w:ascii="Arial" w:hAnsi="Arial" w:cs="Arial"/>
          <w:lang w:val="es-CO"/>
        </w:rPr>
        <w:t xml:space="preserve"> 1480 </w:t>
      </w:r>
      <w:r w:rsidR="00662EE8" w:rsidRPr="00C24BD2">
        <w:rPr>
          <w:rFonts w:ascii="Arial" w:hAnsi="Arial" w:cs="Arial"/>
          <w:lang w:val="es-CO"/>
        </w:rPr>
        <w:t>de</w:t>
      </w:r>
      <w:r w:rsidRPr="00C24BD2">
        <w:rPr>
          <w:rFonts w:ascii="Arial" w:hAnsi="Arial" w:cs="Arial"/>
          <w:lang w:val="es-CO"/>
        </w:rPr>
        <w:t xml:space="preserve"> 2011.</w:t>
      </w:r>
    </w:p>
    <w:p w14:paraId="3418C657" w14:textId="77777777" w:rsidR="00227527" w:rsidRPr="00C24BD2" w:rsidRDefault="00227527" w:rsidP="00227527">
      <w:pPr>
        <w:jc w:val="both"/>
        <w:rPr>
          <w:rFonts w:ascii="Arial" w:hAnsi="Arial" w:cs="Arial"/>
          <w:lang w:val="es-CO"/>
        </w:rPr>
      </w:pPr>
    </w:p>
    <w:p w14:paraId="46765FC2" w14:textId="0BDED4E5" w:rsidR="006979B0" w:rsidRPr="00C24BD2" w:rsidRDefault="00227527" w:rsidP="00295E8E">
      <w:pPr>
        <w:autoSpaceDE w:val="0"/>
        <w:autoSpaceDN w:val="0"/>
        <w:adjustRightInd w:val="0"/>
        <w:jc w:val="both"/>
        <w:rPr>
          <w:rFonts w:ascii="Arial" w:hAnsi="Arial" w:cs="Arial"/>
          <w:lang w:val="es-CO"/>
        </w:rPr>
      </w:pPr>
      <w:r w:rsidRPr="00C24BD2">
        <w:rPr>
          <w:rFonts w:ascii="Arial" w:hAnsi="Arial" w:cs="Arial"/>
          <w:lang w:val="es-CO"/>
        </w:rPr>
        <w:t>Ahora bien, según datos consignados en el</w:t>
      </w:r>
      <w:r w:rsidR="00295E8E" w:rsidRPr="00C24BD2">
        <w:rPr>
          <w:rFonts w:ascii="Arial" w:hAnsi="Arial" w:cs="Arial"/>
          <w:lang w:val="es-CO"/>
        </w:rPr>
        <w:t xml:space="preserve"> documento</w:t>
      </w:r>
      <w:r w:rsidRPr="00C24BD2">
        <w:rPr>
          <w:rFonts w:ascii="Arial" w:hAnsi="Arial" w:cs="Arial"/>
          <w:lang w:val="es-CO"/>
        </w:rPr>
        <w:t xml:space="preserve"> </w:t>
      </w:r>
      <w:r w:rsidR="00295E8E" w:rsidRPr="00C24BD2">
        <w:rPr>
          <w:rFonts w:ascii="Arial" w:hAnsi="Arial" w:cs="Arial"/>
          <w:i/>
          <w:iCs/>
          <w:lang w:val="es-CO"/>
        </w:rPr>
        <w:t>“BASES DEL PLAN NACIONAL DE DESARROLLO 2018-</w:t>
      </w:r>
      <w:r w:rsidR="00295E8E" w:rsidRPr="000143F1">
        <w:rPr>
          <w:rFonts w:ascii="Arial" w:hAnsi="Arial" w:cs="Arial"/>
          <w:i/>
          <w:iCs/>
          <w:lang w:val="es-CO"/>
        </w:rPr>
        <w:t>2022 - PACTO POR COLOMBIA, PACTO POR LA EQUIDAD”</w:t>
      </w:r>
      <w:r w:rsidR="00295E8E" w:rsidRPr="000143F1">
        <w:rPr>
          <w:rFonts w:ascii="Arial" w:hAnsi="Arial" w:cs="Arial"/>
          <w:lang w:val="es-CO"/>
        </w:rPr>
        <w:t xml:space="preserve">, se </w:t>
      </w:r>
      <w:r w:rsidR="00764182" w:rsidRPr="000143F1">
        <w:rPr>
          <w:rFonts w:ascii="Arial" w:hAnsi="Arial" w:cs="Arial"/>
          <w:lang w:val="es-CO"/>
        </w:rPr>
        <w:t>establece lo siguiente acerca del Consumo</w:t>
      </w:r>
      <w:r w:rsidR="00CC165E" w:rsidRPr="000143F1">
        <w:rPr>
          <w:rFonts w:ascii="Arial" w:hAnsi="Arial" w:cs="Arial"/>
          <w:lang w:val="es-CO"/>
        </w:rPr>
        <w:t xml:space="preserve"> total tanto público como privado</w:t>
      </w:r>
      <w:r w:rsidR="00C626B8" w:rsidRPr="000143F1">
        <w:rPr>
          <w:rFonts w:ascii="Arial" w:hAnsi="Arial" w:cs="Arial"/>
          <w:lang w:val="es-CO"/>
        </w:rPr>
        <w:t>, dentro de la sección “</w:t>
      </w:r>
      <w:r w:rsidR="00C626B8" w:rsidRPr="000143F1">
        <w:rPr>
          <w:rFonts w:ascii="Arial" w:hAnsi="Arial" w:cs="Arial"/>
        </w:rPr>
        <w:t>Crecimiento de la economía para el periodo 2018-2022</w:t>
      </w:r>
      <w:r w:rsidR="00C626B8" w:rsidRPr="000143F1">
        <w:rPr>
          <w:rFonts w:ascii="Arial" w:hAnsi="Arial" w:cs="Arial"/>
          <w:lang w:val="es-CO"/>
        </w:rPr>
        <w:t>” en el numeral “</w:t>
      </w:r>
      <w:r w:rsidR="00C626B8" w:rsidRPr="000143F1">
        <w:rPr>
          <w:rFonts w:ascii="Arial" w:hAnsi="Arial" w:cs="Arial"/>
        </w:rPr>
        <w:t>2) Demanda”:</w:t>
      </w:r>
      <w:r w:rsidR="00764182" w:rsidRPr="00C24BD2">
        <w:rPr>
          <w:rFonts w:ascii="Arial" w:hAnsi="Arial" w:cs="Arial"/>
          <w:lang w:val="es-CO"/>
        </w:rPr>
        <w:t xml:space="preserve"> </w:t>
      </w:r>
    </w:p>
    <w:p w14:paraId="49A33148" w14:textId="77777777" w:rsidR="006979B0" w:rsidRPr="00C24BD2" w:rsidRDefault="006979B0" w:rsidP="00295E8E">
      <w:pPr>
        <w:autoSpaceDE w:val="0"/>
        <w:autoSpaceDN w:val="0"/>
        <w:adjustRightInd w:val="0"/>
        <w:jc w:val="both"/>
        <w:rPr>
          <w:rFonts w:ascii="Arial" w:hAnsi="Arial" w:cs="Arial"/>
          <w:lang w:val="es-CO"/>
        </w:rPr>
      </w:pPr>
    </w:p>
    <w:p w14:paraId="357DD20B" w14:textId="4E142906" w:rsidR="00893A29" w:rsidRPr="00C24BD2" w:rsidRDefault="00764182" w:rsidP="00295E8E">
      <w:pPr>
        <w:autoSpaceDE w:val="0"/>
        <w:autoSpaceDN w:val="0"/>
        <w:adjustRightInd w:val="0"/>
        <w:jc w:val="both"/>
        <w:rPr>
          <w:rFonts w:ascii="Arial" w:hAnsi="Arial" w:cs="Arial"/>
          <w:i/>
          <w:lang w:val="es-CO"/>
        </w:rPr>
      </w:pPr>
      <w:r w:rsidRPr="00C24BD2">
        <w:rPr>
          <w:rFonts w:ascii="Arial" w:hAnsi="Arial" w:cs="Arial"/>
          <w:i/>
          <w:lang w:val="es-CO"/>
        </w:rPr>
        <w:t>“Al igual que en el caso de la oferta, el crecimiento proyectado por el lado de la demanda muestra un balance entre el aporte de la demanda interna y externa. El rubro que liderará el crecimiento será el consumo privado, el cual se expandirá desde 3,</w:t>
      </w:r>
      <w:r w:rsidR="006B2F34" w:rsidRPr="00C24BD2">
        <w:rPr>
          <w:rFonts w:ascii="Arial" w:hAnsi="Arial" w:cs="Arial"/>
          <w:i/>
          <w:lang w:val="es-CO"/>
        </w:rPr>
        <w:t>2</w:t>
      </w:r>
      <w:r w:rsidRPr="00C24BD2">
        <w:rPr>
          <w:rFonts w:ascii="Arial" w:hAnsi="Arial" w:cs="Arial"/>
          <w:i/>
          <w:lang w:val="es-CO"/>
        </w:rPr>
        <w:t xml:space="preserve">% en 2018, a </w:t>
      </w:r>
      <w:r w:rsidR="006B2F34" w:rsidRPr="00C24BD2">
        <w:rPr>
          <w:rFonts w:ascii="Arial" w:hAnsi="Arial" w:cs="Arial"/>
          <w:i/>
          <w:lang w:val="es-CO"/>
        </w:rPr>
        <w:t>4,1% en 2020 y a 4,6</w:t>
      </w:r>
      <w:r w:rsidRPr="00C24BD2">
        <w:rPr>
          <w:rFonts w:ascii="Arial" w:hAnsi="Arial" w:cs="Arial"/>
          <w:i/>
          <w:lang w:val="es-CO"/>
        </w:rPr>
        <w:t xml:space="preserve">% en 2022, en línea con el crecimiento en el ingreso y las metas de reducción de la pobreza. </w:t>
      </w:r>
      <w:r w:rsidR="006979B0" w:rsidRPr="00C24BD2">
        <w:rPr>
          <w:rFonts w:ascii="Arial" w:hAnsi="Arial" w:cs="Arial"/>
          <w:i/>
          <w:lang w:val="es-CO"/>
        </w:rPr>
        <w:t>(…)”</w:t>
      </w:r>
    </w:p>
    <w:p w14:paraId="36EFD30D" w14:textId="77777777" w:rsidR="00893A29" w:rsidRPr="00C24BD2" w:rsidRDefault="00893A29" w:rsidP="00295E8E">
      <w:pPr>
        <w:autoSpaceDE w:val="0"/>
        <w:autoSpaceDN w:val="0"/>
        <w:adjustRightInd w:val="0"/>
        <w:jc w:val="both"/>
        <w:rPr>
          <w:rFonts w:ascii="Arial" w:hAnsi="Arial" w:cs="Arial"/>
          <w:i/>
          <w:lang w:val="es-CO"/>
        </w:rPr>
      </w:pPr>
    </w:p>
    <w:p w14:paraId="29807882" w14:textId="77777777" w:rsidR="00893A29" w:rsidRPr="00C24BD2" w:rsidRDefault="00893A29" w:rsidP="00893A29">
      <w:pPr>
        <w:autoSpaceDE w:val="0"/>
        <w:autoSpaceDN w:val="0"/>
        <w:adjustRightInd w:val="0"/>
        <w:jc w:val="center"/>
        <w:rPr>
          <w:rFonts w:ascii="Arial" w:hAnsi="Arial" w:cs="Arial"/>
          <w:lang w:val="es-CO"/>
        </w:rPr>
      </w:pPr>
      <w:r w:rsidRPr="00C24BD2">
        <w:rPr>
          <w:rFonts w:ascii="Arial" w:hAnsi="Arial" w:cs="Arial"/>
          <w:noProof/>
          <w:lang w:val="es-CO" w:eastAsia="es-CO"/>
        </w:rPr>
        <w:drawing>
          <wp:inline distT="0" distB="0" distL="0" distR="0" wp14:anchorId="32BE96FB" wp14:editId="54B2E6A3">
            <wp:extent cx="4038600" cy="16954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5927" t="61111" r="34757" b="17008"/>
                    <a:stretch/>
                  </pic:blipFill>
                  <pic:spPr bwMode="auto">
                    <a:xfrm>
                      <a:off x="0" y="0"/>
                      <a:ext cx="4055002" cy="1702336"/>
                    </a:xfrm>
                    <a:prstGeom prst="rect">
                      <a:avLst/>
                    </a:prstGeom>
                    <a:ln>
                      <a:noFill/>
                    </a:ln>
                    <a:extLst>
                      <a:ext uri="{53640926-AAD7-44D8-BBD7-CCE9431645EC}">
                        <a14:shadowObscured xmlns:a14="http://schemas.microsoft.com/office/drawing/2010/main"/>
                      </a:ext>
                    </a:extLst>
                  </pic:spPr>
                </pic:pic>
              </a:graphicData>
            </a:graphic>
          </wp:inline>
        </w:drawing>
      </w:r>
    </w:p>
    <w:p w14:paraId="409BE473" w14:textId="77777777" w:rsidR="00893A29" w:rsidRPr="00C24BD2" w:rsidRDefault="00893A29" w:rsidP="00295E8E">
      <w:pPr>
        <w:autoSpaceDE w:val="0"/>
        <w:autoSpaceDN w:val="0"/>
        <w:adjustRightInd w:val="0"/>
        <w:jc w:val="both"/>
        <w:rPr>
          <w:rFonts w:ascii="Arial" w:hAnsi="Arial" w:cs="Arial"/>
          <w:lang w:val="es-CO"/>
        </w:rPr>
      </w:pPr>
    </w:p>
    <w:p w14:paraId="6A7CE809" w14:textId="323C5C70" w:rsidR="00A30731" w:rsidRPr="00DE7CAD" w:rsidRDefault="00893A29" w:rsidP="00A07FD2">
      <w:pPr>
        <w:jc w:val="both"/>
        <w:rPr>
          <w:rFonts w:ascii="Arial" w:hAnsi="Arial" w:cs="Arial"/>
          <w:highlight w:val="yellow"/>
          <w:lang w:val="es-CO"/>
        </w:rPr>
      </w:pPr>
      <w:r w:rsidRPr="00C24BD2">
        <w:rPr>
          <w:rFonts w:ascii="Arial" w:hAnsi="Arial" w:cs="Arial"/>
          <w:lang w:val="es-CO"/>
        </w:rPr>
        <w:t>D</w:t>
      </w:r>
      <w:r w:rsidR="00227527" w:rsidRPr="00C24BD2">
        <w:rPr>
          <w:rFonts w:ascii="Arial" w:hAnsi="Arial" w:cs="Arial"/>
          <w:lang w:val="es-CO"/>
        </w:rPr>
        <w:t>e ahí la importancia de velar por los derechos de los consumidores ya que es un aspecto que se proyecta con un importante crecimiento para el cuatrienio. Ante esta necesidad</w:t>
      </w:r>
      <w:r w:rsidR="006979B0" w:rsidRPr="00C24BD2">
        <w:rPr>
          <w:rFonts w:ascii="Arial" w:hAnsi="Arial" w:cs="Arial"/>
          <w:lang w:val="es-CO"/>
        </w:rPr>
        <w:t>,</w:t>
      </w:r>
      <w:r w:rsidR="00227527" w:rsidRPr="00C24BD2">
        <w:rPr>
          <w:rFonts w:ascii="Arial" w:hAnsi="Arial" w:cs="Arial"/>
          <w:lang w:val="es-CO"/>
        </w:rPr>
        <w:t xml:space="preserve"> el Ministerio del Interior </w:t>
      </w:r>
      <w:r w:rsidR="006979B0" w:rsidRPr="00C24BD2">
        <w:rPr>
          <w:rFonts w:ascii="Arial" w:hAnsi="Arial" w:cs="Arial"/>
          <w:lang w:val="es-CO"/>
        </w:rPr>
        <w:t xml:space="preserve">debe </w:t>
      </w:r>
      <w:r w:rsidR="00227527" w:rsidRPr="00C24BD2">
        <w:rPr>
          <w:rFonts w:ascii="Arial" w:hAnsi="Arial" w:cs="Arial"/>
          <w:lang w:val="es-CO"/>
        </w:rPr>
        <w:t>orienta</w:t>
      </w:r>
      <w:r w:rsidR="006979B0" w:rsidRPr="00C24BD2">
        <w:rPr>
          <w:rFonts w:ascii="Arial" w:hAnsi="Arial" w:cs="Arial"/>
          <w:lang w:val="es-CO"/>
        </w:rPr>
        <w:t>r</w:t>
      </w:r>
      <w:r w:rsidR="00227527" w:rsidRPr="00C24BD2">
        <w:rPr>
          <w:rFonts w:ascii="Arial" w:hAnsi="Arial" w:cs="Arial"/>
          <w:lang w:val="es-CO"/>
        </w:rPr>
        <w:t xml:space="preserve"> </w:t>
      </w:r>
      <w:r w:rsidR="006979B0" w:rsidRPr="00C24BD2">
        <w:rPr>
          <w:rFonts w:ascii="Arial" w:hAnsi="Arial" w:cs="Arial"/>
          <w:lang w:val="es-CO"/>
        </w:rPr>
        <w:t xml:space="preserve">sus </w:t>
      </w:r>
      <w:r w:rsidR="00227527" w:rsidRPr="00C24BD2">
        <w:rPr>
          <w:rFonts w:ascii="Arial" w:hAnsi="Arial" w:cs="Arial"/>
          <w:lang w:val="es-CO"/>
        </w:rPr>
        <w:t>esfuerzos y acciones de apoyo</w:t>
      </w:r>
      <w:r w:rsidR="006979B0" w:rsidRPr="00C24BD2">
        <w:rPr>
          <w:rFonts w:ascii="Arial" w:hAnsi="Arial" w:cs="Arial"/>
          <w:lang w:val="es-CO"/>
        </w:rPr>
        <w:t>,</w:t>
      </w:r>
      <w:r w:rsidR="00227527" w:rsidRPr="00C24BD2">
        <w:rPr>
          <w:rFonts w:ascii="Arial" w:hAnsi="Arial" w:cs="Arial"/>
          <w:lang w:val="es-CO"/>
        </w:rPr>
        <w:t xml:space="preserve"> que permita fortalecer la capacidad de gestión institucional a fin de contribuir al fortalecimiento de expresiones asociativas ciudadanas como lo son las ligas</w:t>
      </w:r>
      <w:r w:rsidR="006B2F34" w:rsidRPr="00C24BD2">
        <w:rPr>
          <w:rFonts w:ascii="Arial" w:hAnsi="Arial" w:cs="Arial"/>
          <w:lang w:val="es-CO"/>
        </w:rPr>
        <w:t>, las asociaciones de consumidores y la Confederación Colombiana de Consumidores</w:t>
      </w:r>
      <w:r w:rsidR="00227527" w:rsidRPr="00C24BD2">
        <w:rPr>
          <w:rFonts w:ascii="Arial" w:hAnsi="Arial" w:cs="Arial"/>
          <w:lang w:val="es-CO"/>
        </w:rPr>
        <w:t xml:space="preserve"> garantizando</w:t>
      </w:r>
      <w:r w:rsidR="00295E8E" w:rsidRPr="00C24BD2">
        <w:rPr>
          <w:rFonts w:ascii="Arial" w:hAnsi="Arial" w:cs="Arial"/>
          <w:lang w:val="es-CO"/>
        </w:rPr>
        <w:t xml:space="preserve"> por conducto del espacio institucional del </w:t>
      </w:r>
      <w:r w:rsidR="00295E8E" w:rsidRPr="002B3008">
        <w:rPr>
          <w:rFonts w:ascii="Arial" w:hAnsi="Arial" w:cs="Arial"/>
          <w:i/>
          <w:iCs/>
          <w:lang w:val="es-CO"/>
        </w:rPr>
        <w:t>“Boletín del Consumidor”</w:t>
      </w:r>
      <w:r w:rsidR="00295E8E" w:rsidRPr="00C24BD2">
        <w:rPr>
          <w:rFonts w:ascii="Arial" w:hAnsi="Arial" w:cs="Arial"/>
          <w:lang w:val="es-CO"/>
        </w:rPr>
        <w:t xml:space="preserve"> la información, orientación, y apoyo institucional que se requiera</w:t>
      </w:r>
      <w:r w:rsidR="006979B0" w:rsidRPr="002E4608">
        <w:rPr>
          <w:rFonts w:ascii="Arial" w:hAnsi="Arial" w:cs="Arial"/>
          <w:lang w:val="es-CO"/>
        </w:rPr>
        <w:t>.</w:t>
      </w:r>
      <w:r w:rsidR="00F70B84" w:rsidRPr="002E4608">
        <w:rPr>
          <w:rFonts w:ascii="Arial" w:hAnsi="Arial" w:cs="Arial"/>
          <w:lang w:val="es-CO"/>
        </w:rPr>
        <w:t xml:space="preserve"> </w:t>
      </w:r>
      <w:r w:rsidR="006979B0" w:rsidRPr="002E4608">
        <w:rPr>
          <w:rFonts w:ascii="Arial" w:hAnsi="Arial" w:cs="Arial"/>
          <w:lang w:val="es-CO"/>
        </w:rPr>
        <w:t>P</w:t>
      </w:r>
      <w:r w:rsidR="00227527" w:rsidRPr="002E4608">
        <w:rPr>
          <w:rFonts w:ascii="Arial" w:hAnsi="Arial" w:cs="Arial"/>
          <w:lang w:val="es-CO"/>
        </w:rPr>
        <w:t>ara lo cual</w:t>
      </w:r>
      <w:r w:rsidR="006979B0" w:rsidRPr="002E4608">
        <w:rPr>
          <w:rFonts w:ascii="Arial" w:hAnsi="Arial" w:cs="Arial"/>
          <w:lang w:val="es-CO"/>
        </w:rPr>
        <w:t>,</w:t>
      </w:r>
      <w:r w:rsidR="00227527" w:rsidRPr="002E4608">
        <w:rPr>
          <w:rFonts w:ascii="Arial" w:hAnsi="Arial" w:cs="Arial"/>
          <w:lang w:val="es-CO"/>
        </w:rPr>
        <w:t xml:space="preserve"> la </w:t>
      </w:r>
      <w:r w:rsidR="00DE7CAD" w:rsidRPr="002F0270">
        <w:rPr>
          <w:rFonts w:ascii="Arial" w:hAnsi="Arial" w:cs="Arial"/>
        </w:rPr>
        <w:t xml:space="preserve">Ley 2159 de 2021 "Por la cual se decreta el presupuesto de rentas y recursos de capital y ley de apropiaciones para la vigencia fiscal del 1° de enero al 31 de diciembre de 2022" y el Decreto 1793 del 21 de diciembre de 2021 de Liquidación del Presupuesto Vigencia Fiscal </w:t>
      </w:r>
      <w:r w:rsidR="00DE7CAD" w:rsidRPr="00E73831">
        <w:rPr>
          <w:rFonts w:ascii="Arial" w:hAnsi="Arial" w:cs="Arial"/>
          <w:lang w:val="es-CO"/>
        </w:rPr>
        <w:t>2022</w:t>
      </w:r>
      <w:r w:rsidR="00DE7CAD" w:rsidRPr="00DE7CAD">
        <w:rPr>
          <w:rFonts w:ascii="Arial" w:hAnsi="Arial" w:cs="Arial"/>
          <w:lang w:val="es-CO"/>
        </w:rPr>
        <w:t xml:space="preserve"> </w:t>
      </w:r>
      <w:r w:rsidR="00227527" w:rsidRPr="00DE7CAD">
        <w:rPr>
          <w:rFonts w:ascii="Arial" w:hAnsi="Arial" w:cs="Arial"/>
          <w:lang w:val="es-CO"/>
        </w:rPr>
        <w:t>- MINISTERIO DEL INTERIOR – presupuesto de funcionamiento</w:t>
      </w:r>
      <w:r w:rsidR="0005040D" w:rsidRPr="00DE7CAD">
        <w:rPr>
          <w:rFonts w:ascii="Arial" w:hAnsi="Arial" w:cs="Arial"/>
          <w:lang w:val="es-CO"/>
        </w:rPr>
        <w:t xml:space="preserve"> -</w:t>
      </w:r>
      <w:r w:rsidR="00227527" w:rsidRPr="00DE7CAD">
        <w:rPr>
          <w:rFonts w:ascii="Arial" w:hAnsi="Arial" w:cs="Arial"/>
          <w:lang w:val="es-CO"/>
        </w:rPr>
        <w:t xml:space="preserve"> </w:t>
      </w:r>
      <w:r w:rsidR="0005040D" w:rsidRPr="00DE7CAD">
        <w:rPr>
          <w:rFonts w:ascii="Arial" w:hAnsi="Arial" w:cs="Arial"/>
          <w:lang w:val="es-CO"/>
        </w:rPr>
        <w:t xml:space="preserve">sección 3701, </w:t>
      </w:r>
      <w:r w:rsidR="00227527" w:rsidRPr="00DE7CAD">
        <w:rPr>
          <w:rFonts w:ascii="Arial" w:hAnsi="Arial" w:cs="Arial"/>
          <w:lang w:val="es-CO"/>
        </w:rPr>
        <w:t>destinaron una apropiación</w:t>
      </w:r>
      <w:r w:rsidR="00C419FB" w:rsidRPr="00DE7CAD">
        <w:rPr>
          <w:rFonts w:ascii="Arial" w:hAnsi="Arial" w:cs="Arial"/>
          <w:lang w:val="es-CO"/>
        </w:rPr>
        <w:t xml:space="preserve"> </w:t>
      </w:r>
      <w:r w:rsidR="00227527" w:rsidRPr="00DE7CAD">
        <w:rPr>
          <w:rFonts w:ascii="Arial" w:hAnsi="Arial" w:cs="Arial"/>
          <w:lang w:val="es-CO"/>
        </w:rPr>
        <w:t>por la suma de: ($</w:t>
      </w:r>
      <w:r w:rsidR="00F70B84" w:rsidRPr="00DE7CAD">
        <w:rPr>
          <w:rFonts w:ascii="Arial" w:hAnsi="Arial" w:cs="Arial"/>
          <w:lang w:val="es-CO"/>
        </w:rPr>
        <w:t>9</w:t>
      </w:r>
      <w:r w:rsidR="00DE7CAD" w:rsidRPr="00DE7CAD">
        <w:rPr>
          <w:rFonts w:ascii="Arial" w:hAnsi="Arial" w:cs="Arial"/>
          <w:lang w:val="es-CO"/>
        </w:rPr>
        <w:t>67</w:t>
      </w:r>
      <w:r w:rsidR="00F70B84" w:rsidRPr="00DE7CAD">
        <w:rPr>
          <w:rFonts w:ascii="Arial" w:hAnsi="Arial" w:cs="Arial"/>
          <w:lang w:val="es-CO"/>
        </w:rPr>
        <w:t>,</w:t>
      </w:r>
      <w:r w:rsidR="00DE7CAD" w:rsidRPr="00DE7CAD">
        <w:rPr>
          <w:rFonts w:ascii="Arial" w:hAnsi="Arial" w:cs="Arial"/>
          <w:lang w:val="es-CO"/>
        </w:rPr>
        <w:t>0</w:t>
      </w:r>
      <w:r w:rsidR="00F70B84" w:rsidRPr="00DE7CAD">
        <w:rPr>
          <w:rFonts w:ascii="Arial" w:hAnsi="Arial" w:cs="Arial"/>
          <w:lang w:val="es-CO"/>
        </w:rPr>
        <w:t>00,000</w:t>
      </w:r>
      <w:r w:rsidR="00A4046E">
        <w:rPr>
          <w:rFonts w:ascii="Arial" w:hAnsi="Arial" w:cs="Arial"/>
          <w:lang w:val="es-CO"/>
        </w:rPr>
        <w:t xml:space="preserve"> M/L</w:t>
      </w:r>
      <w:r w:rsidR="006B2F34" w:rsidRPr="00DE7CAD">
        <w:rPr>
          <w:rFonts w:ascii="Arial" w:hAnsi="Arial" w:cs="Arial"/>
          <w:lang w:val="es-CO"/>
        </w:rPr>
        <w:t>),</w:t>
      </w:r>
      <w:r w:rsidR="006B2F34" w:rsidRPr="00C24BD2">
        <w:rPr>
          <w:rFonts w:ascii="Arial" w:hAnsi="Arial" w:cs="Arial"/>
          <w:lang w:val="es-CO"/>
        </w:rPr>
        <w:t xml:space="preserve"> con base en la Ley 73 de 1981</w:t>
      </w:r>
      <w:r w:rsidR="00197199" w:rsidRPr="00C24BD2">
        <w:rPr>
          <w:rFonts w:ascii="Arial" w:hAnsi="Arial" w:cs="Arial"/>
          <w:lang w:val="es-CO"/>
        </w:rPr>
        <w:t xml:space="preserve"> </w:t>
      </w:r>
      <w:r w:rsidR="00197199" w:rsidRPr="00C24BD2">
        <w:rPr>
          <w:rFonts w:ascii="Arial" w:hAnsi="Arial" w:cs="Arial"/>
          <w:i/>
          <w:lang w:val="es-CO"/>
        </w:rPr>
        <w:t>“Por la cual el Estado interviene en la distribución de bienes y servicios para la defensa del consumidor, y se conceden unas facultades extraordinarias.”</w:t>
      </w:r>
      <w:r w:rsidR="006B2F34" w:rsidRPr="00C24BD2">
        <w:rPr>
          <w:rFonts w:ascii="Arial" w:hAnsi="Arial" w:cs="Arial"/>
          <w:lang w:val="es-CO"/>
        </w:rPr>
        <w:t xml:space="preserve"> </w:t>
      </w:r>
      <w:r w:rsidR="00197199" w:rsidRPr="00C24BD2">
        <w:rPr>
          <w:rFonts w:ascii="Arial" w:hAnsi="Arial" w:cs="Arial"/>
          <w:lang w:val="es-CO"/>
        </w:rPr>
        <w:t xml:space="preserve"> </w:t>
      </w:r>
      <w:r w:rsidR="00A30731" w:rsidRPr="00C24BD2">
        <w:rPr>
          <w:rFonts w:ascii="Arial" w:hAnsi="Arial" w:cs="Arial"/>
          <w:lang w:val="es-CO"/>
        </w:rPr>
        <w:t xml:space="preserve">Además, lo indicado en </w:t>
      </w:r>
      <w:r w:rsidR="00197199" w:rsidRPr="00C24BD2">
        <w:rPr>
          <w:rFonts w:ascii="Arial" w:hAnsi="Arial" w:cs="Arial"/>
          <w:lang w:val="es-CO"/>
        </w:rPr>
        <w:t xml:space="preserve">los </w:t>
      </w:r>
      <w:r w:rsidR="006916E5" w:rsidRPr="00C24BD2">
        <w:rPr>
          <w:rFonts w:ascii="Arial" w:hAnsi="Arial" w:cs="Arial"/>
          <w:lang w:val="es-CO"/>
        </w:rPr>
        <w:t>D</w:t>
      </w:r>
      <w:r w:rsidR="006B2F34" w:rsidRPr="00C24BD2">
        <w:rPr>
          <w:rFonts w:ascii="Arial" w:hAnsi="Arial" w:cs="Arial"/>
          <w:lang w:val="es-CO"/>
        </w:rPr>
        <w:t>ecreto</w:t>
      </w:r>
      <w:r w:rsidR="00197199" w:rsidRPr="00C24BD2">
        <w:rPr>
          <w:rFonts w:ascii="Arial" w:hAnsi="Arial" w:cs="Arial"/>
          <w:lang w:val="es-CO"/>
        </w:rPr>
        <w:t>s</w:t>
      </w:r>
      <w:r w:rsidR="006B2F34" w:rsidRPr="00C24BD2">
        <w:rPr>
          <w:rFonts w:ascii="Arial" w:hAnsi="Arial" w:cs="Arial"/>
          <w:lang w:val="es-CO"/>
        </w:rPr>
        <w:t xml:space="preserve"> 1320 de 1982</w:t>
      </w:r>
      <w:r w:rsidR="00197199" w:rsidRPr="00C24BD2">
        <w:rPr>
          <w:rFonts w:ascii="Arial" w:hAnsi="Arial" w:cs="Arial"/>
          <w:lang w:val="es-CO"/>
        </w:rPr>
        <w:t xml:space="preserve"> y 1441 de 1982 que la reglamentan</w:t>
      </w:r>
      <w:r w:rsidR="006B2F34" w:rsidRPr="00C24BD2">
        <w:rPr>
          <w:rFonts w:ascii="Arial" w:hAnsi="Arial" w:cs="Arial"/>
          <w:lang w:val="es-CO"/>
        </w:rPr>
        <w:t>.</w:t>
      </w:r>
      <w:r w:rsidR="00C419FB" w:rsidRPr="00C24BD2">
        <w:rPr>
          <w:rFonts w:ascii="Arial" w:hAnsi="Arial" w:cs="Arial"/>
          <w:lang w:val="es-CO"/>
        </w:rPr>
        <w:t xml:space="preserve">  </w:t>
      </w:r>
    </w:p>
    <w:p w14:paraId="79EB8763" w14:textId="77777777" w:rsidR="00A30731" w:rsidRPr="00C24BD2" w:rsidRDefault="00A30731" w:rsidP="00A07FD2">
      <w:pPr>
        <w:jc w:val="both"/>
        <w:rPr>
          <w:rFonts w:ascii="Arial" w:hAnsi="Arial" w:cs="Arial"/>
          <w:lang w:val="es-CO"/>
        </w:rPr>
      </w:pPr>
    </w:p>
    <w:p w14:paraId="20291D9E" w14:textId="70245D03" w:rsidR="00227527" w:rsidRPr="00C24BD2" w:rsidRDefault="00A30731" w:rsidP="00227527">
      <w:pPr>
        <w:jc w:val="both"/>
        <w:rPr>
          <w:rFonts w:ascii="Arial" w:hAnsi="Arial" w:cs="Arial"/>
          <w:lang w:val="es-ES_tradnl"/>
        </w:rPr>
      </w:pPr>
      <w:r w:rsidRPr="00C24BD2">
        <w:rPr>
          <w:rFonts w:ascii="Arial" w:hAnsi="Arial" w:cs="Arial"/>
          <w:lang w:val="es-ES_tradnl"/>
        </w:rPr>
        <w:t xml:space="preserve">Considerando lo anterior, y el análisis del sector se ha establecido el presupuesto oficial para la presente contratación, tal como se desarrollará en acápites posteriores. </w:t>
      </w:r>
    </w:p>
    <w:p w14:paraId="0F3D8708" w14:textId="77777777" w:rsidR="00A30731" w:rsidRPr="00C24BD2" w:rsidRDefault="00A30731" w:rsidP="00227527">
      <w:pPr>
        <w:jc w:val="both"/>
        <w:rPr>
          <w:rFonts w:ascii="Arial" w:hAnsi="Arial" w:cs="Arial"/>
          <w:lang w:val="es-ES_tradnl"/>
        </w:rPr>
      </w:pPr>
    </w:p>
    <w:p w14:paraId="6461F124" w14:textId="45568F48" w:rsidR="00227527" w:rsidRPr="00C24BD2" w:rsidRDefault="00E233F5" w:rsidP="00227527">
      <w:pPr>
        <w:jc w:val="both"/>
        <w:rPr>
          <w:rFonts w:ascii="Arial" w:hAnsi="Arial" w:cs="Arial"/>
          <w:lang w:val="es-ES_tradnl"/>
        </w:rPr>
      </w:pPr>
      <w:r w:rsidRPr="00C24BD2">
        <w:rPr>
          <w:rFonts w:ascii="Arial" w:hAnsi="Arial" w:cs="Arial"/>
          <w:lang w:val="es-ES_tradnl"/>
        </w:rPr>
        <w:t>Así las cosas</w:t>
      </w:r>
      <w:r w:rsidR="00227527" w:rsidRPr="00C24BD2">
        <w:rPr>
          <w:rFonts w:ascii="Arial" w:hAnsi="Arial" w:cs="Arial"/>
          <w:lang w:val="es-ES_tradnl"/>
        </w:rPr>
        <w:t xml:space="preserve">, con la apropiación señalada se </w:t>
      </w:r>
      <w:r w:rsidRPr="00C24BD2">
        <w:rPr>
          <w:rFonts w:ascii="Arial" w:hAnsi="Arial" w:cs="Arial"/>
          <w:lang w:val="es-ES_tradnl"/>
        </w:rPr>
        <w:t>podrán</w:t>
      </w:r>
      <w:r w:rsidR="00227527" w:rsidRPr="00C24BD2">
        <w:rPr>
          <w:rFonts w:ascii="Arial" w:hAnsi="Arial" w:cs="Arial"/>
          <w:lang w:val="es-ES_tradnl"/>
        </w:rPr>
        <w:t xml:space="preserve"> </w:t>
      </w:r>
      <w:r w:rsidR="00A30731" w:rsidRPr="00C24BD2">
        <w:rPr>
          <w:rFonts w:ascii="Arial" w:hAnsi="Arial" w:cs="Arial"/>
          <w:lang w:val="es-ES_tradnl"/>
        </w:rPr>
        <w:t xml:space="preserve">cumplir </w:t>
      </w:r>
      <w:r w:rsidRPr="00C24BD2">
        <w:rPr>
          <w:rFonts w:ascii="Arial" w:hAnsi="Arial" w:cs="Arial"/>
          <w:lang w:val="es-ES_tradnl"/>
        </w:rPr>
        <w:t>las disposiciones</w:t>
      </w:r>
      <w:r w:rsidR="00227527" w:rsidRPr="00C24BD2">
        <w:rPr>
          <w:rFonts w:ascii="Arial" w:hAnsi="Arial" w:cs="Arial"/>
          <w:lang w:val="es-ES_tradnl"/>
        </w:rPr>
        <w:t xml:space="preserve"> </w:t>
      </w:r>
      <w:r w:rsidRPr="00C24BD2">
        <w:rPr>
          <w:rFonts w:ascii="Arial" w:hAnsi="Arial" w:cs="Arial"/>
          <w:lang w:val="es-ES_tradnl"/>
        </w:rPr>
        <w:t>de</w:t>
      </w:r>
      <w:r w:rsidR="00227527" w:rsidRPr="00C24BD2">
        <w:rPr>
          <w:rFonts w:ascii="Arial" w:hAnsi="Arial" w:cs="Arial"/>
          <w:lang w:val="es-ES_tradnl"/>
        </w:rPr>
        <w:t xml:space="preserve"> </w:t>
      </w:r>
      <w:r w:rsidR="00197199" w:rsidRPr="00C24BD2">
        <w:rPr>
          <w:rFonts w:ascii="Arial" w:hAnsi="Arial" w:cs="Arial"/>
          <w:lang w:val="es-ES_tradnl"/>
        </w:rPr>
        <w:t>legales</w:t>
      </w:r>
      <w:r w:rsidR="00A15D0F" w:rsidRPr="00C24BD2">
        <w:rPr>
          <w:rFonts w:ascii="Arial" w:hAnsi="Arial" w:cs="Arial"/>
          <w:lang w:val="es-ES_tradnl"/>
        </w:rPr>
        <w:t>:</w:t>
      </w:r>
    </w:p>
    <w:p w14:paraId="1C6CDB81" w14:textId="77777777" w:rsidR="00A15D0F" w:rsidRPr="00C24BD2" w:rsidRDefault="00A15D0F" w:rsidP="00227527">
      <w:pPr>
        <w:jc w:val="both"/>
        <w:rPr>
          <w:rFonts w:ascii="Arial" w:hAnsi="Arial" w:cs="Arial"/>
          <w:b/>
          <w:lang w:val="es-ES_tradnl"/>
        </w:rPr>
      </w:pPr>
    </w:p>
    <w:p w14:paraId="172DAD25" w14:textId="33FC3248" w:rsidR="00A15D0F" w:rsidRPr="00C24BD2" w:rsidRDefault="00A15D0F" w:rsidP="00A15D0F">
      <w:pPr>
        <w:jc w:val="both"/>
        <w:rPr>
          <w:rFonts w:ascii="Arial" w:hAnsi="Arial" w:cs="Arial"/>
          <w:b/>
          <w:lang w:val="es-ES_tradnl"/>
        </w:rPr>
      </w:pPr>
      <w:r w:rsidRPr="00C24BD2">
        <w:rPr>
          <w:rFonts w:ascii="Arial" w:hAnsi="Arial" w:cs="Arial"/>
          <w:b/>
          <w:lang w:val="es-ES_tradnl"/>
        </w:rPr>
        <w:t>Decreto 1320 de 1982</w:t>
      </w:r>
      <w:r w:rsidR="00A4046E">
        <w:rPr>
          <w:rFonts w:ascii="Arial" w:hAnsi="Arial" w:cs="Arial"/>
          <w:b/>
          <w:lang w:val="es-ES_tradnl"/>
        </w:rPr>
        <w:t xml:space="preserve"> “P</w:t>
      </w:r>
      <w:r w:rsidR="00A4046E" w:rsidRPr="00A4046E">
        <w:rPr>
          <w:rFonts w:ascii="Arial" w:hAnsi="Arial" w:cs="Arial"/>
          <w:b/>
          <w:lang w:val="es-ES_tradnl"/>
        </w:rPr>
        <w:t>or el cual se reglamenta parcialmente la Ley 73 de 1981</w:t>
      </w:r>
      <w:r w:rsidR="00A4046E">
        <w:rPr>
          <w:rFonts w:ascii="Arial" w:hAnsi="Arial" w:cs="Arial"/>
          <w:b/>
          <w:lang w:val="es-ES_tradnl"/>
        </w:rPr>
        <w:t>”</w:t>
      </w:r>
      <w:r w:rsidRPr="00C24BD2">
        <w:rPr>
          <w:rFonts w:ascii="Arial" w:hAnsi="Arial" w:cs="Arial"/>
          <w:b/>
          <w:lang w:val="es-ES_tradnl"/>
        </w:rPr>
        <w:t>:</w:t>
      </w:r>
    </w:p>
    <w:p w14:paraId="4E5830A5" w14:textId="77777777" w:rsidR="00A15D0F" w:rsidRPr="00C24BD2" w:rsidRDefault="00A15D0F" w:rsidP="00A15D0F">
      <w:pPr>
        <w:jc w:val="both"/>
        <w:rPr>
          <w:rFonts w:ascii="Arial" w:hAnsi="Arial" w:cs="Arial"/>
          <w:shd w:val="clear" w:color="auto" w:fill="FFFFFF"/>
        </w:rPr>
      </w:pPr>
    </w:p>
    <w:p w14:paraId="78C1534D" w14:textId="4F9D32F4" w:rsidR="00A15D0F" w:rsidRPr="00C24BD2" w:rsidRDefault="00A15D0F" w:rsidP="00E414B2">
      <w:pPr>
        <w:spacing w:line="254" w:lineRule="atLeast"/>
        <w:ind w:left="567"/>
        <w:jc w:val="both"/>
        <w:rPr>
          <w:rFonts w:ascii="Arial" w:hAnsi="Arial" w:cs="Arial"/>
          <w:i/>
          <w:color w:val="000000"/>
          <w:lang w:val="es-CO" w:eastAsia="es-CO"/>
        </w:rPr>
      </w:pPr>
      <w:r w:rsidRPr="00C24BD2">
        <w:rPr>
          <w:rFonts w:ascii="Arial" w:hAnsi="Arial" w:cs="Arial"/>
          <w:i/>
          <w:color w:val="000000"/>
          <w:lang w:val="es-CO" w:eastAsia="es-CO"/>
        </w:rPr>
        <w:t>“</w:t>
      </w:r>
      <w:r w:rsidRPr="00C24BD2">
        <w:rPr>
          <w:rFonts w:ascii="Arial" w:hAnsi="Arial" w:cs="Arial"/>
          <w:b/>
          <w:i/>
          <w:color w:val="000000"/>
          <w:lang w:val="es-CO" w:eastAsia="es-CO"/>
        </w:rPr>
        <w:t>Artículo 4</w:t>
      </w:r>
      <w:r w:rsidRPr="00C24BD2">
        <w:rPr>
          <w:rFonts w:ascii="Arial" w:hAnsi="Arial" w:cs="Arial"/>
          <w:b/>
          <w:bCs/>
          <w:i/>
          <w:color w:val="000000"/>
          <w:lang w:val="es-CO" w:eastAsia="es-CO"/>
        </w:rPr>
        <w:t>º.</w:t>
      </w:r>
      <w:r w:rsidRPr="00C24BD2">
        <w:rPr>
          <w:rFonts w:ascii="Arial" w:hAnsi="Arial" w:cs="Arial"/>
          <w:i/>
          <w:color w:val="000000"/>
          <w:lang w:val="es-CO" w:eastAsia="es-CO"/>
        </w:rPr>
        <w:t> Las autoridades competentes que determine la ley prestarán a las ligas y a las asociaciones de que trata el presente Decreto todo el auxilio y cooperación que sean necesarios para el cumplimiento de sus funciones y la realización de sus fines”.  </w:t>
      </w:r>
    </w:p>
    <w:p w14:paraId="2BA5AE1B" w14:textId="77777777" w:rsidR="00A15D0F" w:rsidRPr="00C24BD2" w:rsidRDefault="00A15D0F" w:rsidP="00E414B2">
      <w:pPr>
        <w:ind w:left="567"/>
        <w:rPr>
          <w:rFonts w:ascii="Arial" w:hAnsi="Arial" w:cs="Arial"/>
          <w:color w:val="000000"/>
          <w:lang w:val="es-CO" w:eastAsia="es-CO"/>
        </w:rPr>
      </w:pPr>
      <w:bookmarkStart w:id="0" w:name="ver_1266024"/>
      <w:bookmarkEnd w:id="0"/>
    </w:p>
    <w:p w14:paraId="0E15027A" w14:textId="636FDCBE" w:rsidR="00A15D0F" w:rsidRPr="00C24BD2" w:rsidRDefault="00A15D0F" w:rsidP="00E414B2">
      <w:pPr>
        <w:spacing w:line="254" w:lineRule="atLeast"/>
        <w:ind w:left="567"/>
        <w:jc w:val="both"/>
        <w:rPr>
          <w:rFonts w:ascii="Arial" w:hAnsi="Arial" w:cs="Arial"/>
          <w:color w:val="000000"/>
          <w:lang w:val="es-CO" w:eastAsia="es-CO"/>
        </w:rPr>
      </w:pPr>
      <w:r w:rsidRPr="00C24BD2">
        <w:rPr>
          <w:rFonts w:ascii="Arial" w:hAnsi="Arial" w:cs="Arial"/>
          <w:color w:val="000000"/>
          <w:lang w:val="es-CO" w:eastAsia="es-CO"/>
        </w:rPr>
        <w:t>“</w:t>
      </w:r>
      <w:r w:rsidRPr="00C24BD2">
        <w:rPr>
          <w:rFonts w:ascii="Arial" w:hAnsi="Arial" w:cs="Arial"/>
          <w:b/>
          <w:i/>
          <w:color w:val="000000"/>
          <w:lang w:val="es-CO" w:eastAsia="es-CO"/>
        </w:rPr>
        <w:t>Artículo 5</w:t>
      </w:r>
      <w:r w:rsidRPr="00C24BD2">
        <w:rPr>
          <w:rFonts w:ascii="Arial" w:hAnsi="Arial" w:cs="Arial"/>
          <w:b/>
          <w:bCs/>
          <w:i/>
          <w:color w:val="000000"/>
          <w:lang w:val="es-CO" w:eastAsia="es-CO"/>
        </w:rPr>
        <w:t>º.</w:t>
      </w:r>
      <w:r w:rsidRPr="00C24BD2">
        <w:rPr>
          <w:rFonts w:ascii="Arial" w:hAnsi="Arial" w:cs="Arial"/>
          <w:i/>
          <w:color w:val="000000"/>
          <w:lang w:val="es-CO" w:eastAsia="es-CO"/>
        </w:rPr>
        <w:t xml:space="preserve"> A efecto del desarrollo y cumplimiento de la Ley 73 de 1981 y demás normas que tengan por objeto la protección y defensa de los consumidores de bienes y servicios, </w:t>
      </w:r>
      <w:r w:rsidRPr="00C24BD2">
        <w:rPr>
          <w:rFonts w:ascii="Arial" w:hAnsi="Arial" w:cs="Arial"/>
          <w:b/>
          <w:i/>
          <w:color w:val="000000"/>
          <w:lang w:val="es-CO" w:eastAsia="es-CO"/>
        </w:rPr>
        <w:t>la Confederación Colombiana de Consumidores tendrá el carácter de órgano consultivo del Gobierno</w:t>
      </w:r>
      <w:r w:rsidRPr="00C24BD2">
        <w:rPr>
          <w:rFonts w:ascii="Arial" w:hAnsi="Arial" w:cs="Arial"/>
          <w:i/>
          <w:color w:val="000000"/>
          <w:lang w:val="es-CO" w:eastAsia="es-CO"/>
        </w:rPr>
        <w:t>”. </w:t>
      </w:r>
      <w:r w:rsidR="00A30731" w:rsidRPr="00C24BD2">
        <w:rPr>
          <w:rFonts w:ascii="Arial" w:hAnsi="Arial" w:cs="Arial"/>
          <w:color w:val="000000"/>
          <w:lang w:val="es-CO" w:eastAsia="es-CO"/>
        </w:rPr>
        <w:t>(Subrayado propio)</w:t>
      </w:r>
    </w:p>
    <w:p w14:paraId="1C3FD4F3" w14:textId="5CB89800" w:rsidR="00A15D0F" w:rsidRPr="00C24BD2" w:rsidRDefault="00A15D0F" w:rsidP="00E414B2">
      <w:pPr>
        <w:spacing w:line="254" w:lineRule="atLeast"/>
        <w:ind w:left="567"/>
        <w:rPr>
          <w:rFonts w:ascii="Arial" w:hAnsi="Arial" w:cs="Arial"/>
          <w:b/>
          <w:i/>
          <w:lang w:val="es-ES_tradnl"/>
        </w:rPr>
      </w:pPr>
      <w:r w:rsidRPr="00C24BD2">
        <w:rPr>
          <w:rFonts w:ascii="Arial" w:hAnsi="Arial" w:cs="Arial"/>
          <w:i/>
          <w:color w:val="000000"/>
          <w:lang w:val="es-CO" w:eastAsia="es-CO"/>
        </w:rPr>
        <w:lastRenderedPageBreak/>
        <w:t>  </w:t>
      </w:r>
    </w:p>
    <w:p w14:paraId="57D931B6" w14:textId="12B707C2" w:rsidR="00A15D0F" w:rsidRPr="00C24BD2" w:rsidRDefault="00A15D0F" w:rsidP="006E4760">
      <w:pPr>
        <w:jc w:val="both"/>
        <w:rPr>
          <w:rFonts w:ascii="Arial" w:hAnsi="Arial" w:cs="Arial"/>
          <w:b/>
          <w:lang w:val="es-ES_tradnl"/>
        </w:rPr>
      </w:pPr>
      <w:r w:rsidRPr="00C24BD2">
        <w:rPr>
          <w:rFonts w:ascii="Arial" w:hAnsi="Arial" w:cs="Arial"/>
          <w:b/>
          <w:lang w:val="es-ES_tradnl"/>
        </w:rPr>
        <w:t>Decreto 1441 de 1982</w:t>
      </w:r>
      <w:r w:rsidR="00A4046E">
        <w:rPr>
          <w:rFonts w:ascii="Arial" w:hAnsi="Arial" w:cs="Arial"/>
          <w:b/>
          <w:lang w:val="es-ES_tradnl"/>
        </w:rPr>
        <w:t xml:space="preserve"> “</w:t>
      </w:r>
      <w:r w:rsidR="00A4046E" w:rsidRPr="00A4046E">
        <w:rPr>
          <w:rFonts w:ascii="Arial" w:hAnsi="Arial" w:cs="Arial"/>
          <w:b/>
          <w:lang w:val="es-ES_tradnl"/>
        </w:rPr>
        <w:t>Por el cual se regula la organización, el reconocimiento y el régimen de control y vigilancia de las ligas y asociaciones de consumidores y se dictan otras disposiciones</w:t>
      </w:r>
      <w:r w:rsidR="00A4046E">
        <w:rPr>
          <w:rFonts w:ascii="Arial" w:hAnsi="Arial" w:cs="Arial"/>
          <w:b/>
          <w:lang w:val="es-ES_tradnl"/>
        </w:rPr>
        <w:t>”</w:t>
      </w:r>
      <w:r w:rsidRPr="00C24BD2">
        <w:rPr>
          <w:rFonts w:ascii="Arial" w:hAnsi="Arial" w:cs="Arial"/>
          <w:b/>
          <w:lang w:val="es-ES_tradnl"/>
        </w:rPr>
        <w:t>:</w:t>
      </w:r>
    </w:p>
    <w:p w14:paraId="4254FF3D" w14:textId="77777777" w:rsidR="00A15D0F" w:rsidRPr="00C24BD2" w:rsidRDefault="00A15D0F" w:rsidP="00E414B2">
      <w:pPr>
        <w:ind w:left="567"/>
        <w:jc w:val="both"/>
        <w:rPr>
          <w:rStyle w:val="textonavy"/>
          <w:rFonts w:ascii="Arial" w:hAnsi="Arial" w:cs="Arial"/>
          <w:shd w:val="clear" w:color="auto" w:fill="FFFFFF"/>
        </w:rPr>
      </w:pPr>
    </w:p>
    <w:p w14:paraId="51D0A51F" w14:textId="77777777" w:rsidR="00227527" w:rsidRPr="00C24BD2" w:rsidRDefault="00227527" w:rsidP="00E414B2">
      <w:pPr>
        <w:ind w:left="567"/>
        <w:jc w:val="both"/>
        <w:rPr>
          <w:rFonts w:ascii="Arial" w:hAnsi="Arial" w:cs="Arial"/>
          <w:shd w:val="clear" w:color="auto" w:fill="FFFFFF"/>
        </w:rPr>
      </w:pPr>
      <w:r w:rsidRPr="00C24BD2">
        <w:rPr>
          <w:rStyle w:val="textonavy"/>
          <w:rFonts w:ascii="Arial" w:hAnsi="Arial" w:cs="Arial"/>
          <w:shd w:val="clear" w:color="auto" w:fill="FFFFFF"/>
        </w:rPr>
        <w:t>“</w:t>
      </w:r>
      <w:r w:rsidRPr="00C24BD2">
        <w:rPr>
          <w:rStyle w:val="textonavy"/>
          <w:rFonts w:ascii="Arial" w:hAnsi="Arial" w:cs="Arial"/>
          <w:b/>
          <w:i/>
          <w:shd w:val="clear" w:color="auto" w:fill="FFFFFF"/>
        </w:rPr>
        <w:t>ARTÍCULO 11. AUXILIO Y COOPERACIÓN ESTATAL</w:t>
      </w:r>
      <w:r w:rsidRPr="00C24BD2">
        <w:rPr>
          <w:rStyle w:val="textonavy"/>
          <w:rFonts w:ascii="Arial" w:hAnsi="Arial" w:cs="Arial"/>
          <w:i/>
          <w:shd w:val="clear" w:color="auto" w:fill="FFFFFF"/>
        </w:rPr>
        <w:t>.</w:t>
      </w:r>
      <w:r w:rsidRPr="00C24BD2">
        <w:rPr>
          <w:rStyle w:val="apple-converted-space"/>
          <w:rFonts w:ascii="Arial" w:hAnsi="Arial" w:cs="Arial"/>
          <w:i/>
          <w:shd w:val="clear" w:color="auto" w:fill="FFFFFF"/>
        </w:rPr>
        <w:t> </w:t>
      </w:r>
      <w:r w:rsidRPr="00C24BD2">
        <w:rPr>
          <w:rFonts w:ascii="Arial" w:hAnsi="Arial" w:cs="Arial"/>
          <w:i/>
          <w:shd w:val="clear" w:color="auto" w:fill="FFFFFF"/>
        </w:rPr>
        <w:t>Las autoridades competentes que determine la ley prestarán a las ligas y a las asociaciones de que trata el presente decreto todo el auxilio y cooperación que sean indispensables para el cumplimiento de sus funciones y la realización de sus fines, so pena de las sanciones que prevea la ley”</w:t>
      </w:r>
      <w:r w:rsidRPr="00C24BD2">
        <w:rPr>
          <w:rFonts w:ascii="Arial" w:hAnsi="Arial" w:cs="Arial"/>
          <w:shd w:val="clear" w:color="auto" w:fill="FFFFFF"/>
        </w:rPr>
        <w:t>.</w:t>
      </w:r>
    </w:p>
    <w:p w14:paraId="4C5B678F" w14:textId="77777777" w:rsidR="00227527" w:rsidRPr="00C24BD2" w:rsidRDefault="00227527" w:rsidP="00E414B2">
      <w:pPr>
        <w:ind w:left="567"/>
        <w:jc w:val="both"/>
        <w:rPr>
          <w:rFonts w:ascii="Arial" w:hAnsi="Arial" w:cs="Arial"/>
          <w:b/>
          <w:shd w:val="clear" w:color="auto" w:fill="FFFFFF"/>
        </w:rPr>
      </w:pPr>
    </w:p>
    <w:p w14:paraId="69A0B5DC" w14:textId="77777777" w:rsidR="00227527" w:rsidRPr="00C24BD2" w:rsidRDefault="00227527" w:rsidP="00E414B2">
      <w:pPr>
        <w:ind w:left="567"/>
        <w:jc w:val="both"/>
        <w:rPr>
          <w:rFonts w:ascii="Arial" w:hAnsi="Arial" w:cs="Arial"/>
          <w:shd w:val="clear" w:color="auto" w:fill="FFFFFF"/>
        </w:rPr>
      </w:pPr>
      <w:r w:rsidRPr="00C24BD2">
        <w:rPr>
          <w:rFonts w:ascii="Arial" w:hAnsi="Arial" w:cs="Arial"/>
          <w:b/>
          <w:i/>
          <w:shd w:val="clear" w:color="auto" w:fill="FFFFFF"/>
        </w:rPr>
        <w:t>“ARTÍCULO 12. DERECHO DE REPRESENTACIÓN</w:t>
      </w:r>
      <w:r w:rsidRPr="00C24BD2">
        <w:rPr>
          <w:rFonts w:ascii="Arial" w:hAnsi="Arial" w:cs="Arial"/>
          <w:i/>
          <w:shd w:val="clear" w:color="auto" w:fill="FFFFFF"/>
        </w:rPr>
        <w:t>. Las ligas y asociaciones de consumidores representan ante las autoridades competentes a los consumidores asociados para los efectos previstos en el respectivo objeto social, los relativos a la ley</w:t>
      </w:r>
      <w:r w:rsidRPr="00C24BD2">
        <w:rPr>
          <w:rStyle w:val="apple-converted-space"/>
          <w:rFonts w:ascii="Arial" w:hAnsi="Arial" w:cs="Arial"/>
          <w:i/>
          <w:shd w:val="clear" w:color="auto" w:fill="FFFFFF"/>
        </w:rPr>
        <w:t> </w:t>
      </w:r>
      <w:r w:rsidRPr="00C24BD2">
        <w:rPr>
          <w:rFonts w:ascii="Arial" w:hAnsi="Arial" w:cs="Arial"/>
          <w:i/>
          <w:shd w:val="clear" w:color="auto" w:fill="FFFFFF"/>
        </w:rPr>
        <w:t xml:space="preserve">los relativos a la ley 73 de 1981 y todos los demás que signifiquen la defensa de </w:t>
      </w:r>
      <w:proofErr w:type="gramStart"/>
      <w:r w:rsidRPr="00C24BD2">
        <w:rPr>
          <w:rFonts w:ascii="Arial" w:hAnsi="Arial" w:cs="Arial"/>
          <w:i/>
          <w:shd w:val="clear" w:color="auto" w:fill="FFFFFF"/>
        </w:rPr>
        <w:t>sus derecho</w:t>
      </w:r>
      <w:proofErr w:type="gramEnd"/>
      <w:r w:rsidRPr="00C24BD2">
        <w:rPr>
          <w:rFonts w:ascii="Arial" w:hAnsi="Arial" w:cs="Arial"/>
          <w:i/>
          <w:shd w:val="clear" w:color="auto" w:fill="FFFFFF"/>
        </w:rPr>
        <w:t>.</w:t>
      </w:r>
    </w:p>
    <w:p w14:paraId="556D9BC0" w14:textId="77777777" w:rsidR="00227527" w:rsidRPr="00C24BD2" w:rsidRDefault="00227527" w:rsidP="00E414B2">
      <w:pPr>
        <w:ind w:left="567"/>
        <w:jc w:val="both"/>
        <w:rPr>
          <w:rFonts w:ascii="Arial" w:hAnsi="Arial" w:cs="Arial"/>
          <w:shd w:val="clear" w:color="auto" w:fill="FFFFFF"/>
        </w:rPr>
      </w:pPr>
    </w:p>
    <w:p w14:paraId="68FD04FE" w14:textId="77777777" w:rsidR="00227527" w:rsidRPr="00C24BD2" w:rsidRDefault="00227527" w:rsidP="00E414B2">
      <w:pPr>
        <w:ind w:left="567"/>
        <w:jc w:val="both"/>
        <w:rPr>
          <w:rFonts w:ascii="Arial" w:hAnsi="Arial" w:cs="Arial"/>
          <w:i/>
          <w:shd w:val="clear" w:color="auto" w:fill="FFFFFF"/>
        </w:rPr>
      </w:pPr>
      <w:r w:rsidRPr="00C24BD2">
        <w:rPr>
          <w:rFonts w:ascii="Arial" w:hAnsi="Arial" w:cs="Arial"/>
          <w:i/>
          <w:shd w:val="clear" w:color="auto" w:fill="FFFFFF"/>
        </w:rPr>
        <w:t>En todo caso de participación ordenada por la ley de las ligas y asociaciones de consumidores en organismos o entidades oficiales ya creados o que se llegaren a crear en desarrollo de la ley 73 de 1981, ya sea su carácter nacional, departamental, distrital, metropolitano o municipal, la determinación de la organización que debe llevar la representación será definida por la autoridad competente respectiva, según sea el caso, teniendo en cuenta la naturaleza del organismo o entidad oficial y el volumen de afiliados que agrupe cada organización, de suerte que la representación se otorgará a la organización de consumidores que guarde más afinidad con la naturaleza del organismo o entidad y que reúna el mayor número de afiliados. En igualdad de circunstancias, la representación se otorgará a la organización más antigua.</w:t>
      </w:r>
    </w:p>
    <w:p w14:paraId="4DB561DC" w14:textId="77777777" w:rsidR="00227527" w:rsidRPr="00C24BD2" w:rsidRDefault="00227527" w:rsidP="00E414B2">
      <w:pPr>
        <w:ind w:left="567"/>
        <w:jc w:val="both"/>
        <w:rPr>
          <w:rStyle w:val="textonavy"/>
          <w:rFonts w:ascii="Arial" w:hAnsi="Arial" w:cs="Arial"/>
          <w:b/>
          <w:i/>
          <w:shd w:val="clear" w:color="auto" w:fill="FFFFFF"/>
        </w:rPr>
      </w:pPr>
    </w:p>
    <w:p w14:paraId="427809BE" w14:textId="77777777" w:rsidR="00227527" w:rsidRPr="00C24BD2" w:rsidRDefault="00227527" w:rsidP="00E414B2">
      <w:pPr>
        <w:ind w:left="567"/>
        <w:jc w:val="both"/>
        <w:rPr>
          <w:rFonts w:ascii="Arial" w:hAnsi="Arial" w:cs="Arial"/>
          <w:i/>
          <w:shd w:val="clear" w:color="auto" w:fill="FFFFFF"/>
        </w:rPr>
      </w:pPr>
      <w:r w:rsidRPr="00C24BD2">
        <w:rPr>
          <w:rStyle w:val="textonavy"/>
          <w:rFonts w:ascii="Arial" w:hAnsi="Arial" w:cs="Arial"/>
          <w:b/>
          <w:i/>
          <w:shd w:val="clear" w:color="auto" w:fill="FFFFFF"/>
        </w:rPr>
        <w:t>PARÁGRAFO.</w:t>
      </w:r>
      <w:r w:rsidRPr="00C24BD2">
        <w:rPr>
          <w:rStyle w:val="apple-converted-space"/>
          <w:rFonts w:ascii="Arial" w:hAnsi="Arial" w:cs="Arial"/>
          <w:i/>
          <w:shd w:val="clear" w:color="auto" w:fill="FFFFFF"/>
        </w:rPr>
        <w:t> </w:t>
      </w:r>
      <w:r w:rsidRPr="00C24BD2">
        <w:rPr>
          <w:rFonts w:ascii="Arial" w:hAnsi="Arial" w:cs="Arial"/>
          <w:i/>
          <w:shd w:val="clear" w:color="auto" w:fill="FFFFFF"/>
        </w:rPr>
        <w:t xml:space="preserve">Para que una liga o asociación de consumidores pueda ejercer la representación de que trata el presente artículo, deberá pertenecer, según el caso, a una asociación municipal, departamental, </w:t>
      </w:r>
      <w:proofErr w:type="spellStart"/>
      <w:r w:rsidRPr="00C24BD2">
        <w:rPr>
          <w:rFonts w:ascii="Arial" w:hAnsi="Arial" w:cs="Arial"/>
          <w:i/>
          <w:shd w:val="clear" w:color="auto" w:fill="FFFFFF"/>
        </w:rPr>
        <w:t>intendencial</w:t>
      </w:r>
      <w:proofErr w:type="spellEnd"/>
      <w:r w:rsidRPr="00C24BD2">
        <w:rPr>
          <w:rFonts w:ascii="Arial" w:hAnsi="Arial" w:cs="Arial"/>
          <w:i/>
          <w:shd w:val="clear" w:color="auto" w:fill="FFFFFF"/>
        </w:rPr>
        <w:t xml:space="preserve">, </w:t>
      </w:r>
      <w:proofErr w:type="spellStart"/>
      <w:r w:rsidRPr="00C24BD2">
        <w:rPr>
          <w:rFonts w:ascii="Arial" w:hAnsi="Arial" w:cs="Arial"/>
          <w:i/>
          <w:shd w:val="clear" w:color="auto" w:fill="FFFFFF"/>
        </w:rPr>
        <w:t>comisarial</w:t>
      </w:r>
      <w:proofErr w:type="spellEnd"/>
      <w:r w:rsidRPr="00C24BD2">
        <w:rPr>
          <w:rFonts w:ascii="Arial" w:hAnsi="Arial" w:cs="Arial"/>
          <w:i/>
          <w:shd w:val="clear" w:color="auto" w:fill="FFFFFF"/>
        </w:rPr>
        <w:t xml:space="preserve"> o nacional de consumidores legalmente reconocida. A su turno, las asociaciones nacionales podrán ejercer dicha representación siempre que hayan sido previamente reconocidas como tales”.</w:t>
      </w:r>
    </w:p>
    <w:p w14:paraId="121A892E" w14:textId="77777777" w:rsidR="00227527" w:rsidRPr="00C24BD2" w:rsidRDefault="00227527" w:rsidP="00227527">
      <w:pPr>
        <w:jc w:val="both"/>
        <w:rPr>
          <w:rFonts w:ascii="Arial" w:hAnsi="Arial" w:cs="Arial"/>
          <w:i/>
          <w:shd w:val="clear" w:color="auto" w:fill="FFFFFF"/>
        </w:rPr>
      </w:pPr>
    </w:p>
    <w:p w14:paraId="1F0D644F" w14:textId="77777777" w:rsidR="00227527" w:rsidRPr="00C24BD2" w:rsidRDefault="00227527" w:rsidP="00E414B2">
      <w:pPr>
        <w:ind w:left="567"/>
        <w:jc w:val="both"/>
        <w:rPr>
          <w:rFonts w:ascii="Arial" w:hAnsi="Arial" w:cs="Arial"/>
          <w:shd w:val="clear" w:color="auto" w:fill="FFFFFF"/>
        </w:rPr>
      </w:pPr>
      <w:r w:rsidRPr="00C24BD2">
        <w:rPr>
          <w:rStyle w:val="textonavy"/>
          <w:rFonts w:ascii="Arial" w:hAnsi="Arial" w:cs="Arial"/>
          <w:b/>
          <w:i/>
          <w:shd w:val="clear" w:color="auto" w:fill="FFFFFF"/>
        </w:rPr>
        <w:t>“ARTÍCULO 22. ÓRGANO CONSULTIVO</w:t>
      </w:r>
      <w:r w:rsidRPr="00C24BD2">
        <w:rPr>
          <w:rStyle w:val="textonavy"/>
          <w:rFonts w:ascii="Arial" w:hAnsi="Arial" w:cs="Arial"/>
          <w:i/>
          <w:shd w:val="clear" w:color="auto" w:fill="FFFFFF"/>
        </w:rPr>
        <w:t>.</w:t>
      </w:r>
      <w:r w:rsidRPr="00C24BD2">
        <w:rPr>
          <w:rStyle w:val="apple-converted-space"/>
          <w:rFonts w:ascii="Arial" w:hAnsi="Arial" w:cs="Arial"/>
          <w:i/>
          <w:shd w:val="clear" w:color="auto" w:fill="FFFFFF"/>
        </w:rPr>
        <w:t> </w:t>
      </w:r>
      <w:r w:rsidRPr="00C24BD2">
        <w:rPr>
          <w:rFonts w:ascii="Arial" w:hAnsi="Arial" w:cs="Arial"/>
          <w:i/>
          <w:shd w:val="clear" w:color="auto" w:fill="FFFFFF"/>
        </w:rPr>
        <w:t>A efecto del desarrollo y cumplimiento de la ley</w:t>
      </w:r>
      <w:r w:rsidRPr="00C24BD2">
        <w:rPr>
          <w:rStyle w:val="apple-converted-space"/>
          <w:rFonts w:ascii="Arial" w:hAnsi="Arial" w:cs="Arial"/>
          <w:i/>
          <w:shd w:val="clear" w:color="auto" w:fill="FFFFFF"/>
        </w:rPr>
        <w:t> </w:t>
      </w:r>
      <w:hyperlink r:id="rId9" w:anchor="1" w:tgtFrame="_blank" w:history="1">
        <w:r w:rsidRPr="00C24BD2">
          <w:rPr>
            <w:rStyle w:val="Hipervnculo"/>
            <w:rFonts w:ascii="Arial" w:eastAsia="Calibri" w:hAnsi="Arial" w:cs="Arial"/>
            <w:i/>
            <w:color w:val="000000"/>
            <w:shd w:val="clear" w:color="auto" w:fill="FFFFFF"/>
          </w:rPr>
          <w:t>73</w:t>
        </w:r>
      </w:hyperlink>
      <w:r w:rsidRPr="00C24BD2">
        <w:rPr>
          <w:rStyle w:val="apple-converted-space"/>
          <w:rFonts w:ascii="Arial" w:hAnsi="Arial" w:cs="Arial"/>
          <w:i/>
          <w:shd w:val="clear" w:color="auto" w:fill="FFFFFF"/>
        </w:rPr>
        <w:t> </w:t>
      </w:r>
      <w:r w:rsidRPr="00C24BD2">
        <w:rPr>
          <w:rFonts w:ascii="Arial" w:hAnsi="Arial" w:cs="Arial"/>
          <w:i/>
          <w:shd w:val="clear" w:color="auto" w:fill="FFFFFF"/>
        </w:rPr>
        <w:t>de 1981 y demás normas que tengan por objeto la protección y defensa de los consumidores de bienes y servicios, la Confederación Colombiana de Consumidores tendrá el carácter de órgano consultivo del Gobierno</w:t>
      </w:r>
      <w:r w:rsidRPr="00C24BD2">
        <w:rPr>
          <w:rFonts w:ascii="Arial" w:hAnsi="Arial" w:cs="Arial"/>
          <w:shd w:val="clear" w:color="auto" w:fill="FFFFFF"/>
        </w:rPr>
        <w:t>”.</w:t>
      </w:r>
    </w:p>
    <w:p w14:paraId="5FCDDFD2" w14:textId="44484DA9" w:rsidR="00227527" w:rsidRPr="00C24BD2" w:rsidRDefault="00227527" w:rsidP="00EA11F9">
      <w:pPr>
        <w:pStyle w:val="NormalWeb"/>
        <w:jc w:val="both"/>
        <w:rPr>
          <w:rFonts w:ascii="Arial" w:hAnsi="Arial" w:cs="Arial"/>
          <w:i/>
          <w:sz w:val="20"/>
          <w:szCs w:val="20"/>
        </w:rPr>
      </w:pPr>
      <w:r w:rsidRPr="00C24BD2">
        <w:rPr>
          <w:rFonts w:ascii="Arial" w:hAnsi="Arial" w:cs="Arial"/>
          <w:sz w:val="20"/>
          <w:szCs w:val="20"/>
          <w:shd w:val="clear" w:color="auto" w:fill="FFFFFF"/>
        </w:rPr>
        <w:t>Adicionalmente,</w:t>
      </w:r>
      <w:r w:rsidRPr="00C24BD2">
        <w:rPr>
          <w:rFonts w:ascii="Arial" w:hAnsi="Arial" w:cs="Arial"/>
          <w:sz w:val="20"/>
          <w:szCs w:val="20"/>
        </w:rPr>
        <w:t xml:space="preserve"> en la circular conjunta </w:t>
      </w:r>
      <w:r w:rsidR="002B3008">
        <w:rPr>
          <w:rFonts w:ascii="Arial" w:hAnsi="Arial" w:cs="Arial"/>
          <w:sz w:val="20"/>
          <w:szCs w:val="20"/>
        </w:rPr>
        <w:t>No.</w:t>
      </w:r>
      <w:r w:rsidRPr="00C24BD2">
        <w:rPr>
          <w:rFonts w:ascii="Arial" w:hAnsi="Arial" w:cs="Arial"/>
          <w:sz w:val="20"/>
          <w:szCs w:val="20"/>
        </w:rPr>
        <w:t xml:space="preserve">009 de 2011, emitida por el </w:t>
      </w:r>
      <w:r w:rsidR="00EA11F9" w:rsidRPr="00C24BD2">
        <w:rPr>
          <w:rFonts w:ascii="Arial" w:hAnsi="Arial" w:cs="Arial"/>
          <w:sz w:val="20"/>
          <w:szCs w:val="20"/>
        </w:rPr>
        <w:t>P</w:t>
      </w:r>
      <w:r w:rsidRPr="00C24BD2">
        <w:rPr>
          <w:rFonts w:ascii="Arial" w:hAnsi="Arial" w:cs="Arial"/>
          <w:sz w:val="20"/>
          <w:szCs w:val="20"/>
        </w:rPr>
        <w:t xml:space="preserve">rocurador </w:t>
      </w:r>
      <w:r w:rsidR="00EA11F9" w:rsidRPr="00C24BD2">
        <w:rPr>
          <w:rFonts w:ascii="Arial" w:hAnsi="Arial" w:cs="Arial"/>
          <w:sz w:val="20"/>
          <w:szCs w:val="20"/>
        </w:rPr>
        <w:t>G</w:t>
      </w:r>
      <w:r w:rsidRPr="00C24BD2">
        <w:rPr>
          <w:rFonts w:ascii="Arial" w:hAnsi="Arial" w:cs="Arial"/>
          <w:sz w:val="20"/>
          <w:szCs w:val="20"/>
        </w:rPr>
        <w:t xml:space="preserve">eneral de la </w:t>
      </w:r>
      <w:r w:rsidR="00EA11F9" w:rsidRPr="00C24BD2">
        <w:rPr>
          <w:rFonts w:ascii="Arial" w:hAnsi="Arial" w:cs="Arial"/>
          <w:sz w:val="20"/>
          <w:szCs w:val="20"/>
        </w:rPr>
        <w:t>N</w:t>
      </w:r>
      <w:r w:rsidRPr="00C24BD2">
        <w:rPr>
          <w:rFonts w:ascii="Arial" w:hAnsi="Arial" w:cs="Arial"/>
          <w:sz w:val="20"/>
          <w:szCs w:val="20"/>
        </w:rPr>
        <w:t xml:space="preserve">ación y el </w:t>
      </w:r>
      <w:r w:rsidR="00EA11F9" w:rsidRPr="00C24BD2">
        <w:rPr>
          <w:rFonts w:ascii="Arial" w:hAnsi="Arial" w:cs="Arial"/>
          <w:sz w:val="20"/>
          <w:szCs w:val="20"/>
        </w:rPr>
        <w:t>S</w:t>
      </w:r>
      <w:r w:rsidRPr="00C24BD2">
        <w:rPr>
          <w:rFonts w:ascii="Arial" w:hAnsi="Arial" w:cs="Arial"/>
          <w:sz w:val="20"/>
          <w:szCs w:val="20"/>
        </w:rPr>
        <w:t xml:space="preserve">uperintendente de </w:t>
      </w:r>
      <w:r w:rsidR="00EA11F9" w:rsidRPr="00C24BD2">
        <w:rPr>
          <w:rFonts w:ascii="Arial" w:hAnsi="Arial" w:cs="Arial"/>
          <w:sz w:val="20"/>
          <w:szCs w:val="20"/>
        </w:rPr>
        <w:t>I</w:t>
      </w:r>
      <w:r w:rsidRPr="00C24BD2">
        <w:rPr>
          <w:rFonts w:ascii="Arial" w:hAnsi="Arial" w:cs="Arial"/>
          <w:sz w:val="20"/>
          <w:szCs w:val="20"/>
        </w:rPr>
        <w:t xml:space="preserve">ndustria y </w:t>
      </w:r>
      <w:r w:rsidR="00EA11F9" w:rsidRPr="00C24BD2">
        <w:rPr>
          <w:rFonts w:ascii="Arial" w:hAnsi="Arial" w:cs="Arial"/>
          <w:sz w:val="20"/>
          <w:szCs w:val="20"/>
        </w:rPr>
        <w:t>C</w:t>
      </w:r>
      <w:r w:rsidRPr="00C24BD2">
        <w:rPr>
          <w:rFonts w:ascii="Arial" w:hAnsi="Arial" w:cs="Arial"/>
          <w:sz w:val="20"/>
          <w:szCs w:val="20"/>
        </w:rPr>
        <w:t>omercio señala que</w:t>
      </w:r>
      <w:r w:rsidRPr="00C24BD2">
        <w:rPr>
          <w:rFonts w:ascii="Arial" w:hAnsi="Arial" w:cs="Arial"/>
          <w:i/>
          <w:sz w:val="20"/>
          <w:szCs w:val="20"/>
        </w:rPr>
        <w:t xml:space="preserve"> “La CONFEDERACIÓN es una asociación sin ánimo de lucro cuya finalidad es la de agrupar los consumidores para la defensa de sus intereses, para luchar contra el incremento del costo de vida y para fomentar la productividad en general. (…)</w:t>
      </w:r>
    </w:p>
    <w:p w14:paraId="7810732C" w14:textId="31525381" w:rsidR="00227527" w:rsidRPr="00C24BD2" w:rsidRDefault="00227527" w:rsidP="00227527">
      <w:pPr>
        <w:jc w:val="both"/>
        <w:rPr>
          <w:rFonts w:ascii="Arial" w:hAnsi="Arial" w:cs="Arial"/>
          <w:bCs/>
          <w:color w:val="000000"/>
          <w:shd w:val="clear" w:color="auto" w:fill="FFFFFF"/>
          <w:lang w:val="es-CO"/>
        </w:rPr>
      </w:pPr>
      <w:r w:rsidRPr="00C24BD2">
        <w:rPr>
          <w:rFonts w:ascii="Arial" w:hAnsi="Arial" w:cs="Arial"/>
          <w:color w:val="000000"/>
          <w:lang w:eastAsia="es-CO"/>
        </w:rPr>
        <w:t>En otras palabras, la Confederación Colombiana de Consumidores</w:t>
      </w:r>
      <w:r w:rsidR="00EA11F9" w:rsidRPr="00C24BD2">
        <w:rPr>
          <w:rFonts w:ascii="Arial" w:hAnsi="Arial" w:cs="Arial"/>
          <w:color w:val="000000"/>
          <w:lang w:eastAsia="es-CO"/>
        </w:rPr>
        <w:t xml:space="preserve"> -C.C.C-</w:t>
      </w:r>
      <w:r w:rsidRPr="00C24BD2">
        <w:rPr>
          <w:rFonts w:ascii="Arial" w:hAnsi="Arial" w:cs="Arial"/>
          <w:color w:val="000000"/>
          <w:lang w:eastAsia="es-CO"/>
        </w:rPr>
        <w:t xml:space="preserve"> apoya la creación y el fortalecimiento de sus asociaciones y ligas y busca garantizar el respeto de los derechos de los consumidores a la </w:t>
      </w:r>
      <w:r w:rsidR="00397869" w:rsidRPr="00C24BD2">
        <w:rPr>
          <w:rFonts w:ascii="Arial" w:hAnsi="Arial" w:cs="Arial"/>
          <w:color w:val="000000"/>
          <w:lang w:eastAsia="es-CO"/>
        </w:rPr>
        <w:t>representación, protección</w:t>
      </w:r>
      <w:r w:rsidRPr="00C24BD2">
        <w:rPr>
          <w:rFonts w:ascii="Arial" w:hAnsi="Arial" w:cs="Arial"/>
          <w:color w:val="000000"/>
          <w:lang w:eastAsia="es-CO"/>
        </w:rPr>
        <w:t>,</w:t>
      </w:r>
      <w:r w:rsidR="00581012">
        <w:rPr>
          <w:rFonts w:ascii="Arial" w:hAnsi="Arial" w:cs="Arial"/>
          <w:color w:val="000000"/>
          <w:lang w:eastAsia="es-CO"/>
        </w:rPr>
        <w:t xml:space="preserve"> </w:t>
      </w:r>
      <w:r w:rsidRPr="00C24BD2">
        <w:rPr>
          <w:rFonts w:ascii="Arial" w:hAnsi="Arial" w:cs="Arial"/>
          <w:color w:val="000000"/>
          <w:lang w:eastAsia="es-CO"/>
        </w:rPr>
        <w:t xml:space="preserve">educación, a informar y ser informados, a la indemnización y a la libre elección de bienes y servicios. Cabe aclarar que la Confederación </w:t>
      </w:r>
      <w:r w:rsidRPr="00C24BD2">
        <w:rPr>
          <w:rFonts w:ascii="Arial" w:hAnsi="Arial" w:cs="Arial"/>
          <w:color w:val="000000"/>
          <w:shd w:val="clear" w:color="auto" w:fill="FFFFFF"/>
        </w:rPr>
        <w:t xml:space="preserve">agrupa a la mayoría de las organizaciones sociales del país y </w:t>
      </w:r>
      <w:r w:rsidRPr="00C24BD2">
        <w:rPr>
          <w:rFonts w:ascii="Arial" w:hAnsi="Arial" w:cs="Arial"/>
          <w:bCs/>
          <w:color w:val="000000"/>
          <w:shd w:val="clear" w:color="auto" w:fill="FFFFFF"/>
          <w:lang w:val="es-CO"/>
        </w:rPr>
        <w:t>adicionalmente la fundación de la C.C.C. se realizó en 1970 por lo que es la primera y única organización de consumidores en Colombia con representación nacional.</w:t>
      </w:r>
    </w:p>
    <w:p w14:paraId="2A1F50CD" w14:textId="77777777" w:rsidR="00227527" w:rsidRPr="00C24BD2" w:rsidRDefault="00227527" w:rsidP="00227527">
      <w:pPr>
        <w:jc w:val="both"/>
        <w:rPr>
          <w:rFonts w:ascii="Arial" w:hAnsi="Arial" w:cs="Arial"/>
          <w:shd w:val="clear" w:color="auto" w:fill="FFFFFF"/>
        </w:rPr>
      </w:pPr>
    </w:p>
    <w:p w14:paraId="35BE19D7" w14:textId="598E3D9F" w:rsidR="00EA11F9" w:rsidRPr="000143F1" w:rsidRDefault="00EA11F9" w:rsidP="00227527">
      <w:pPr>
        <w:jc w:val="both"/>
        <w:rPr>
          <w:rFonts w:ascii="Arial" w:hAnsi="Arial" w:cs="Arial"/>
          <w:shd w:val="clear" w:color="auto" w:fill="FFFFFF"/>
        </w:rPr>
      </w:pPr>
      <w:r w:rsidRPr="000143F1">
        <w:rPr>
          <w:rFonts w:ascii="Arial" w:hAnsi="Arial" w:cs="Arial"/>
          <w:shd w:val="clear" w:color="auto" w:fill="FFFFFF"/>
        </w:rPr>
        <w:t>De este modo,</w:t>
      </w:r>
      <w:r w:rsidR="00227527" w:rsidRPr="000143F1">
        <w:rPr>
          <w:rFonts w:ascii="Arial" w:hAnsi="Arial" w:cs="Arial"/>
          <w:shd w:val="clear" w:color="auto" w:fill="FFFFFF"/>
        </w:rPr>
        <w:t xml:space="preserve"> para la suscripción del</w:t>
      </w:r>
      <w:r w:rsidRPr="000143F1">
        <w:rPr>
          <w:rFonts w:ascii="Arial" w:hAnsi="Arial" w:cs="Arial"/>
          <w:shd w:val="clear" w:color="auto" w:fill="FFFFFF"/>
        </w:rPr>
        <w:t xml:space="preserve"> presente</w:t>
      </w:r>
      <w:r w:rsidR="00227527" w:rsidRPr="000143F1">
        <w:rPr>
          <w:rFonts w:ascii="Arial" w:hAnsi="Arial" w:cs="Arial"/>
          <w:shd w:val="clear" w:color="auto" w:fill="FFFFFF"/>
        </w:rPr>
        <w:t xml:space="preserve"> contrato de prestación de servicios</w:t>
      </w:r>
      <w:r w:rsidRPr="000143F1">
        <w:rPr>
          <w:rFonts w:ascii="Arial" w:hAnsi="Arial" w:cs="Arial"/>
          <w:shd w:val="clear" w:color="auto" w:fill="FFFFFF"/>
        </w:rPr>
        <w:t xml:space="preserve">, aplica </w:t>
      </w:r>
      <w:r w:rsidR="00227527" w:rsidRPr="000143F1">
        <w:rPr>
          <w:rFonts w:ascii="Arial" w:hAnsi="Arial" w:cs="Arial"/>
          <w:shd w:val="clear" w:color="auto" w:fill="FFFFFF"/>
        </w:rPr>
        <w:t xml:space="preserve">la modalidad de contratación directa con proveedor </w:t>
      </w:r>
      <w:r w:rsidRPr="000143F1">
        <w:rPr>
          <w:rFonts w:ascii="Arial" w:hAnsi="Arial" w:cs="Arial"/>
          <w:shd w:val="clear" w:color="auto" w:fill="FFFFFF"/>
        </w:rPr>
        <w:t xml:space="preserve">exclusivo, por las siguientes razones: </w:t>
      </w:r>
    </w:p>
    <w:p w14:paraId="71292AAD" w14:textId="77777777" w:rsidR="00532DC7" w:rsidRPr="000143F1" w:rsidRDefault="00532DC7" w:rsidP="00227527">
      <w:pPr>
        <w:jc w:val="both"/>
        <w:rPr>
          <w:rFonts w:ascii="Arial" w:hAnsi="Arial" w:cs="Arial"/>
          <w:shd w:val="clear" w:color="auto" w:fill="FFFFFF"/>
        </w:rPr>
      </w:pPr>
    </w:p>
    <w:p w14:paraId="0E6B9F05" w14:textId="0E90518B" w:rsidR="00227527" w:rsidRPr="00766465" w:rsidRDefault="00532DC7" w:rsidP="00D515F5">
      <w:pPr>
        <w:jc w:val="both"/>
        <w:rPr>
          <w:rFonts w:ascii="Arial" w:eastAsia="Calibri" w:hAnsi="Arial" w:cs="Arial"/>
          <w:b/>
          <w:bCs/>
        </w:rPr>
      </w:pPr>
      <w:r w:rsidRPr="000143F1">
        <w:rPr>
          <w:rStyle w:val="Textoennegrita"/>
          <w:rFonts w:ascii="Arial" w:eastAsia="Calibri" w:hAnsi="Arial" w:cs="Arial"/>
        </w:rPr>
        <w:t>E</w:t>
      </w:r>
      <w:r w:rsidR="00227527" w:rsidRPr="000143F1">
        <w:rPr>
          <w:rStyle w:val="Textoennegrita"/>
          <w:rFonts w:ascii="Arial" w:eastAsia="Calibri" w:hAnsi="Arial" w:cs="Arial"/>
        </w:rPr>
        <w:t xml:space="preserve">l acceso que tienen las organizaciones de consumidores a espacios institucionales especiales en los medios de comunicación principalmente en la televisión nacional para lo cual la </w:t>
      </w:r>
      <w:r w:rsidR="00581012" w:rsidRPr="000143F1">
        <w:rPr>
          <w:rStyle w:val="Textoennegrita"/>
          <w:rFonts w:cs="Arial"/>
        </w:rPr>
        <w:t>L</w:t>
      </w:r>
      <w:r w:rsidR="00EA11F9" w:rsidRPr="000143F1">
        <w:rPr>
          <w:rStyle w:val="Textoennegrita"/>
          <w:rFonts w:ascii="Arial" w:eastAsia="Calibri" w:hAnsi="Arial" w:cs="Arial"/>
        </w:rPr>
        <w:t xml:space="preserve">ey </w:t>
      </w:r>
      <w:r w:rsidR="00227527" w:rsidRPr="000143F1">
        <w:rPr>
          <w:rStyle w:val="Textoennegrita"/>
          <w:rFonts w:ascii="Arial" w:eastAsia="Calibri" w:hAnsi="Arial" w:cs="Arial"/>
        </w:rPr>
        <w:t xml:space="preserve">182 </w:t>
      </w:r>
      <w:r w:rsidR="00581012" w:rsidRPr="000143F1">
        <w:rPr>
          <w:rStyle w:val="Textoennegrita"/>
          <w:rFonts w:cs="Arial"/>
        </w:rPr>
        <w:t>de</w:t>
      </w:r>
      <w:r w:rsidR="00227527" w:rsidRPr="000143F1">
        <w:rPr>
          <w:rStyle w:val="Textoennegrita"/>
          <w:rFonts w:ascii="Arial" w:eastAsia="Calibri" w:hAnsi="Arial" w:cs="Arial"/>
        </w:rPr>
        <w:t xml:space="preserve"> </w:t>
      </w:r>
      <w:r w:rsidR="00EA11F9" w:rsidRPr="000143F1">
        <w:rPr>
          <w:rStyle w:val="Textoennegrita"/>
          <w:rFonts w:ascii="Arial" w:eastAsia="Calibri" w:hAnsi="Arial" w:cs="Arial"/>
        </w:rPr>
        <w:t>1995</w:t>
      </w:r>
      <w:r w:rsidR="00A4046E">
        <w:rPr>
          <w:rStyle w:val="Textoennegrita"/>
          <w:rFonts w:ascii="Arial" w:eastAsia="Calibri" w:hAnsi="Arial" w:cs="Arial"/>
        </w:rPr>
        <w:t xml:space="preserve"> “</w:t>
      </w:r>
      <w:r w:rsidR="00A4046E" w:rsidRPr="00A4046E">
        <w:rPr>
          <w:rStyle w:val="Textoennegrita"/>
          <w:rFonts w:ascii="Arial" w:eastAsia="Calibri" w:hAnsi="Arial" w:cs="Arial"/>
        </w:rPr>
        <w:t xml:space="preserve">Por la cual se reglamenta el servicio de la televisión y se formulan políticas para su desarrollo, se democratiza el acceso a éste, se conforman la Comisión Nacional de Televisión, se promueven la industria y </w:t>
      </w:r>
      <w:r w:rsidR="00A4046E" w:rsidRPr="00A4046E">
        <w:rPr>
          <w:rStyle w:val="Textoennegrita"/>
          <w:rFonts w:ascii="Arial" w:eastAsia="Calibri" w:hAnsi="Arial" w:cs="Arial"/>
        </w:rPr>
        <w:lastRenderedPageBreak/>
        <w:t>actividades de televisión, se establecen normas para contratación de los servicios, se reestructuran entidades del sector y se dictan otras disposiciones en materia de telecomunicaciones</w:t>
      </w:r>
      <w:r w:rsidR="00A4046E">
        <w:rPr>
          <w:rStyle w:val="Textoennegrita"/>
          <w:rFonts w:ascii="Arial" w:eastAsia="Calibri" w:hAnsi="Arial" w:cs="Arial"/>
        </w:rPr>
        <w:t xml:space="preserve">” </w:t>
      </w:r>
      <w:r w:rsidR="00227527" w:rsidRPr="000143F1">
        <w:rPr>
          <w:rStyle w:val="Textoennegrita"/>
          <w:rFonts w:ascii="Arial" w:eastAsia="Calibri" w:hAnsi="Arial" w:cs="Arial"/>
        </w:rPr>
        <w:t>dispone:</w:t>
      </w:r>
    </w:p>
    <w:p w14:paraId="51C02E6D" w14:textId="77777777" w:rsidR="00227527" w:rsidRPr="00C24BD2" w:rsidRDefault="00227527" w:rsidP="00E414B2">
      <w:pPr>
        <w:pStyle w:val="NormalWeb"/>
        <w:ind w:left="567"/>
        <w:jc w:val="both"/>
        <w:rPr>
          <w:rFonts w:ascii="Arial" w:hAnsi="Arial" w:cs="Arial"/>
          <w:i/>
          <w:sz w:val="20"/>
          <w:szCs w:val="20"/>
        </w:rPr>
      </w:pPr>
      <w:r w:rsidRPr="00C24BD2">
        <w:rPr>
          <w:rStyle w:val="Textoennegrita"/>
          <w:rFonts w:ascii="Arial" w:eastAsia="Calibri" w:hAnsi="Arial" w:cs="Arial"/>
          <w:i/>
          <w:sz w:val="20"/>
          <w:szCs w:val="20"/>
        </w:rPr>
        <w:t>“ART. 51.</w:t>
      </w:r>
      <w:r w:rsidRPr="00C24BD2">
        <w:rPr>
          <w:rFonts w:ascii="Arial" w:hAnsi="Arial" w:cs="Arial"/>
          <w:i/>
          <w:sz w:val="20"/>
          <w:szCs w:val="20"/>
        </w:rPr>
        <w:t xml:space="preserve"> —De la protección al usuario y al consumidor. Los espacios de televisión asignados actualmente (…) a las asociaciones de consumidores debidamente reconocidas por la ley, se mantendrán de manera permanente, a fin de que dichas organizaciones presenten programas institucionales de información a la ciudadanía, relacionados con sus derechos y mecanismos de protección. </w:t>
      </w:r>
    </w:p>
    <w:p w14:paraId="54C1DA7F" w14:textId="77777777" w:rsidR="00227527" w:rsidRPr="00C24BD2" w:rsidRDefault="00227527" w:rsidP="00E414B2">
      <w:pPr>
        <w:pStyle w:val="NormalWeb"/>
        <w:ind w:left="567"/>
        <w:jc w:val="both"/>
        <w:rPr>
          <w:rFonts w:ascii="Arial" w:hAnsi="Arial" w:cs="Arial"/>
          <w:i/>
          <w:sz w:val="20"/>
          <w:szCs w:val="20"/>
        </w:rPr>
      </w:pPr>
      <w:r w:rsidRPr="00C24BD2">
        <w:rPr>
          <w:rFonts w:ascii="Arial" w:hAnsi="Arial" w:cs="Arial"/>
          <w:i/>
          <w:sz w:val="20"/>
          <w:szCs w:val="20"/>
        </w:rPr>
        <w:t>En ningún caso se permitirá realizar proselitismo político, ni destacar la gestión de determinadas personas en dichos espacios. La violación a la presente prohibición dará lugar a la revocación de la autorización para utilizar el espacio.</w:t>
      </w:r>
    </w:p>
    <w:p w14:paraId="2BE81E3E" w14:textId="77777777" w:rsidR="00227527" w:rsidRPr="00C24BD2" w:rsidRDefault="00227527" w:rsidP="00E414B2">
      <w:pPr>
        <w:pStyle w:val="NormalWeb"/>
        <w:ind w:left="567"/>
        <w:jc w:val="both"/>
        <w:rPr>
          <w:rFonts w:ascii="Arial" w:hAnsi="Arial" w:cs="Arial"/>
          <w:i/>
          <w:sz w:val="20"/>
          <w:szCs w:val="20"/>
        </w:rPr>
      </w:pPr>
      <w:r w:rsidRPr="00C24BD2">
        <w:rPr>
          <w:rFonts w:ascii="Arial" w:hAnsi="Arial" w:cs="Arial"/>
          <w:i/>
          <w:sz w:val="20"/>
          <w:szCs w:val="20"/>
        </w:rPr>
        <w:t>En casos de pluralidad de solicitudes para la emisión de programas institucionales, la comisión nacional de televisión determinará el reparto de espacios entre ellas teniendo en cuenta el volumen de afiliados que agrupe cada organización, de suerte que la representación se otorgará a la organización de consumidores que reúna el mayor número de afiliados.”</w:t>
      </w:r>
    </w:p>
    <w:p w14:paraId="02DCFDC7" w14:textId="6138CD99" w:rsidR="00227527" w:rsidRPr="00C24BD2" w:rsidRDefault="00227527" w:rsidP="00227527">
      <w:pPr>
        <w:pStyle w:val="NormalWeb"/>
        <w:jc w:val="both"/>
        <w:rPr>
          <w:rFonts w:ascii="Arial" w:hAnsi="Arial" w:cs="Arial"/>
          <w:i/>
          <w:color w:val="000000"/>
          <w:sz w:val="20"/>
          <w:szCs w:val="20"/>
        </w:rPr>
      </w:pPr>
      <w:r w:rsidRPr="00C24BD2">
        <w:rPr>
          <w:rFonts w:ascii="Arial" w:hAnsi="Arial" w:cs="Arial"/>
          <w:color w:val="000000"/>
          <w:sz w:val="20"/>
          <w:szCs w:val="20"/>
        </w:rPr>
        <w:t>Al respecto, la</w:t>
      </w:r>
      <w:r w:rsidR="00EA11F9" w:rsidRPr="00C24BD2">
        <w:rPr>
          <w:rFonts w:ascii="Arial" w:hAnsi="Arial" w:cs="Arial"/>
          <w:color w:val="000000"/>
          <w:sz w:val="20"/>
          <w:szCs w:val="20"/>
        </w:rPr>
        <w:t xml:space="preserve"> Comisión Nacional de Televisión-</w:t>
      </w:r>
      <w:r w:rsidRPr="00C24BD2">
        <w:rPr>
          <w:rFonts w:ascii="Arial" w:hAnsi="Arial" w:cs="Arial"/>
          <w:color w:val="000000"/>
          <w:sz w:val="20"/>
          <w:szCs w:val="20"/>
        </w:rPr>
        <w:t xml:space="preserve"> CNTV </w:t>
      </w:r>
      <w:r w:rsidR="00EA11F9" w:rsidRPr="00C24BD2">
        <w:rPr>
          <w:rFonts w:ascii="Arial" w:hAnsi="Arial" w:cs="Arial"/>
          <w:color w:val="000000"/>
          <w:sz w:val="20"/>
          <w:szCs w:val="20"/>
        </w:rPr>
        <w:t xml:space="preserve">- </w:t>
      </w:r>
      <w:r w:rsidRPr="00C24BD2">
        <w:rPr>
          <w:rFonts w:ascii="Arial" w:hAnsi="Arial" w:cs="Arial"/>
          <w:color w:val="000000"/>
          <w:sz w:val="20"/>
          <w:szCs w:val="20"/>
        </w:rPr>
        <w:t>emitió el concepto 112 del 10 de diciembre de 2010, sobre la posibilidad de modificar los horarios de radiodifusión de los espacios institucionales que tienen un horario fijo estableciendo lo siguiente: “</w:t>
      </w:r>
      <w:r w:rsidRPr="00C24BD2">
        <w:rPr>
          <w:rFonts w:ascii="Arial" w:hAnsi="Arial" w:cs="Arial"/>
          <w:i/>
          <w:color w:val="000000"/>
          <w:sz w:val="20"/>
          <w:szCs w:val="20"/>
        </w:rPr>
        <w:t>La CNTV reglamentó la figura de los espacios institucionales, con la expedición del Acuerdo</w:t>
      </w:r>
      <w:r w:rsidRPr="00C24BD2">
        <w:rPr>
          <w:rStyle w:val="apple-converted-space"/>
          <w:rFonts w:ascii="Arial" w:hAnsi="Arial" w:cs="Arial"/>
          <w:i/>
          <w:color w:val="000000"/>
          <w:sz w:val="20"/>
          <w:szCs w:val="20"/>
        </w:rPr>
        <w:t> </w:t>
      </w:r>
      <w:hyperlink r:id="rId10" w:anchor="11" w:history="1">
        <w:r w:rsidRPr="00581012">
          <w:rPr>
            <w:rStyle w:val="Hipervnculo"/>
            <w:rFonts w:ascii="Arial" w:hAnsi="Arial" w:cs="Arial"/>
            <w:i/>
            <w:color w:val="000000"/>
            <w:sz w:val="20"/>
            <w:szCs w:val="20"/>
            <w:u w:val="none"/>
          </w:rPr>
          <w:t>03</w:t>
        </w:r>
      </w:hyperlink>
      <w:r w:rsidRPr="00C24BD2">
        <w:rPr>
          <w:rStyle w:val="apple-converted-space"/>
          <w:rFonts w:ascii="Arial" w:hAnsi="Arial" w:cs="Arial"/>
          <w:i/>
          <w:color w:val="000000"/>
          <w:sz w:val="20"/>
          <w:szCs w:val="20"/>
        </w:rPr>
        <w:t> </w:t>
      </w:r>
      <w:r w:rsidRPr="00C24BD2">
        <w:rPr>
          <w:rFonts w:ascii="Arial" w:hAnsi="Arial" w:cs="Arial"/>
          <w:i/>
          <w:color w:val="000000"/>
          <w:sz w:val="20"/>
          <w:szCs w:val="20"/>
        </w:rPr>
        <w:t>de 2010. En dicho acto de contenido general y normativo, y de obligatorio cumplimiento, la Junta Directiva de la CNTV definió los espacios institucionales como</w:t>
      </w:r>
      <w:r w:rsidRPr="00C24BD2">
        <w:rPr>
          <w:rStyle w:val="apple-converted-space"/>
          <w:rFonts w:ascii="Arial" w:hAnsi="Arial" w:cs="Arial"/>
          <w:i/>
          <w:iCs/>
          <w:color w:val="000000"/>
          <w:sz w:val="20"/>
          <w:szCs w:val="20"/>
        </w:rPr>
        <w:t> </w:t>
      </w:r>
      <w:r w:rsidRPr="00C24BD2">
        <w:rPr>
          <w:rStyle w:val="iaj"/>
          <w:rFonts w:ascii="Arial" w:hAnsi="Arial" w:cs="Arial"/>
          <w:i/>
          <w:iCs/>
          <w:color w:val="000000"/>
          <w:sz w:val="20"/>
          <w:szCs w:val="20"/>
        </w:rPr>
        <w:t>"aquellos reservados en todos los canales de televisión abierta por la Comisión Nacional de Televisión para la radiodifusión de contenidos realizados por entidades del Estado, o cuya producción haya sido contratada por éstas con terceros, con el fin de informar a la ciudadanía acerca del ejercicio propio de sus funciones, y destinados a la promoción de la unidad familiar, el civismo, la educación, los derechos humanos, la cultura y,</w:t>
      </w:r>
      <w:r w:rsidRPr="00C24BD2">
        <w:rPr>
          <w:rFonts w:ascii="Arial" w:hAnsi="Arial" w:cs="Arial"/>
          <w:i/>
          <w:color w:val="000000"/>
          <w:sz w:val="20"/>
          <w:szCs w:val="20"/>
        </w:rPr>
        <w:t xml:space="preserve"> en</w:t>
      </w:r>
      <w:r w:rsidRPr="00C24BD2">
        <w:rPr>
          <w:rStyle w:val="apple-converted-space"/>
          <w:rFonts w:ascii="Arial" w:hAnsi="Arial" w:cs="Arial"/>
          <w:i/>
          <w:iCs/>
          <w:color w:val="000000"/>
          <w:sz w:val="20"/>
          <w:szCs w:val="20"/>
        </w:rPr>
        <w:t> </w:t>
      </w:r>
      <w:r w:rsidRPr="00C24BD2">
        <w:rPr>
          <w:rStyle w:val="iaj"/>
          <w:rFonts w:ascii="Arial" w:hAnsi="Arial" w:cs="Arial"/>
          <w:i/>
          <w:iCs/>
          <w:color w:val="000000"/>
          <w:sz w:val="20"/>
          <w:szCs w:val="20"/>
        </w:rPr>
        <w:t>general, orientados a la divulgación de los fines y principios del Estado."</w:t>
      </w:r>
    </w:p>
    <w:p w14:paraId="7300792E" w14:textId="77777777" w:rsidR="00227527" w:rsidRPr="00C24BD2" w:rsidRDefault="00227527" w:rsidP="00E414B2">
      <w:pPr>
        <w:pStyle w:val="NormalWeb"/>
        <w:spacing w:before="0" w:beforeAutospacing="0" w:after="0" w:afterAutospacing="0"/>
        <w:ind w:left="567"/>
        <w:jc w:val="both"/>
        <w:rPr>
          <w:rFonts w:ascii="Arial" w:hAnsi="Arial" w:cs="Arial"/>
          <w:i/>
          <w:color w:val="000000"/>
          <w:sz w:val="20"/>
          <w:szCs w:val="20"/>
        </w:rPr>
      </w:pPr>
      <w:r w:rsidRPr="00C24BD2">
        <w:rPr>
          <w:rFonts w:ascii="Arial" w:hAnsi="Arial" w:cs="Arial"/>
          <w:i/>
          <w:color w:val="000000"/>
          <w:sz w:val="20"/>
          <w:szCs w:val="20"/>
        </w:rPr>
        <w:t>5. En el artículo</w:t>
      </w:r>
      <w:r w:rsidRPr="00C24BD2">
        <w:rPr>
          <w:rStyle w:val="apple-converted-space"/>
          <w:rFonts w:ascii="Arial" w:hAnsi="Arial" w:cs="Arial"/>
          <w:i/>
          <w:color w:val="000000"/>
          <w:sz w:val="20"/>
          <w:szCs w:val="20"/>
        </w:rPr>
        <w:t> </w:t>
      </w:r>
      <w:hyperlink r:id="rId11" w:anchor="11" w:history="1">
        <w:r w:rsidRPr="00C24BD2">
          <w:rPr>
            <w:rStyle w:val="Hipervnculo"/>
            <w:rFonts w:ascii="Arial" w:hAnsi="Arial" w:cs="Arial"/>
            <w:i/>
            <w:color w:val="000000"/>
            <w:sz w:val="20"/>
            <w:szCs w:val="20"/>
          </w:rPr>
          <w:t>11</w:t>
        </w:r>
      </w:hyperlink>
      <w:r w:rsidRPr="00C24BD2">
        <w:rPr>
          <w:rStyle w:val="apple-converted-space"/>
          <w:rFonts w:ascii="Arial" w:hAnsi="Arial" w:cs="Arial"/>
          <w:i/>
          <w:color w:val="000000"/>
          <w:sz w:val="20"/>
          <w:szCs w:val="20"/>
        </w:rPr>
        <w:t> </w:t>
      </w:r>
      <w:proofErr w:type="spellStart"/>
      <w:r w:rsidRPr="00C24BD2">
        <w:rPr>
          <w:rFonts w:ascii="Arial" w:hAnsi="Arial" w:cs="Arial"/>
          <w:i/>
          <w:color w:val="000000"/>
          <w:sz w:val="20"/>
          <w:szCs w:val="20"/>
        </w:rPr>
        <w:t>ibídem</w:t>
      </w:r>
      <w:proofErr w:type="spellEnd"/>
      <w:r w:rsidRPr="00C24BD2">
        <w:rPr>
          <w:rFonts w:ascii="Arial" w:hAnsi="Arial" w:cs="Arial"/>
          <w:i/>
          <w:color w:val="000000"/>
          <w:sz w:val="20"/>
          <w:szCs w:val="20"/>
        </w:rPr>
        <w:t>, se establecieron como espacios institucionales especiales los siguientes:</w:t>
      </w:r>
    </w:p>
    <w:p w14:paraId="7435DB43" w14:textId="77777777" w:rsidR="00227527" w:rsidRPr="00C24BD2" w:rsidRDefault="00227527" w:rsidP="00E414B2">
      <w:pPr>
        <w:pStyle w:val="NormalWeb"/>
        <w:spacing w:before="0" w:beforeAutospacing="0" w:after="0" w:afterAutospacing="0"/>
        <w:ind w:left="567"/>
        <w:jc w:val="both"/>
        <w:rPr>
          <w:rFonts w:ascii="Arial" w:hAnsi="Arial" w:cs="Arial"/>
          <w:i/>
          <w:color w:val="000000"/>
          <w:sz w:val="20"/>
          <w:szCs w:val="20"/>
        </w:rPr>
      </w:pPr>
      <w:r w:rsidRPr="00C24BD2">
        <w:rPr>
          <w:rStyle w:val="iaj"/>
          <w:rFonts w:ascii="Arial" w:hAnsi="Arial" w:cs="Arial"/>
          <w:i/>
          <w:iCs/>
          <w:color w:val="000000"/>
          <w:sz w:val="20"/>
          <w:szCs w:val="20"/>
        </w:rPr>
        <w:t>(…)</w:t>
      </w:r>
    </w:p>
    <w:p w14:paraId="51298C5B" w14:textId="77777777" w:rsidR="00227527" w:rsidRPr="00C24BD2" w:rsidRDefault="00227527" w:rsidP="00E414B2">
      <w:pPr>
        <w:pStyle w:val="NormalWeb"/>
        <w:spacing w:before="0" w:beforeAutospacing="0" w:after="0" w:afterAutospacing="0"/>
        <w:ind w:left="567"/>
        <w:jc w:val="both"/>
        <w:rPr>
          <w:rStyle w:val="iaj"/>
          <w:rFonts w:ascii="Arial" w:hAnsi="Arial" w:cs="Arial"/>
          <w:i/>
          <w:iCs/>
          <w:color w:val="000000"/>
          <w:sz w:val="20"/>
          <w:szCs w:val="20"/>
        </w:rPr>
      </w:pPr>
      <w:r w:rsidRPr="00C24BD2">
        <w:rPr>
          <w:rStyle w:val="iaj"/>
          <w:rFonts w:ascii="Arial" w:hAnsi="Arial" w:cs="Arial"/>
          <w:i/>
          <w:iCs/>
          <w:color w:val="000000"/>
          <w:sz w:val="20"/>
          <w:szCs w:val="20"/>
        </w:rPr>
        <w:t>2. Asociaciones de Consumidores: Espacios institucionales asignados a Asociaciones de Consumidores debidamente reconocidas por la ley, los cuales deberán radiodifundirse de lunes a viernes, en los horarios y duración que mediante Resolución determine la Junta Directiva de la Comisión Nacional de Televisión.</w:t>
      </w:r>
    </w:p>
    <w:p w14:paraId="41FA5201" w14:textId="77777777" w:rsidR="00227527" w:rsidRPr="00C24BD2" w:rsidRDefault="00227527" w:rsidP="00E414B2">
      <w:pPr>
        <w:pStyle w:val="NormalWeb"/>
        <w:spacing w:before="0" w:beforeAutospacing="0" w:after="0" w:afterAutospacing="0"/>
        <w:ind w:left="567"/>
        <w:jc w:val="both"/>
        <w:rPr>
          <w:rFonts w:ascii="Arial" w:hAnsi="Arial" w:cs="Arial"/>
          <w:i/>
          <w:sz w:val="20"/>
          <w:szCs w:val="20"/>
        </w:rPr>
      </w:pPr>
      <w:r w:rsidRPr="00C24BD2">
        <w:rPr>
          <w:rStyle w:val="iaj"/>
          <w:rFonts w:ascii="Arial" w:hAnsi="Arial" w:cs="Arial"/>
          <w:i/>
          <w:iCs/>
          <w:color w:val="000000"/>
          <w:sz w:val="20"/>
          <w:szCs w:val="20"/>
        </w:rPr>
        <w:t>(…)”.</w:t>
      </w:r>
    </w:p>
    <w:p w14:paraId="3B28CD20" w14:textId="206D8765" w:rsidR="00227527" w:rsidRPr="00C24BD2" w:rsidRDefault="00227527" w:rsidP="00D515F5">
      <w:pPr>
        <w:pStyle w:val="NormalWeb"/>
        <w:jc w:val="both"/>
        <w:rPr>
          <w:rFonts w:ascii="Arial" w:hAnsi="Arial" w:cs="Arial"/>
          <w:sz w:val="20"/>
          <w:szCs w:val="20"/>
        </w:rPr>
      </w:pPr>
      <w:r w:rsidRPr="00C24BD2">
        <w:rPr>
          <w:rFonts w:ascii="Arial" w:hAnsi="Arial" w:cs="Arial"/>
          <w:sz w:val="20"/>
          <w:szCs w:val="20"/>
        </w:rPr>
        <w:t>Así mismo el A</w:t>
      </w:r>
      <w:r w:rsidR="00EA11F9" w:rsidRPr="00C24BD2">
        <w:rPr>
          <w:rFonts w:ascii="Arial" w:hAnsi="Arial" w:cs="Arial"/>
          <w:sz w:val="20"/>
          <w:szCs w:val="20"/>
        </w:rPr>
        <w:t>cuerdo</w:t>
      </w:r>
      <w:r w:rsidRPr="00C24BD2">
        <w:rPr>
          <w:rFonts w:ascii="Arial" w:hAnsi="Arial" w:cs="Arial"/>
          <w:sz w:val="20"/>
          <w:szCs w:val="20"/>
        </w:rPr>
        <w:t xml:space="preserve"> 2 </w:t>
      </w:r>
      <w:r w:rsidR="00EA11F9" w:rsidRPr="00C24BD2">
        <w:rPr>
          <w:rFonts w:ascii="Arial" w:hAnsi="Arial" w:cs="Arial"/>
          <w:sz w:val="20"/>
          <w:szCs w:val="20"/>
        </w:rPr>
        <w:t xml:space="preserve">de </w:t>
      </w:r>
      <w:r w:rsidRPr="00C24BD2">
        <w:rPr>
          <w:rFonts w:ascii="Arial" w:hAnsi="Arial" w:cs="Arial"/>
          <w:sz w:val="20"/>
          <w:szCs w:val="20"/>
        </w:rPr>
        <w:t xml:space="preserve">2011 de la Comisión Nacional de </w:t>
      </w:r>
      <w:r w:rsidR="00EA11F9" w:rsidRPr="00C24BD2">
        <w:rPr>
          <w:rFonts w:ascii="Arial" w:hAnsi="Arial" w:cs="Arial"/>
          <w:sz w:val="20"/>
          <w:szCs w:val="20"/>
        </w:rPr>
        <w:t>T</w:t>
      </w:r>
      <w:r w:rsidRPr="00C24BD2">
        <w:rPr>
          <w:rFonts w:ascii="Arial" w:hAnsi="Arial" w:cs="Arial"/>
          <w:sz w:val="20"/>
          <w:szCs w:val="20"/>
        </w:rPr>
        <w:t>elevisión, da relevancia a la</w:t>
      </w:r>
      <w:r w:rsidR="00EA11F9" w:rsidRPr="00C24BD2">
        <w:rPr>
          <w:rFonts w:ascii="Arial" w:hAnsi="Arial" w:cs="Arial"/>
          <w:sz w:val="20"/>
          <w:szCs w:val="20"/>
        </w:rPr>
        <w:t xml:space="preserve">s </w:t>
      </w:r>
      <w:r w:rsidRPr="00C24BD2">
        <w:rPr>
          <w:rFonts w:ascii="Arial" w:hAnsi="Arial" w:cs="Arial"/>
          <w:sz w:val="20"/>
          <w:szCs w:val="20"/>
        </w:rPr>
        <w:t>asociaciones de consumidores estableciendo:</w:t>
      </w:r>
    </w:p>
    <w:p w14:paraId="27521985" w14:textId="77777777" w:rsidR="00227527" w:rsidRPr="00C24BD2" w:rsidRDefault="00227527" w:rsidP="00E414B2">
      <w:pPr>
        <w:pStyle w:val="NormalWeb"/>
        <w:ind w:left="567"/>
        <w:jc w:val="both"/>
        <w:rPr>
          <w:rFonts w:ascii="Arial" w:hAnsi="Arial" w:cs="Arial"/>
          <w:i/>
          <w:sz w:val="20"/>
          <w:szCs w:val="20"/>
        </w:rPr>
      </w:pPr>
      <w:r w:rsidRPr="00C24BD2">
        <w:rPr>
          <w:rFonts w:ascii="Arial" w:hAnsi="Arial" w:cs="Arial"/>
          <w:b/>
          <w:i/>
          <w:sz w:val="20"/>
          <w:szCs w:val="20"/>
        </w:rPr>
        <w:t>“ARTICULO 14 ESPACIOS INSTITUCIONALES ESPECIALES</w:t>
      </w:r>
      <w:r w:rsidRPr="00C24BD2">
        <w:rPr>
          <w:rFonts w:ascii="Arial" w:hAnsi="Arial" w:cs="Arial"/>
          <w:i/>
          <w:sz w:val="20"/>
          <w:szCs w:val="20"/>
        </w:rPr>
        <w:t xml:space="preserve"> (…).</w:t>
      </w:r>
    </w:p>
    <w:p w14:paraId="13A9D571" w14:textId="77777777" w:rsidR="00227527" w:rsidRPr="00C24BD2" w:rsidRDefault="00227527" w:rsidP="00E414B2">
      <w:pPr>
        <w:pStyle w:val="NormalWeb"/>
        <w:ind w:left="567"/>
        <w:jc w:val="both"/>
        <w:rPr>
          <w:rFonts w:ascii="Arial" w:hAnsi="Arial" w:cs="Arial"/>
          <w:i/>
          <w:sz w:val="20"/>
          <w:szCs w:val="20"/>
        </w:rPr>
      </w:pPr>
      <w:r w:rsidRPr="00C24BD2">
        <w:rPr>
          <w:rFonts w:ascii="Arial" w:hAnsi="Arial" w:cs="Arial"/>
          <w:b/>
          <w:i/>
          <w:sz w:val="20"/>
          <w:szCs w:val="20"/>
        </w:rPr>
        <w:t>Numeral 2</w:t>
      </w:r>
      <w:r w:rsidRPr="00C24BD2">
        <w:rPr>
          <w:rFonts w:ascii="Arial" w:hAnsi="Arial" w:cs="Arial"/>
          <w:i/>
          <w:sz w:val="20"/>
          <w:szCs w:val="20"/>
        </w:rPr>
        <w:t>. Asociaciones de consumidores: Espacios institucionales asignados a asociaciones de consumidores debidamente reconocidas por la Ley, a fin de que dichas organizaciones presenten programas institucionales de información a la ciudadanía relacionados con sus derechos y mecanismos de protección”.</w:t>
      </w:r>
    </w:p>
    <w:p w14:paraId="756E0685" w14:textId="77777777" w:rsidR="00227527" w:rsidRPr="00C24BD2" w:rsidRDefault="00227527" w:rsidP="00E414B2">
      <w:pPr>
        <w:pStyle w:val="NormalWeb"/>
        <w:ind w:left="567"/>
        <w:jc w:val="both"/>
        <w:rPr>
          <w:rFonts w:ascii="Arial" w:hAnsi="Arial" w:cs="Arial"/>
          <w:sz w:val="20"/>
          <w:szCs w:val="20"/>
        </w:rPr>
      </w:pPr>
      <w:r w:rsidRPr="00C24BD2">
        <w:rPr>
          <w:rFonts w:ascii="Arial" w:hAnsi="Arial" w:cs="Arial"/>
          <w:i/>
          <w:sz w:val="20"/>
          <w:szCs w:val="20"/>
        </w:rPr>
        <w:t xml:space="preserve">De igual manera la </w:t>
      </w:r>
      <w:r w:rsidRPr="00C24BD2">
        <w:rPr>
          <w:rFonts w:ascii="Arial" w:hAnsi="Arial" w:cs="Arial"/>
          <w:b/>
          <w:i/>
          <w:sz w:val="20"/>
          <w:szCs w:val="20"/>
        </w:rPr>
        <w:t>LEY 1480 DE 2011</w:t>
      </w:r>
      <w:r w:rsidRPr="00C24BD2">
        <w:rPr>
          <w:rFonts w:ascii="Arial" w:hAnsi="Arial" w:cs="Arial"/>
          <w:i/>
          <w:sz w:val="20"/>
          <w:szCs w:val="20"/>
        </w:rPr>
        <w:t xml:space="preserve"> determina en su Artículo 81. Parágrafo. “Los espacios de mensajes institucionales destinados para la difusión de los derechos de los consumidores deberán tener un trato preferencial por las autoridades de regulación, otorgando espacios especiales de alta audiencia dentro de la parrilla de programación. En ningún caso podrán ser tratados con menores condiciones de favorabilidad que los demás mensajes institucionales creados por la Ley 182 de 1995</w:t>
      </w:r>
      <w:r w:rsidRPr="00C24BD2">
        <w:rPr>
          <w:rFonts w:ascii="Arial" w:hAnsi="Arial" w:cs="Arial"/>
          <w:sz w:val="20"/>
          <w:szCs w:val="20"/>
        </w:rPr>
        <w:t>”.</w:t>
      </w:r>
    </w:p>
    <w:p w14:paraId="18FD1E8B" w14:textId="09355D17" w:rsidR="00227527" w:rsidRPr="00C24BD2" w:rsidRDefault="00227527" w:rsidP="00227527">
      <w:pPr>
        <w:spacing w:before="100" w:beforeAutospacing="1" w:after="100" w:afterAutospacing="1"/>
        <w:jc w:val="both"/>
        <w:rPr>
          <w:rFonts w:ascii="Arial" w:hAnsi="Arial" w:cs="Arial"/>
          <w:lang w:eastAsia="es-CO"/>
        </w:rPr>
      </w:pPr>
      <w:bookmarkStart w:id="1" w:name="5"/>
      <w:r w:rsidRPr="00C24BD2">
        <w:rPr>
          <w:rFonts w:ascii="Arial" w:hAnsi="Arial" w:cs="Arial"/>
          <w:bCs/>
          <w:lang w:val="es-CO" w:eastAsia="es-CO"/>
        </w:rPr>
        <w:lastRenderedPageBreak/>
        <w:t>La R</w:t>
      </w:r>
      <w:r w:rsidR="000D6B34" w:rsidRPr="00C24BD2">
        <w:rPr>
          <w:rFonts w:ascii="Arial" w:hAnsi="Arial" w:cs="Arial"/>
          <w:bCs/>
          <w:lang w:val="es-CO" w:eastAsia="es-CO"/>
        </w:rPr>
        <w:t>esolución</w:t>
      </w:r>
      <w:r w:rsidRPr="00C24BD2">
        <w:rPr>
          <w:rFonts w:ascii="Arial" w:hAnsi="Arial" w:cs="Arial"/>
          <w:bCs/>
          <w:lang w:val="es-CO" w:eastAsia="es-CO"/>
        </w:rPr>
        <w:t xml:space="preserve"> </w:t>
      </w:r>
      <w:r w:rsidR="000D6B34" w:rsidRPr="00C24BD2">
        <w:rPr>
          <w:rFonts w:ascii="Arial" w:hAnsi="Arial" w:cs="Arial"/>
          <w:bCs/>
          <w:lang w:val="es-CO" w:eastAsia="es-CO"/>
        </w:rPr>
        <w:t xml:space="preserve">No. </w:t>
      </w:r>
      <w:r w:rsidRPr="00C24BD2">
        <w:rPr>
          <w:rFonts w:ascii="Arial" w:hAnsi="Arial" w:cs="Arial"/>
          <w:bCs/>
          <w:lang w:val="es-CO" w:eastAsia="es-CO"/>
        </w:rPr>
        <w:t xml:space="preserve">64 </w:t>
      </w:r>
      <w:r w:rsidR="000D6B34" w:rsidRPr="00C24BD2">
        <w:rPr>
          <w:rFonts w:ascii="Arial" w:hAnsi="Arial" w:cs="Arial"/>
          <w:bCs/>
          <w:lang w:val="es-CO" w:eastAsia="es-CO"/>
        </w:rPr>
        <w:t>de</w:t>
      </w:r>
      <w:r w:rsidRPr="00C24BD2">
        <w:rPr>
          <w:rFonts w:ascii="Arial" w:hAnsi="Arial" w:cs="Arial"/>
          <w:bCs/>
          <w:lang w:val="es-CO" w:eastAsia="es-CO"/>
        </w:rPr>
        <w:t xml:space="preserve"> 2000 de la Comisión Nacional de Televisión en su </w:t>
      </w:r>
      <w:r w:rsidR="00A07FD2" w:rsidRPr="00C24BD2">
        <w:rPr>
          <w:rFonts w:ascii="Arial" w:hAnsi="Arial" w:cs="Arial"/>
          <w:bCs/>
          <w:lang w:eastAsia="es-CO"/>
        </w:rPr>
        <w:t>artículo</w:t>
      </w:r>
      <w:r w:rsidRPr="00C24BD2">
        <w:rPr>
          <w:rFonts w:ascii="Arial" w:hAnsi="Arial" w:cs="Arial"/>
          <w:bCs/>
          <w:lang w:eastAsia="es-CO"/>
        </w:rPr>
        <w:t xml:space="preserve"> 5 se refiere a la modificación de los horarios asignados a algunos espacios institucionales.</w:t>
      </w:r>
      <w:bookmarkEnd w:id="1"/>
      <w:r w:rsidRPr="00C24BD2">
        <w:rPr>
          <w:rFonts w:ascii="Arial" w:hAnsi="Arial" w:cs="Arial"/>
          <w:b/>
          <w:bCs/>
          <w:lang w:eastAsia="es-CO"/>
        </w:rPr>
        <w:t xml:space="preserve"> “</w:t>
      </w:r>
      <w:r w:rsidRPr="00C24BD2">
        <w:rPr>
          <w:rFonts w:ascii="Arial" w:hAnsi="Arial" w:cs="Arial"/>
          <w:i/>
          <w:lang w:eastAsia="es-CO"/>
        </w:rPr>
        <w:t>Para modificar los horarios de los programas que se presenten en los espacios institucionales asignados a la Confederación Colombiana de Consumidores (…) debidamente constituidos, se deberá contar con la previa aprobación expresa del representante legal de la Confederación Colombiana de Consumidores (…)</w:t>
      </w:r>
      <w:r w:rsidRPr="00C24BD2">
        <w:rPr>
          <w:rFonts w:ascii="Arial" w:hAnsi="Arial" w:cs="Arial"/>
          <w:lang w:eastAsia="es-CO"/>
        </w:rPr>
        <w:t xml:space="preserve">”. </w:t>
      </w:r>
    </w:p>
    <w:p w14:paraId="418988A6" w14:textId="7F65FB22" w:rsidR="00AD1995" w:rsidRPr="00397869" w:rsidRDefault="00566C6F" w:rsidP="00397869">
      <w:pPr>
        <w:pStyle w:val="Default"/>
        <w:jc w:val="both"/>
        <w:rPr>
          <w:color w:val="auto"/>
          <w:sz w:val="20"/>
          <w:szCs w:val="20"/>
          <w:lang w:eastAsia="es-CO"/>
        </w:rPr>
      </w:pPr>
      <w:r w:rsidRPr="00397869">
        <w:rPr>
          <w:color w:val="auto"/>
          <w:sz w:val="20"/>
          <w:szCs w:val="20"/>
          <w:lang w:eastAsia="es-CO"/>
        </w:rPr>
        <w:t>Finalmente,</w:t>
      </w:r>
      <w:r w:rsidR="00AD1995" w:rsidRPr="00397869">
        <w:rPr>
          <w:color w:val="auto"/>
          <w:sz w:val="20"/>
          <w:szCs w:val="20"/>
          <w:lang w:eastAsia="es-CO"/>
        </w:rPr>
        <w:t xml:space="preserve"> mediante la </w:t>
      </w:r>
      <w:r w:rsidR="000D6B34" w:rsidRPr="00397869">
        <w:rPr>
          <w:color w:val="auto"/>
          <w:sz w:val="20"/>
          <w:szCs w:val="20"/>
          <w:lang w:eastAsia="es-CO"/>
        </w:rPr>
        <w:t>R</w:t>
      </w:r>
      <w:r w:rsidR="00AD1995" w:rsidRPr="00397869">
        <w:rPr>
          <w:color w:val="auto"/>
          <w:sz w:val="20"/>
          <w:szCs w:val="20"/>
          <w:lang w:eastAsia="es-CO"/>
        </w:rPr>
        <w:t xml:space="preserve">esolución </w:t>
      </w:r>
      <w:r w:rsidR="000D6B34" w:rsidRPr="00397869">
        <w:rPr>
          <w:color w:val="auto"/>
          <w:sz w:val="20"/>
          <w:szCs w:val="20"/>
          <w:lang w:eastAsia="es-CO"/>
        </w:rPr>
        <w:t>No.</w:t>
      </w:r>
      <w:r w:rsidR="00397869" w:rsidRPr="00397869">
        <w:rPr>
          <w:color w:val="auto"/>
          <w:sz w:val="20"/>
          <w:szCs w:val="20"/>
          <w:lang w:eastAsia="es-CO"/>
        </w:rPr>
        <w:t xml:space="preserve"> 6564 </w:t>
      </w:r>
      <w:r w:rsidR="00AD1995" w:rsidRPr="00397869">
        <w:rPr>
          <w:color w:val="auto"/>
          <w:sz w:val="20"/>
          <w:szCs w:val="20"/>
          <w:lang w:eastAsia="es-CO"/>
        </w:rPr>
        <w:t xml:space="preserve">del </w:t>
      </w:r>
      <w:r w:rsidR="008F1713" w:rsidRPr="00397869">
        <w:rPr>
          <w:color w:val="auto"/>
          <w:sz w:val="20"/>
          <w:szCs w:val="20"/>
          <w:lang w:eastAsia="es-CO"/>
        </w:rPr>
        <w:t>1</w:t>
      </w:r>
      <w:r w:rsidR="00397869" w:rsidRPr="00397869">
        <w:rPr>
          <w:color w:val="auto"/>
          <w:sz w:val="20"/>
          <w:szCs w:val="20"/>
          <w:lang w:eastAsia="es-CO"/>
        </w:rPr>
        <w:t>6</w:t>
      </w:r>
      <w:r w:rsidR="00AD1995" w:rsidRPr="00397869">
        <w:rPr>
          <w:color w:val="auto"/>
          <w:sz w:val="20"/>
          <w:szCs w:val="20"/>
          <w:lang w:eastAsia="es-CO"/>
        </w:rPr>
        <w:t xml:space="preserve"> de </w:t>
      </w:r>
      <w:r w:rsidR="00BF4FAF" w:rsidRPr="00397869">
        <w:rPr>
          <w:color w:val="auto"/>
          <w:sz w:val="20"/>
          <w:szCs w:val="20"/>
          <w:lang w:eastAsia="es-CO"/>
        </w:rPr>
        <w:t>marzo</w:t>
      </w:r>
      <w:r w:rsidR="00AD1995" w:rsidRPr="00397869">
        <w:rPr>
          <w:color w:val="auto"/>
          <w:sz w:val="20"/>
          <w:szCs w:val="20"/>
          <w:lang w:eastAsia="es-CO"/>
        </w:rPr>
        <w:t xml:space="preserve"> de 20</w:t>
      </w:r>
      <w:r w:rsidR="00BF4FAF" w:rsidRPr="00397869">
        <w:rPr>
          <w:color w:val="auto"/>
          <w:sz w:val="20"/>
          <w:szCs w:val="20"/>
          <w:lang w:eastAsia="es-CO"/>
        </w:rPr>
        <w:t>2</w:t>
      </w:r>
      <w:r w:rsidR="00397869" w:rsidRPr="00397869">
        <w:rPr>
          <w:color w:val="auto"/>
          <w:sz w:val="20"/>
          <w:szCs w:val="20"/>
          <w:lang w:eastAsia="es-CO"/>
        </w:rPr>
        <w:t>2</w:t>
      </w:r>
      <w:r w:rsidR="00AD1995" w:rsidRPr="00397869">
        <w:rPr>
          <w:color w:val="auto"/>
          <w:sz w:val="20"/>
          <w:szCs w:val="20"/>
          <w:lang w:eastAsia="es-CO"/>
        </w:rPr>
        <w:t>, “</w:t>
      </w:r>
      <w:r w:rsidR="008F1713" w:rsidRPr="00397869">
        <w:rPr>
          <w:color w:val="auto"/>
          <w:sz w:val="20"/>
          <w:szCs w:val="20"/>
          <w:lang w:eastAsia="es-CO"/>
        </w:rPr>
        <w:t>Por medio de la cual se asignan los espacios institucionales especiales de protección del consumidor para el per</w:t>
      </w:r>
      <w:r w:rsidR="0018496C" w:rsidRPr="00397869">
        <w:rPr>
          <w:color w:val="auto"/>
          <w:sz w:val="20"/>
          <w:szCs w:val="20"/>
          <w:lang w:eastAsia="es-CO"/>
        </w:rPr>
        <w:t>í</w:t>
      </w:r>
      <w:r w:rsidR="008F1713" w:rsidRPr="00397869">
        <w:rPr>
          <w:color w:val="auto"/>
          <w:sz w:val="20"/>
          <w:szCs w:val="20"/>
          <w:lang w:eastAsia="es-CO"/>
        </w:rPr>
        <w:t>odo comprendido entre el 31 de marzo de 202</w:t>
      </w:r>
      <w:r w:rsidR="00397869" w:rsidRPr="00397869">
        <w:rPr>
          <w:color w:val="auto"/>
          <w:sz w:val="20"/>
          <w:szCs w:val="20"/>
          <w:lang w:eastAsia="es-CO"/>
        </w:rPr>
        <w:t>2</w:t>
      </w:r>
      <w:r w:rsidR="008F1713" w:rsidRPr="00397869">
        <w:rPr>
          <w:color w:val="auto"/>
          <w:sz w:val="20"/>
          <w:szCs w:val="20"/>
          <w:lang w:eastAsia="es-CO"/>
        </w:rPr>
        <w:t xml:space="preserve"> y el 30 de marzo de 202</w:t>
      </w:r>
      <w:r w:rsidR="00397869" w:rsidRPr="00397869">
        <w:rPr>
          <w:color w:val="auto"/>
          <w:sz w:val="20"/>
          <w:szCs w:val="20"/>
          <w:lang w:eastAsia="es-CO"/>
        </w:rPr>
        <w:t>3</w:t>
      </w:r>
      <w:r w:rsidR="00AD1995" w:rsidRPr="00397869">
        <w:rPr>
          <w:color w:val="auto"/>
          <w:sz w:val="20"/>
          <w:szCs w:val="20"/>
          <w:lang w:eastAsia="es-CO"/>
        </w:rPr>
        <w:t xml:space="preserve">”, </w:t>
      </w:r>
      <w:r w:rsidR="00087652" w:rsidRPr="00397869">
        <w:rPr>
          <w:color w:val="auto"/>
          <w:sz w:val="20"/>
          <w:szCs w:val="20"/>
          <w:lang w:eastAsia="es-CO"/>
        </w:rPr>
        <w:t xml:space="preserve">la </w:t>
      </w:r>
      <w:r w:rsidR="00BF4FAF" w:rsidRPr="00397869">
        <w:rPr>
          <w:color w:val="auto"/>
          <w:sz w:val="20"/>
          <w:szCs w:val="20"/>
          <w:lang w:eastAsia="es-CO"/>
        </w:rPr>
        <w:t>Comisión de Regulación de Comunicaciones</w:t>
      </w:r>
      <w:r w:rsidR="00087652" w:rsidRPr="00397869">
        <w:rPr>
          <w:color w:val="auto"/>
          <w:sz w:val="20"/>
          <w:szCs w:val="20"/>
          <w:lang w:eastAsia="es-CO"/>
        </w:rPr>
        <w:t xml:space="preserve"> asignó a la Confederación Colombiana de Consumidores </w:t>
      </w:r>
      <w:r w:rsidR="00A30F89" w:rsidRPr="00397869">
        <w:rPr>
          <w:color w:val="auto"/>
          <w:sz w:val="20"/>
          <w:szCs w:val="20"/>
          <w:lang w:eastAsia="es-CO"/>
        </w:rPr>
        <w:t xml:space="preserve">247 </w:t>
      </w:r>
      <w:r w:rsidR="00087652" w:rsidRPr="00397869">
        <w:rPr>
          <w:color w:val="auto"/>
          <w:sz w:val="20"/>
          <w:szCs w:val="20"/>
          <w:lang w:eastAsia="es-CO"/>
        </w:rPr>
        <w:t>espacios institucionales especiales de un minuto y treinta segundos diarios</w:t>
      </w:r>
      <w:r w:rsidR="006C091E" w:rsidRPr="00397869">
        <w:rPr>
          <w:color w:val="auto"/>
          <w:sz w:val="20"/>
          <w:szCs w:val="20"/>
          <w:lang w:eastAsia="es-CO"/>
        </w:rPr>
        <w:t>.</w:t>
      </w:r>
    </w:p>
    <w:p w14:paraId="06BF0F71" w14:textId="5362A75A" w:rsidR="004B1399" w:rsidRDefault="00E003BE" w:rsidP="004B1399">
      <w:pPr>
        <w:spacing w:before="100" w:beforeAutospacing="1" w:after="100" w:afterAutospacing="1"/>
        <w:jc w:val="both"/>
        <w:rPr>
          <w:rFonts w:ascii="Arial" w:hAnsi="Arial" w:cs="Arial"/>
          <w:lang w:val="es-CO" w:eastAsia="es-CO"/>
        </w:rPr>
      </w:pPr>
      <w:r w:rsidRPr="000143F1">
        <w:rPr>
          <w:rFonts w:ascii="Arial" w:hAnsi="Arial" w:cs="Arial"/>
          <w:lang w:eastAsia="es-CO"/>
        </w:rPr>
        <w:t xml:space="preserve">Con la presente contratación y con el fin de fortalecer a las ligas y asociaciones de consumidores se podrá realizar </w:t>
      </w:r>
      <w:r w:rsidR="004B1399" w:rsidRPr="000143F1">
        <w:rPr>
          <w:rFonts w:ascii="Arial" w:hAnsi="Arial" w:cs="Arial"/>
          <w:lang w:eastAsia="es-CO"/>
        </w:rPr>
        <w:t xml:space="preserve">el programa del “Boletín del Consumidor” </w:t>
      </w:r>
      <w:r w:rsidRPr="000143F1">
        <w:rPr>
          <w:rFonts w:ascii="Arial" w:hAnsi="Arial" w:cs="Arial"/>
          <w:lang w:eastAsia="es-CO"/>
        </w:rPr>
        <w:t>el cual estará enfocado en el cumplimiento de</w:t>
      </w:r>
      <w:r w:rsidR="004B1399" w:rsidRPr="000143F1">
        <w:rPr>
          <w:rFonts w:ascii="Arial" w:hAnsi="Arial" w:cs="Arial"/>
          <w:lang w:eastAsia="es-CO"/>
        </w:rPr>
        <w:t xml:space="preserve"> los principios generales de la </w:t>
      </w:r>
      <w:r w:rsidR="004B1399" w:rsidRPr="000143F1">
        <w:rPr>
          <w:rFonts w:ascii="Arial" w:hAnsi="Arial" w:cs="Arial"/>
          <w:b/>
          <w:bCs/>
          <w:color w:val="000000"/>
        </w:rPr>
        <w:t xml:space="preserve">LEY 1480 DE 2011 </w:t>
      </w:r>
      <w:r w:rsidR="004B1399" w:rsidRPr="000143F1">
        <w:rPr>
          <w:rFonts w:ascii="Arial" w:hAnsi="Arial" w:cs="Arial"/>
          <w:b/>
          <w:bCs/>
          <w:i/>
          <w:iCs/>
        </w:rPr>
        <w:t>“</w:t>
      </w:r>
      <w:r w:rsidR="004B1399" w:rsidRPr="000143F1">
        <w:rPr>
          <w:rFonts w:ascii="Arial" w:hAnsi="Arial" w:cs="Arial"/>
          <w:i/>
          <w:iCs/>
        </w:rPr>
        <w:t>Por medio de la cual se expide el Estatuto del Consumidor y se dictan otras disposiciones”</w:t>
      </w:r>
      <w:r w:rsidR="004B1399" w:rsidRPr="000143F1">
        <w:rPr>
          <w:rFonts w:ascii="Arial" w:hAnsi="Arial" w:cs="Arial"/>
        </w:rPr>
        <w:t xml:space="preserve">, es así como en </w:t>
      </w:r>
      <w:r w:rsidR="004B1399" w:rsidRPr="00397869">
        <w:rPr>
          <w:rFonts w:ascii="Arial" w:hAnsi="Arial" w:cs="Arial"/>
        </w:rPr>
        <w:t>los 247 espacios asignados</w:t>
      </w:r>
      <w:r w:rsidR="004B1399" w:rsidRPr="000143F1">
        <w:rPr>
          <w:rFonts w:ascii="Arial" w:hAnsi="Arial" w:cs="Arial"/>
        </w:rPr>
        <w:t xml:space="preserve"> se abordarán </w:t>
      </w:r>
      <w:r w:rsidR="004B1399" w:rsidRPr="000143F1">
        <w:rPr>
          <w:rFonts w:ascii="Arial" w:hAnsi="Arial" w:cs="Arial"/>
          <w:lang w:eastAsia="es-CO"/>
        </w:rPr>
        <w:t xml:space="preserve"> temas como: </w:t>
      </w:r>
      <w:r w:rsidR="004B1399" w:rsidRPr="000143F1">
        <w:rPr>
          <w:rFonts w:ascii="Arial" w:hAnsi="Arial" w:cs="Arial"/>
          <w:lang w:val="es-CO" w:eastAsia="es-CO"/>
        </w:rPr>
        <w:t>La protección de los consumidores frente a los riesgos para su salud y seguridad, el acceso de los consumidores a una información adecuada, de acuerdo con los términos de esta ley, que les permita hacer elecciones bien fundadas, La educación del consumidor, La libertad de constituir organizaciones de consumidores y la oportunidad para esas organizaciones de hacer oír sus opiniones en los procesos de adopción de decisiones que las afecten, la protección especial a los niños, niñas y adolescentes, en su calidad de consumidores, de acuerdo con lo establecido en el Código de la Infancia y la Adolescencia.</w:t>
      </w:r>
    </w:p>
    <w:p w14:paraId="0ABAFBFE" w14:textId="20C89EFB" w:rsidR="00766465" w:rsidRPr="000143F1" w:rsidRDefault="00766465" w:rsidP="004B1399">
      <w:pPr>
        <w:spacing w:before="100" w:beforeAutospacing="1" w:after="100" w:afterAutospacing="1"/>
        <w:jc w:val="both"/>
        <w:rPr>
          <w:rFonts w:ascii="Arial" w:hAnsi="Arial" w:cs="Arial"/>
          <w:lang w:val="es-CO" w:eastAsia="es-CO"/>
        </w:rPr>
      </w:pPr>
      <w:r>
        <w:rPr>
          <w:rFonts w:ascii="Arial" w:hAnsi="Arial" w:cs="Arial"/>
          <w:lang w:val="es-CO" w:eastAsia="es-CO"/>
        </w:rPr>
        <w:t>Teniendo en cuenta que el Ministerio del Interior tiene dentro de sus funciones “</w:t>
      </w:r>
      <w:r w:rsidRPr="00A1013E">
        <w:rPr>
          <w:rFonts w:ascii="Arial" w:hAnsi="Arial" w:cs="Arial"/>
          <w:i/>
          <w:iCs/>
          <w:lang w:val="es-CO" w:eastAsia="es-CO"/>
        </w:rPr>
        <w:t>Atender los asuntos políticos y el ejercicio de los derechos en esta materia, así como promover la convivencia y la participación ciudadana en la vida y organización social y política de la Nación”,</w:t>
      </w:r>
      <w:r>
        <w:rPr>
          <w:rFonts w:ascii="Arial" w:hAnsi="Arial" w:cs="Arial"/>
          <w:lang w:val="es-CO" w:eastAsia="es-CO"/>
        </w:rPr>
        <w:t xml:space="preserve"> se hace necesario promover la participación ciudadana de las organizaciones sociales de consumidores, así como </w:t>
      </w:r>
      <w:r w:rsidRPr="00766465">
        <w:rPr>
          <w:rFonts w:ascii="Arial" w:hAnsi="Arial" w:cs="Arial"/>
          <w:lang w:eastAsia="es-CO"/>
        </w:rPr>
        <w:t xml:space="preserve">garantizar los derechos </w:t>
      </w:r>
      <w:r>
        <w:rPr>
          <w:rFonts w:ascii="Arial" w:hAnsi="Arial" w:cs="Arial"/>
          <w:lang w:eastAsia="es-CO"/>
        </w:rPr>
        <w:t xml:space="preserve">que los asisten tales como </w:t>
      </w:r>
      <w:r w:rsidRPr="00766465">
        <w:rPr>
          <w:rFonts w:ascii="Arial" w:hAnsi="Arial" w:cs="Arial"/>
          <w:lang w:eastAsia="es-CO"/>
        </w:rPr>
        <w:t xml:space="preserve">la representación, a la protección, a la educación, </w:t>
      </w:r>
      <w:r w:rsidRPr="00766465">
        <w:rPr>
          <w:rFonts w:ascii="Arial" w:hAnsi="Arial" w:cs="Arial"/>
          <w:b/>
          <w:bCs/>
          <w:u w:val="single"/>
          <w:lang w:eastAsia="es-CO"/>
        </w:rPr>
        <w:t>a informar en sus medios de comunicación y ser informados</w:t>
      </w:r>
      <w:r w:rsidRPr="00766465">
        <w:rPr>
          <w:rFonts w:ascii="Arial" w:hAnsi="Arial" w:cs="Arial"/>
          <w:lang w:val="es-CO" w:eastAsia="es-CO"/>
        </w:rPr>
        <w:t>.</w:t>
      </w:r>
    </w:p>
    <w:p w14:paraId="2B29C730" w14:textId="469ABB82" w:rsidR="004B1399" w:rsidRPr="00D515F5" w:rsidRDefault="004B1399" w:rsidP="00E414B2">
      <w:pPr>
        <w:spacing w:before="100" w:beforeAutospacing="1" w:after="100" w:afterAutospacing="1"/>
        <w:jc w:val="both"/>
        <w:rPr>
          <w:rFonts w:ascii="Arial" w:hAnsi="Arial" w:cs="Arial"/>
          <w:lang w:val="es-CO" w:eastAsia="es-CO"/>
        </w:rPr>
      </w:pPr>
      <w:r w:rsidRPr="000143F1">
        <w:rPr>
          <w:rFonts w:ascii="Arial" w:hAnsi="Arial" w:cs="Arial"/>
          <w:lang w:eastAsia="es-CO"/>
        </w:rPr>
        <w:t xml:space="preserve">Para ello la Confederación </w:t>
      </w:r>
      <w:r w:rsidR="00E003BE" w:rsidRPr="000143F1">
        <w:rPr>
          <w:rFonts w:ascii="Arial" w:hAnsi="Arial" w:cs="Arial"/>
          <w:lang w:eastAsia="es-CO"/>
        </w:rPr>
        <w:t>Colombiana</w:t>
      </w:r>
      <w:r w:rsidRPr="000143F1">
        <w:rPr>
          <w:rFonts w:ascii="Arial" w:hAnsi="Arial" w:cs="Arial"/>
          <w:lang w:eastAsia="es-CO"/>
        </w:rPr>
        <w:t xml:space="preserve"> de Consumidores deberá realizar actividades como la investigación, Creación de Guiones-libretos, Preproducción, Locaciones, Grabación en video, Edición digital, Animación gráficos dibujos animados, Intervenciones personaje animado Tal Cual y Otros personajes, Post producción, Efectos digitales, Locuciones voces, Diseño sonoro con sonorización y efectos, Camarógrafos y asistentes. </w:t>
      </w:r>
      <w:r w:rsidRPr="000143F1">
        <w:rPr>
          <w:rFonts w:ascii="Arial" w:hAnsi="Arial" w:cs="Arial"/>
          <w:lang w:val="es-CO" w:eastAsia="es-CO"/>
        </w:rPr>
        <w:t>El Boletín del Consumidor se divulga por los canales nacionales, regionales y locales de la televisión colombiana</w:t>
      </w:r>
      <w:r w:rsidR="00E003BE" w:rsidRPr="000143F1">
        <w:rPr>
          <w:rFonts w:ascii="Arial" w:hAnsi="Arial" w:cs="Arial"/>
          <w:lang w:val="es-CO" w:eastAsia="es-CO"/>
        </w:rPr>
        <w:t xml:space="preserve"> dos veces diarias en horario triple A.</w:t>
      </w:r>
    </w:p>
    <w:p w14:paraId="544C0D17" w14:textId="69C144C6" w:rsidR="00087652" w:rsidRPr="00C24BD2" w:rsidRDefault="00227527" w:rsidP="00227527">
      <w:pPr>
        <w:jc w:val="both"/>
        <w:rPr>
          <w:rFonts w:ascii="Arial" w:hAnsi="Arial" w:cs="Arial"/>
          <w:lang w:val="es-CO"/>
        </w:rPr>
      </w:pPr>
      <w:r w:rsidRPr="00C24BD2">
        <w:rPr>
          <w:rFonts w:ascii="Arial" w:hAnsi="Arial" w:cs="Arial"/>
          <w:lang w:val="es-CO"/>
        </w:rPr>
        <w:t>Así las cosas, teniendo en cuenta que la Ley ha asignado un espacio institucional a las asociaciones de consumidores, este espacio esta administrado y dirigido por la Confederación Colombiana de Consumidores</w:t>
      </w:r>
      <w:r w:rsidR="00087652" w:rsidRPr="00C24BD2">
        <w:rPr>
          <w:rFonts w:ascii="Arial" w:hAnsi="Arial" w:cs="Arial"/>
          <w:lang w:val="es-CO"/>
        </w:rPr>
        <w:t xml:space="preserve"> </w:t>
      </w:r>
      <w:r w:rsidR="00087652" w:rsidRPr="00397869">
        <w:rPr>
          <w:rFonts w:ascii="Arial" w:hAnsi="Arial" w:cs="Arial"/>
          <w:lang w:val="es-CO"/>
        </w:rPr>
        <w:t xml:space="preserve">conforme a la </w:t>
      </w:r>
      <w:r w:rsidR="00397869" w:rsidRPr="00397869">
        <w:rPr>
          <w:rFonts w:ascii="Arial" w:hAnsi="Arial" w:cs="Arial"/>
          <w:lang w:eastAsia="es-CO"/>
        </w:rPr>
        <w:t>Resolución No.</w:t>
      </w:r>
      <w:r w:rsidR="00397869" w:rsidRPr="00397869">
        <w:rPr>
          <w:lang w:eastAsia="es-CO"/>
        </w:rPr>
        <w:t xml:space="preserve"> </w:t>
      </w:r>
      <w:r w:rsidR="00397869" w:rsidRPr="00397869">
        <w:rPr>
          <w:rFonts w:ascii="Arial" w:hAnsi="Arial" w:cs="Arial"/>
          <w:lang w:eastAsia="es-CO"/>
        </w:rPr>
        <w:t xml:space="preserve">6564 del 16 de marzo de 2022 </w:t>
      </w:r>
      <w:r w:rsidR="00087652" w:rsidRPr="00397869">
        <w:rPr>
          <w:rFonts w:ascii="Arial" w:hAnsi="Arial" w:cs="Arial"/>
          <w:lang w:eastAsia="es-CO"/>
        </w:rPr>
        <w:t xml:space="preserve">de la </w:t>
      </w:r>
      <w:r w:rsidR="00BF4FAF" w:rsidRPr="00397869">
        <w:rPr>
          <w:rFonts w:ascii="Arial" w:hAnsi="Arial" w:cs="Arial"/>
          <w:lang w:eastAsia="es-CO"/>
        </w:rPr>
        <w:t>Comisión de Regulación de Comunicaciones</w:t>
      </w:r>
      <w:r w:rsidR="00087652" w:rsidRPr="00397869">
        <w:rPr>
          <w:rFonts w:ascii="Arial" w:hAnsi="Arial" w:cs="Arial"/>
          <w:lang w:val="es-CO"/>
        </w:rPr>
        <w:t>.</w:t>
      </w:r>
      <w:r w:rsidRPr="00C24BD2">
        <w:rPr>
          <w:rFonts w:ascii="Arial" w:hAnsi="Arial" w:cs="Arial"/>
          <w:lang w:val="es-CO"/>
        </w:rPr>
        <w:t xml:space="preserve"> </w:t>
      </w:r>
    </w:p>
    <w:p w14:paraId="049EFB75" w14:textId="77777777" w:rsidR="00087652" w:rsidRPr="00C24BD2" w:rsidRDefault="00087652" w:rsidP="00227527">
      <w:pPr>
        <w:jc w:val="both"/>
        <w:rPr>
          <w:rFonts w:ascii="Arial" w:hAnsi="Arial" w:cs="Arial"/>
          <w:lang w:val="es-CO"/>
        </w:rPr>
      </w:pPr>
    </w:p>
    <w:p w14:paraId="622171A6" w14:textId="4F4755B8" w:rsidR="00227527" w:rsidRPr="00C24BD2" w:rsidRDefault="008F0C44" w:rsidP="00227527">
      <w:pPr>
        <w:jc w:val="both"/>
        <w:rPr>
          <w:rFonts w:ascii="Arial" w:hAnsi="Arial" w:cs="Arial"/>
          <w:lang w:val="es-CO"/>
        </w:rPr>
      </w:pPr>
      <w:r>
        <w:rPr>
          <w:rFonts w:ascii="Arial" w:hAnsi="Arial" w:cs="Arial"/>
          <w:lang w:val="es-CO"/>
        </w:rPr>
        <w:t>Por</w:t>
      </w:r>
      <w:r w:rsidRPr="00C24BD2">
        <w:rPr>
          <w:rFonts w:ascii="Arial" w:hAnsi="Arial" w:cs="Arial"/>
          <w:lang w:val="es-CO"/>
        </w:rPr>
        <w:t xml:space="preserve"> </w:t>
      </w:r>
      <w:r w:rsidR="00087652" w:rsidRPr="00C24BD2">
        <w:rPr>
          <w:rFonts w:ascii="Arial" w:hAnsi="Arial" w:cs="Arial"/>
          <w:lang w:val="es-CO"/>
        </w:rPr>
        <w:t>otra parte</w:t>
      </w:r>
      <w:r>
        <w:rPr>
          <w:rFonts w:ascii="Arial" w:hAnsi="Arial" w:cs="Arial"/>
          <w:lang w:val="es-CO"/>
        </w:rPr>
        <w:t>,</w:t>
      </w:r>
      <w:r w:rsidR="00087652" w:rsidRPr="00C24BD2">
        <w:rPr>
          <w:rFonts w:ascii="Arial" w:hAnsi="Arial" w:cs="Arial"/>
          <w:lang w:val="es-CO"/>
        </w:rPr>
        <w:t xml:space="preserve"> es de especial consideración que</w:t>
      </w:r>
      <w:r w:rsidR="00227527" w:rsidRPr="00C24BD2">
        <w:rPr>
          <w:rFonts w:ascii="Arial" w:hAnsi="Arial" w:cs="Arial"/>
          <w:lang w:val="es-CO"/>
        </w:rPr>
        <w:t xml:space="preserve"> de</w:t>
      </w:r>
      <w:r w:rsidR="00087652" w:rsidRPr="00C24BD2">
        <w:rPr>
          <w:rFonts w:ascii="Arial" w:hAnsi="Arial" w:cs="Arial"/>
          <w:lang w:val="es-CO"/>
        </w:rPr>
        <w:t xml:space="preserve"> conformidad a lo estipulado en el </w:t>
      </w:r>
      <w:r w:rsidR="006C091E" w:rsidRPr="00C24BD2">
        <w:rPr>
          <w:rFonts w:ascii="Arial" w:hAnsi="Arial" w:cs="Arial"/>
          <w:lang w:val="es-CO"/>
        </w:rPr>
        <w:t>a</w:t>
      </w:r>
      <w:r w:rsidR="00087652" w:rsidRPr="00C24BD2">
        <w:rPr>
          <w:rFonts w:ascii="Arial" w:hAnsi="Arial" w:cs="Arial"/>
          <w:lang w:val="es-CO"/>
        </w:rPr>
        <w:t>rtículo 6 de los estatutos de</w:t>
      </w:r>
      <w:r w:rsidR="00227527" w:rsidRPr="00C24BD2">
        <w:rPr>
          <w:rFonts w:ascii="Arial" w:hAnsi="Arial" w:cs="Arial"/>
          <w:lang w:val="es-CO"/>
        </w:rPr>
        <w:t xml:space="preserve"> la Confederación</w:t>
      </w:r>
      <w:r w:rsidR="00087652" w:rsidRPr="00C24BD2">
        <w:rPr>
          <w:rFonts w:ascii="Arial" w:hAnsi="Arial" w:cs="Arial"/>
          <w:lang w:val="es-CO"/>
        </w:rPr>
        <w:t xml:space="preserve"> Colombiana de Consumidores,</w:t>
      </w:r>
      <w:r w:rsidR="00227527" w:rsidRPr="00C24BD2">
        <w:rPr>
          <w:rFonts w:ascii="Arial" w:hAnsi="Arial" w:cs="Arial"/>
          <w:lang w:val="es-CO"/>
        </w:rPr>
        <w:t xml:space="preserve"> hacen parte como miembros activos las asociaciones de consumidores de cada departamento y las ligas de consumidores de cada loca</w:t>
      </w:r>
      <w:r w:rsidR="00180A16" w:rsidRPr="00C24BD2">
        <w:rPr>
          <w:rFonts w:ascii="Arial" w:hAnsi="Arial" w:cs="Arial"/>
          <w:lang w:val="es-CO"/>
        </w:rPr>
        <w:t>lidad de la ciudad de Bogotá;</w:t>
      </w:r>
      <w:r w:rsidR="00227527" w:rsidRPr="00C24BD2">
        <w:rPr>
          <w:rFonts w:ascii="Arial" w:hAnsi="Arial" w:cs="Arial"/>
          <w:lang w:val="es-CO"/>
        </w:rPr>
        <w:t xml:space="preserve"> </w:t>
      </w:r>
      <w:r w:rsidR="00180A16" w:rsidRPr="00C24BD2">
        <w:rPr>
          <w:rFonts w:ascii="Arial" w:hAnsi="Arial" w:cs="Arial"/>
          <w:lang w:val="es-CO"/>
        </w:rPr>
        <w:t>p</w:t>
      </w:r>
      <w:r w:rsidR="00227527" w:rsidRPr="00C24BD2">
        <w:rPr>
          <w:rFonts w:ascii="Arial" w:hAnsi="Arial" w:cs="Arial"/>
          <w:lang w:val="es-CO"/>
        </w:rPr>
        <w:t xml:space="preserve">or consiguiente la Confederación Colombina de Consumidores aglutina y representa a </w:t>
      </w:r>
      <w:r w:rsidR="00087652" w:rsidRPr="00C24BD2">
        <w:rPr>
          <w:rFonts w:ascii="Arial" w:hAnsi="Arial" w:cs="Arial"/>
          <w:lang w:val="es-CO"/>
        </w:rPr>
        <w:t>la mayoría de</w:t>
      </w:r>
      <w:r w:rsidR="00227527" w:rsidRPr="00C24BD2">
        <w:rPr>
          <w:rFonts w:ascii="Arial" w:hAnsi="Arial" w:cs="Arial"/>
          <w:lang w:val="es-CO"/>
        </w:rPr>
        <w:t xml:space="preserve"> las asociaciones y</w:t>
      </w:r>
      <w:r w:rsidR="007F6B55" w:rsidRPr="00C24BD2">
        <w:rPr>
          <w:rFonts w:ascii="Arial" w:hAnsi="Arial" w:cs="Arial"/>
          <w:lang w:val="es-CO"/>
        </w:rPr>
        <w:t xml:space="preserve"> ligas de consumidores del país </w:t>
      </w:r>
      <w:r w:rsidR="007F6B55" w:rsidRPr="00220BB9">
        <w:rPr>
          <w:rFonts w:ascii="Arial" w:hAnsi="Arial" w:cs="Arial"/>
          <w:lang w:val="es-CO"/>
        </w:rPr>
        <w:t xml:space="preserve">que en la actualidad suman </w:t>
      </w:r>
      <w:r w:rsidR="00F41A15" w:rsidRPr="00220BB9">
        <w:rPr>
          <w:rFonts w:ascii="Arial" w:hAnsi="Arial" w:cs="Arial"/>
          <w:lang w:val="es-CO"/>
        </w:rPr>
        <w:t>3</w:t>
      </w:r>
      <w:r w:rsidR="00566C6F" w:rsidRPr="00220BB9">
        <w:rPr>
          <w:rFonts w:ascii="Arial" w:hAnsi="Arial" w:cs="Arial"/>
          <w:lang w:val="es-CO"/>
        </w:rPr>
        <w:t>46</w:t>
      </w:r>
      <w:r w:rsidR="007F6B55" w:rsidRPr="00220BB9">
        <w:rPr>
          <w:rFonts w:ascii="Arial" w:hAnsi="Arial" w:cs="Arial"/>
          <w:lang w:val="es-CO"/>
        </w:rPr>
        <w:t xml:space="preserve"> ligas y asociaciones de consumidores afiliadas</w:t>
      </w:r>
      <w:r w:rsidR="003E74CB" w:rsidRPr="00220BB9">
        <w:rPr>
          <w:rFonts w:ascii="Arial" w:hAnsi="Arial" w:cs="Arial"/>
          <w:lang w:val="es-CO"/>
        </w:rPr>
        <w:t>, según certificación aportada por la Confederación</w:t>
      </w:r>
      <w:r w:rsidR="007F6B55" w:rsidRPr="00220BB9">
        <w:rPr>
          <w:rFonts w:ascii="Arial" w:hAnsi="Arial" w:cs="Arial"/>
          <w:lang w:val="es-CO"/>
        </w:rPr>
        <w:t>.</w:t>
      </w:r>
      <w:r w:rsidR="00A15D0F" w:rsidRPr="00C24BD2">
        <w:rPr>
          <w:rFonts w:ascii="Arial" w:hAnsi="Arial" w:cs="Arial"/>
          <w:lang w:val="es-CO"/>
        </w:rPr>
        <w:t xml:space="preserve"> </w:t>
      </w:r>
    </w:p>
    <w:p w14:paraId="3811C559" w14:textId="77777777" w:rsidR="003E74CB" w:rsidRPr="00C24BD2" w:rsidRDefault="003E74CB" w:rsidP="00227527">
      <w:pPr>
        <w:jc w:val="both"/>
        <w:rPr>
          <w:rFonts w:ascii="Arial" w:hAnsi="Arial" w:cs="Arial"/>
          <w:lang w:val="es-CO"/>
        </w:rPr>
      </w:pPr>
    </w:p>
    <w:p w14:paraId="1CCCAB38" w14:textId="5194F56C" w:rsidR="00227527" w:rsidRPr="00C24BD2" w:rsidRDefault="00227527" w:rsidP="00227527">
      <w:pPr>
        <w:jc w:val="both"/>
        <w:rPr>
          <w:rFonts w:ascii="Arial" w:hAnsi="Arial" w:cs="Arial"/>
          <w:lang w:val="es-CO"/>
        </w:rPr>
      </w:pPr>
      <w:r w:rsidRPr="00C24BD2">
        <w:rPr>
          <w:rFonts w:ascii="Arial" w:hAnsi="Arial" w:cs="Arial"/>
          <w:lang w:val="es-CO"/>
        </w:rPr>
        <w:t xml:space="preserve">Conforme a lo anteriormente expuesto, el contrato de prestación de servicios que se pretende </w:t>
      </w:r>
      <w:r w:rsidR="00EA1102" w:rsidRPr="00C24BD2">
        <w:rPr>
          <w:rFonts w:ascii="Arial" w:hAnsi="Arial" w:cs="Arial"/>
          <w:lang w:val="es-CO"/>
        </w:rPr>
        <w:t>celebrar</w:t>
      </w:r>
      <w:r w:rsidRPr="00C24BD2">
        <w:rPr>
          <w:rFonts w:ascii="Arial" w:hAnsi="Arial" w:cs="Arial"/>
          <w:lang w:val="es-CO"/>
        </w:rPr>
        <w:t xml:space="preserve"> le permitirá al Ministerio del Interior </w:t>
      </w:r>
      <w:r w:rsidRPr="00C24BD2">
        <w:rPr>
          <w:rFonts w:ascii="Arial" w:hAnsi="Arial" w:cs="Arial"/>
          <w:i/>
          <w:u w:val="single"/>
          <w:lang w:val="es-CO"/>
        </w:rPr>
        <w:t>fortalecer a las ligas y asociaciones de consumidores del país, por cuanto se brindará información relevante a través del espacio institucional “</w:t>
      </w:r>
      <w:r w:rsidRPr="00C24BD2">
        <w:rPr>
          <w:rFonts w:ascii="Arial" w:hAnsi="Arial" w:cs="Arial"/>
          <w:b/>
          <w:i/>
          <w:u w:val="single"/>
          <w:lang w:val="es-CO"/>
        </w:rPr>
        <w:t>El Boletín del Consumidor” otorgado exclusivamente a la Confederación Colombiana de Consumidores</w:t>
      </w:r>
      <w:r w:rsidR="000319CE">
        <w:rPr>
          <w:rFonts w:ascii="Arial" w:hAnsi="Arial" w:cs="Arial"/>
          <w:b/>
          <w:i/>
          <w:u w:val="single"/>
          <w:lang w:val="es-CO"/>
        </w:rPr>
        <w:t xml:space="preserve">, </w:t>
      </w:r>
      <w:r w:rsidR="000319CE">
        <w:rPr>
          <w:rFonts w:ascii="Arial" w:hAnsi="Arial" w:cs="Arial"/>
          <w:bCs/>
          <w:iCs/>
          <w:lang w:val="es-CO"/>
        </w:rPr>
        <w:t>en temas como:</w:t>
      </w:r>
      <w:r w:rsidR="000319CE">
        <w:rPr>
          <w:rFonts w:ascii="Arial" w:hAnsi="Arial" w:cs="Arial"/>
          <w:b/>
          <w:i/>
          <w:u w:val="single"/>
          <w:lang w:val="es-CO"/>
        </w:rPr>
        <w:t xml:space="preserve"> </w:t>
      </w:r>
      <w:r w:rsidR="000319CE" w:rsidRPr="000143F1">
        <w:rPr>
          <w:rFonts w:ascii="Arial" w:hAnsi="Arial" w:cs="Arial"/>
          <w:lang w:val="es-CO" w:eastAsia="es-CO"/>
        </w:rPr>
        <w:t xml:space="preserve">La protección de los consumidores frente a los riesgos para su salud y seguridad, el acceso de los consumidores a una información adecuada, de acuerdo </w:t>
      </w:r>
      <w:r w:rsidR="000319CE" w:rsidRPr="000143F1">
        <w:rPr>
          <w:rFonts w:ascii="Arial" w:hAnsi="Arial" w:cs="Arial"/>
          <w:lang w:val="es-CO" w:eastAsia="es-CO"/>
        </w:rPr>
        <w:lastRenderedPageBreak/>
        <w:t>con los términos de esta ley, que les permita hacer elecciones bien fundadas, La educación del consumidor, La libertad de constituir organizaciones de consumidores y la oportunidad para esas organizaciones de hacer oír sus opiniones en los procesos de adopción de decisiones que las afecten, la protección especial a los niños, niñas y adolescentes, en su calidad de consumidores, de acuerdo con lo establecido en el Código de la Infancia y la Adolescencia</w:t>
      </w:r>
    </w:p>
    <w:p w14:paraId="72D14C8C" w14:textId="77777777" w:rsidR="00227527" w:rsidRPr="00C24BD2" w:rsidRDefault="00227527" w:rsidP="00227527">
      <w:pPr>
        <w:jc w:val="both"/>
        <w:rPr>
          <w:rFonts w:ascii="Arial" w:hAnsi="Arial" w:cs="Arial"/>
          <w:lang w:val="es-CO"/>
        </w:rPr>
      </w:pPr>
    </w:p>
    <w:p w14:paraId="62728274" w14:textId="1FADF11A" w:rsidR="00227527" w:rsidRPr="000143F1" w:rsidRDefault="00227527" w:rsidP="00227527">
      <w:pPr>
        <w:pStyle w:val="Textoindependiente"/>
        <w:rPr>
          <w:rFonts w:cs="Arial"/>
          <w:sz w:val="20"/>
        </w:rPr>
      </w:pPr>
      <w:r w:rsidRPr="000143F1">
        <w:rPr>
          <w:rFonts w:cs="Arial"/>
          <w:sz w:val="20"/>
        </w:rPr>
        <w:t xml:space="preserve">Adicionalmente, con el contrato de prestación de servicios </w:t>
      </w:r>
      <w:r w:rsidRPr="000143F1">
        <w:rPr>
          <w:rFonts w:cs="Arial"/>
          <w:sz w:val="20"/>
          <w:lang w:val="es-CO"/>
        </w:rPr>
        <w:t>el</w:t>
      </w:r>
      <w:r w:rsidRPr="000143F1">
        <w:rPr>
          <w:rFonts w:cs="Arial"/>
          <w:sz w:val="20"/>
        </w:rPr>
        <w:t xml:space="preserve"> Ministerio del Interior podrá divulgar mensajes institucionales en el espacio televisivo, generando un canal de comunicación con la ciudadanía. La acogida en el pueblo colombiano y la alta audiencia del </w:t>
      </w:r>
      <w:r w:rsidR="006C091E" w:rsidRPr="000143F1">
        <w:rPr>
          <w:rFonts w:cs="Arial"/>
          <w:sz w:val="20"/>
        </w:rPr>
        <w:t>B</w:t>
      </w:r>
      <w:r w:rsidRPr="000143F1">
        <w:rPr>
          <w:rFonts w:cs="Arial"/>
          <w:sz w:val="20"/>
        </w:rPr>
        <w:t xml:space="preserve">oletín del </w:t>
      </w:r>
      <w:r w:rsidR="006C091E" w:rsidRPr="000143F1">
        <w:rPr>
          <w:rFonts w:cs="Arial"/>
          <w:sz w:val="20"/>
        </w:rPr>
        <w:t>C</w:t>
      </w:r>
      <w:r w:rsidRPr="000143F1">
        <w:rPr>
          <w:rFonts w:cs="Arial"/>
          <w:sz w:val="20"/>
        </w:rPr>
        <w:t xml:space="preserve">onsumidor garantiza un beneficio para el Ministerio y los ciudadanos en el sentido que se conocerán de primera mano y oportunamente los programas, proyectos e iniciativas que se difundan por este medio de comunicación. </w:t>
      </w:r>
    </w:p>
    <w:p w14:paraId="5E03960C" w14:textId="4DCD55B1" w:rsidR="00227527" w:rsidRPr="000143F1" w:rsidRDefault="00227527" w:rsidP="00227527">
      <w:pPr>
        <w:pStyle w:val="Textoindependiente"/>
        <w:rPr>
          <w:rFonts w:cs="Arial"/>
          <w:sz w:val="20"/>
        </w:rPr>
      </w:pPr>
    </w:p>
    <w:p w14:paraId="1309A291" w14:textId="0180991A" w:rsidR="0051197D" w:rsidRPr="000143F1" w:rsidRDefault="001B68DA" w:rsidP="001B68DA">
      <w:pPr>
        <w:pStyle w:val="Textoindependiente"/>
        <w:rPr>
          <w:rFonts w:cs="Arial"/>
          <w:i/>
          <w:iCs/>
          <w:sz w:val="20"/>
        </w:rPr>
      </w:pPr>
      <w:r w:rsidRPr="000143F1">
        <w:rPr>
          <w:rFonts w:cs="Arial"/>
          <w:sz w:val="20"/>
          <w:bdr w:val="none" w:sz="0" w:space="0" w:color="auto" w:frame="1"/>
        </w:rPr>
        <w:t xml:space="preserve">En relación con </w:t>
      </w:r>
      <w:r w:rsidRPr="00700EC9">
        <w:rPr>
          <w:rFonts w:cs="Arial"/>
          <w:sz w:val="20"/>
          <w:bdr w:val="none" w:sz="0" w:space="0" w:color="auto" w:frame="1"/>
        </w:rPr>
        <w:t xml:space="preserve">el </w:t>
      </w:r>
      <w:r w:rsidR="00F36588" w:rsidRPr="00700EC9">
        <w:rPr>
          <w:rFonts w:cs="Arial"/>
          <w:sz w:val="20"/>
          <w:bdr w:val="none" w:sz="0" w:space="0" w:color="auto" w:frame="1"/>
        </w:rPr>
        <w:t xml:space="preserve">artículo 14 del </w:t>
      </w:r>
      <w:r w:rsidR="00E73831">
        <w:rPr>
          <w:rFonts w:cs="Arial"/>
          <w:sz w:val="20"/>
          <w:bdr w:val="none" w:sz="0" w:space="0" w:color="auto" w:frame="1"/>
        </w:rPr>
        <w:t>D</w:t>
      </w:r>
      <w:r w:rsidRPr="00700EC9">
        <w:rPr>
          <w:rFonts w:cs="Arial"/>
          <w:sz w:val="20"/>
          <w:bdr w:val="none" w:sz="0" w:space="0" w:color="auto" w:frame="1"/>
        </w:rPr>
        <w:t>ecreto 3</w:t>
      </w:r>
      <w:r w:rsidR="00C67ECE" w:rsidRPr="00700EC9">
        <w:rPr>
          <w:rFonts w:cs="Arial"/>
          <w:sz w:val="20"/>
          <w:bdr w:val="none" w:sz="0" w:space="0" w:color="auto" w:frame="1"/>
        </w:rPr>
        <w:t>97</w:t>
      </w:r>
      <w:r w:rsidRPr="00700EC9">
        <w:rPr>
          <w:rFonts w:cs="Arial"/>
          <w:sz w:val="20"/>
          <w:bdr w:val="none" w:sz="0" w:space="0" w:color="auto" w:frame="1"/>
        </w:rPr>
        <w:t xml:space="preserve"> del 202</w:t>
      </w:r>
      <w:r w:rsidR="00C67ECE" w:rsidRPr="00700EC9">
        <w:rPr>
          <w:rFonts w:cs="Arial"/>
          <w:sz w:val="20"/>
          <w:bdr w:val="none" w:sz="0" w:space="0" w:color="auto" w:frame="1"/>
        </w:rPr>
        <w:t>2</w:t>
      </w:r>
      <w:r w:rsidR="00F36588" w:rsidRPr="00700EC9">
        <w:rPr>
          <w:rFonts w:cs="Arial"/>
          <w:sz w:val="20"/>
          <w:bdr w:val="none" w:sz="0" w:space="0" w:color="auto" w:frame="1"/>
        </w:rPr>
        <w:t xml:space="preserve"> referente</w:t>
      </w:r>
      <w:r w:rsidR="00F36588" w:rsidRPr="000143F1">
        <w:rPr>
          <w:rFonts w:cs="Arial"/>
          <w:sz w:val="20"/>
          <w:bdr w:val="none" w:sz="0" w:space="0" w:color="auto" w:frame="1"/>
        </w:rPr>
        <w:t xml:space="preserve"> al ahorro en publicidad estatal</w:t>
      </w:r>
      <w:r w:rsidRPr="000143F1">
        <w:rPr>
          <w:rFonts w:cs="Arial"/>
          <w:sz w:val="20"/>
          <w:bdr w:val="none" w:sz="0" w:space="0" w:color="auto" w:frame="1"/>
        </w:rPr>
        <w:t xml:space="preserve">, se </w:t>
      </w:r>
      <w:r w:rsidR="00F36588" w:rsidRPr="000143F1">
        <w:rPr>
          <w:rFonts w:cs="Arial"/>
          <w:sz w:val="20"/>
          <w:bdr w:val="none" w:sz="0" w:space="0" w:color="auto" w:frame="1"/>
        </w:rPr>
        <w:t xml:space="preserve">informa que con la presente contratación no se realizarán </w:t>
      </w:r>
      <w:r w:rsidR="00F36588" w:rsidRPr="000143F1">
        <w:rPr>
          <w:rFonts w:cs="Arial"/>
          <w:i/>
          <w:iCs/>
          <w:sz w:val="20"/>
        </w:rPr>
        <w:t>agendas, almanaques, libretas, pocillos, vasos, esferas, adquirir revistas, o similares; imprimir informes, folletos o textos institucionales</w:t>
      </w:r>
      <w:r w:rsidR="001E14B1" w:rsidRPr="000143F1">
        <w:rPr>
          <w:rFonts w:cs="Arial"/>
          <w:sz w:val="20"/>
          <w:bdr w:val="none" w:sz="0" w:space="0" w:color="auto" w:frame="1"/>
          <w:shd w:val="clear" w:color="auto" w:fill="FFFFFF"/>
        </w:rPr>
        <w:t xml:space="preserve">. Así mismo y </w:t>
      </w:r>
      <w:r w:rsidR="001E14B1" w:rsidRPr="000143F1">
        <w:rPr>
          <w:rFonts w:cs="Arial"/>
          <w:i/>
          <w:iCs/>
          <w:sz w:val="20"/>
        </w:rPr>
        <w:t>t</w:t>
      </w:r>
      <w:r w:rsidR="0051197D" w:rsidRPr="000143F1">
        <w:rPr>
          <w:rFonts w:cs="Arial"/>
          <w:i/>
          <w:iCs/>
          <w:sz w:val="20"/>
        </w:rPr>
        <w:t xml:space="preserve">eniendo en cuenta que los recursos del </w:t>
      </w:r>
      <w:r w:rsidR="00DE7E02" w:rsidRPr="000143F1">
        <w:rPr>
          <w:rFonts w:cs="Arial"/>
          <w:i/>
          <w:iCs/>
          <w:sz w:val="20"/>
        </w:rPr>
        <w:t>presente</w:t>
      </w:r>
      <w:r w:rsidR="0051197D" w:rsidRPr="000143F1">
        <w:rPr>
          <w:rFonts w:cs="Arial"/>
          <w:i/>
          <w:iCs/>
          <w:sz w:val="20"/>
        </w:rPr>
        <w:t xml:space="preserve"> contrato se destinan al fortalecimiento de las asociaciones y ligas de consumidores</w:t>
      </w:r>
      <w:r w:rsidR="001E14B1" w:rsidRPr="000143F1">
        <w:rPr>
          <w:rFonts w:cs="Arial"/>
          <w:i/>
          <w:iCs/>
          <w:sz w:val="20"/>
        </w:rPr>
        <w:t>,</w:t>
      </w:r>
      <w:r w:rsidR="0051197D" w:rsidRPr="000143F1">
        <w:rPr>
          <w:rFonts w:cs="Arial"/>
          <w:i/>
          <w:iCs/>
          <w:sz w:val="20"/>
        </w:rPr>
        <w:t xml:space="preserve"> para lo cual la Confederación Colombiana de Consumidores presenta dentro de su propuesta el desarrollo del programa del Boletín del Consumidor</w:t>
      </w:r>
      <w:r w:rsidR="002F7B77" w:rsidRPr="000143F1">
        <w:rPr>
          <w:rFonts w:cs="Arial"/>
          <w:i/>
          <w:iCs/>
          <w:sz w:val="20"/>
        </w:rPr>
        <w:t xml:space="preserve"> para el cumplimiento de tal fin</w:t>
      </w:r>
      <w:r w:rsidR="0051197D" w:rsidRPr="000143F1">
        <w:rPr>
          <w:rFonts w:cs="Arial"/>
          <w:i/>
          <w:iCs/>
          <w:sz w:val="20"/>
        </w:rPr>
        <w:t>, dicho gasto no se puede catalogar como publicidad del Ministerio del Interior ya que toda la información que se present</w:t>
      </w:r>
      <w:r w:rsidR="00DE7E02" w:rsidRPr="000143F1">
        <w:rPr>
          <w:rFonts w:cs="Arial"/>
          <w:i/>
          <w:iCs/>
          <w:sz w:val="20"/>
        </w:rPr>
        <w:t>ará será referente a los derechos y mecanismos de protección de los consumidores, así como toda la información considerada como de interés para los mismos.</w:t>
      </w:r>
      <w:r w:rsidR="001E14B1" w:rsidRPr="000143F1">
        <w:rPr>
          <w:rFonts w:cs="Arial"/>
          <w:i/>
          <w:iCs/>
          <w:sz w:val="20"/>
        </w:rPr>
        <w:t xml:space="preserve"> </w:t>
      </w:r>
      <w:r w:rsidR="009153CE" w:rsidRPr="000143F1">
        <w:rPr>
          <w:rFonts w:cs="Arial"/>
          <w:i/>
          <w:iCs/>
          <w:sz w:val="20"/>
        </w:rPr>
        <w:t>La</w:t>
      </w:r>
      <w:r w:rsidR="001E14B1" w:rsidRPr="000143F1">
        <w:rPr>
          <w:rFonts w:cs="Arial"/>
          <w:i/>
          <w:iCs/>
          <w:sz w:val="20"/>
        </w:rPr>
        <w:t xml:space="preserve"> contraprestación</w:t>
      </w:r>
      <w:r w:rsidR="009153CE" w:rsidRPr="000143F1">
        <w:rPr>
          <w:rFonts w:cs="Arial"/>
          <w:i/>
          <w:iCs/>
          <w:sz w:val="20"/>
        </w:rPr>
        <w:t xml:space="preserve"> no corresponde a</w:t>
      </w:r>
      <w:r w:rsidR="001E14B1" w:rsidRPr="000143F1">
        <w:rPr>
          <w:rFonts w:cs="Arial"/>
          <w:i/>
          <w:iCs/>
          <w:sz w:val="20"/>
        </w:rPr>
        <w:t xml:space="preserve"> publicidad</w:t>
      </w:r>
      <w:r w:rsidR="009153CE" w:rsidRPr="000143F1">
        <w:rPr>
          <w:rFonts w:cs="Arial"/>
          <w:i/>
          <w:iCs/>
          <w:sz w:val="20"/>
        </w:rPr>
        <w:t>,</w:t>
      </w:r>
      <w:r w:rsidR="001E14B1" w:rsidRPr="000143F1">
        <w:rPr>
          <w:rFonts w:cs="Arial"/>
          <w:i/>
          <w:iCs/>
          <w:sz w:val="20"/>
        </w:rPr>
        <w:t xml:space="preserve"> </w:t>
      </w:r>
      <w:r w:rsidR="009153CE" w:rsidRPr="000143F1">
        <w:rPr>
          <w:rFonts w:cs="Arial"/>
          <w:i/>
          <w:iCs/>
          <w:sz w:val="20"/>
        </w:rPr>
        <w:t>puesto que lo que se busca con este contrato es el fortalecimiento</w:t>
      </w:r>
      <w:r w:rsidR="001E14B1" w:rsidRPr="000143F1">
        <w:rPr>
          <w:rFonts w:cs="Arial"/>
          <w:i/>
          <w:iCs/>
          <w:sz w:val="20"/>
        </w:rPr>
        <w:t xml:space="preserve"> </w:t>
      </w:r>
      <w:r w:rsidR="009153CE" w:rsidRPr="000143F1">
        <w:rPr>
          <w:rFonts w:cs="Arial"/>
          <w:i/>
          <w:iCs/>
          <w:sz w:val="20"/>
        </w:rPr>
        <w:t xml:space="preserve">y </w:t>
      </w:r>
      <w:r w:rsidR="001E14B1" w:rsidRPr="000143F1">
        <w:rPr>
          <w:rFonts w:cs="Arial"/>
          <w:i/>
          <w:iCs/>
          <w:sz w:val="20"/>
        </w:rPr>
        <w:t>apoy</w:t>
      </w:r>
      <w:r w:rsidR="009153CE" w:rsidRPr="000143F1">
        <w:rPr>
          <w:rFonts w:cs="Arial"/>
          <w:i/>
          <w:iCs/>
          <w:sz w:val="20"/>
        </w:rPr>
        <w:t>o</w:t>
      </w:r>
      <w:r w:rsidR="001E14B1" w:rsidRPr="000143F1">
        <w:rPr>
          <w:rFonts w:cs="Arial"/>
          <w:i/>
          <w:iCs/>
          <w:sz w:val="20"/>
        </w:rPr>
        <w:t xml:space="preserve"> a la Confederación Colombiana de Consumidores para </w:t>
      </w:r>
      <w:r w:rsidR="001E14B1" w:rsidRPr="000143F1">
        <w:rPr>
          <w:rFonts w:cs="Arial"/>
          <w:sz w:val="20"/>
          <w:bdr w:val="none" w:sz="0" w:space="0" w:color="auto" w:frame="1"/>
          <w:shd w:val="clear" w:color="auto" w:fill="FFFFFF"/>
        </w:rPr>
        <w:t xml:space="preserve">garantizar a las Asociaciones y ligas de consumidores su derecho </w:t>
      </w:r>
      <w:r w:rsidR="001E14B1" w:rsidRPr="000143F1">
        <w:rPr>
          <w:rFonts w:cs="Arial"/>
          <w:sz w:val="20"/>
        </w:rPr>
        <w:t>a informar en sus medios de comunicación y ser informados.</w:t>
      </w:r>
    </w:p>
    <w:p w14:paraId="510B935B" w14:textId="58C49BD4" w:rsidR="00DE7E02" w:rsidRPr="000143F1" w:rsidRDefault="00DE7E02" w:rsidP="00DE7E02">
      <w:pPr>
        <w:pStyle w:val="NormalWeb"/>
        <w:spacing w:line="270" w:lineRule="atLeast"/>
        <w:jc w:val="both"/>
        <w:rPr>
          <w:rFonts w:ascii="Arial" w:hAnsi="Arial" w:cs="Arial"/>
          <w:sz w:val="20"/>
          <w:szCs w:val="20"/>
          <w:lang w:val="es-CO" w:eastAsia="es-CO"/>
        </w:rPr>
      </w:pPr>
      <w:r w:rsidRPr="000143F1">
        <w:rPr>
          <w:rFonts w:ascii="Arial" w:hAnsi="Arial" w:cs="Arial"/>
          <w:i/>
          <w:iCs/>
          <w:sz w:val="20"/>
          <w:szCs w:val="20"/>
        </w:rPr>
        <w:t xml:space="preserve">Lo anterior amparado en el </w:t>
      </w:r>
      <w:bookmarkStart w:id="2" w:name="81"/>
      <w:r w:rsidRPr="000143F1">
        <w:rPr>
          <w:rFonts w:ascii="Arial" w:hAnsi="Arial" w:cs="Arial"/>
          <w:b/>
          <w:bCs/>
          <w:sz w:val="20"/>
          <w:szCs w:val="20"/>
        </w:rPr>
        <w:t>ARTÍCULO 81</w:t>
      </w:r>
      <w:bookmarkEnd w:id="2"/>
      <w:r w:rsidR="009153CE" w:rsidRPr="000143F1">
        <w:rPr>
          <w:rFonts w:ascii="Arial" w:hAnsi="Arial" w:cs="Arial"/>
          <w:b/>
          <w:bCs/>
          <w:sz w:val="20"/>
          <w:szCs w:val="20"/>
        </w:rPr>
        <w:t xml:space="preserve"> </w:t>
      </w:r>
      <w:r w:rsidR="009153CE" w:rsidRPr="000143F1">
        <w:rPr>
          <w:rFonts w:ascii="Arial" w:hAnsi="Arial" w:cs="Arial"/>
          <w:sz w:val="20"/>
          <w:szCs w:val="20"/>
        </w:rPr>
        <w:t>d</w:t>
      </w:r>
      <w:r w:rsidRPr="000143F1">
        <w:rPr>
          <w:rFonts w:ascii="Arial" w:hAnsi="Arial" w:cs="Arial"/>
          <w:sz w:val="20"/>
          <w:szCs w:val="20"/>
        </w:rPr>
        <w:t xml:space="preserve">e la </w:t>
      </w:r>
      <w:r w:rsidRPr="00EC0350">
        <w:rPr>
          <w:rFonts w:ascii="Arial" w:hAnsi="Arial" w:cs="Arial"/>
          <w:sz w:val="20"/>
          <w:szCs w:val="20"/>
        </w:rPr>
        <w:t xml:space="preserve">Ley 1480 de 2011 </w:t>
      </w:r>
      <w:r w:rsidRPr="00EC0350">
        <w:rPr>
          <w:rFonts w:ascii="Arial" w:hAnsi="Arial" w:cs="Arial"/>
          <w:i/>
          <w:iCs/>
          <w:sz w:val="20"/>
          <w:szCs w:val="20"/>
        </w:rPr>
        <w:t>“Por medio de la cual se expide el Estatuto del Consumidor y se dictan otras disposiciones”</w:t>
      </w:r>
      <w:r w:rsidR="002F7B77" w:rsidRPr="00EC0350">
        <w:rPr>
          <w:rFonts w:ascii="Arial" w:hAnsi="Arial" w:cs="Arial"/>
          <w:sz w:val="20"/>
          <w:szCs w:val="20"/>
        </w:rPr>
        <w:t>:</w:t>
      </w:r>
      <w:r w:rsidRPr="00EC0350">
        <w:rPr>
          <w:rFonts w:ascii="Arial" w:hAnsi="Arial" w:cs="Arial"/>
          <w:sz w:val="20"/>
          <w:szCs w:val="20"/>
        </w:rPr>
        <w:t xml:space="preserve"> En concordancia</w:t>
      </w:r>
      <w:r w:rsidRPr="000143F1">
        <w:rPr>
          <w:rFonts w:ascii="Arial" w:hAnsi="Arial" w:cs="Arial"/>
          <w:sz w:val="20"/>
          <w:szCs w:val="20"/>
        </w:rPr>
        <w:t xml:space="preserve"> con el artículo </w:t>
      </w:r>
      <w:hyperlink r:id="rId12" w:anchor="78" w:history="1">
        <w:r w:rsidRPr="000143F1">
          <w:rPr>
            <w:rStyle w:val="Hipervnculo"/>
            <w:rFonts w:ascii="Arial" w:hAnsi="Arial" w:cs="Arial"/>
            <w:color w:val="auto"/>
            <w:sz w:val="20"/>
            <w:szCs w:val="20"/>
            <w:u w:val="none"/>
          </w:rPr>
          <w:t>78</w:t>
        </w:r>
      </w:hyperlink>
      <w:r w:rsidRPr="000143F1">
        <w:rPr>
          <w:rFonts w:ascii="Arial" w:hAnsi="Arial" w:cs="Arial"/>
          <w:sz w:val="20"/>
          <w:szCs w:val="20"/>
        </w:rPr>
        <w:t> de la Constitución Política, el Gobierno Nacional garantizará la participación de las ligas y asociaciones de consumidores en la reglamentación de la presente ley.</w:t>
      </w:r>
    </w:p>
    <w:p w14:paraId="4420E0FA" w14:textId="62C7D377" w:rsidR="00DE7E02" w:rsidRPr="000143F1" w:rsidRDefault="00DE7E02" w:rsidP="00DE7E02">
      <w:pPr>
        <w:pStyle w:val="NormalWeb"/>
        <w:spacing w:line="270" w:lineRule="atLeast"/>
        <w:jc w:val="both"/>
        <w:rPr>
          <w:rFonts w:ascii="Arial" w:hAnsi="Arial" w:cs="Arial"/>
          <w:sz w:val="20"/>
          <w:szCs w:val="20"/>
        </w:rPr>
      </w:pPr>
      <w:r w:rsidRPr="000143F1">
        <w:rPr>
          <w:rFonts w:ascii="Arial" w:hAnsi="Arial" w:cs="Arial"/>
          <w:sz w:val="20"/>
          <w:szCs w:val="20"/>
        </w:rPr>
        <w:t>De igual forma, las entidades del Estado propenderán por la aplicación de la Ley </w:t>
      </w:r>
      <w:hyperlink r:id="rId13" w:anchor="1" w:history="1">
        <w:r w:rsidRPr="000143F1">
          <w:rPr>
            <w:rStyle w:val="Hipervnculo"/>
            <w:rFonts w:ascii="Arial" w:hAnsi="Arial" w:cs="Arial"/>
            <w:color w:val="auto"/>
            <w:sz w:val="20"/>
            <w:szCs w:val="20"/>
            <w:u w:val="none"/>
          </w:rPr>
          <w:t>1086</w:t>
        </w:r>
      </w:hyperlink>
      <w:r w:rsidRPr="000143F1">
        <w:rPr>
          <w:rFonts w:ascii="Arial" w:hAnsi="Arial" w:cs="Arial"/>
          <w:sz w:val="20"/>
          <w:szCs w:val="20"/>
        </w:rPr>
        <w:t> de 2006</w:t>
      </w:r>
      <w:r w:rsidR="008F0C44">
        <w:rPr>
          <w:rFonts w:ascii="Arial" w:hAnsi="Arial" w:cs="Arial"/>
          <w:sz w:val="20"/>
          <w:szCs w:val="20"/>
        </w:rPr>
        <w:t xml:space="preserve"> “</w:t>
      </w:r>
      <w:r w:rsidR="008F0C44" w:rsidRPr="008F0C44">
        <w:rPr>
          <w:rFonts w:ascii="Arial" w:hAnsi="Arial" w:cs="Arial"/>
          <w:sz w:val="20"/>
          <w:szCs w:val="20"/>
        </w:rPr>
        <w:t>Por medio de la cual se permite la realización de la judicatura al servicio de las ligas</w:t>
      </w:r>
      <w:r w:rsidR="008F0C44">
        <w:rPr>
          <w:rFonts w:ascii="Arial" w:hAnsi="Arial" w:cs="Arial"/>
          <w:sz w:val="20"/>
          <w:szCs w:val="20"/>
        </w:rPr>
        <w:t xml:space="preserve"> y asociaciones de consumidores”</w:t>
      </w:r>
      <w:r w:rsidR="009153CE" w:rsidRPr="000143F1">
        <w:rPr>
          <w:rFonts w:ascii="Arial" w:hAnsi="Arial" w:cs="Arial"/>
          <w:sz w:val="20"/>
          <w:szCs w:val="20"/>
        </w:rPr>
        <w:t xml:space="preserve">, al promover el desarrollo económico y social se apoyará, con recursos técnicos y financieros, la creación de las asociaciones y ligas de consumidores, el fortalecimiento del Consejo Nacional de Protección al Consumidor y la creación de los consejos departamentales y municipales de protección al consumidor; se garantizarán los derechos a la representación, a la protección, a la educación, </w:t>
      </w:r>
      <w:r w:rsidR="009153CE" w:rsidRPr="000143F1">
        <w:rPr>
          <w:rFonts w:ascii="Arial" w:hAnsi="Arial" w:cs="Arial"/>
          <w:b/>
          <w:bCs/>
          <w:sz w:val="20"/>
          <w:szCs w:val="20"/>
          <w:u w:val="single"/>
        </w:rPr>
        <w:t>a informar en sus medios de comunicación y ser informados</w:t>
      </w:r>
      <w:r w:rsidR="009153CE" w:rsidRPr="000143F1">
        <w:rPr>
          <w:rFonts w:ascii="Arial" w:hAnsi="Arial" w:cs="Arial"/>
          <w:sz w:val="20"/>
          <w:szCs w:val="20"/>
        </w:rPr>
        <w:t>, a la indemnización, a la libre elección de bienes y servicios y a ser oídos por los poderes públicos, preservando los espacios consagrados en la Constitución y las leyes en defensa de los consumidores.</w:t>
      </w:r>
    </w:p>
    <w:p w14:paraId="7E76E092" w14:textId="41015158" w:rsidR="00D515F5" w:rsidRPr="000143F1" w:rsidRDefault="00D515F5" w:rsidP="00D515F5">
      <w:pPr>
        <w:pStyle w:val="Textoindependiente"/>
        <w:rPr>
          <w:rFonts w:cs="Arial"/>
          <w:sz w:val="20"/>
          <w:bdr w:val="none" w:sz="0" w:space="0" w:color="auto" w:frame="1"/>
        </w:rPr>
      </w:pPr>
      <w:r w:rsidRPr="000143F1">
        <w:rPr>
          <w:rFonts w:cs="Arial"/>
          <w:sz w:val="20"/>
          <w:bdr w:val="none" w:sz="0" w:space="0" w:color="auto" w:frame="1"/>
        </w:rPr>
        <w:t>El servicio que se prestará no se cataloga como </w:t>
      </w:r>
      <w:r w:rsidRPr="000143F1">
        <w:rPr>
          <w:rFonts w:cs="Arial"/>
          <w:i/>
          <w:iCs/>
          <w:sz w:val="20"/>
          <w:bdr w:val="none" w:sz="0" w:space="0" w:color="auto" w:frame="1"/>
        </w:rPr>
        <w:t>“gasto de publicidad”, </w:t>
      </w:r>
      <w:r w:rsidRPr="000143F1">
        <w:rPr>
          <w:rFonts w:cs="Arial"/>
          <w:sz w:val="20"/>
          <w:bdr w:val="none" w:sz="0" w:space="0" w:color="auto" w:frame="1"/>
        </w:rPr>
        <w:t xml:space="preserve">por cuanto el Boletín del Consumidor es un espacio institucional creado y dispuesto por la ley a las Asociaciones y Ligas de </w:t>
      </w:r>
      <w:r w:rsidRPr="0065468B">
        <w:rPr>
          <w:rFonts w:cs="Arial"/>
          <w:sz w:val="20"/>
          <w:bdr w:val="none" w:sz="0" w:space="0" w:color="auto" w:frame="1"/>
        </w:rPr>
        <w:t xml:space="preserve">Consumidores; mediante la </w:t>
      </w:r>
      <w:r w:rsidR="0065468B" w:rsidRPr="00397869">
        <w:rPr>
          <w:rFonts w:cs="Arial"/>
          <w:sz w:val="20"/>
          <w:lang w:eastAsia="es-CO"/>
        </w:rPr>
        <w:t>Resolución No.</w:t>
      </w:r>
      <w:r w:rsidR="0065468B" w:rsidRPr="00397869">
        <w:rPr>
          <w:sz w:val="20"/>
          <w:lang w:eastAsia="es-CO"/>
        </w:rPr>
        <w:t xml:space="preserve"> </w:t>
      </w:r>
      <w:r w:rsidR="0065468B" w:rsidRPr="00397869">
        <w:rPr>
          <w:rFonts w:cs="Arial"/>
          <w:sz w:val="20"/>
          <w:lang w:val="es-ES" w:eastAsia="es-CO"/>
        </w:rPr>
        <w:t xml:space="preserve">6564 </w:t>
      </w:r>
      <w:r w:rsidR="0065468B" w:rsidRPr="00397869">
        <w:rPr>
          <w:rFonts w:cs="Arial"/>
          <w:sz w:val="20"/>
          <w:lang w:eastAsia="es-CO"/>
        </w:rPr>
        <w:t>del 16 de marzo de 2022</w:t>
      </w:r>
      <w:r w:rsidR="0065468B" w:rsidRPr="00397869">
        <w:rPr>
          <w:rFonts w:cs="Arial"/>
          <w:lang w:eastAsia="es-CO"/>
        </w:rPr>
        <w:t xml:space="preserve"> </w:t>
      </w:r>
      <w:r w:rsidRPr="000143F1">
        <w:rPr>
          <w:rFonts w:cs="Arial"/>
          <w:i/>
          <w:sz w:val="20"/>
          <w:bdr w:val="none" w:sz="0" w:space="0" w:color="auto" w:frame="1"/>
        </w:rPr>
        <w:t xml:space="preserve">"Por medio de la cual se asignan los espacios institucionales especiales de protección del consumidor para el período comprendido entre el 31 de marzo de </w:t>
      </w:r>
      <w:r w:rsidRPr="00BF1AC3">
        <w:rPr>
          <w:rFonts w:cs="Arial"/>
          <w:i/>
          <w:sz w:val="20"/>
          <w:bdr w:val="none" w:sz="0" w:space="0" w:color="auto" w:frame="1"/>
        </w:rPr>
        <w:t>202</w:t>
      </w:r>
      <w:r w:rsidR="008B7C3D">
        <w:rPr>
          <w:rFonts w:cs="Arial"/>
          <w:i/>
          <w:sz w:val="20"/>
          <w:bdr w:val="none" w:sz="0" w:space="0" w:color="auto" w:frame="1"/>
        </w:rPr>
        <w:t>2</w:t>
      </w:r>
      <w:r w:rsidRPr="000143F1">
        <w:rPr>
          <w:rFonts w:cs="Arial"/>
          <w:i/>
          <w:sz w:val="20"/>
          <w:bdr w:val="none" w:sz="0" w:space="0" w:color="auto" w:frame="1"/>
        </w:rPr>
        <w:t xml:space="preserve"> y el 30 de </w:t>
      </w:r>
      <w:r w:rsidRPr="00EC0350">
        <w:rPr>
          <w:rFonts w:cs="Arial"/>
          <w:i/>
          <w:sz w:val="20"/>
          <w:bdr w:val="none" w:sz="0" w:space="0" w:color="auto" w:frame="1"/>
        </w:rPr>
        <w:t>marzo de 202</w:t>
      </w:r>
      <w:r w:rsidR="008B7C3D" w:rsidRPr="00EC0350">
        <w:rPr>
          <w:rFonts w:cs="Arial"/>
          <w:i/>
          <w:sz w:val="20"/>
          <w:bdr w:val="none" w:sz="0" w:space="0" w:color="auto" w:frame="1"/>
        </w:rPr>
        <w:t>3</w:t>
      </w:r>
      <w:r w:rsidRPr="00EC0350">
        <w:rPr>
          <w:rFonts w:cs="Arial"/>
          <w:iCs/>
          <w:sz w:val="20"/>
          <w:bdr w:val="none" w:sz="0" w:space="0" w:color="auto" w:frame="1"/>
        </w:rPr>
        <w:t xml:space="preserve">” a la Confederación Colombiana de Consumidores, </w:t>
      </w:r>
      <w:r w:rsidR="009153CE" w:rsidRPr="00EC0350">
        <w:rPr>
          <w:rFonts w:cs="Arial"/>
          <w:iCs/>
          <w:sz w:val="20"/>
          <w:bdr w:val="none" w:sz="0" w:space="0" w:color="auto" w:frame="1"/>
        </w:rPr>
        <w:t xml:space="preserve">es la </w:t>
      </w:r>
      <w:r w:rsidRPr="00EC0350">
        <w:rPr>
          <w:rFonts w:cs="Arial"/>
          <w:iCs/>
          <w:sz w:val="20"/>
          <w:bdr w:val="none" w:sz="0" w:space="0" w:color="auto" w:frame="1"/>
        </w:rPr>
        <w:t>única liga de consumidores que se presentó a la convocatoria</w:t>
      </w:r>
      <w:r w:rsidR="00FB178D" w:rsidRPr="000143F1">
        <w:rPr>
          <w:rFonts w:cs="Arial"/>
          <w:iCs/>
          <w:sz w:val="20"/>
          <w:bdr w:val="none" w:sz="0" w:space="0" w:color="auto" w:frame="1"/>
        </w:rPr>
        <w:t xml:space="preserve"> de la </w:t>
      </w:r>
      <w:r w:rsidR="008D0DB0">
        <w:rPr>
          <w:rFonts w:cs="Arial"/>
          <w:iCs/>
          <w:sz w:val="20"/>
          <w:bdr w:val="none" w:sz="0" w:space="0" w:color="auto" w:frame="1"/>
        </w:rPr>
        <w:t>C</w:t>
      </w:r>
      <w:r w:rsidR="00FB178D" w:rsidRPr="000143F1">
        <w:rPr>
          <w:rFonts w:cs="Arial"/>
          <w:iCs/>
          <w:sz w:val="20"/>
          <w:bdr w:val="none" w:sz="0" w:space="0" w:color="auto" w:frame="1"/>
        </w:rPr>
        <w:t xml:space="preserve">omisión de </w:t>
      </w:r>
      <w:r w:rsidR="008D0DB0">
        <w:rPr>
          <w:rFonts w:cs="Arial"/>
          <w:iCs/>
          <w:sz w:val="20"/>
          <w:bdr w:val="none" w:sz="0" w:space="0" w:color="auto" w:frame="1"/>
        </w:rPr>
        <w:t>R</w:t>
      </w:r>
      <w:r w:rsidR="00FB178D" w:rsidRPr="000143F1">
        <w:rPr>
          <w:rFonts w:cs="Arial"/>
          <w:iCs/>
          <w:sz w:val="20"/>
          <w:bdr w:val="none" w:sz="0" w:space="0" w:color="auto" w:frame="1"/>
        </w:rPr>
        <w:t xml:space="preserve">egulación de </w:t>
      </w:r>
      <w:r w:rsidR="008D0DB0">
        <w:rPr>
          <w:rFonts w:cs="Arial"/>
          <w:iCs/>
          <w:sz w:val="20"/>
          <w:bdr w:val="none" w:sz="0" w:space="0" w:color="auto" w:frame="1"/>
        </w:rPr>
        <w:t>C</w:t>
      </w:r>
      <w:r w:rsidR="00FB178D" w:rsidRPr="000143F1">
        <w:rPr>
          <w:rFonts w:cs="Arial"/>
          <w:iCs/>
          <w:sz w:val="20"/>
          <w:bdr w:val="none" w:sz="0" w:space="0" w:color="auto" w:frame="1"/>
        </w:rPr>
        <w:t>omunicaciones</w:t>
      </w:r>
      <w:r w:rsidRPr="000143F1">
        <w:rPr>
          <w:rFonts w:cs="Arial"/>
          <w:iCs/>
          <w:sz w:val="20"/>
          <w:bdr w:val="none" w:sz="0" w:space="0" w:color="auto" w:frame="1"/>
        </w:rPr>
        <w:t xml:space="preserve"> y cumplió con los requisitos exigidos. El espacio asignado tiene </w:t>
      </w:r>
      <w:r w:rsidR="001F088A" w:rsidRPr="000143F1">
        <w:rPr>
          <w:rFonts w:cs="Arial"/>
          <w:iCs/>
          <w:sz w:val="20"/>
          <w:bdr w:val="none" w:sz="0" w:space="0" w:color="auto" w:frame="1"/>
        </w:rPr>
        <w:t>como</w:t>
      </w:r>
      <w:r w:rsidRPr="000143F1">
        <w:rPr>
          <w:rFonts w:cs="Arial"/>
          <w:iCs/>
          <w:sz w:val="20"/>
          <w:bdr w:val="none" w:sz="0" w:space="0" w:color="auto" w:frame="1"/>
        </w:rPr>
        <w:t xml:space="preserve"> principal objetivo de </w:t>
      </w:r>
      <w:r w:rsidRPr="000143F1">
        <w:rPr>
          <w:rFonts w:cs="Arial"/>
          <w:iCs/>
          <w:sz w:val="20"/>
        </w:rPr>
        <w:t>presentar programas institucionales de información a los consumidores relacionados con sus derechos y mecanismos de protección.</w:t>
      </w:r>
      <w:r w:rsidRPr="000143F1">
        <w:rPr>
          <w:rFonts w:cs="Arial"/>
          <w:i/>
          <w:sz w:val="20"/>
        </w:rPr>
        <w:t xml:space="preserve"> </w:t>
      </w:r>
    </w:p>
    <w:p w14:paraId="53958F0F" w14:textId="77777777" w:rsidR="00D515F5" w:rsidRPr="000143F1" w:rsidRDefault="00D515F5">
      <w:pPr>
        <w:pStyle w:val="Textoindependiente"/>
        <w:rPr>
          <w:rFonts w:cs="Arial"/>
          <w:sz w:val="20"/>
        </w:rPr>
      </w:pPr>
    </w:p>
    <w:p w14:paraId="55C07999" w14:textId="478A9060" w:rsidR="00DE7E02" w:rsidRPr="000143F1" w:rsidRDefault="001E14B1">
      <w:pPr>
        <w:pStyle w:val="Textoindependiente"/>
        <w:rPr>
          <w:rFonts w:cs="Arial"/>
          <w:sz w:val="20"/>
        </w:rPr>
      </w:pPr>
      <w:r w:rsidRPr="000143F1">
        <w:rPr>
          <w:rFonts w:cs="Arial"/>
          <w:sz w:val="20"/>
        </w:rPr>
        <w:t>Por lo anterior</w:t>
      </w:r>
      <w:r w:rsidR="001F088A" w:rsidRPr="000143F1">
        <w:rPr>
          <w:rFonts w:cs="Arial"/>
          <w:sz w:val="20"/>
        </w:rPr>
        <w:t>,</w:t>
      </w:r>
      <w:r w:rsidRPr="000143F1">
        <w:rPr>
          <w:rFonts w:cs="Arial"/>
          <w:sz w:val="20"/>
        </w:rPr>
        <w:t xml:space="preserve"> se puede concluir que no se requiere la aprobación del </w:t>
      </w:r>
      <w:r w:rsidRPr="000143F1">
        <w:rPr>
          <w:rFonts w:cs="Arial"/>
          <w:i/>
          <w:iCs/>
          <w:sz w:val="20"/>
        </w:rPr>
        <w:t>Departamento Administrativo de la Presidencia de la República para el presente proceso.</w:t>
      </w:r>
    </w:p>
    <w:p w14:paraId="65E1B849" w14:textId="77777777" w:rsidR="00227527" w:rsidRPr="00C24BD2" w:rsidRDefault="00227527" w:rsidP="00227527">
      <w:pPr>
        <w:mirrorIndents/>
        <w:jc w:val="both"/>
        <w:rPr>
          <w:rFonts w:ascii="Arial" w:hAnsi="Arial" w:cs="Arial"/>
          <w:bCs/>
          <w:i/>
          <w:iCs/>
          <w:lang w:val="es-ES_tradnl"/>
        </w:rPr>
      </w:pPr>
    </w:p>
    <w:p w14:paraId="1F67AF8C" w14:textId="77777777" w:rsidR="009333A7" w:rsidRPr="00C24BD2" w:rsidRDefault="00FD1E91" w:rsidP="009420D4">
      <w:pPr>
        <w:pStyle w:val="Prrafodelista"/>
        <w:numPr>
          <w:ilvl w:val="0"/>
          <w:numId w:val="3"/>
        </w:numPr>
        <w:jc w:val="both"/>
        <w:rPr>
          <w:rFonts w:cs="Arial"/>
          <w:b/>
          <w:sz w:val="20"/>
          <w:szCs w:val="20"/>
        </w:rPr>
      </w:pPr>
      <w:r w:rsidRPr="00C24BD2">
        <w:rPr>
          <w:rFonts w:cs="Arial"/>
          <w:b/>
          <w:sz w:val="20"/>
          <w:szCs w:val="20"/>
        </w:rPr>
        <w:lastRenderedPageBreak/>
        <w:t xml:space="preserve">DESCRIPCIÓN E IDENTIFICACIÓN DEL OBJETO A CONTRATAR CON SUS ESPECIFICACIONES </w:t>
      </w:r>
    </w:p>
    <w:p w14:paraId="67C65E55" w14:textId="77777777" w:rsidR="005A7E3C" w:rsidRPr="00C24BD2" w:rsidRDefault="005A7E3C" w:rsidP="005A7E3C">
      <w:pPr>
        <w:pStyle w:val="Prrafodelista"/>
        <w:ind w:left="720"/>
        <w:jc w:val="both"/>
        <w:rPr>
          <w:rFonts w:cs="Arial"/>
          <w:b/>
          <w:sz w:val="20"/>
          <w:szCs w:val="20"/>
        </w:rPr>
      </w:pPr>
    </w:p>
    <w:p w14:paraId="401DBFDE" w14:textId="77777777" w:rsidR="00FD1E91" w:rsidRPr="00C24BD2" w:rsidRDefault="00FD1E91" w:rsidP="00FD1E91">
      <w:pPr>
        <w:widowControl w:val="0"/>
        <w:autoSpaceDE w:val="0"/>
        <w:autoSpaceDN w:val="0"/>
        <w:adjustRightInd w:val="0"/>
        <w:mirrorIndents/>
        <w:jc w:val="both"/>
        <w:rPr>
          <w:rFonts w:ascii="Arial" w:hAnsi="Arial" w:cs="Arial"/>
          <w:b/>
          <w:bCs/>
        </w:rPr>
      </w:pPr>
      <w:r w:rsidRPr="00C24BD2">
        <w:rPr>
          <w:rFonts w:ascii="Arial" w:hAnsi="Arial" w:cs="Arial"/>
          <w:b/>
          <w:bCs/>
        </w:rPr>
        <w:t>2.1. Objeto</w:t>
      </w:r>
    </w:p>
    <w:p w14:paraId="50566B15" w14:textId="77777777" w:rsidR="00E14D82" w:rsidRPr="00C24BD2" w:rsidRDefault="00E14D82" w:rsidP="00E14D82">
      <w:pPr>
        <w:pStyle w:val="Default"/>
        <w:jc w:val="both"/>
        <w:rPr>
          <w:color w:val="000000" w:themeColor="text1"/>
          <w:sz w:val="20"/>
          <w:szCs w:val="20"/>
          <w:highlight w:val="cyan"/>
          <w:shd w:val="clear" w:color="auto" w:fill="FFFFFF"/>
        </w:rPr>
      </w:pPr>
    </w:p>
    <w:p w14:paraId="1E56F0C1" w14:textId="4A41ACD3" w:rsidR="00E00241" w:rsidRPr="00C24BD2" w:rsidRDefault="00E00241" w:rsidP="00C24BD2">
      <w:pPr>
        <w:autoSpaceDE w:val="0"/>
        <w:autoSpaceDN w:val="0"/>
        <w:adjustRightInd w:val="0"/>
        <w:jc w:val="both"/>
        <w:rPr>
          <w:rFonts w:ascii="Arial" w:hAnsi="Arial" w:cs="Arial"/>
        </w:rPr>
      </w:pPr>
      <w:r w:rsidRPr="00C24BD2">
        <w:rPr>
          <w:rFonts w:ascii="Arial" w:hAnsi="Arial" w:cs="Arial"/>
        </w:rPr>
        <w:t>“</w:t>
      </w:r>
      <w:r w:rsidR="004F3D51" w:rsidRPr="00C24BD2">
        <w:rPr>
          <w:rFonts w:ascii="Arial" w:hAnsi="Arial" w:cs="Arial"/>
          <w:bCs/>
          <w:iCs/>
        </w:rPr>
        <w:t xml:space="preserve">Prestar </w:t>
      </w:r>
      <w:r w:rsidR="00C825F2">
        <w:rPr>
          <w:rFonts w:ascii="Arial" w:hAnsi="Arial" w:cs="Arial"/>
          <w:bCs/>
          <w:iCs/>
        </w:rPr>
        <w:t>su</w:t>
      </w:r>
      <w:r w:rsidR="008C3D21" w:rsidRPr="00C24BD2">
        <w:rPr>
          <w:rFonts w:ascii="Arial" w:hAnsi="Arial" w:cs="Arial"/>
          <w:bCs/>
          <w:iCs/>
        </w:rPr>
        <w:t>s</w:t>
      </w:r>
      <w:r w:rsidR="004F3D51" w:rsidRPr="00C24BD2">
        <w:rPr>
          <w:rFonts w:ascii="Arial" w:hAnsi="Arial" w:cs="Arial"/>
          <w:bCs/>
          <w:iCs/>
        </w:rPr>
        <w:t xml:space="preserve"> servicios técnicos y administrativos al Ministerio del Interior para el fortalecimiento de las Ligas y Asociaciones de Consumidores del país, brindándoles por conducto del espacio institucional del “Boletín del Consumidor” la información, orientación, y apoyo institucional que se requiera.</w:t>
      </w:r>
      <w:r w:rsidRPr="00C24BD2">
        <w:rPr>
          <w:rFonts w:ascii="Arial" w:hAnsi="Arial" w:cs="Arial"/>
          <w:shd w:val="clear" w:color="auto" w:fill="FFFFFF"/>
        </w:rPr>
        <w:t>”</w:t>
      </w:r>
    </w:p>
    <w:p w14:paraId="789375F4" w14:textId="77777777" w:rsidR="00615F4A" w:rsidRPr="00C24BD2" w:rsidRDefault="00615F4A" w:rsidP="00E14D82">
      <w:pPr>
        <w:autoSpaceDE w:val="0"/>
        <w:autoSpaceDN w:val="0"/>
        <w:adjustRightInd w:val="0"/>
        <w:jc w:val="both"/>
        <w:rPr>
          <w:rFonts w:ascii="Arial" w:hAnsi="Arial" w:cs="Arial"/>
          <w:i/>
        </w:rPr>
      </w:pPr>
    </w:p>
    <w:p w14:paraId="38ECBE6A" w14:textId="38E6D23E" w:rsidR="00182413" w:rsidRPr="00C24BD2" w:rsidRDefault="00182413" w:rsidP="00182413">
      <w:pPr>
        <w:widowControl w:val="0"/>
        <w:autoSpaceDE w:val="0"/>
        <w:autoSpaceDN w:val="0"/>
        <w:adjustRightInd w:val="0"/>
        <w:jc w:val="both"/>
        <w:rPr>
          <w:rFonts w:ascii="Arial" w:hAnsi="Arial" w:cs="Arial"/>
        </w:rPr>
      </w:pPr>
      <w:r w:rsidRPr="00C24BD2">
        <w:rPr>
          <w:rFonts w:ascii="Arial" w:hAnsi="Arial" w:cs="Arial"/>
        </w:rPr>
        <w:t xml:space="preserve">De acuerdo con el objeto del Contrato, la clasificación de bienes y servicios del sistema de codificación de las Naciones Unidas para estandarizar productos, en concordancia con el sistema electrónico de contratación pública es: </w:t>
      </w:r>
    </w:p>
    <w:p w14:paraId="6D51C56B" w14:textId="77777777" w:rsidR="004209FF" w:rsidRPr="00C24BD2" w:rsidRDefault="00AD03B5" w:rsidP="00AD03B5">
      <w:pPr>
        <w:widowControl w:val="0"/>
        <w:tabs>
          <w:tab w:val="left" w:pos="1065"/>
        </w:tabs>
        <w:autoSpaceDE w:val="0"/>
        <w:autoSpaceDN w:val="0"/>
        <w:adjustRightInd w:val="0"/>
        <w:jc w:val="both"/>
        <w:rPr>
          <w:rFonts w:ascii="Arial" w:hAnsi="Arial" w:cs="Arial"/>
        </w:rPr>
      </w:pPr>
      <w:r w:rsidRPr="00C24BD2">
        <w:rPr>
          <w:rFonts w:ascii="Arial" w:hAnsi="Arial" w:cs="Arial"/>
        </w:rPr>
        <w:tab/>
      </w:r>
    </w:p>
    <w:p w14:paraId="750F7CB3" w14:textId="77777777" w:rsidR="00AD03B5" w:rsidRPr="00C24BD2" w:rsidRDefault="00AD03B5" w:rsidP="00AD03B5">
      <w:pPr>
        <w:widowControl w:val="0"/>
        <w:tabs>
          <w:tab w:val="left" w:pos="1065"/>
        </w:tabs>
        <w:autoSpaceDE w:val="0"/>
        <w:autoSpaceDN w:val="0"/>
        <w:adjustRightInd w:val="0"/>
        <w:jc w:val="both"/>
        <w:rPr>
          <w:rFonts w:ascii="Arial" w:hAnsi="Arial" w:cs="Arial"/>
        </w:rPr>
      </w:pPr>
    </w:p>
    <w:tbl>
      <w:tblPr>
        <w:tblW w:w="104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1468"/>
        <w:gridCol w:w="1947"/>
        <w:gridCol w:w="1581"/>
        <w:gridCol w:w="1807"/>
        <w:gridCol w:w="1807"/>
        <w:gridCol w:w="1807"/>
      </w:tblGrid>
      <w:tr w:rsidR="004211FC" w:rsidRPr="00C24BD2" w14:paraId="51F4B208" w14:textId="0136CE96" w:rsidTr="004211FC">
        <w:trPr>
          <w:trHeight w:val="200"/>
          <w:jc w:val="center"/>
        </w:trPr>
        <w:tc>
          <w:tcPr>
            <w:tcW w:w="1468" w:type="dxa"/>
            <w:shd w:val="clear" w:color="auto" w:fill="D9D9D9"/>
            <w:tcMar>
              <w:top w:w="0" w:type="dxa"/>
              <w:left w:w="108" w:type="dxa"/>
              <w:bottom w:w="0" w:type="dxa"/>
              <w:right w:w="108" w:type="dxa"/>
            </w:tcMar>
            <w:vAlign w:val="center"/>
            <w:hideMark/>
          </w:tcPr>
          <w:p w14:paraId="6E2FCF58" w14:textId="77777777" w:rsidR="004211FC" w:rsidRPr="00C24BD2" w:rsidRDefault="004211FC" w:rsidP="004211FC">
            <w:pPr>
              <w:widowControl w:val="0"/>
              <w:autoSpaceDE w:val="0"/>
              <w:autoSpaceDN w:val="0"/>
              <w:adjustRightInd w:val="0"/>
              <w:jc w:val="center"/>
              <w:rPr>
                <w:rFonts w:ascii="Arial" w:hAnsi="Arial" w:cs="Arial"/>
                <w:b/>
              </w:rPr>
            </w:pPr>
            <w:r w:rsidRPr="00C24BD2">
              <w:rPr>
                <w:rFonts w:ascii="Arial" w:hAnsi="Arial" w:cs="Arial"/>
                <w:b/>
              </w:rPr>
              <w:t>GRUPO</w:t>
            </w:r>
          </w:p>
        </w:tc>
        <w:tc>
          <w:tcPr>
            <w:tcW w:w="1947" w:type="dxa"/>
            <w:shd w:val="clear" w:color="auto" w:fill="D9D9D9"/>
            <w:tcMar>
              <w:top w:w="0" w:type="dxa"/>
              <w:left w:w="108" w:type="dxa"/>
              <w:bottom w:w="0" w:type="dxa"/>
              <w:right w:w="108" w:type="dxa"/>
            </w:tcMar>
            <w:vAlign w:val="center"/>
            <w:hideMark/>
          </w:tcPr>
          <w:p w14:paraId="3B324799" w14:textId="77777777" w:rsidR="004211FC" w:rsidRPr="00C24BD2" w:rsidRDefault="004211FC" w:rsidP="004211FC">
            <w:pPr>
              <w:widowControl w:val="0"/>
              <w:autoSpaceDE w:val="0"/>
              <w:autoSpaceDN w:val="0"/>
              <w:adjustRightInd w:val="0"/>
              <w:jc w:val="center"/>
              <w:rPr>
                <w:rFonts w:ascii="Arial" w:hAnsi="Arial" w:cs="Arial"/>
                <w:b/>
              </w:rPr>
            </w:pPr>
            <w:r w:rsidRPr="00C24BD2">
              <w:rPr>
                <w:rFonts w:ascii="Arial" w:hAnsi="Arial" w:cs="Arial"/>
                <w:b/>
              </w:rPr>
              <w:t>SEGMENTO</w:t>
            </w:r>
          </w:p>
        </w:tc>
        <w:tc>
          <w:tcPr>
            <w:tcW w:w="1581" w:type="dxa"/>
            <w:shd w:val="clear" w:color="auto" w:fill="D9D9D9"/>
            <w:tcMar>
              <w:top w:w="0" w:type="dxa"/>
              <w:left w:w="108" w:type="dxa"/>
              <w:bottom w:w="0" w:type="dxa"/>
              <w:right w:w="108" w:type="dxa"/>
            </w:tcMar>
            <w:vAlign w:val="center"/>
            <w:hideMark/>
          </w:tcPr>
          <w:p w14:paraId="12F19053" w14:textId="77777777" w:rsidR="004211FC" w:rsidRPr="00C24BD2" w:rsidRDefault="004211FC" w:rsidP="004211FC">
            <w:pPr>
              <w:widowControl w:val="0"/>
              <w:autoSpaceDE w:val="0"/>
              <w:autoSpaceDN w:val="0"/>
              <w:adjustRightInd w:val="0"/>
              <w:jc w:val="center"/>
              <w:rPr>
                <w:rFonts w:ascii="Arial" w:hAnsi="Arial" w:cs="Arial"/>
                <w:b/>
              </w:rPr>
            </w:pPr>
            <w:r w:rsidRPr="00C24BD2">
              <w:rPr>
                <w:rFonts w:ascii="Arial" w:hAnsi="Arial" w:cs="Arial"/>
                <w:b/>
              </w:rPr>
              <w:t>FAMILIA</w:t>
            </w:r>
          </w:p>
        </w:tc>
        <w:tc>
          <w:tcPr>
            <w:tcW w:w="1807" w:type="dxa"/>
            <w:shd w:val="clear" w:color="auto" w:fill="D9D9D9"/>
            <w:tcMar>
              <w:top w:w="0" w:type="dxa"/>
              <w:left w:w="108" w:type="dxa"/>
              <w:bottom w:w="0" w:type="dxa"/>
              <w:right w:w="108" w:type="dxa"/>
            </w:tcMar>
            <w:vAlign w:val="center"/>
            <w:hideMark/>
          </w:tcPr>
          <w:p w14:paraId="583A8E87" w14:textId="77777777" w:rsidR="004211FC" w:rsidRPr="00C24BD2" w:rsidRDefault="004211FC" w:rsidP="004211FC">
            <w:pPr>
              <w:widowControl w:val="0"/>
              <w:autoSpaceDE w:val="0"/>
              <w:autoSpaceDN w:val="0"/>
              <w:adjustRightInd w:val="0"/>
              <w:jc w:val="center"/>
              <w:rPr>
                <w:rFonts w:ascii="Arial" w:hAnsi="Arial" w:cs="Arial"/>
                <w:b/>
              </w:rPr>
            </w:pPr>
            <w:r w:rsidRPr="00C24BD2">
              <w:rPr>
                <w:rFonts w:ascii="Arial" w:hAnsi="Arial" w:cs="Arial"/>
                <w:b/>
              </w:rPr>
              <w:t>CLASE</w:t>
            </w:r>
          </w:p>
        </w:tc>
        <w:tc>
          <w:tcPr>
            <w:tcW w:w="1807" w:type="dxa"/>
            <w:shd w:val="clear" w:color="auto" w:fill="D9D9D9"/>
          </w:tcPr>
          <w:p w14:paraId="597AAABB" w14:textId="77777777" w:rsidR="004211FC" w:rsidRPr="00C24BD2" w:rsidRDefault="004211FC" w:rsidP="004211FC">
            <w:pPr>
              <w:widowControl w:val="0"/>
              <w:autoSpaceDE w:val="0"/>
              <w:autoSpaceDN w:val="0"/>
              <w:adjustRightInd w:val="0"/>
              <w:jc w:val="center"/>
              <w:rPr>
                <w:rFonts w:ascii="Arial" w:hAnsi="Arial" w:cs="Arial"/>
                <w:b/>
              </w:rPr>
            </w:pPr>
            <w:r w:rsidRPr="00C24BD2">
              <w:rPr>
                <w:rFonts w:ascii="Arial" w:hAnsi="Arial" w:cs="Arial"/>
                <w:b/>
              </w:rPr>
              <w:t>PRODUCTO</w:t>
            </w:r>
          </w:p>
        </w:tc>
        <w:tc>
          <w:tcPr>
            <w:tcW w:w="1807" w:type="dxa"/>
            <w:shd w:val="clear" w:color="auto" w:fill="D9D9D9"/>
          </w:tcPr>
          <w:p w14:paraId="2E9FF68F" w14:textId="0671542E" w:rsidR="004211FC" w:rsidRPr="00C24BD2" w:rsidRDefault="004211FC" w:rsidP="004211FC">
            <w:pPr>
              <w:widowControl w:val="0"/>
              <w:autoSpaceDE w:val="0"/>
              <w:autoSpaceDN w:val="0"/>
              <w:adjustRightInd w:val="0"/>
              <w:jc w:val="center"/>
              <w:rPr>
                <w:rFonts w:ascii="Arial" w:hAnsi="Arial" w:cs="Arial"/>
                <w:b/>
              </w:rPr>
            </w:pPr>
            <w:r w:rsidRPr="009F5344">
              <w:t>DESCRIPCIÓN</w:t>
            </w:r>
          </w:p>
        </w:tc>
      </w:tr>
      <w:tr w:rsidR="004211FC" w:rsidRPr="00C24BD2" w14:paraId="189C961A" w14:textId="49C289EA" w:rsidTr="004211FC">
        <w:trPr>
          <w:trHeight w:val="290"/>
          <w:jc w:val="center"/>
        </w:trPr>
        <w:tc>
          <w:tcPr>
            <w:tcW w:w="1468" w:type="dxa"/>
            <w:shd w:val="clear" w:color="auto" w:fill="FFFFFF"/>
            <w:tcMar>
              <w:top w:w="0" w:type="dxa"/>
              <w:left w:w="108" w:type="dxa"/>
              <w:bottom w:w="0" w:type="dxa"/>
              <w:right w:w="108" w:type="dxa"/>
            </w:tcMar>
            <w:vAlign w:val="center"/>
            <w:hideMark/>
          </w:tcPr>
          <w:p w14:paraId="335EBE8A" w14:textId="77777777" w:rsidR="004211FC" w:rsidRPr="00C24BD2" w:rsidRDefault="004211FC" w:rsidP="004211FC">
            <w:pPr>
              <w:widowControl w:val="0"/>
              <w:autoSpaceDE w:val="0"/>
              <w:autoSpaceDN w:val="0"/>
              <w:adjustRightInd w:val="0"/>
              <w:jc w:val="center"/>
              <w:rPr>
                <w:rFonts w:ascii="Arial" w:hAnsi="Arial" w:cs="Arial"/>
              </w:rPr>
            </w:pPr>
            <w:r w:rsidRPr="00C24BD2">
              <w:rPr>
                <w:rFonts w:ascii="Arial" w:hAnsi="Arial" w:cs="Arial"/>
              </w:rPr>
              <w:t>F</w:t>
            </w:r>
          </w:p>
        </w:tc>
        <w:tc>
          <w:tcPr>
            <w:tcW w:w="1947" w:type="dxa"/>
            <w:shd w:val="clear" w:color="auto" w:fill="FFFFFF"/>
            <w:tcMar>
              <w:top w:w="0" w:type="dxa"/>
              <w:left w:w="108" w:type="dxa"/>
              <w:bottom w:w="0" w:type="dxa"/>
              <w:right w:w="108" w:type="dxa"/>
            </w:tcMar>
            <w:vAlign w:val="center"/>
            <w:hideMark/>
          </w:tcPr>
          <w:p w14:paraId="54C0819C" w14:textId="77777777" w:rsidR="004211FC" w:rsidRPr="00C24BD2" w:rsidRDefault="004211FC" w:rsidP="004211FC">
            <w:pPr>
              <w:widowControl w:val="0"/>
              <w:autoSpaceDE w:val="0"/>
              <w:autoSpaceDN w:val="0"/>
              <w:adjustRightInd w:val="0"/>
              <w:jc w:val="center"/>
              <w:rPr>
                <w:rFonts w:ascii="Arial" w:hAnsi="Arial" w:cs="Arial"/>
              </w:rPr>
            </w:pPr>
            <w:r w:rsidRPr="00C24BD2">
              <w:rPr>
                <w:rFonts w:ascii="Arial" w:hAnsi="Arial" w:cs="Arial"/>
              </w:rPr>
              <w:t>82</w:t>
            </w:r>
          </w:p>
        </w:tc>
        <w:tc>
          <w:tcPr>
            <w:tcW w:w="1581" w:type="dxa"/>
            <w:shd w:val="clear" w:color="auto" w:fill="FFFFFF"/>
            <w:tcMar>
              <w:top w:w="0" w:type="dxa"/>
              <w:left w:w="108" w:type="dxa"/>
              <w:bottom w:w="0" w:type="dxa"/>
              <w:right w:w="108" w:type="dxa"/>
            </w:tcMar>
            <w:vAlign w:val="center"/>
            <w:hideMark/>
          </w:tcPr>
          <w:p w14:paraId="78391077" w14:textId="77777777" w:rsidR="004211FC" w:rsidRPr="00C24BD2" w:rsidRDefault="004211FC" w:rsidP="004211FC">
            <w:pPr>
              <w:widowControl w:val="0"/>
              <w:autoSpaceDE w:val="0"/>
              <w:autoSpaceDN w:val="0"/>
              <w:adjustRightInd w:val="0"/>
              <w:jc w:val="center"/>
              <w:rPr>
                <w:rFonts w:ascii="Arial" w:hAnsi="Arial" w:cs="Arial"/>
              </w:rPr>
            </w:pPr>
            <w:r w:rsidRPr="00C24BD2">
              <w:rPr>
                <w:rFonts w:ascii="Arial" w:hAnsi="Arial" w:cs="Arial"/>
              </w:rPr>
              <w:t>8211</w:t>
            </w:r>
          </w:p>
        </w:tc>
        <w:tc>
          <w:tcPr>
            <w:tcW w:w="1807" w:type="dxa"/>
            <w:shd w:val="clear" w:color="auto" w:fill="FFFFFF"/>
            <w:tcMar>
              <w:top w:w="0" w:type="dxa"/>
              <w:left w:w="108" w:type="dxa"/>
              <w:bottom w:w="0" w:type="dxa"/>
              <w:right w:w="108" w:type="dxa"/>
            </w:tcMar>
            <w:vAlign w:val="center"/>
            <w:hideMark/>
          </w:tcPr>
          <w:p w14:paraId="40399A6B" w14:textId="77777777" w:rsidR="004211FC" w:rsidRPr="00C24BD2" w:rsidRDefault="004211FC" w:rsidP="004211FC">
            <w:pPr>
              <w:widowControl w:val="0"/>
              <w:autoSpaceDE w:val="0"/>
              <w:autoSpaceDN w:val="0"/>
              <w:adjustRightInd w:val="0"/>
              <w:jc w:val="center"/>
              <w:rPr>
                <w:rFonts w:ascii="Arial" w:hAnsi="Arial" w:cs="Arial"/>
              </w:rPr>
            </w:pPr>
            <w:r w:rsidRPr="00C24BD2">
              <w:rPr>
                <w:rFonts w:ascii="Arial" w:hAnsi="Arial" w:cs="Arial"/>
              </w:rPr>
              <w:t>821119</w:t>
            </w:r>
          </w:p>
        </w:tc>
        <w:tc>
          <w:tcPr>
            <w:tcW w:w="1807" w:type="dxa"/>
            <w:shd w:val="clear" w:color="auto" w:fill="FFFFFF"/>
          </w:tcPr>
          <w:p w14:paraId="42EF3352" w14:textId="77777777" w:rsidR="00EC0350" w:rsidRDefault="00EC0350" w:rsidP="004211FC">
            <w:pPr>
              <w:widowControl w:val="0"/>
              <w:autoSpaceDE w:val="0"/>
              <w:autoSpaceDN w:val="0"/>
              <w:adjustRightInd w:val="0"/>
              <w:jc w:val="center"/>
              <w:rPr>
                <w:rFonts w:ascii="Arial" w:hAnsi="Arial" w:cs="Arial"/>
              </w:rPr>
            </w:pPr>
          </w:p>
          <w:p w14:paraId="7CE5D801" w14:textId="6A9A77B4" w:rsidR="004211FC" w:rsidRPr="00C24BD2" w:rsidRDefault="004211FC" w:rsidP="004211FC">
            <w:pPr>
              <w:widowControl w:val="0"/>
              <w:autoSpaceDE w:val="0"/>
              <w:autoSpaceDN w:val="0"/>
              <w:adjustRightInd w:val="0"/>
              <w:jc w:val="center"/>
              <w:rPr>
                <w:rFonts w:ascii="Arial" w:hAnsi="Arial" w:cs="Arial"/>
              </w:rPr>
            </w:pPr>
            <w:r w:rsidRPr="00C24BD2">
              <w:rPr>
                <w:rFonts w:ascii="Arial" w:hAnsi="Arial" w:cs="Arial"/>
              </w:rPr>
              <w:t>82111902</w:t>
            </w:r>
          </w:p>
        </w:tc>
        <w:tc>
          <w:tcPr>
            <w:tcW w:w="1807" w:type="dxa"/>
            <w:shd w:val="clear" w:color="auto" w:fill="FFFFFF"/>
          </w:tcPr>
          <w:p w14:paraId="4731C3AA" w14:textId="44B712BF" w:rsidR="004211FC" w:rsidRPr="00C24BD2" w:rsidRDefault="004211FC" w:rsidP="004211FC">
            <w:pPr>
              <w:widowControl w:val="0"/>
              <w:autoSpaceDE w:val="0"/>
              <w:autoSpaceDN w:val="0"/>
              <w:adjustRightInd w:val="0"/>
              <w:jc w:val="center"/>
              <w:rPr>
                <w:rFonts w:ascii="Arial" w:hAnsi="Arial" w:cs="Arial"/>
              </w:rPr>
            </w:pPr>
            <w:r w:rsidRPr="009F5344">
              <w:t>Servicios de boletines informativos de interés especial</w:t>
            </w:r>
          </w:p>
        </w:tc>
      </w:tr>
    </w:tbl>
    <w:p w14:paraId="4A37211C" w14:textId="77777777" w:rsidR="00AD03B5" w:rsidRPr="00C24BD2" w:rsidRDefault="00AD03B5" w:rsidP="00AD03B5">
      <w:pPr>
        <w:widowControl w:val="0"/>
        <w:tabs>
          <w:tab w:val="left" w:pos="1065"/>
        </w:tabs>
        <w:autoSpaceDE w:val="0"/>
        <w:autoSpaceDN w:val="0"/>
        <w:adjustRightInd w:val="0"/>
        <w:jc w:val="both"/>
        <w:rPr>
          <w:rFonts w:ascii="Arial" w:hAnsi="Arial" w:cs="Arial"/>
        </w:rPr>
      </w:pPr>
    </w:p>
    <w:p w14:paraId="3FFE1BD1" w14:textId="77777777" w:rsidR="00182413" w:rsidRPr="00C24BD2" w:rsidRDefault="00182413" w:rsidP="00182413">
      <w:pPr>
        <w:widowControl w:val="0"/>
        <w:autoSpaceDE w:val="0"/>
        <w:autoSpaceDN w:val="0"/>
        <w:adjustRightInd w:val="0"/>
        <w:spacing w:line="160" w:lineRule="exact"/>
        <w:jc w:val="both"/>
        <w:rPr>
          <w:rFonts w:ascii="Arial" w:hAnsi="Arial" w:cs="Arial"/>
        </w:rPr>
      </w:pPr>
      <w:r w:rsidRPr="00C24BD2">
        <w:rPr>
          <w:rFonts w:ascii="Arial" w:hAnsi="Arial" w:cs="Arial"/>
        </w:rPr>
        <w:t>    </w:t>
      </w:r>
    </w:p>
    <w:p w14:paraId="127E094E" w14:textId="77777777" w:rsidR="00FD1E91" w:rsidRPr="00C24BD2" w:rsidRDefault="00FD1E91" w:rsidP="009420D4">
      <w:pPr>
        <w:pStyle w:val="Prrafodelista"/>
        <w:widowControl w:val="0"/>
        <w:numPr>
          <w:ilvl w:val="2"/>
          <w:numId w:val="3"/>
        </w:numPr>
        <w:autoSpaceDE w:val="0"/>
        <w:autoSpaceDN w:val="0"/>
        <w:adjustRightInd w:val="0"/>
        <w:mirrorIndents/>
        <w:jc w:val="both"/>
        <w:rPr>
          <w:rFonts w:cs="Arial"/>
          <w:b/>
          <w:sz w:val="20"/>
          <w:szCs w:val="20"/>
          <w:lang w:val="es-MX"/>
        </w:rPr>
      </w:pPr>
      <w:r w:rsidRPr="00C24BD2">
        <w:rPr>
          <w:rFonts w:cs="Arial"/>
          <w:b/>
          <w:sz w:val="20"/>
          <w:szCs w:val="20"/>
          <w:lang w:val="es-MX"/>
        </w:rPr>
        <w:t>Descripción o Especificaciones Técnicas del Objeto a Contratar</w:t>
      </w:r>
    </w:p>
    <w:p w14:paraId="0837A9CA" w14:textId="77777777" w:rsidR="00FD1E91" w:rsidRPr="00C24BD2" w:rsidRDefault="00FD1E91" w:rsidP="00FD1E91">
      <w:pPr>
        <w:pStyle w:val="Prrafodelista"/>
        <w:widowControl w:val="0"/>
        <w:autoSpaceDE w:val="0"/>
        <w:autoSpaceDN w:val="0"/>
        <w:adjustRightInd w:val="0"/>
        <w:ind w:left="1080"/>
        <w:mirrorIndents/>
        <w:jc w:val="both"/>
        <w:rPr>
          <w:rFonts w:cs="Arial"/>
          <w:b/>
          <w:sz w:val="20"/>
          <w:szCs w:val="20"/>
          <w:lang w:val="es-MX"/>
        </w:rPr>
      </w:pPr>
    </w:p>
    <w:p w14:paraId="5A79638D" w14:textId="77777777" w:rsidR="004F3D51" w:rsidRPr="00C24BD2" w:rsidRDefault="004F3D51" w:rsidP="004F3D51">
      <w:pPr>
        <w:widowControl w:val="0"/>
        <w:autoSpaceDE w:val="0"/>
        <w:autoSpaceDN w:val="0"/>
        <w:adjustRightInd w:val="0"/>
        <w:mirrorIndents/>
        <w:jc w:val="both"/>
        <w:rPr>
          <w:rFonts w:ascii="Arial" w:hAnsi="Arial" w:cs="Arial"/>
        </w:rPr>
      </w:pPr>
      <w:r w:rsidRPr="00C24BD2">
        <w:rPr>
          <w:rFonts w:ascii="Arial" w:hAnsi="Arial" w:cs="Arial"/>
        </w:rPr>
        <w:t xml:space="preserve">Las especificaciones técnicas propias del contrato son las siguientes: </w:t>
      </w:r>
    </w:p>
    <w:p w14:paraId="7DED08C3" w14:textId="77777777" w:rsidR="00FA3CEE" w:rsidRPr="00C24BD2" w:rsidRDefault="00FA3CEE" w:rsidP="004F3D51">
      <w:pPr>
        <w:widowControl w:val="0"/>
        <w:autoSpaceDE w:val="0"/>
        <w:autoSpaceDN w:val="0"/>
        <w:adjustRightInd w:val="0"/>
        <w:mirrorIndents/>
        <w:jc w:val="both"/>
        <w:rPr>
          <w:rFonts w:ascii="Arial" w:hAnsi="Arial" w:cs="Arial"/>
        </w:rPr>
      </w:pPr>
    </w:p>
    <w:p w14:paraId="09761A4D" w14:textId="77777777" w:rsidR="00FA3CEE" w:rsidRPr="00C24BD2" w:rsidRDefault="00FA3CEE" w:rsidP="004F3D51">
      <w:pPr>
        <w:widowControl w:val="0"/>
        <w:autoSpaceDE w:val="0"/>
        <w:autoSpaceDN w:val="0"/>
        <w:adjustRightInd w:val="0"/>
        <w:mirrorIndents/>
        <w:jc w:val="both"/>
        <w:rPr>
          <w:rFonts w:ascii="Arial" w:hAnsi="Arial" w:cs="Arial"/>
          <w:noProof/>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99"/>
        <w:gridCol w:w="4238"/>
        <w:gridCol w:w="2161"/>
        <w:gridCol w:w="1317"/>
      </w:tblGrid>
      <w:tr w:rsidR="004F3D51" w:rsidRPr="00C24BD2" w14:paraId="3323F1FB" w14:textId="77777777" w:rsidTr="004911D0">
        <w:trPr>
          <w:trHeight w:val="227"/>
          <w:jc w:val="center"/>
        </w:trPr>
        <w:tc>
          <w:tcPr>
            <w:tcW w:w="799" w:type="dxa"/>
            <w:shd w:val="clear" w:color="auto" w:fill="auto"/>
            <w:noWrap/>
            <w:vAlign w:val="bottom"/>
            <w:hideMark/>
          </w:tcPr>
          <w:p w14:paraId="12DBC063" w14:textId="77777777" w:rsidR="004F3D51" w:rsidRPr="00C24BD2" w:rsidRDefault="004F3D51" w:rsidP="004911D0">
            <w:pPr>
              <w:jc w:val="center"/>
              <w:rPr>
                <w:rFonts w:ascii="Arial" w:hAnsi="Arial" w:cs="Arial"/>
                <w:b/>
                <w:bCs/>
                <w:color w:val="000000"/>
                <w:lang w:val="es-CO" w:eastAsia="es-CO"/>
              </w:rPr>
            </w:pPr>
            <w:r w:rsidRPr="00C24BD2">
              <w:rPr>
                <w:rFonts w:ascii="Arial" w:hAnsi="Arial" w:cs="Arial"/>
                <w:b/>
                <w:bCs/>
                <w:color w:val="000000"/>
                <w:lang w:val="es-CO" w:eastAsia="es-CO"/>
              </w:rPr>
              <w:t>No</w:t>
            </w:r>
          </w:p>
        </w:tc>
        <w:tc>
          <w:tcPr>
            <w:tcW w:w="4238" w:type="dxa"/>
            <w:shd w:val="clear" w:color="auto" w:fill="auto"/>
            <w:noWrap/>
            <w:vAlign w:val="bottom"/>
            <w:hideMark/>
          </w:tcPr>
          <w:p w14:paraId="13704339" w14:textId="77777777" w:rsidR="004F3D51" w:rsidRPr="00C24BD2" w:rsidRDefault="004F3D51" w:rsidP="004911D0">
            <w:pPr>
              <w:jc w:val="center"/>
              <w:rPr>
                <w:rFonts w:ascii="Arial" w:hAnsi="Arial" w:cs="Arial"/>
                <w:b/>
                <w:bCs/>
                <w:color w:val="000000"/>
                <w:lang w:val="es-CO" w:eastAsia="es-CO"/>
              </w:rPr>
            </w:pPr>
            <w:r w:rsidRPr="00C24BD2">
              <w:rPr>
                <w:rFonts w:ascii="Arial" w:hAnsi="Arial" w:cs="Arial"/>
                <w:b/>
                <w:bCs/>
                <w:color w:val="000000"/>
                <w:lang w:val="es-CO" w:eastAsia="es-CO"/>
              </w:rPr>
              <w:t>Actividad/Subactividad</w:t>
            </w:r>
          </w:p>
        </w:tc>
        <w:tc>
          <w:tcPr>
            <w:tcW w:w="2161" w:type="dxa"/>
            <w:shd w:val="clear" w:color="auto" w:fill="auto"/>
            <w:noWrap/>
            <w:vAlign w:val="bottom"/>
            <w:hideMark/>
          </w:tcPr>
          <w:p w14:paraId="54CFB075" w14:textId="77777777" w:rsidR="004F3D51" w:rsidRPr="00C24BD2" w:rsidRDefault="004F3D51" w:rsidP="004911D0">
            <w:pPr>
              <w:jc w:val="center"/>
              <w:rPr>
                <w:rFonts w:ascii="Arial" w:hAnsi="Arial" w:cs="Arial"/>
                <w:b/>
                <w:bCs/>
                <w:color w:val="000000"/>
                <w:lang w:val="es-CO" w:eastAsia="es-CO"/>
              </w:rPr>
            </w:pPr>
            <w:r w:rsidRPr="00C24BD2">
              <w:rPr>
                <w:rFonts w:ascii="Arial" w:hAnsi="Arial" w:cs="Arial"/>
                <w:b/>
                <w:bCs/>
                <w:color w:val="000000"/>
                <w:lang w:val="es-CO" w:eastAsia="es-CO"/>
              </w:rPr>
              <w:t>Unidad</w:t>
            </w:r>
          </w:p>
        </w:tc>
        <w:tc>
          <w:tcPr>
            <w:tcW w:w="1317" w:type="dxa"/>
            <w:shd w:val="clear" w:color="auto" w:fill="auto"/>
            <w:noWrap/>
            <w:vAlign w:val="bottom"/>
            <w:hideMark/>
          </w:tcPr>
          <w:p w14:paraId="3EB14EAC" w14:textId="77777777" w:rsidR="004F3D51" w:rsidRPr="00C24BD2" w:rsidRDefault="004F3D51" w:rsidP="004911D0">
            <w:pPr>
              <w:jc w:val="center"/>
              <w:rPr>
                <w:rFonts w:ascii="Arial" w:hAnsi="Arial" w:cs="Arial"/>
                <w:b/>
                <w:bCs/>
                <w:color w:val="000000"/>
                <w:lang w:val="es-CO" w:eastAsia="es-CO"/>
              </w:rPr>
            </w:pPr>
            <w:r w:rsidRPr="00C24BD2">
              <w:rPr>
                <w:rFonts w:ascii="Arial" w:hAnsi="Arial" w:cs="Arial"/>
                <w:b/>
                <w:bCs/>
                <w:color w:val="000000"/>
                <w:lang w:val="es-CO" w:eastAsia="es-CO"/>
              </w:rPr>
              <w:t>Cantidad</w:t>
            </w:r>
          </w:p>
        </w:tc>
      </w:tr>
      <w:tr w:rsidR="004F3D51" w:rsidRPr="00C24BD2" w14:paraId="1ABE1191" w14:textId="77777777" w:rsidTr="004911D0">
        <w:trPr>
          <w:trHeight w:val="89"/>
          <w:jc w:val="center"/>
        </w:trPr>
        <w:tc>
          <w:tcPr>
            <w:tcW w:w="799" w:type="dxa"/>
            <w:shd w:val="clear" w:color="auto" w:fill="auto"/>
            <w:vAlign w:val="center"/>
            <w:hideMark/>
          </w:tcPr>
          <w:p w14:paraId="0506E754" w14:textId="77777777" w:rsidR="004F3D51" w:rsidRPr="00C24BD2" w:rsidRDefault="004F3D51" w:rsidP="004911D0">
            <w:pPr>
              <w:jc w:val="center"/>
              <w:rPr>
                <w:rFonts w:ascii="Arial" w:hAnsi="Arial" w:cs="Arial"/>
                <w:color w:val="000000"/>
                <w:lang w:val="es-CO" w:eastAsia="es-CO"/>
              </w:rPr>
            </w:pPr>
            <w:r w:rsidRPr="00C24BD2">
              <w:rPr>
                <w:rFonts w:ascii="Arial" w:hAnsi="Arial" w:cs="Arial"/>
                <w:color w:val="000000"/>
                <w:lang w:val="es-CO" w:eastAsia="es-CO"/>
              </w:rPr>
              <w:t>1</w:t>
            </w:r>
          </w:p>
        </w:tc>
        <w:tc>
          <w:tcPr>
            <w:tcW w:w="4238" w:type="dxa"/>
            <w:shd w:val="clear" w:color="auto" w:fill="auto"/>
            <w:vAlign w:val="center"/>
            <w:hideMark/>
          </w:tcPr>
          <w:p w14:paraId="74E53D61" w14:textId="77777777" w:rsidR="009A6B14" w:rsidRPr="00C24BD2" w:rsidRDefault="00FA211A" w:rsidP="00FA211A">
            <w:pPr>
              <w:jc w:val="both"/>
              <w:rPr>
                <w:rFonts w:ascii="Arial" w:hAnsi="Arial" w:cs="Arial"/>
                <w:b/>
                <w:color w:val="000000"/>
                <w:lang w:val="es-CO" w:eastAsia="es-CO"/>
              </w:rPr>
            </w:pPr>
            <w:r w:rsidRPr="00C24BD2">
              <w:rPr>
                <w:rFonts w:ascii="Arial" w:hAnsi="Arial" w:cs="Arial"/>
                <w:b/>
                <w:color w:val="000000"/>
                <w:lang w:val="es-CO" w:eastAsia="es-CO"/>
              </w:rPr>
              <w:t>Boletín del Consumidor incluye</w:t>
            </w:r>
            <w:r w:rsidR="001B641E" w:rsidRPr="00C24BD2">
              <w:rPr>
                <w:rFonts w:ascii="Arial" w:hAnsi="Arial" w:cs="Arial"/>
                <w:b/>
                <w:color w:val="000000"/>
                <w:lang w:val="es-CO" w:eastAsia="es-CO"/>
              </w:rPr>
              <w:t xml:space="preserve"> los siguientes servicios</w:t>
            </w:r>
            <w:r w:rsidRPr="00C24BD2">
              <w:rPr>
                <w:rFonts w:ascii="Arial" w:hAnsi="Arial" w:cs="Arial"/>
                <w:b/>
                <w:color w:val="000000"/>
                <w:lang w:val="es-CO" w:eastAsia="es-CO"/>
              </w:rPr>
              <w:t xml:space="preserve">: </w:t>
            </w:r>
          </w:p>
          <w:p w14:paraId="1970B777" w14:textId="77777777" w:rsidR="009A6B14" w:rsidRPr="00C24BD2" w:rsidRDefault="009A6B14" w:rsidP="00FA211A">
            <w:pPr>
              <w:jc w:val="both"/>
              <w:rPr>
                <w:rFonts w:ascii="Arial" w:hAnsi="Arial" w:cs="Arial"/>
                <w:b/>
                <w:color w:val="000000"/>
                <w:lang w:val="es-CO" w:eastAsia="es-CO"/>
              </w:rPr>
            </w:pPr>
          </w:p>
          <w:p w14:paraId="143B0236" w14:textId="77777777" w:rsidR="007864E8" w:rsidRPr="00C24BD2" w:rsidRDefault="009A6B14" w:rsidP="009420D4">
            <w:pPr>
              <w:pStyle w:val="Prrafodelista"/>
              <w:numPr>
                <w:ilvl w:val="0"/>
                <w:numId w:val="6"/>
              </w:numPr>
              <w:jc w:val="both"/>
              <w:rPr>
                <w:rFonts w:cs="Arial"/>
                <w:color w:val="000000"/>
                <w:sz w:val="20"/>
                <w:szCs w:val="20"/>
                <w:lang w:eastAsia="es-CO"/>
              </w:rPr>
            </w:pPr>
            <w:r w:rsidRPr="00C24BD2">
              <w:rPr>
                <w:rFonts w:cs="Arial"/>
                <w:color w:val="000000"/>
                <w:sz w:val="20"/>
                <w:szCs w:val="20"/>
                <w:lang w:eastAsia="es-CO"/>
              </w:rPr>
              <w:t>L</w:t>
            </w:r>
            <w:r w:rsidR="00C72916" w:rsidRPr="00C24BD2">
              <w:rPr>
                <w:rFonts w:cs="Arial"/>
                <w:color w:val="000000"/>
                <w:sz w:val="20"/>
                <w:szCs w:val="20"/>
                <w:lang w:eastAsia="es-CO"/>
              </w:rPr>
              <w:t>a investigación</w:t>
            </w:r>
            <w:r w:rsidR="001B641E" w:rsidRPr="00C24BD2">
              <w:rPr>
                <w:rFonts w:cs="Arial"/>
                <w:color w:val="000000"/>
                <w:sz w:val="20"/>
                <w:szCs w:val="20"/>
                <w:lang w:eastAsia="es-CO"/>
              </w:rPr>
              <w:t>.</w:t>
            </w:r>
            <w:r w:rsidR="00C72916" w:rsidRPr="00C24BD2">
              <w:rPr>
                <w:rFonts w:cs="Arial"/>
                <w:color w:val="000000"/>
                <w:sz w:val="20"/>
                <w:szCs w:val="20"/>
                <w:lang w:eastAsia="es-CO"/>
              </w:rPr>
              <w:t xml:space="preserve"> </w:t>
            </w:r>
          </w:p>
          <w:p w14:paraId="36D08B03" w14:textId="77777777" w:rsidR="007864E8" w:rsidRPr="00C24BD2" w:rsidRDefault="001B641E" w:rsidP="009420D4">
            <w:pPr>
              <w:pStyle w:val="Prrafodelista"/>
              <w:numPr>
                <w:ilvl w:val="0"/>
                <w:numId w:val="6"/>
              </w:numPr>
              <w:jc w:val="both"/>
              <w:rPr>
                <w:rFonts w:cs="Arial"/>
                <w:color w:val="000000"/>
                <w:sz w:val="20"/>
                <w:szCs w:val="20"/>
                <w:lang w:eastAsia="es-CO"/>
              </w:rPr>
            </w:pPr>
            <w:r w:rsidRPr="00C24BD2">
              <w:rPr>
                <w:rFonts w:cs="Arial"/>
                <w:color w:val="000000"/>
                <w:sz w:val="20"/>
                <w:szCs w:val="20"/>
                <w:lang w:eastAsia="es-CO"/>
              </w:rPr>
              <w:t>C</w:t>
            </w:r>
            <w:r w:rsidR="00C72916" w:rsidRPr="00C24BD2">
              <w:rPr>
                <w:rFonts w:cs="Arial"/>
                <w:color w:val="000000"/>
                <w:sz w:val="20"/>
                <w:szCs w:val="20"/>
                <w:lang w:eastAsia="es-CO"/>
              </w:rPr>
              <w:t>reación</w:t>
            </w:r>
            <w:r w:rsidRPr="00C24BD2">
              <w:rPr>
                <w:rFonts w:cs="Arial"/>
                <w:color w:val="000000"/>
                <w:sz w:val="20"/>
                <w:szCs w:val="20"/>
                <w:lang w:eastAsia="es-CO"/>
              </w:rPr>
              <w:t>.</w:t>
            </w:r>
            <w:r w:rsidR="00C72916" w:rsidRPr="00C24BD2">
              <w:rPr>
                <w:rFonts w:cs="Arial"/>
                <w:color w:val="000000"/>
                <w:sz w:val="20"/>
                <w:szCs w:val="20"/>
                <w:lang w:eastAsia="es-CO"/>
              </w:rPr>
              <w:t xml:space="preserve"> </w:t>
            </w:r>
          </w:p>
          <w:p w14:paraId="7971D12C" w14:textId="77777777" w:rsidR="007864E8" w:rsidRPr="00C24BD2" w:rsidRDefault="001B641E" w:rsidP="009420D4">
            <w:pPr>
              <w:pStyle w:val="Prrafodelista"/>
              <w:numPr>
                <w:ilvl w:val="0"/>
                <w:numId w:val="6"/>
              </w:numPr>
              <w:jc w:val="both"/>
              <w:rPr>
                <w:rFonts w:cs="Arial"/>
                <w:color w:val="000000"/>
                <w:sz w:val="20"/>
                <w:szCs w:val="20"/>
                <w:lang w:eastAsia="es-CO"/>
              </w:rPr>
            </w:pPr>
            <w:r w:rsidRPr="00C24BD2">
              <w:rPr>
                <w:rFonts w:cs="Arial"/>
                <w:color w:val="000000"/>
                <w:sz w:val="20"/>
                <w:szCs w:val="20"/>
                <w:lang w:eastAsia="es-CO"/>
              </w:rPr>
              <w:t>G</w:t>
            </w:r>
            <w:r w:rsidR="00C72916" w:rsidRPr="00C24BD2">
              <w:rPr>
                <w:rFonts w:cs="Arial"/>
                <w:color w:val="000000"/>
                <w:sz w:val="20"/>
                <w:szCs w:val="20"/>
                <w:lang w:eastAsia="es-CO"/>
              </w:rPr>
              <w:t>uiones</w:t>
            </w:r>
            <w:r w:rsidR="007864E8" w:rsidRPr="00C24BD2">
              <w:rPr>
                <w:rFonts w:cs="Arial"/>
                <w:color w:val="000000"/>
                <w:sz w:val="20"/>
                <w:szCs w:val="20"/>
                <w:lang w:eastAsia="es-CO"/>
              </w:rPr>
              <w:t>-</w:t>
            </w:r>
            <w:r w:rsidR="00C72916" w:rsidRPr="00C24BD2">
              <w:rPr>
                <w:rFonts w:cs="Arial"/>
                <w:color w:val="000000"/>
                <w:sz w:val="20"/>
                <w:szCs w:val="20"/>
                <w:lang w:eastAsia="es-CO"/>
              </w:rPr>
              <w:t>libretos</w:t>
            </w:r>
            <w:r w:rsidRPr="00C24BD2">
              <w:rPr>
                <w:rFonts w:cs="Arial"/>
                <w:color w:val="000000"/>
                <w:sz w:val="20"/>
                <w:szCs w:val="20"/>
                <w:lang w:eastAsia="es-CO"/>
              </w:rPr>
              <w:t>.</w:t>
            </w:r>
            <w:r w:rsidR="007864E8" w:rsidRPr="00C24BD2">
              <w:rPr>
                <w:rFonts w:cs="Arial"/>
                <w:color w:val="000000"/>
                <w:sz w:val="20"/>
                <w:szCs w:val="20"/>
                <w:lang w:eastAsia="es-CO"/>
              </w:rPr>
              <w:t xml:space="preserve"> </w:t>
            </w:r>
          </w:p>
          <w:p w14:paraId="1E727215" w14:textId="77777777" w:rsidR="007864E8" w:rsidRPr="00C24BD2" w:rsidRDefault="001B641E" w:rsidP="009420D4">
            <w:pPr>
              <w:pStyle w:val="Prrafodelista"/>
              <w:numPr>
                <w:ilvl w:val="0"/>
                <w:numId w:val="6"/>
              </w:numPr>
              <w:jc w:val="both"/>
              <w:rPr>
                <w:rFonts w:cs="Arial"/>
                <w:color w:val="000000"/>
                <w:sz w:val="20"/>
                <w:szCs w:val="20"/>
                <w:lang w:eastAsia="es-CO"/>
              </w:rPr>
            </w:pPr>
            <w:r w:rsidRPr="00C24BD2">
              <w:rPr>
                <w:rFonts w:cs="Arial"/>
                <w:color w:val="000000"/>
                <w:sz w:val="20"/>
                <w:szCs w:val="20"/>
                <w:lang w:eastAsia="es-CO"/>
              </w:rPr>
              <w:t>P</w:t>
            </w:r>
            <w:r w:rsidR="007864E8" w:rsidRPr="00C24BD2">
              <w:rPr>
                <w:rFonts w:cs="Arial"/>
                <w:color w:val="000000"/>
                <w:sz w:val="20"/>
                <w:szCs w:val="20"/>
                <w:lang w:eastAsia="es-CO"/>
              </w:rPr>
              <w:t>reproducción</w:t>
            </w:r>
            <w:r w:rsidRPr="00C24BD2">
              <w:rPr>
                <w:rFonts w:cs="Arial"/>
                <w:color w:val="000000"/>
                <w:sz w:val="20"/>
                <w:szCs w:val="20"/>
                <w:lang w:eastAsia="es-CO"/>
              </w:rPr>
              <w:t>.</w:t>
            </w:r>
            <w:r w:rsidR="007864E8" w:rsidRPr="00C24BD2">
              <w:rPr>
                <w:rFonts w:cs="Arial"/>
                <w:color w:val="000000"/>
                <w:sz w:val="20"/>
                <w:szCs w:val="20"/>
                <w:lang w:eastAsia="es-CO"/>
              </w:rPr>
              <w:t xml:space="preserve"> </w:t>
            </w:r>
          </w:p>
          <w:p w14:paraId="278F5517" w14:textId="77777777" w:rsidR="007864E8" w:rsidRPr="00C24BD2" w:rsidRDefault="001B641E" w:rsidP="009420D4">
            <w:pPr>
              <w:pStyle w:val="Prrafodelista"/>
              <w:numPr>
                <w:ilvl w:val="0"/>
                <w:numId w:val="6"/>
              </w:numPr>
              <w:jc w:val="both"/>
              <w:rPr>
                <w:rFonts w:cs="Arial"/>
                <w:color w:val="000000"/>
                <w:sz w:val="20"/>
                <w:szCs w:val="20"/>
                <w:lang w:eastAsia="es-CO"/>
              </w:rPr>
            </w:pPr>
            <w:r w:rsidRPr="00C24BD2">
              <w:rPr>
                <w:rFonts w:cs="Arial"/>
                <w:color w:val="000000"/>
                <w:sz w:val="20"/>
                <w:szCs w:val="20"/>
                <w:lang w:eastAsia="es-CO"/>
              </w:rPr>
              <w:t>L</w:t>
            </w:r>
            <w:r w:rsidR="007864E8" w:rsidRPr="00C24BD2">
              <w:rPr>
                <w:rFonts w:cs="Arial"/>
                <w:color w:val="000000"/>
                <w:sz w:val="20"/>
                <w:szCs w:val="20"/>
                <w:lang w:eastAsia="es-CO"/>
              </w:rPr>
              <w:t>ocaciones</w:t>
            </w:r>
            <w:r w:rsidRPr="00C24BD2">
              <w:rPr>
                <w:rFonts w:cs="Arial"/>
                <w:color w:val="000000"/>
                <w:sz w:val="20"/>
                <w:szCs w:val="20"/>
                <w:lang w:eastAsia="es-CO"/>
              </w:rPr>
              <w:t>.</w:t>
            </w:r>
            <w:r w:rsidR="00C72916" w:rsidRPr="00C24BD2">
              <w:rPr>
                <w:rFonts w:cs="Arial"/>
                <w:color w:val="000000"/>
                <w:sz w:val="20"/>
                <w:szCs w:val="20"/>
                <w:lang w:eastAsia="es-CO"/>
              </w:rPr>
              <w:t xml:space="preserve"> </w:t>
            </w:r>
          </w:p>
          <w:p w14:paraId="40C01571" w14:textId="77777777" w:rsidR="007864E8" w:rsidRPr="00C24BD2" w:rsidRDefault="001B641E" w:rsidP="009420D4">
            <w:pPr>
              <w:pStyle w:val="Prrafodelista"/>
              <w:numPr>
                <w:ilvl w:val="0"/>
                <w:numId w:val="6"/>
              </w:numPr>
              <w:jc w:val="both"/>
              <w:rPr>
                <w:rFonts w:cs="Arial"/>
                <w:color w:val="000000"/>
                <w:sz w:val="20"/>
                <w:szCs w:val="20"/>
                <w:lang w:eastAsia="es-CO"/>
              </w:rPr>
            </w:pPr>
            <w:r w:rsidRPr="00C24BD2">
              <w:rPr>
                <w:rFonts w:cs="Arial"/>
                <w:color w:val="000000"/>
                <w:sz w:val="20"/>
                <w:szCs w:val="20"/>
                <w:lang w:eastAsia="es-CO"/>
              </w:rPr>
              <w:t>G</w:t>
            </w:r>
            <w:r w:rsidR="00C72916" w:rsidRPr="00C24BD2">
              <w:rPr>
                <w:rFonts w:cs="Arial"/>
                <w:color w:val="000000"/>
                <w:sz w:val="20"/>
                <w:szCs w:val="20"/>
                <w:lang w:eastAsia="es-CO"/>
              </w:rPr>
              <w:t>rabación en video</w:t>
            </w:r>
            <w:r w:rsidRPr="00C24BD2">
              <w:rPr>
                <w:rFonts w:cs="Arial"/>
                <w:color w:val="000000"/>
                <w:sz w:val="20"/>
                <w:szCs w:val="20"/>
                <w:lang w:eastAsia="es-CO"/>
              </w:rPr>
              <w:t>.</w:t>
            </w:r>
            <w:r w:rsidR="00C72916" w:rsidRPr="00C24BD2">
              <w:rPr>
                <w:rFonts w:cs="Arial"/>
                <w:color w:val="000000"/>
                <w:sz w:val="20"/>
                <w:szCs w:val="20"/>
                <w:lang w:eastAsia="es-CO"/>
              </w:rPr>
              <w:t xml:space="preserve"> </w:t>
            </w:r>
          </w:p>
          <w:p w14:paraId="240371D6" w14:textId="77777777" w:rsidR="007864E8" w:rsidRPr="00C24BD2" w:rsidRDefault="001B641E" w:rsidP="009420D4">
            <w:pPr>
              <w:pStyle w:val="Prrafodelista"/>
              <w:numPr>
                <w:ilvl w:val="0"/>
                <w:numId w:val="6"/>
              </w:numPr>
              <w:jc w:val="both"/>
              <w:rPr>
                <w:rFonts w:cs="Arial"/>
                <w:color w:val="000000"/>
                <w:sz w:val="20"/>
                <w:szCs w:val="20"/>
                <w:lang w:eastAsia="es-CO"/>
              </w:rPr>
            </w:pPr>
            <w:r w:rsidRPr="00C24BD2">
              <w:rPr>
                <w:rFonts w:cs="Arial"/>
                <w:color w:val="000000"/>
                <w:sz w:val="20"/>
                <w:szCs w:val="20"/>
                <w:lang w:eastAsia="es-CO"/>
              </w:rPr>
              <w:t>E</w:t>
            </w:r>
            <w:r w:rsidR="00C72916" w:rsidRPr="00C24BD2">
              <w:rPr>
                <w:rFonts w:cs="Arial"/>
                <w:color w:val="000000"/>
                <w:sz w:val="20"/>
                <w:szCs w:val="20"/>
                <w:lang w:eastAsia="es-CO"/>
              </w:rPr>
              <w:t>dición digital</w:t>
            </w:r>
            <w:r w:rsidRPr="00C24BD2">
              <w:rPr>
                <w:rFonts w:cs="Arial"/>
                <w:color w:val="000000"/>
                <w:sz w:val="20"/>
                <w:szCs w:val="20"/>
                <w:lang w:eastAsia="es-CO"/>
              </w:rPr>
              <w:t>.</w:t>
            </w:r>
            <w:r w:rsidR="00C72916" w:rsidRPr="00C24BD2">
              <w:rPr>
                <w:rFonts w:cs="Arial"/>
                <w:color w:val="000000"/>
                <w:sz w:val="20"/>
                <w:szCs w:val="20"/>
                <w:lang w:eastAsia="es-CO"/>
              </w:rPr>
              <w:t xml:space="preserve"> </w:t>
            </w:r>
          </w:p>
          <w:p w14:paraId="3332D3CB" w14:textId="77777777" w:rsidR="007864E8" w:rsidRPr="00C24BD2" w:rsidRDefault="001B641E" w:rsidP="009420D4">
            <w:pPr>
              <w:pStyle w:val="Prrafodelista"/>
              <w:numPr>
                <w:ilvl w:val="0"/>
                <w:numId w:val="6"/>
              </w:numPr>
              <w:jc w:val="both"/>
              <w:rPr>
                <w:rFonts w:cs="Arial"/>
                <w:color w:val="000000"/>
                <w:sz w:val="20"/>
                <w:szCs w:val="20"/>
                <w:lang w:eastAsia="es-CO"/>
              </w:rPr>
            </w:pPr>
            <w:r w:rsidRPr="00C24BD2">
              <w:rPr>
                <w:rFonts w:cs="Arial"/>
                <w:color w:val="000000"/>
                <w:sz w:val="20"/>
                <w:szCs w:val="20"/>
                <w:lang w:eastAsia="es-CO"/>
              </w:rPr>
              <w:t>A</w:t>
            </w:r>
            <w:r w:rsidR="007864E8" w:rsidRPr="00C24BD2">
              <w:rPr>
                <w:rFonts w:cs="Arial"/>
                <w:color w:val="000000"/>
                <w:sz w:val="20"/>
                <w:szCs w:val="20"/>
                <w:lang w:eastAsia="es-CO"/>
              </w:rPr>
              <w:t xml:space="preserve">nimación gráficos </w:t>
            </w:r>
            <w:r w:rsidR="00C72916" w:rsidRPr="00C24BD2">
              <w:rPr>
                <w:rFonts w:cs="Arial"/>
                <w:color w:val="000000"/>
                <w:sz w:val="20"/>
                <w:szCs w:val="20"/>
                <w:lang w:eastAsia="es-CO"/>
              </w:rPr>
              <w:t>dibujos animados</w:t>
            </w:r>
            <w:r w:rsidRPr="00C24BD2">
              <w:rPr>
                <w:rFonts w:cs="Arial"/>
                <w:color w:val="000000"/>
                <w:sz w:val="20"/>
                <w:szCs w:val="20"/>
                <w:lang w:eastAsia="es-CO"/>
              </w:rPr>
              <w:t>.</w:t>
            </w:r>
          </w:p>
          <w:p w14:paraId="3FF3DD4D" w14:textId="77777777" w:rsidR="007864E8" w:rsidRPr="00C24BD2" w:rsidRDefault="007864E8" w:rsidP="009420D4">
            <w:pPr>
              <w:pStyle w:val="Prrafodelista"/>
              <w:numPr>
                <w:ilvl w:val="0"/>
                <w:numId w:val="6"/>
              </w:numPr>
              <w:jc w:val="both"/>
              <w:rPr>
                <w:rFonts w:cs="Arial"/>
                <w:color w:val="000000"/>
                <w:sz w:val="20"/>
                <w:szCs w:val="20"/>
                <w:lang w:eastAsia="es-CO"/>
              </w:rPr>
            </w:pPr>
            <w:r w:rsidRPr="00C24BD2">
              <w:rPr>
                <w:rFonts w:cs="Arial"/>
                <w:color w:val="000000"/>
                <w:sz w:val="20"/>
                <w:szCs w:val="20"/>
                <w:lang w:eastAsia="es-CO"/>
              </w:rPr>
              <w:t xml:space="preserve">Intervenciones personaje animado Tal Cual y </w:t>
            </w:r>
            <w:r w:rsidR="001B641E" w:rsidRPr="00C24BD2">
              <w:rPr>
                <w:rFonts w:cs="Arial"/>
                <w:color w:val="000000"/>
                <w:sz w:val="20"/>
                <w:szCs w:val="20"/>
                <w:lang w:eastAsia="es-CO"/>
              </w:rPr>
              <w:t>O</w:t>
            </w:r>
            <w:r w:rsidRPr="00C24BD2">
              <w:rPr>
                <w:rFonts w:cs="Arial"/>
                <w:color w:val="000000"/>
                <w:sz w:val="20"/>
                <w:szCs w:val="20"/>
                <w:lang w:eastAsia="es-CO"/>
              </w:rPr>
              <w:t>tros personajes</w:t>
            </w:r>
            <w:r w:rsidR="001B641E" w:rsidRPr="00C24BD2">
              <w:rPr>
                <w:rFonts w:cs="Arial"/>
                <w:color w:val="000000"/>
                <w:sz w:val="20"/>
                <w:szCs w:val="20"/>
                <w:lang w:eastAsia="es-CO"/>
              </w:rPr>
              <w:t>.</w:t>
            </w:r>
            <w:r w:rsidRPr="00C24BD2">
              <w:rPr>
                <w:rFonts w:cs="Arial"/>
                <w:color w:val="000000"/>
                <w:sz w:val="20"/>
                <w:szCs w:val="20"/>
                <w:lang w:eastAsia="es-CO"/>
              </w:rPr>
              <w:t xml:space="preserve"> </w:t>
            </w:r>
          </w:p>
          <w:p w14:paraId="097DA28D" w14:textId="77777777" w:rsidR="007864E8" w:rsidRPr="00C24BD2" w:rsidRDefault="001B641E" w:rsidP="009420D4">
            <w:pPr>
              <w:pStyle w:val="Prrafodelista"/>
              <w:numPr>
                <w:ilvl w:val="0"/>
                <w:numId w:val="6"/>
              </w:numPr>
              <w:jc w:val="both"/>
              <w:rPr>
                <w:rFonts w:cs="Arial"/>
                <w:color w:val="000000"/>
                <w:sz w:val="20"/>
                <w:szCs w:val="20"/>
                <w:lang w:eastAsia="es-CO"/>
              </w:rPr>
            </w:pPr>
            <w:r w:rsidRPr="00C24BD2">
              <w:rPr>
                <w:rFonts w:cs="Arial"/>
                <w:color w:val="000000"/>
                <w:sz w:val="20"/>
                <w:szCs w:val="20"/>
                <w:lang w:eastAsia="es-CO"/>
              </w:rPr>
              <w:t>P</w:t>
            </w:r>
            <w:r w:rsidR="007864E8" w:rsidRPr="00C24BD2">
              <w:rPr>
                <w:rFonts w:cs="Arial"/>
                <w:color w:val="000000"/>
                <w:sz w:val="20"/>
                <w:szCs w:val="20"/>
                <w:lang w:eastAsia="es-CO"/>
              </w:rPr>
              <w:t>ost producción</w:t>
            </w:r>
          </w:p>
          <w:p w14:paraId="33D1AAF4" w14:textId="77777777" w:rsidR="007864E8" w:rsidRPr="00C24BD2" w:rsidRDefault="001B641E" w:rsidP="009420D4">
            <w:pPr>
              <w:pStyle w:val="Prrafodelista"/>
              <w:numPr>
                <w:ilvl w:val="0"/>
                <w:numId w:val="6"/>
              </w:numPr>
              <w:jc w:val="both"/>
              <w:rPr>
                <w:rFonts w:cs="Arial"/>
                <w:color w:val="000000"/>
                <w:sz w:val="20"/>
                <w:szCs w:val="20"/>
                <w:lang w:eastAsia="es-CO"/>
              </w:rPr>
            </w:pPr>
            <w:r w:rsidRPr="00C24BD2">
              <w:rPr>
                <w:rFonts w:cs="Arial"/>
                <w:color w:val="000000"/>
                <w:sz w:val="20"/>
                <w:szCs w:val="20"/>
                <w:lang w:eastAsia="es-CO"/>
              </w:rPr>
              <w:t>E</w:t>
            </w:r>
            <w:r w:rsidR="007864E8" w:rsidRPr="00C24BD2">
              <w:rPr>
                <w:rFonts w:cs="Arial"/>
                <w:color w:val="000000"/>
                <w:sz w:val="20"/>
                <w:szCs w:val="20"/>
                <w:lang w:eastAsia="es-CO"/>
              </w:rPr>
              <w:t>fectos digitales</w:t>
            </w:r>
            <w:r w:rsidRPr="00C24BD2">
              <w:rPr>
                <w:rFonts w:cs="Arial"/>
                <w:color w:val="000000"/>
                <w:sz w:val="20"/>
                <w:szCs w:val="20"/>
                <w:lang w:eastAsia="es-CO"/>
              </w:rPr>
              <w:t>.</w:t>
            </w:r>
            <w:r w:rsidR="007864E8" w:rsidRPr="00C24BD2">
              <w:rPr>
                <w:rFonts w:cs="Arial"/>
                <w:color w:val="000000"/>
                <w:sz w:val="20"/>
                <w:szCs w:val="20"/>
                <w:lang w:eastAsia="es-CO"/>
              </w:rPr>
              <w:t xml:space="preserve"> </w:t>
            </w:r>
          </w:p>
          <w:p w14:paraId="0D98212B" w14:textId="77777777" w:rsidR="007864E8" w:rsidRPr="00C24BD2" w:rsidRDefault="007864E8" w:rsidP="009420D4">
            <w:pPr>
              <w:pStyle w:val="Prrafodelista"/>
              <w:numPr>
                <w:ilvl w:val="0"/>
                <w:numId w:val="6"/>
              </w:numPr>
              <w:jc w:val="both"/>
              <w:rPr>
                <w:rFonts w:cs="Arial"/>
                <w:color w:val="000000"/>
                <w:sz w:val="20"/>
                <w:szCs w:val="20"/>
                <w:lang w:eastAsia="es-CO"/>
              </w:rPr>
            </w:pPr>
            <w:r w:rsidRPr="00C24BD2">
              <w:rPr>
                <w:rFonts w:cs="Arial"/>
                <w:color w:val="000000"/>
                <w:sz w:val="20"/>
                <w:szCs w:val="20"/>
                <w:lang w:eastAsia="es-CO"/>
              </w:rPr>
              <w:t>Locuciones voces</w:t>
            </w:r>
            <w:r w:rsidR="001B641E" w:rsidRPr="00C24BD2">
              <w:rPr>
                <w:rFonts w:cs="Arial"/>
                <w:color w:val="000000"/>
                <w:sz w:val="20"/>
                <w:szCs w:val="20"/>
                <w:lang w:eastAsia="es-CO"/>
              </w:rPr>
              <w:t>.</w:t>
            </w:r>
            <w:r w:rsidRPr="00C24BD2">
              <w:rPr>
                <w:rFonts w:cs="Arial"/>
                <w:color w:val="000000"/>
                <w:sz w:val="20"/>
                <w:szCs w:val="20"/>
                <w:lang w:eastAsia="es-CO"/>
              </w:rPr>
              <w:t xml:space="preserve"> </w:t>
            </w:r>
          </w:p>
          <w:p w14:paraId="203D2FE3" w14:textId="77777777" w:rsidR="007864E8" w:rsidRPr="00C24BD2" w:rsidRDefault="007864E8" w:rsidP="009420D4">
            <w:pPr>
              <w:pStyle w:val="Prrafodelista"/>
              <w:numPr>
                <w:ilvl w:val="0"/>
                <w:numId w:val="6"/>
              </w:numPr>
              <w:jc w:val="both"/>
              <w:rPr>
                <w:rFonts w:cs="Arial"/>
                <w:color w:val="000000"/>
                <w:sz w:val="20"/>
                <w:szCs w:val="20"/>
                <w:lang w:eastAsia="es-CO"/>
              </w:rPr>
            </w:pPr>
            <w:r w:rsidRPr="00C24BD2">
              <w:rPr>
                <w:rFonts w:cs="Arial"/>
                <w:color w:val="000000"/>
                <w:sz w:val="20"/>
                <w:szCs w:val="20"/>
                <w:lang w:eastAsia="es-CO"/>
              </w:rPr>
              <w:t>Diseño sonoro con sonorización y efectos</w:t>
            </w:r>
            <w:r w:rsidR="001B641E" w:rsidRPr="00C24BD2">
              <w:rPr>
                <w:rFonts w:cs="Arial"/>
                <w:color w:val="000000"/>
                <w:sz w:val="20"/>
                <w:szCs w:val="20"/>
                <w:lang w:eastAsia="es-CO"/>
              </w:rPr>
              <w:t>.</w:t>
            </w:r>
          </w:p>
          <w:p w14:paraId="6662D2F5" w14:textId="77777777" w:rsidR="007864E8" w:rsidRPr="00C24BD2" w:rsidRDefault="007864E8" w:rsidP="009420D4">
            <w:pPr>
              <w:pStyle w:val="Prrafodelista"/>
              <w:numPr>
                <w:ilvl w:val="0"/>
                <w:numId w:val="6"/>
              </w:numPr>
              <w:jc w:val="both"/>
              <w:rPr>
                <w:rFonts w:cs="Arial"/>
                <w:color w:val="000000"/>
                <w:sz w:val="20"/>
                <w:szCs w:val="20"/>
                <w:lang w:eastAsia="es-CO"/>
              </w:rPr>
            </w:pPr>
            <w:r w:rsidRPr="00C24BD2">
              <w:rPr>
                <w:rFonts w:cs="Arial"/>
                <w:color w:val="000000"/>
                <w:sz w:val="20"/>
                <w:szCs w:val="20"/>
                <w:lang w:eastAsia="es-CO"/>
              </w:rPr>
              <w:t>Camarógrafos y asistentes</w:t>
            </w:r>
            <w:r w:rsidR="001B641E" w:rsidRPr="00C24BD2">
              <w:rPr>
                <w:rFonts w:cs="Arial"/>
                <w:color w:val="000000"/>
                <w:sz w:val="20"/>
                <w:szCs w:val="20"/>
                <w:lang w:eastAsia="es-CO"/>
              </w:rPr>
              <w:t>.</w:t>
            </w:r>
            <w:r w:rsidRPr="00C24BD2">
              <w:rPr>
                <w:rFonts w:cs="Arial"/>
                <w:color w:val="000000"/>
                <w:sz w:val="20"/>
                <w:szCs w:val="20"/>
                <w:lang w:eastAsia="es-CO"/>
              </w:rPr>
              <w:t xml:space="preserve"> </w:t>
            </w:r>
          </w:p>
          <w:p w14:paraId="7843E362" w14:textId="77777777" w:rsidR="007864E8" w:rsidRPr="00C24BD2" w:rsidRDefault="007864E8" w:rsidP="009420D4">
            <w:pPr>
              <w:pStyle w:val="Prrafodelista"/>
              <w:numPr>
                <w:ilvl w:val="0"/>
                <w:numId w:val="6"/>
              </w:numPr>
              <w:jc w:val="both"/>
              <w:rPr>
                <w:rFonts w:cs="Arial"/>
                <w:color w:val="000000"/>
                <w:sz w:val="20"/>
                <w:szCs w:val="20"/>
                <w:lang w:eastAsia="es-CO"/>
              </w:rPr>
            </w:pPr>
            <w:r w:rsidRPr="00C24BD2">
              <w:rPr>
                <w:rFonts w:cs="Arial"/>
                <w:color w:val="000000"/>
                <w:sz w:val="20"/>
                <w:szCs w:val="20"/>
                <w:lang w:eastAsia="es-CO"/>
              </w:rPr>
              <w:t xml:space="preserve">Materiales </w:t>
            </w:r>
            <w:r w:rsidR="00C72916" w:rsidRPr="00C24BD2">
              <w:rPr>
                <w:rFonts w:cs="Arial"/>
                <w:color w:val="000000"/>
                <w:sz w:val="20"/>
                <w:szCs w:val="20"/>
                <w:lang w:eastAsia="es-CO"/>
              </w:rPr>
              <w:t>(casetes de video y memorias SD)</w:t>
            </w:r>
            <w:r w:rsidR="001B641E" w:rsidRPr="00C24BD2">
              <w:rPr>
                <w:rFonts w:cs="Arial"/>
                <w:color w:val="000000"/>
                <w:sz w:val="20"/>
                <w:szCs w:val="20"/>
                <w:lang w:eastAsia="es-CO"/>
              </w:rPr>
              <w:t>.</w:t>
            </w:r>
          </w:p>
          <w:p w14:paraId="5F771365" w14:textId="77777777" w:rsidR="00FA211A" w:rsidRPr="00C24BD2" w:rsidRDefault="007864E8" w:rsidP="009420D4">
            <w:pPr>
              <w:pStyle w:val="Prrafodelista"/>
              <w:numPr>
                <w:ilvl w:val="0"/>
                <w:numId w:val="6"/>
              </w:numPr>
              <w:jc w:val="both"/>
              <w:rPr>
                <w:rFonts w:cs="Arial"/>
                <w:color w:val="000000"/>
                <w:sz w:val="20"/>
                <w:szCs w:val="20"/>
                <w:lang w:eastAsia="es-CO"/>
              </w:rPr>
            </w:pPr>
            <w:r w:rsidRPr="00C24BD2">
              <w:rPr>
                <w:rFonts w:cs="Arial"/>
                <w:color w:val="000000"/>
                <w:sz w:val="20"/>
                <w:szCs w:val="20"/>
                <w:lang w:eastAsia="es-CO"/>
              </w:rPr>
              <w:t>T</w:t>
            </w:r>
            <w:r w:rsidR="008117C5" w:rsidRPr="00C24BD2">
              <w:rPr>
                <w:rFonts w:cs="Arial"/>
                <w:color w:val="000000"/>
                <w:sz w:val="20"/>
                <w:szCs w:val="20"/>
                <w:lang w:eastAsia="es-CO"/>
              </w:rPr>
              <w:t xml:space="preserve">ransporte, viáticos y alimentación </w:t>
            </w:r>
            <w:r w:rsidRPr="00C24BD2">
              <w:rPr>
                <w:rFonts w:cs="Arial"/>
                <w:color w:val="000000"/>
                <w:sz w:val="20"/>
                <w:szCs w:val="20"/>
                <w:lang w:eastAsia="es-CO"/>
              </w:rPr>
              <w:t>personal de producción</w:t>
            </w:r>
            <w:r w:rsidR="008117C5" w:rsidRPr="00C24BD2">
              <w:rPr>
                <w:rFonts w:cs="Arial"/>
                <w:color w:val="000000"/>
                <w:sz w:val="20"/>
                <w:szCs w:val="20"/>
                <w:lang w:eastAsia="es-CO"/>
              </w:rPr>
              <w:t>.</w:t>
            </w:r>
          </w:p>
          <w:p w14:paraId="76300000" w14:textId="77777777" w:rsidR="007864E8" w:rsidRPr="00C24BD2" w:rsidRDefault="007864E8" w:rsidP="009420D4">
            <w:pPr>
              <w:pStyle w:val="Prrafodelista"/>
              <w:numPr>
                <w:ilvl w:val="0"/>
                <w:numId w:val="6"/>
              </w:numPr>
              <w:jc w:val="both"/>
              <w:rPr>
                <w:rFonts w:cs="Arial"/>
                <w:color w:val="000000"/>
                <w:sz w:val="20"/>
                <w:szCs w:val="20"/>
                <w:lang w:eastAsia="es-CO"/>
              </w:rPr>
            </w:pPr>
            <w:r w:rsidRPr="00C24BD2">
              <w:rPr>
                <w:rFonts w:cs="Arial"/>
                <w:color w:val="000000"/>
                <w:sz w:val="20"/>
                <w:szCs w:val="20"/>
                <w:lang w:eastAsia="es-CO"/>
              </w:rPr>
              <w:t>Gastos Administrativos.</w:t>
            </w:r>
          </w:p>
          <w:p w14:paraId="2A7CF8F0" w14:textId="77777777" w:rsidR="007864E8" w:rsidRPr="00C24BD2" w:rsidRDefault="007864E8" w:rsidP="00FA211A">
            <w:pPr>
              <w:jc w:val="both"/>
              <w:rPr>
                <w:rFonts w:ascii="Arial" w:hAnsi="Arial" w:cs="Arial"/>
                <w:color w:val="000000"/>
                <w:lang w:val="es-CO" w:eastAsia="es-CO"/>
              </w:rPr>
            </w:pPr>
          </w:p>
          <w:p w14:paraId="1766C942" w14:textId="77777777" w:rsidR="00FA211A" w:rsidRPr="00C24BD2" w:rsidRDefault="00FA211A" w:rsidP="00FA211A">
            <w:pPr>
              <w:jc w:val="both"/>
              <w:rPr>
                <w:rFonts w:ascii="Arial" w:hAnsi="Arial" w:cs="Arial"/>
                <w:color w:val="000000"/>
                <w:lang w:val="es-CO" w:eastAsia="es-CO"/>
              </w:rPr>
            </w:pPr>
            <w:r w:rsidRPr="00C24BD2">
              <w:rPr>
                <w:rFonts w:ascii="Arial" w:hAnsi="Arial" w:cs="Arial"/>
                <w:color w:val="000000"/>
                <w:lang w:val="es-CO" w:eastAsia="es-CO"/>
              </w:rPr>
              <w:t>Nota: El Boletín del Consumidor se divulga por los siguientes canales nacionales, regionales y locales de la televisión colombiana:</w:t>
            </w:r>
          </w:p>
          <w:p w14:paraId="5D43BA0C" w14:textId="77777777" w:rsidR="001B641E" w:rsidRPr="00C24BD2" w:rsidRDefault="00FA211A" w:rsidP="009420D4">
            <w:pPr>
              <w:pStyle w:val="Prrafodelista"/>
              <w:numPr>
                <w:ilvl w:val="0"/>
                <w:numId w:val="7"/>
              </w:numPr>
              <w:jc w:val="both"/>
              <w:rPr>
                <w:rFonts w:cs="Arial"/>
                <w:color w:val="000000"/>
                <w:sz w:val="20"/>
                <w:szCs w:val="20"/>
                <w:lang w:eastAsia="es-CO"/>
              </w:rPr>
            </w:pPr>
            <w:r w:rsidRPr="00C24BD2">
              <w:rPr>
                <w:rFonts w:cs="Arial"/>
                <w:color w:val="000000"/>
                <w:sz w:val="20"/>
                <w:szCs w:val="20"/>
                <w:lang w:eastAsia="es-CO"/>
              </w:rPr>
              <w:t>CANAL UNO</w:t>
            </w:r>
          </w:p>
          <w:p w14:paraId="0A454CBB" w14:textId="77777777" w:rsidR="001B641E" w:rsidRPr="00C24BD2" w:rsidRDefault="00FA211A" w:rsidP="009420D4">
            <w:pPr>
              <w:pStyle w:val="Prrafodelista"/>
              <w:numPr>
                <w:ilvl w:val="0"/>
                <w:numId w:val="7"/>
              </w:numPr>
              <w:jc w:val="both"/>
              <w:rPr>
                <w:rFonts w:cs="Arial"/>
                <w:color w:val="000000"/>
                <w:sz w:val="20"/>
                <w:szCs w:val="20"/>
                <w:lang w:eastAsia="es-CO"/>
              </w:rPr>
            </w:pPr>
            <w:r w:rsidRPr="00C24BD2">
              <w:rPr>
                <w:rFonts w:cs="Arial"/>
                <w:color w:val="000000"/>
                <w:sz w:val="20"/>
                <w:szCs w:val="20"/>
                <w:lang w:eastAsia="es-CO"/>
              </w:rPr>
              <w:lastRenderedPageBreak/>
              <w:t xml:space="preserve">SEÑAL </w:t>
            </w:r>
            <w:r w:rsidR="001B641E" w:rsidRPr="00C24BD2">
              <w:rPr>
                <w:rFonts w:cs="Arial"/>
                <w:color w:val="000000"/>
                <w:sz w:val="20"/>
                <w:szCs w:val="20"/>
                <w:lang w:eastAsia="es-CO"/>
              </w:rPr>
              <w:t>INSTITUCIONAL</w:t>
            </w:r>
          </w:p>
          <w:p w14:paraId="1F9D6AC4" w14:textId="77777777" w:rsidR="001B641E" w:rsidRPr="00C24BD2" w:rsidRDefault="00FA211A" w:rsidP="009420D4">
            <w:pPr>
              <w:pStyle w:val="Prrafodelista"/>
              <w:numPr>
                <w:ilvl w:val="0"/>
                <w:numId w:val="7"/>
              </w:numPr>
              <w:jc w:val="both"/>
              <w:rPr>
                <w:rFonts w:cs="Arial"/>
                <w:color w:val="000000"/>
                <w:sz w:val="20"/>
                <w:szCs w:val="20"/>
                <w:lang w:eastAsia="es-CO"/>
              </w:rPr>
            </w:pPr>
            <w:r w:rsidRPr="00C24BD2">
              <w:rPr>
                <w:rFonts w:cs="Arial"/>
                <w:color w:val="000000"/>
                <w:sz w:val="20"/>
                <w:szCs w:val="20"/>
                <w:lang w:eastAsia="es-CO"/>
              </w:rPr>
              <w:t xml:space="preserve">CARACOL </w:t>
            </w:r>
          </w:p>
          <w:p w14:paraId="7515A9F5" w14:textId="77777777" w:rsidR="001B641E" w:rsidRPr="00C24BD2" w:rsidRDefault="00FA211A" w:rsidP="009420D4">
            <w:pPr>
              <w:pStyle w:val="Prrafodelista"/>
              <w:numPr>
                <w:ilvl w:val="0"/>
                <w:numId w:val="7"/>
              </w:numPr>
              <w:jc w:val="both"/>
              <w:rPr>
                <w:rFonts w:cs="Arial"/>
                <w:color w:val="000000"/>
                <w:sz w:val="20"/>
                <w:szCs w:val="20"/>
                <w:lang w:eastAsia="es-CO"/>
              </w:rPr>
            </w:pPr>
            <w:r w:rsidRPr="00C24BD2">
              <w:rPr>
                <w:rFonts w:cs="Arial"/>
                <w:color w:val="000000"/>
                <w:sz w:val="20"/>
                <w:szCs w:val="20"/>
                <w:lang w:eastAsia="es-CO"/>
              </w:rPr>
              <w:t xml:space="preserve">RCN </w:t>
            </w:r>
          </w:p>
          <w:p w14:paraId="5B260427" w14:textId="77777777" w:rsidR="001B641E" w:rsidRPr="00C24BD2" w:rsidRDefault="00FA211A" w:rsidP="009420D4">
            <w:pPr>
              <w:pStyle w:val="Prrafodelista"/>
              <w:numPr>
                <w:ilvl w:val="0"/>
                <w:numId w:val="7"/>
              </w:numPr>
              <w:jc w:val="both"/>
              <w:rPr>
                <w:rFonts w:cs="Arial"/>
                <w:color w:val="000000"/>
                <w:sz w:val="20"/>
                <w:szCs w:val="20"/>
                <w:lang w:eastAsia="es-CO"/>
              </w:rPr>
            </w:pPr>
            <w:r w:rsidRPr="00C24BD2">
              <w:rPr>
                <w:rFonts w:cs="Arial"/>
                <w:color w:val="000000"/>
                <w:sz w:val="20"/>
                <w:szCs w:val="20"/>
                <w:lang w:eastAsia="es-CO"/>
              </w:rPr>
              <w:t>CITY TV</w:t>
            </w:r>
          </w:p>
          <w:p w14:paraId="5C7A3896" w14:textId="77777777" w:rsidR="001B641E" w:rsidRPr="00C24BD2" w:rsidRDefault="001B641E" w:rsidP="009420D4">
            <w:pPr>
              <w:pStyle w:val="Prrafodelista"/>
              <w:numPr>
                <w:ilvl w:val="0"/>
                <w:numId w:val="7"/>
              </w:numPr>
              <w:jc w:val="both"/>
              <w:rPr>
                <w:rFonts w:cs="Arial"/>
                <w:color w:val="000000"/>
                <w:sz w:val="20"/>
                <w:szCs w:val="20"/>
                <w:lang w:eastAsia="es-CO"/>
              </w:rPr>
            </w:pPr>
            <w:r w:rsidRPr="00C24BD2">
              <w:rPr>
                <w:rFonts w:cs="Arial"/>
                <w:color w:val="000000"/>
                <w:sz w:val="20"/>
                <w:szCs w:val="20"/>
                <w:lang w:eastAsia="es-CO"/>
              </w:rPr>
              <w:t>SEÑAL COLOMBIA</w:t>
            </w:r>
          </w:p>
          <w:p w14:paraId="57D9CC53" w14:textId="77777777" w:rsidR="001B641E" w:rsidRPr="00C24BD2" w:rsidRDefault="001B641E" w:rsidP="009420D4">
            <w:pPr>
              <w:pStyle w:val="Prrafodelista"/>
              <w:numPr>
                <w:ilvl w:val="0"/>
                <w:numId w:val="7"/>
              </w:numPr>
              <w:jc w:val="both"/>
              <w:rPr>
                <w:rFonts w:cs="Arial"/>
                <w:color w:val="000000"/>
                <w:sz w:val="20"/>
                <w:szCs w:val="20"/>
                <w:lang w:eastAsia="es-CO"/>
              </w:rPr>
            </w:pPr>
            <w:r w:rsidRPr="00C24BD2">
              <w:rPr>
                <w:rFonts w:cs="Arial"/>
                <w:color w:val="000000"/>
                <w:sz w:val="20"/>
                <w:szCs w:val="20"/>
                <w:lang w:eastAsia="es-CO"/>
              </w:rPr>
              <w:t>TV ANDINA</w:t>
            </w:r>
          </w:p>
          <w:p w14:paraId="59807354" w14:textId="77777777" w:rsidR="001B641E" w:rsidRPr="00C24BD2" w:rsidRDefault="001B641E" w:rsidP="009420D4">
            <w:pPr>
              <w:pStyle w:val="Prrafodelista"/>
              <w:numPr>
                <w:ilvl w:val="0"/>
                <w:numId w:val="7"/>
              </w:numPr>
              <w:jc w:val="both"/>
              <w:rPr>
                <w:rFonts w:cs="Arial"/>
                <w:color w:val="000000"/>
                <w:sz w:val="20"/>
                <w:szCs w:val="20"/>
                <w:lang w:eastAsia="es-CO"/>
              </w:rPr>
            </w:pPr>
            <w:r w:rsidRPr="00C24BD2">
              <w:rPr>
                <w:rFonts w:cs="Arial"/>
                <w:color w:val="000000"/>
                <w:sz w:val="20"/>
                <w:szCs w:val="20"/>
                <w:lang w:eastAsia="es-CO"/>
              </w:rPr>
              <w:t>TELECARIBE</w:t>
            </w:r>
          </w:p>
          <w:p w14:paraId="2FD53BED" w14:textId="77777777" w:rsidR="001B641E" w:rsidRPr="00C24BD2" w:rsidRDefault="001B641E" w:rsidP="009420D4">
            <w:pPr>
              <w:pStyle w:val="Prrafodelista"/>
              <w:numPr>
                <w:ilvl w:val="0"/>
                <w:numId w:val="7"/>
              </w:numPr>
              <w:jc w:val="both"/>
              <w:rPr>
                <w:rFonts w:cs="Arial"/>
                <w:color w:val="000000"/>
                <w:sz w:val="20"/>
                <w:szCs w:val="20"/>
                <w:lang w:eastAsia="es-CO"/>
              </w:rPr>
            </w:pPr>
            <w:r w:rsidRPr="00C24BD2">
              <w:rPr>
                <w:rFonts w:cs="Arial"/>
                <w:color w:val="000000"/>
                <w:sz w:val="20"/>
                <w:szCs w:val="20"/>
                <w:lang w:eastAsia="es-CO"/>
              </w:rPr>
              <w:t xml:space="preserve">TELEANTIOQUIA </w:t>
            </w:r>
          </w:p>
          <w:p w14:paraId="2268C7D8" w14:textId="77777777" w:rsidR="001B641E" w:rsidRPr="00C24BD2" w:rsidRDefault="001B641E" w:rsidP="009420D4">
            <w:pPr>
              <w:pStyle w:val="Prrafodelista"/>
              <w:numPr>
                <w:ilvl w:val="0"/>
                <w:numId w:val="7"/>
              </w:numPr>
              <w:jc w:val="both"/>
              <w:rPr>
                <w:rFonts w:cs="Arial"/>
                <w:color w:val="000000"/>
                <w:sz w:val="20"/>
                <w:szCs w:val="20"/>
                <w:lang w:eastAsia="es-CO"/>
              </w:rPr>
            </w:pPr>
            <w:r w:rsidRPr="00C24BD2">
              <w:rPr>
                <w:rFonts w:cs="Arial"/>
                <w:color w:val="000000"/>
                <w:sz w:val="20"/>
                <w:szCs w:val="20"/>
                <w:lang w:eastAsia="es-CO"/>
              </w:rPr>
              <w:t>TELECAFÉ</w:t>
            </w:r>
          </w:p>
          <w:p w14:paraId="28C76DA8" w14:textId="77777777" w:rsidR="001B641E" w:rsidRPr="00C24BD2" w:rsidRDefault="001B641E" w:rsidP="009420D4">
            <w:pPr>
              <w:pStyle w:val="Prrafodelista"/>
              <w:numPr>
                <w:ilvl w:val="0"/>
                <w:numId w:val="7"/>
              </w:numPr>
              <w:jc w:val="both"/>
              <w:rPr>
                <w:rFonts w:cs="Arial"/>
                <w:color w:val="000000"/>
                <w:sz w:val="20"/>
                <w:szCs w:val="20"/>
                <w:lang w:eastAsia="es-CO"/>
              </w:rPr>
            </w:pPr>
            <w:r w:rsidRPr="00C24BD2">
              <w:rPr>
                <w:rFonts w:cs="Arial"/>
                <w:color w:val="000000"/>
                <w:sz w:val="20"/>
                <w:szCs w:val="20"/>
                <w:lang w:eastAsia="es-CO"/>
              </w:rPr>
              <w:t>TELEVISIÓN REGIONAL DEL ORIENTE</w:t>
            </w:r>
          </w:p>
          <w:p w14:paraId="05C684C0" w14:textId="77777777" w:rsidR="001B641E" w:rsidRPr="00C24BD2" w:rsidRDefault="001B641E" w:rsidP="009420D4">
            <w:pPr>
              <w:pStyle w:val="Prrafodelista"/>
              <w:numPr>
                <w:ilvl w:val="0"/>
                <w:numId w:val="7"/>
              </w:numPr>
              <w:jc w:val="both"/>
              <w:rPr>
                <w:rFonts w:cs="Arial"/>
                <w:color w:val="000000"/>
                <w:sz w:val="20"/>
                <w:szCs w:val="20"/>
                <w:lang w:eastAsia="es-CO"/>
              </w:rPr>
            </w:pPr>
            <w:r w:rsidRPr="00C24BD2">
              <w:rPr>
                <w:rFonts w:cs="Arial"/>
                <w:color w:val="000000"/>
                <w:sz w:val="20"/>
                <w:szCs w:val="20"/>
                <w:lang w:eastAsia="es-CO"/>
              </w:rPr>
              <w:t xml:space="preserve">TELE PACIFICO </w:t>
            </w:r>
          </w:p>
          <w:p w14:paraId="2BDF6E80" w14:textId="77777777" w:rsidR="001B641E" w:rsidRPr="00C24BD2" w:rsidRDefault="001B641E" w:rsidP="009420D4">
            <w:pPr>
              <w:pStyle w:val="Prrafodelista"/>
              <w:numPr>
                <w:ilvl w:val="0"/>
                <w:numId w:val="7"/>
              </w:numPr>
              <w:jc w:val="both"/>
              <w:rPr>
                <w:rFonts w:cs="Arial"/>
                <w:color w:val="000000"/>
                <w:sz w:val="20"/>
                <w:szCs w:val="20"/>
                <w:lang w:eastAsia="es-CO"/>
              </w:rPr>
            </w:pPr>
            <w:r w:rsidRPr="00C24BD2">
              <w:rPr>
                <w:rFonts w:cs="Arial"/>
                <w:color w:val="000000"/>
                <w:sz w:val="20"/>
                <w:szCs w:val="20"/>
                <w:lang w:eastAsia="es-CO"/>
              </w:rPr>
              <w:t xml:space="preserve">CANAL CAPITAL </w:t>
            </w:r>
          </w:p>
          <w:p w14:paraId="359EF98B" w14:textId="77777777" w:rsidR="001B641E" w:rsidRPr="00C24BD2" w:rsidRDefault="001B641E" w:rsidP="009420D4">
            <w:pPr>
              <w:pStyle w:val="Prrafodelista"/>
              <w:numPr>
                <w:ilvl w:val="0"/>
                <w:numId w:val="7"/>
              </w:numPr>
              <w:jc w:val="both"/>
              <w:rPr>
                <w:rFonts w:cs="Arial"/>
                <w:color w:val="000000"/>
                <w:sz w:val="20"/>
                <w:szCs w:val="20"/>
                <w:lang w:eastAsia="es-CO"/>
              </w:rPr>
            </w:pPr>
            <w:r w:rsidRPr="00C24BD2">
              <w:rPr>
                <w:rFonts w:cs="Arial"/>
                <w:color w:val="000000"/>
                <w:sz w:val="20"/>
                <w:szCs w:val="20"/>
                <w:lang w:eastAsia="es-CO"/>
              </w:rPr>
              <w:t>CANAL UNIVERSITARIO</w:t>
            </w:r>
          </w:p>
          <w:p w14:paraId="2ED8298E" w14:textId="77777777" w:rsidR="001B641E" w:rsidRPr="00C24BD2" w:rsidRDefault="00FA211A" w:rsidP="009420D4">
            <w:pPr>
              <w:pStyle w:val="Prrafodelista"/>
              <w:numPr>
                <w:ilvl w:val="0"/>
                <w:numId w:val="7"/>
              </w:numPr>
              <w:jc w:val="both"/>
              <w:rPr>
                <w:rFonts w:cs="Arial"/>
                <w:color w:val="000000"/>
                <w:sz w:val="20"/>
                <w:szCs w:val="20"/>
                <w:lang w:eastAsia="es-CO"/>
              </w:rPr>
            </w:pPr>
            <w:r w:rsidRPr="00C24BD2">
              <w:rPr>
                <w:rFonts w:cs="Arial"/>
                <w:color w:val="000000"/>
                <w:sz w:val="20"/>
                <w:szCs w:val="20"/>
                <w:lang w:eastAsia="es-CO"/>
              </w:rPr>
              <w:t xml:space="preserve">TELE MEDELLIN </w:t>
            </w:r>
          </w:p>
          <w:p w14:paraId="35BF012E" w14:textId="77777777" w:rsidR="004F3D51" w:rsidRPr="00C24BD2" w:rsidRDefault="004F3D51" w:rsidP="001B641E">
            <w:pPr>
              <w:pStyle w:val="Prrafodelista"/>
              <w:ind w:left="360"/>
              <w:jc w:val="both"/>
              <w:rPr>
                <w:rFonts w:cs="Arial"/>
                <w:color w:val="000000"/>
                <w:sz w:val="20"/>
                <w:szCs w:val="20"/>
                <w:lang w:eastAsia="es-CO"/>
              </w:rPr>
            </w:pPr>
          </w:p>
        </w:tc>
        <w:tc>
          <w:tcPr>
            <w:tcW w:w="2161" w:type="dxa"/>
            <w:shd w:val="clear" w:color="auto" w:fill="auto"/>
            <w:vAlign w:val="center"/>
            <w:hideMark/>
          </w:tcPr>
          <w:p w14:paraId="7B9D1E52" w14:textId="77777777" w:rsidR="001B641E" w:rsidRPr="00C24BD2" w:rsidRDefault="001B641E" w:rsidP="004911D0">
            <w:pPr>
              <w:jc w:val="center"/>
              <w:rPr>
                <w:rFonts w:ascii="Arial" w:hAnsi="Arial" w:cs="Arial"/>
                <w:color w:val="000000"/>
                <w:lang w:val="es-CO" w:eastAsia="es-CO"/>
              </w:rPr>
            </w:pPr>
          </w:p>
          <w:p w14:paraId="55A11D1C" w14:textId="77777777" w:rsidR="001B641E" w:rsidRPr="00C24BD2" w:rsidRDefault="001B641E" w:rsidP="004911D0">
            <w:pPr>
              <w:jc w:val="center"/>
              <w:rPr>
                <w:rFonts w:ascii="Arial" w:hAnsi="Arial" w:cs="Arial"/>
                <w:color w:val="000000"/>
                <w:lang w:val="es-CO" w:eastAsia="es-CO"/>
              </w:rPr>
            </w:pPr>
          </w:p>
          <w:p w14:paraId="20E6959D" w14:textId="77777777" w:rsidR="001B641E" w:rsidRPr="00C24BD2" w:rsidRDefault="001B641E" w:rsidP="004911D0">
            <w:pPr>
              <w:jc w:val="center"/>
              <w:rPr>
                <w:rFonts w:ascii="Arial" w:hAnsi="Arial" w:cs="Arial"/>
                <w:color w:val="000000"/>
                <w:lang w:val="es-CO" w:eastAsia="es-CO"/>
              </w:rPr>
            </w:pPr>
          </w:p>
          <w:p w14:paraId="490664BA" w14:textId="77777777" w:rsidR="001B641E" w:rsidRPr="00C24BD2" w:rsidRDefault="001B641E" w:rsidP="004911D0">
            <w:pPr>
              <w:jc w:val="center"/>
              <w:rPr>
                <w:rFonts w:ascii="Arial" w:hAnsi="Arial" w:cs="Arial"/>
                <w:color w:val="000000"/>
                <w:lang w:val="es-CO" w:eastAsia="es-CO"/>
              </w:rPr>
            </w:pPr>
          </w:p>
          <w:p w14:paraId="1553125C" w14:textId="77777777" w:rsidR="004F3D51" w:rsidRPr="00C24BD2" w:rsidRDefault="001C3FEA" w:rsidP="004911D0">
            <w:pPr>
              <w:jc w:val="center"/>
              <w:rPr>
                <w:rFonts w:ascii="Arial" w:hAnsi="Arial" w:cs="Arial"/>
                <w:color w:val="000000"/>
                <w:lang w:val="es-CO" w:eastAsia="es-CO"/>
              </w:rPr>
            </w:pPr>
            <w:r w:rsidRPr="00C24BD2">
              <w:rPr>
                <w:rFonts w:ascii="Arial" w:hAnsi="Arial" w:cs="Arial"/>
                <w:color w:val="000000"/>
                <w:lang w:val="es-CO" w:eastAsia="es-CO"/>
              </w:rPr>
              <w:t xml:space="preserve">Meses </w:t>
            </w:r>
          </w:p>
        </w:tc>
        <w:tc>
          <w:tcPr>
            <w:tcW w:w="1317" w:type="dxa"/>
            <w:shd w:val="clear" w:color="auto" w:fill="auto"/>
            <w:noWrap/>
            <w:vAlign w:val="center"/>
            <w:hideMark/>
          </w:tcPr>
          <w:p w14:paraId="2EF3FE48" w14:textId="77777777" w:rsidR="001B641E" w:rsidRPr="00C24BD2" w:rsidRDefault="001B641E" w:rsidP="004911D0">
            <w:pPr>
              <w:jc w:val="center"/>
              <w:rPr>
                <w:rFonts w:ascii="Arial" w:hAnsi="Arial" w:cs="Arial"/>
                <w:lang w:val="es-CO" w:eastAsia="es-CO"/>
              </w:rPr>
            </w:pPr>
          </w:p>
          <w:p w14:paraId="616EE619" w14:textId="77777777" w:rsidR="001B641E" w:rsidRPr="00C24BD2" w:rsidRDefault="001B641E" w:rsidP="004911D0">
            <w:pPr>
              <w:jc w:val="center"/>
              <w:rPr>
                <w:rFonts w:ascii="Arial" w:hAnsi="Arial" w:cs="Arial"/>
                <w:lang w:val="es-CO" w:eastAsia="es-CO"/>
              </w:rPr>
            </w:pPr>
          </w:p>
          <w:p w14:paraId="767E3408" w14:textId="77777777" w:rsidR="001B641E" w:rsidRPr="00C24BD2" w:rsidRDefault="001B641E" w:rsidP="004911D0">
            <w:pPr>
              <w:jc w:val="center"/>
              <w:rPr>
                <w:rFonts w:ascii="Arial" w:hAnsi="Arial" w:cs="Arial"/>
                <w:lang w:val="es-CO" w:eastAsia="es-CO"/>
              </w:rPr>
            </w:pPr>
          </w:p>
          <w:p w14:paraId="629F06C6" w14:textId="77777777" w:rsidR="001B641E" w:rsidRPr="00C24BD2" w:rsidRDefault="001B641E" w:rsidP="004911D0">
            <w:pPr>
              <w:jc w:val="center"/>
              <w:rPr>
                <w:rFonts w:ascii="Arial" w:hAnsi="Arial" w:cs="Arial"/>
                <w:lang w:val="es-CO" w:eastAsia="es-CO"/>
              </w:rPr>
            </w:pPr>
          </w:p>
          <w:p w14:paraId="09D3BB1E" w14:textId="77777777" w:rsidR="004F3D51" w:rsidRPr="00C24BD2" w:rsidRDefault="00AD03B5" w:rsidP="004911D0">
            <w:pPr>
              <w:jc w:val="center"/>
              <w:rPr>
                <w:rFonts w:ascii="Arial" w:hAnsi="Arial" w:cs="Arial"/>
                <w:lang w:val="es-CO" w:eastAsia="es-CO"/>
              </w:rPr>
            </w:pPr>
            <w:r w:rsidRPr="00C24BD2">
              <w:rPr>
                <w:rFonts w:ascii="Arial" w:hAnsi="Arial" w:cs="Arial"/>
                <w:lang w:val="es-CO" w:eastAsia="es-CO"/>
              </w:rPr>
              <w:t>5</w:t>
            </w:r>
          </w:p>
        </w:tc>
      </w:tr>
    </w:tbl>
    <w:p w14:paraId="08B4ACD7" w14:textId="77777777" w:rsidR="00F305C5" w:rsidRPr="00C24BD2" w:rsidRDefault="00F305C5" w:rsidP="00622411">
      <w:pPr>
        <w:jc w:val="both"/>
        <w:rPr>
          <w:rFonts w:ascii="Arial" w:hAnsi="Arial" w:cs="Arial"/>
          <w:noProof/>
        </w:rPr>
      </w:pPr>
    </w:p>
    <w:p w14:paraId="34ECF832" w14:textId="24601952" w:rsidR="00C24BD2" w:rsidRDefault="00C24BD2" w:rsidP="00FD1E91">
      <w:pPr>
        <w:autoSpaceDE w:val="0"/>
        <w:autoSpaceDN w:val="0"/>
        <w:adjustRightInd w:val="0"/>
        <w:mirrorIndents/>
        <w:jc w:val="both"/>
        <w:rPr>
          <w:rFonts w:ascii="Arial" w:hAnsi="Arial" w:cs="Arial"/>
          <w:b/>
        </w:rPr>
      </w:pPr>
    </w:p>
    <w:p w14:paraId="15B81F28" w14:textId="77777777" w:rsidR="000143F1" w:rsidRDefault="000143F1" w:rsidP="00FD1E91">
      <w:pPr>
        <w:autoSpaceDE w:val="0"/>
        <w:autoSpaceDN w:val="0"/>
        <w:adjustRightInd w:val="0"/>
        <w:mirrorIndents/>
        <w:jc w:val="both"/>
        <w:rPr>
          <w:rFonts w:ascii="Arial" w:hAnsi="Arial" w:cs="Arial"/>
          <w:b/>
        </w:rPr>
      </w:pPr>
    </w:p>
    <w:p w14:paraId="13457EE4" w14:textId="77777777" w:rsidR="00C24BD2" w:rsidRDefault="00C24BD2" w:rsidP="00FD1E91">
      <w:pPr>
        <w:autoSpaceDE w:val="0"/>
        <w:autoSpaceDN w:val="0"/>
        <w:adjustRightInd w:val="0"/>
        <w:mirrorIndents/>
        <w:jc w:val="both"/>
        <w:rPr>
          <w:rFonts w:ascii="Arial" w:hAnsi="Arial" w:cs="Arial"/>
          <w:b/>
        </w:rPr>
      </w:pPr>
    </w:p>
    <w:p w14:paraId="16575A52" w14:textId="40EBE640" w:rsidR="00FD1E91" w:rsidRPr="00C24BD2" w:rsidRDefault="00FD1E91" w:rsidP="00FD1E91">
      <w:pPr>
        <w:autoSpaceDE w:val="0"/>
        <w:autoSpaceDN w:val="0"/>
        <w:adjustRightInd w:val="0"/>
        <w:mirrorIndents/>
        <w:jc w:val="both"/>
        <w:rPr>
          <w:rFonts w:ascii="Arial" w:hAnsi="Arial" w:cs="Arial"/>
          <w:b/>
        </w:rPr>
      </w:pPr>
      <w:r w:rsidRPr="00C24BD2">
        <w:rPr>
          <w:rFonts w:ascii="Arial" w:hAnsi="Arial" w:cs="Arial"/>
          <w:b/>
        </w:rPr>
        <w:t xml:space="preserve">2.1.2. Personal Mínimo Requerido </w:t>
      </w:r>
    </w:p>
    <w:p w14:paraId="3030C7B1" w14:textId="77777777" w:rsidR="00FD1E91" w:rsidRPr="00C24BD2" w:rsidRDefault="00FD1E91" w:rsidP="00FD1E91">
      <w:pPr>
        <w:mirrorIndents/>
        <w:jc w:val="both"/>
        <w:rPr>
          <w:rFonts w:ascii="Arial" w:hAnsi="Arial" w:cs="Arial"/>
        </w:rPr>
      </w:pPr>
    </w:p>
    <w:p w14:paraId="5A69AB37" w14:textId="77777777" w:rsidR="00FD1E91" w:rsidRPr="00C24BD2" w:rsidRDefault="00FD1E91" w:rsidP="00FD1E91">
      <w:pPr>
        <w:mirrorIndents/>
        <w:jc w:val="both"/>
        <w:rPr>
          <w:rFonts w:ascii="Arial" w:hAnsi="Arial" w:cs="Arial"/>
        </w:rPr>
      </w:pPr>
      <w:r w:rsidRPr="00C24BD2">
        <w:rPr>
          <w:rFonts w:ascii="Arial" w:hAnsi="Arial" w:cs="Arial"/>
        </w:rPr>
        <w:t xml:space="preserve">Durante la ejecución del contrato se debe garantizar el personal idóneo para el desarrollo del mismo y contar con equipos y herramientas necesarios para la efectiva ejecución del objeto. </w:t>
      </w:r>
    </w:p>
    <w:p w14:paraId="22DA359F" w14:textId="77777777" w:rsidR="00FD1E91" w:rsidRPr="00C24BD2" w:rsidRDefault="00FD1E91" w:rsidP="00FD1E91">
      <w:pPr>
        <w:mirrorIndents/>
        <w:jc w:val="both"/>
        <w:rPr>
          <w:rFonts w:ascii="Arial" w:hAnsi="Arial" w:cs="Arial"/>
        </w:rPr>
      </w:pPr>
    </w:p>
    <w:p w14:paraId="2847EA08" w14:textId="77777777" w:rsidR="005A7E3C" w:rsidRPr="00C24BD2" w:rsidRDefault="00FD1E91" w:rsidP="00FD1E91">
      <w:pPr>
        <w:mirrorIndents/>
        <w:jc w:val="both"/>
        <w:rPr>
          <w:rFonts w:ascii="Arial" w:hAnsi="Arial" w:cs="Arial"/>
        </w:rPr>
      </w:pPr>
      <w:r w:rsidRPr="00C24BD2">
        <w:rPr>
          <w:rFonts w:ascii="Arial" w:hAnsi="Arial" w:cs="Arial"/>
        </w:rPr>
        <w:t>De acuerdo con lo anterior, el personal que se requiere para el desarrollo del objeto contractual debe cumplir mínimo con el siguiente perfil:</w:t>
      </w:r>
    </w:p>
    <w:p w14:paraId="69EA0381" w14:textId="77777777" w:rsidR="00E14D82" w:rsidRPr="00C24BD2" w:rsidRDefault="00E14D82" w:rsidP="00FD1E91">
      <w:pPr>
        <w:mirrorIndents/>
        <w:jc w:val="both"/>
        <w:rPr>
          <w:rFonts w:ascii="Arial" w:hAnsi="Arial" w:cs="Arial"/>
        </w:rPr>
      </w:pPr>
    </w:p>
    <w:tbl>
      <w:tblPr>
        <w:tblW w:w="99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12"/>
        <w:gridCol w:w="2168"/>
        <w:gridCol w:w="1783"/>
        <w:gridCol w:w="3838"/>
        <w:gridCol w:w="1350"/>
      </w:tblGrid>
      <w:tr w:rsidR="00F86882" w:rsidRPr="00C24BD2" w14:paraId="6EBEF199" w14:textId="77777777" w:rsidTr="00C24BD2">
        <w:trPr>
          <w:trHeight w:val="639"/>
        </w:trPr>
        <w:tc>
          <w:tcPr>
            <w:tcW w:w="812" w:type="dxa"/>
            <w:shd w:val="clear" w:color="auto" w:fill="auto"/>
            <w:noWrap/>
            <w:vAlign w:val="center"/>
            <w:hideMark/>
          </w:tcPr>
          <w:p w14:paraId="51955A75" w14:textId="77777777" w:rsidR="00F86882" w:rsidRPr="00C24BD2" w:rsidRDefault="00F86882" w:rsidP="004911D0">
            <w:pPr>
              <w:jc w:val="center"/>
              <w:rPr>
                <w:rFonts w:ascii="Arial" w:hAnsi="Arial" w:cs="Arial"/>
                <w:b/>
                <w:bCs/>
                <w:color w:val="000000"/>
                <w:lang w:val="es-CO" w:eastAsia="es-CO"/>
              </w:rPr>
            </w:pPr>
            <w:r w:rsidRPr="00C24BD2">
              <w:rPr>
                <w:rFonts w:ascii="Arial" w:hAnsi="Arial" w:cs="Arial"/>
                <w:b/>
                <w:bCs/>
                <w:color w:val="000000"/>
                <w:lang w:val="es-CO" w:eastAsia="es-CO"/>
              </w:rPr>
              <w:t>No.</w:t>
            </w:r>
          </w:p>
        </w:tc>
        <w:tc>
          <w:tcPr>
            <w:tcW w:w="2168" w:type="dxa"/>
            <w:shd w:val="clear" w:color="auto" w:fill="auto"/>
            <w:noWrap/>
            <w:vAlign w:val="center"/>
            <w:hideMark/>
          </w:tcPr>
          <w:p w14:paraId="69BC183D" w14:textId="77777777" w:rsidR="00F86882" w:rsidRPr="00C24BD2" w:rsidRDefault="00F86882" w:rsidP="004911D0">
            <w:pPr>
              <w:jc w:val="center"/>
              <w:rPr>
                <w:rFonts w:ascii="Arial" w:hAnsi="Arial" w:cs="Arial"/>
                <w:b/>
                <w:bCs/>
                <w:color w:val="000000"/>
                <w:lang w:val="es-CO" w:eastAsia="es-CO"/>
              </w:rPr>
            </w:pPr>
            <w:r w:rsidRPr="00C24BD2">
              <w:rPr>
                <w:rFonts w:ascii="Arial" w:hAnsi="Arial" w:cs="Arial"/>
                <w:b/>
                <w:bCs/>
                <w:color w:val="000000"/>
                <w:lang w:val="es-CO" w:eastAsia="es-CO"/>
              </w:rPr>
              <w:t>Cantidad/ Cargo</w:t>
            </w:r>
          </w:p>
        </w:tc>
        <w:tc>
          <w:tcPr>
            <w:tcW w:w="1783" w:type="dxa"/>
            <w:shd w:val="clear" w:color="auto" w:fill="auto"/>
            <w:noWrap/>
            <w:vAlign w:val="center"/>
            <w:hideMark/>
          </w:tcPr>
          <w:p w14:paraId="6FFABEEA" w14:textId="77777777" w:rsidR="00F86882" w:rsidRPr="00C24BD2" w:rsidRDefault="00F86882" w:rsidP="004911D0">
            <w:pPr>
              <w:jc w:val="center"/>
              <w:rPr>
                <w:rFonts w:ascii="Arial" w:hAnsi="Arial" w:cs="Arial"/>
                <w:b/>
                <w:bCs/>
                <w:color w:val="000000"/>
                <w:lang w:val="es-CO" w:eastAsia="es-CO"/>
              </w:rPr>
            </w:pPr>
            <w:r w:rsidRPr="00C24BD2">
              <w:rPr>
                <w:rFonts w:ascii="Arial" w:hAnsi="Arial" w:cs="Arial"/>
                <w:b/>
                <w:bCs/>
                <w:color w:val="000000"/>
                <w:lang w:val="es-CO" w:eastAsia="es-CO"/>
              </w:rPr>
              <w:t>Perfil</w:t>
            </w:r>
          </w:p>
        </w:tc>
        <w:tc>
          <w:tcPr>
            <w:tcW w:w="3838" w:type="dxa"/>
            <w:shd w:val="clear" w:color="auto" w:fill="auto"/>
            <w:noWrap/>
            <w:vAlign w:val="center"/>
            <w:hideMark/>
          </w:tcPr>
          <w:p w14:paraId="017B0049" w14:textId="77777777" w:rsidR="00F86882" w:rsidRPr="00C24BD2" w:rsidRDefault="00F86882" w:rsidP="004911D0">
            <w:pPr>
              <w:jc w:val="center"/>
              <w:rPr>
                <w:rFonts w:ascii="Arial" w:hAnsi="Arial" w:cs="Arial"/>
                <w:b/>
                <w:bCs/>
                <w:color w:val="000000"/>
                <w:lang w:val="es-CO" w:eastAsia="es-CO"/>
              </w:rPr>
            </w:pPr>
            <w:r w:rsidRPr="00C24BD2">
              <w:rPr>
                <w:rFonts w:ascii="Arial" w:hAnsi="Arial" w:cs="Arial"/>
                <w:b/>
                <w:bCs/>
                <w:color w:val="000000"/>
                <w:lang w:val="es-CO" w:eastAsia="es-CO"/>
              </w:rPr>
              <w:t>Experiencia</w:t>
            </w:r>
          </w:p>
        </w:tc>
        <w:tc>
          <w:tcPr>
            <w:tcW w:w="1350" w:type="dxa"/>
            <w:shd w:val="clear" w:color="auto" w:fill="auto"/>
            <w:vAlign w:val="center"/>
            <w:hideMark/>
          </w:tcPr>
          <w:p w14:paraId="66C6ABF0" w14:textId="77777777" w:rsidR="00F86882" w:rsidRPr="00C24BD2" w:rsidRDefault="00F86882" w:rsidP="004911D0">
            <w:pPr>
              <w:jc w:val="center"/>
              <w:rPr>
                <w:rFonts w:ascii="Arial" w:hAnsi="Arial" w:cs="Arial"/>
                <w:b/>
                <w:bCs/>
                <w:color w:val="000000"/>
                <w:lang w:val="es-CO" w:eastAsia="es-CO"/>
              </w:rPr>
            </w:pPr>
            <w:r w:rsidRPr="00C24BD2">
              <w:rPr>
                <w:rFonts w:ascii="Arial" w:hAnsi="Arial" w:cs="Arial"/>
                <w:b/>
                <w:bCs/>
                <w:color w:val="000000"/>
                <w:lang w:val="es-CO" w:eastAsia="es-CO"/>
              </w:rPr>
              <w:t>Meses a Contratar</w:t>
            </w:r>
          </w:p>
        </w:tc>
      </w:tr>
      <w:tr w:rsidR="00F86882" w:rsidRPr="00C24BD2" w14:paraId="44F2FFDA" w14:textId="77777777" w:rsidTr="00C24BD2">
        <w:trPr>
          <w:trHeight w:val="2083"/>
        </w:trPr>
        <w:tc>
          <w:tcPr>
            <w:tcW w:w="812" w:type="dxa"/>
            <w:shd w:val="clear" w:color="auto" w:fill="auto"/>
            <w:noWrap/>
            <w:vAlign w:val="center"/>
            <w:hideMark/>
          </w:tcPr>
          <w:p w14:paraId="2E4776F7" w14:textId="77777777" w:rsidR="00F86882" w:rsidRPr="00C24BD2" w:rsidRDefault="00F86882" w:rsidP="004911D0">
            <w:pPr>
              <w:rPr>
                <w:rFonts w:ascii="Arial" w:hAnsi="Arial" w:cs="Arial"/>
                <w:b/>
                <w:bCs/>
                <w:color w:val="000000"/>
                <w:lang w:val="es-CO" w:eastAsia="es-CO"/>
              </w:rPr>
            </w:pPr>
            <w:r w:rsidRPr="00C24BD2">
              <w:rPr>
                <w:rFonts w:ascii="Arial" w:hAnsi="Arial" w:cs="Arial"/>
                <w:b/>
                <w:bCs/>
                <w:color w:val="000000"/>
                <w:lang w:val="es-CO" w:eastAsia="es-CO"/>
              </w:rPr>
              <w:t>1</w:t>
            </w:r>
          </w:p>
        </w:tc>
        <w:tc>
          <w:tcPr>
            <w:tcW w:w="2168" w:type="dxa"/>
            <w:shd w:val="clear" w:color="auto" w:fill="auto"/>
            <w:vAlign w:val="center"/>
            <w:hideMark/>
          </w:tcPr>
          <w:p w14:paraId="06ABA94A" w14:textId="77777777" w:rsidR="00F86882" w:rsidRPr="00C24BD2" w:rsidRDefault="00F86882" w:rsidP="004911D0">
            <w:pPr>
              <w:jc w:val="center"/>
              <w:rPr>
                <w:rFonts w:ascii="Arial" w:hAnsi="Arial" w:cs="Arial"/>
                <w:color w:val="000000"/>
                <w:lang w:val="es-CO" w:eastAsia="es-CO"/>
              </w:rPr>
            </w:pPr>
            <w:r w:rsidRPr="00C24BD2">
              <w:rPr>
                <w:rFonts w:ascii="Arial" w:hAnsi="Arial" w:cs="Arial"/>
                <w:color w:val="000000"/>
                <w:lang w:val="es-CO" w:eastAsia="es-CO"/>
              </w:rPr>
              <w:t xml:space="preserve">1 </w:t>
            </w:r>
            <w:proofErr w:type="gramStart"/>
            <w:r w:rsidRPr="00C24BD2">
              <w:rPr>
                <w:rFonts w:ascii="Arial" w:hAnsi="Arial" w:cs="Arial"/>
                <w:color w:val="000000"/>
                <w:lang w:val="es-CO" w:eastAsia="es-CO"/>
              </w:rPr>
              <w:t>Coordinador</w:t>
            </w:r>
            <w:proofErr w:type="gramEnd"/>
            <w:r w:rsidRPr="00C24BD2">
              <w:rPr>
                <w:rFonts w:ascii="Arial" w:hAnsi="Arial" w:cs="Arial"/>
                <w:color w:val="000000"/>
                <w:lang w:val="es-CO" w:eastAsia="es-CO"/>
              </w:rPr>
              <w:t xml:space="preserve"> Administrativo del Contrato</w:t>
            </w:r>
          </w:p>
        </w:tc>
        <w:tc>
          <w:tcPr>
            <w:tcW w:w="1783" w:type="dxa"/>
            <w:shd w:val="clear" w:color="auto" w:fill="auto"/>
            <w:vAlign w:val="center"/>
            <w:hideMark/>
          </w:tcPr>
          <w:p w14:paraId="028A4145" w14:textId="77777777" w:rsidR="00F86882" w:rsidRPr="00C24BD2" w:rsidRDefault="00F86882" w:rsidP="004911D0">
            <w:pPr>
              <w:jc w:val="center"/>
              <w:rPr>
                <w:rFonts w:ascii="Arial" w:hAnsi="Arial" w:cs="Arial"/>
                <w:color w:val="000000"/>
                <w:lang w:val="es-CO" w:eastAsia="es-CO"/>
              </w:rPr>
            </w:pPr>
            <w:r w:rsidRPr="00C24BD2">
              <w:rPr>
                <w:rFonts w:ascii="Arial" w:hAnsi="Arial" w:cs="Arial"/>
                <w:color w:val="000000"/>
                <w:lang w:val="es-CO" w:eastAsia="es-CO"/>
              </w:rPr>
              <w:t>Secretariado comercial, técnico agrícola y veterinario, diplomados, y cursos varios en administración y secretariado técnico.</w:t>
            </w:r>
          </w:p>
        </w:tc>
        <w:tc>
          <w:tcPr>
            <w:tcW w:w="3838" w:type="dxa"/>
            <w:shd w:val="clear" w:color="auto" w:fill="auto"/>
            <w:vAlign w:val="center"/>
            <w:hideMark/>
          </w:tcPr>
          <w:p w14:paraId="246D1B27" w14:textId="767D6DAD" w:rsidR="00F86882" w:rsidRDefault="00F86882" w:rsidP="004C7171">
            <w:pPr>
              <w:jc w:val="both"/>
              <w:rPr>
                <w:rFonts w:ascii="Arial" w:hAnsi="Arial" w:cs="Arial"/>
                <w:color w:val="000000"/>
                <w:lang w:val="es-CO" w:eastAsia="es-CO"/>
              </w:rPr>
            </w:pPr>
          </w:p>
          <w:p w14:paraId="0CF6AF30" w14:textId="1E5AB0E1" w:rsidR="004C7171" w:rsidRPr="00C24BD2" w:rsidRDefault="004C7171" w:rsidP="004C7171">
            <w:pPr>
              <w:jc w:val="both"/>
              <w:rPr>
                <w:rFonts w:ascii="Arial" w:hAnsi="Arial" w:cs="Arial"/>
                <w:color w:val="000000"/>
                <w:lang w:val="es-CO" w:eastAsia="es-CO"/>
              </w:rPr>
            </w:pPr>
            <w:r w:rsidRPr="004C7171">
              <w:rPr>
                <w:rFonts w:ascii="Arial" w:hAnsi="Arial" w:cs="Arial"/>
                <w:color w:val="000000"/>
                <w:lang w:val="es-CO" w:eastAsia="es-CO"/>
              </w:rPr>
              <w:t>Manejo y seguimiento administrativo de convenios</w:t>
            </w:r>
            <w:r>
              <w:rPr>
                <w:rFonts w:ascii="Arial" w:hAnsi="Arial" w:cs="Arial"/>
                <w:color w:val="000000"/>
                <w:lang w:val="es-CO" w:eastAsia="es-CO"/>
              </w:rPr>
              <w:t xml:space="preserve"> </w:t>
            </w:r>
            <w:r w:rsidRPr="004C7171">
              <w:rPr>
                <w:rFonts w:ascii="Arial" w:hAnsi="Arial" w:cs="Arial"/>
                <w:color w:val="000000"/>
                <w:lang w:val="es-CO" w:eastAsia="es-CO"/>
              </w:rPr>
              <w:t>con el estado, experiencia 60</w:t>
            </w:r>
            <w:r>
              <w:rPr>
                <w:rFonts w:ascii="Arial" w:hAnsi="Arial" w:cs="Arial"/>
                <w:color w:val="000000"/>
                <w:lang w:val="es-CO" w:eastAsia="es-CO"/>
              </w:rPr>
              <w:t xml:space="preserve"> </w:t>
            </w:r>
            <w:r w:rsidRPr="004C7171">
              <w:rPr>
                <w:rFonts w:ascii="Arial" w:hAnsi="Arial" w:cs="Arial"/>
                <w:color w:val="000000"/>
                <w:lang w:val="es-CO" w:eastAsia="es-CO"/>
              </w:rPr>
              <w:t>meses.</w:t>
            </w:r>
          </w:p>
        </w:tc>
        <w:tc>
          <w:tcPr>
            <w:tcW w:w="1350" w:type="dxa"/>
            <w:shd w:val="clear" w:color="auto" w:fill="auto"/>
            <w:noWrap/>
            <w:vAlign w:val="center"/>
            <w:hideMark/>
          </w:tcPr>
          <w:p w14:paraId="6EAB83FA" w14:textId="77777777" w:rsidR="00F86882" w:rsidRPr="00C24BD2" w:rsidRDefault="003B2ACA" w:rsidP="004911D0">
            <w:pPr>
              <w:jc w:val="center"/>
              <w:rPr>
                <w:rFonts w:ascii="Arial" w:hAnsi="Arial" w:cs="Arial"/>
                <w:color w:val="000000"/>
                <w:lang w:val="es-CO" w:eastAsia="es-CO"/>
              </w:rPr>
            </w:pPr>
            <w:r w:rsidRPr="00C24BD2">
              <w:rPr>
                <w:rFonts w:ascii="Arial" w:hAnsi="Arial" w:cs="Arial"/>
                <w:color w:val="000000"/>
                <w:lang w:val="es-CO" w:eastAsia="es-CO"/>
              </w:rPr>
              <w:t>5</w:t>
            </w:r>
          </w:p>
        </w:tc>
      </w:tr>
      <w:tr w:rsidR="00F86882" w:rsidRPr="00C24BD2" w14:paraId="5C03FE57" w14:textId="77777777" w:rsidTr="00C24BD2">
        <w:trPr>
          <w:trHeight w:val="1190"/>
        </w:trPr>
        <w:tc>
          <w:tcPr>
            <w:tcW w:w="812" w:type="dxa"/>
            <w:shd w:val="clear" w:color="auto" w:fill="auto"/>
            <w:noWrap/>
            <w:vAlign w:val="center"/>
            <w:hideMark/>
          </w:tcPr>
          <w:p w14:paraId="394E2A6F" w14:textId="77777777" w:rsidR="00F86882" w:rsidRPr="00C24BD2" w:rsidRDefault="00F86882" w:rsidP="004911D0">
            <w:pPr>
              <w:rPr>
                <w:rFonts w:ascii="Arial" w:hAnsi="Arial" w:cs="Arial"/>
                <w:b/>
                <w:bCs/>
                <w:color w:val="000000"/>
                <w:lang w:val="es-CO" w:eastAsia="es-CO"/>
              </w:rPr>
            </w:pPr>
            <w:r w:rsidRPr="00C24BD2">
              <w:rPr>
                <w:rFonts w:ascii="Arial" w:hAnsi="Arial" w:cs="Arial"/>
                <w:b/>
                <w:bCs/>
                <w:color w:val="000000"/>
                <w:lang w:val="es-CO" w:eastAsia="es-CO"/>
              </w:rPr>
              <w:t>2</w:t>
            </w:r>
          </w:p>
        </w:tc>
        <w:tc>
          <w:tcPr>
            <w:tcW w:w="2168" w:type="dxa"/>
            <w:shd w:val="clear" w:color="auto" w:fill="auto"/>
            <w:vAlign w:val="center"/>
            <w:hideMark/>
          </w:tcPr>
          <w:p w14:paraId="06BEAECF" w14:textId="77777777" w:rsidR="00F86882" w:rsidRPr="00C24BD2" w:rsidRDefault="00F86882" w:rsidP="004911D0">
            <w:pPr>
              <w:jc w:val="center"/>
              <w:rPr>
                <w:rFonts w:ascii="Arial" w:hAnsi="Arial" w:cs="Arial"/>
                <w:color w:val="000000"/>
                <w:lang w:val="es-CO" w:eastAsia="es-CO"/>
              </w:rPr>
            </w:pPr>
            <w:r w:rsidRPr="00C24BD2">
              <w:rPr>
                <w:rFonts w:ascii="Arial" w:hAnsi="Arial" w:cs="Arial"/>
                <w:color w:val="000000"/>
                <w:lang w:val="es-CO" w:eastAsia="es-CO"/>
              </w:rPr>
              <w:t xml:space="preserve">1 </w:t>
            </w:r>
            <w:proofErr w:type="gramStart"/>
            <w:r w:rsidRPr="00C24BD2">
              <w:rPr>
                <w:rFonts w:ascii="Arial" w:hAnsi="Arial" w:cs="Arial"/>
                <w:color w:val="000000"/>
                <w:lang w:val="es-CO" w:eastAsia="es-CO"/>
              </w:rPr>
              <w:t>Coordinador</w:t>
            </w:r>
            <w:proofErr w:type="gramEnd"/>
            <w:r w:rsidRPr="00C24BD2">
              <w:rPr>
                <w:rFonts w:ascii="Arial" w:hAnsi="Arial" w:cs="Arial"/>
                <w:color w:val="000000"/>
                <w:lang w:val="es-CO" w:eastAsia="es-CO"/>
              </w:rPr>
              <w:t xml:space="preserve"> Tesorería</w:t>
            </w:r>
          </w:p>
        </w:tc>
        <w:tc>
          <w:tcPr>
            <w:tcW w:w="1783" w:type="dxa"/>
            <w:shd w:val="clear" w:color="auto" w:fill="auto"/>
            <w:vAlign w:val="center"/>
            <w:hideMark/>
          </w:tcPr>
          <w:p w14:paraId="5C44DD71" w14:textId="77777777" w:rsidR="00F86882" w:rsidRPr="00C24BD2" w:rsidRDefault="00F86882" w:rsidP="004911D0">
            <w:pPr>
              <w:jc w:val="center"/>
              <w:rPr>
                <w:rFonts w:ascii="Arial" w:hAnsi="Arial" w:cs="Arial"/>
                <w:color w:val="000000"/>
                <w:lang w:val="es-CO" w:eastAsia="es-CO"/>
              </w:rPr>
            </w:pPr>
            <w:r w:rsidRPr="00C24BD2">
              <w:rPr>
                <w:rFonts w:ascii="Arial" w:hAnsi="Arial" w:cs="Arial"/>
                <w:color w:val="000000"/>
                <w:lang w:val="es-CO" w:eastAsia="es-CO"/>
              </w:rPr>
              <w:t>Auxiliar de contabilidad y secretariado comercial</w:t>
            </w:r>
          </w:p>
        </w:tc>
        <w:tc>
          <w:tcPr>
            <w:tcW w:w="3838" w:type="dxa"/>
            <w:shd w:val="clear" w:color="auto" w:fill="auto"/>
            <w:vAlign w:val="center"/>
            <w:hideMark/>
          </w:tcPr>
          <w:p w14:paraId="58F01243" w14:textId="3E45A55C" w:rsidR="00F86882" w:rsidRPr="00C24BD2" w:rsidRDefault="004C7171" w:rsidP="004C7171">
            <w:pPr>
              <w:jc w:val="both"/>
              <w:rPr>
                <w:rFonts w:ascii="Arial" w:hAnsi="Arial" w:cs="Arial"/>
                <w:color w:val="000000"/>
                <w:lang w:val="es-CO" w:eastAsia="es-CO"/>
              </w:rPr>
            </w:pPr>
            <w:r w:rsidRPr="004C7171">
              <w:rPr>
                <w:rFonts w:ascii="Arial" w:hAnsi="Arial" w:cs="Arial"/>
                <w:color w:val="000000"/>
                <w:lang w:val="es-CO" w:eastAsia="es-CO"/>
              </w:rPr>
              <w:t>Servicios de contabilidad y manejo financiero y</w:t>
            </w:r>
            <w:r>
              <w:rPr>
                <w:rFonts w:ascii="Arial" w:hAnsi="Arial" w:cs="Arial"/>
                <w:color w:val="000000"/>
                <w:lang w:val="es-CO" w:eastAsia="es-CO"/>
              </w:rPr>
              <w:t xml:space="preserve"> </w:t>
            </w:r>
            <w:r w:rsidRPr="004C7171">
              <w:rPr>
                <w:rFonts w:ascii="Arial" w:hAnsi="Arial" w:cs="Arial"/>
                <w:color w:val="000000"/>
                <w:lang w:val="es-CO" w:eastAsia="es-CO"/>
              </w:rPr>
              <w:t>Tributario, Experiencia 36</w:t>
            </w:r>
            <w:r>
              <w:rPr>
                <w:rFonts w:ascii="Arial" w:hAnsi="Arial" w:cs="Arial"/>
                <w:color w:val="000000"/>
                <w:lang w:val="es-CO" w:eastAsia="es-CO"/>
              </w:rPr>
              <w:t xml:space="preserve"> </w:t>
            </w:r>
            <w:r w:rsidRPr="004C7171">
              <w:rPr>
                <w:rFonts w:ascii="Arial" w:hAnsi="Arial" w:cs="Arial"/>
                <w:color w:val="000000"/>
                <w:lang w:val="es-CO" w:eastAsia="es-CO"/>
              </w:rPr>
              <w:t>meses.</w:t>
            </w:r>
          </w:p>
        </w:tc>
        <w:tc>
          <w:tcPr>
            <w:tcW w:w="1350" w:type="dxa"/>
            <w:shd w:val="clear" w:color="auto" w:fill="auto"/>
            <w:noWrap/>
            <w:vAlign w:val="center"/>
            <w:hideMark/>
          </w:tcPr>
          <w:p w14:paraId="0CF988DB" w14:textId="77777777" w:rsidR="00F86882" w:rsidRPr="00C24BD2" w:rsidRDefault="003B2ACA" w:rsidP="004911D0">
            <w:pPr>
              <w:jc w:val="center"/>
              <w:rPr>
                <w:rFonts w:ascii="Arial" w:hAnsi="Arial" w:cs="Arial"/>
                <w:color w:val="000000"/>
                <w:lang w:val="es-CO" w:eastAsia="es-CO"/>
              </w:rPr>
            </w:pPr>
            <w:r w:rsidRPr="00C24BD2">
              <w:rPr>
                <w:rFonts w:ascii="Arial" w:hAnsi="Arial" w:cs="Arial"/>
                <w:color w:val="000000"/>
                <w:lang w:val="es-CO" w:eastAsia="es-CO"/>
              </w:rPr>
              <w:t>5</w:t>
            </w:r>
          </w:p>
        </w:tc>
      </w:tr>
      <w:tr w:rsidR="00F86882" w:rsidRPr="00C24BD2" w14:paraId="3DA839F9" w14:textId="77777777" w:rsidTr="00C24BD2">
        <w:trPr>
          <w:trHeight w:val="893"/>
        </w:trPr>
        <w:tc>
          <w:tcPr>
            <w:tcW w:w="812" w:type="dxa"/>
            <w:shd w:val="clear" w:color="auto" w:fill="auto"/>
            <w:noWrap/>
            <w:vAlign w:val="center"/>
            <w:hideMark/>
          </w:tcPr>
          <w:p w14:paraId="20414612" w14:textId="77777777" w:rsidR="00F86882" w:rsidRPr="00C24BD2" w:rsidRDefault="00F86882" w:rsidP="004911D0">
            <w:pPr>
              <w:rPr>
                <w:rFonts w:ascii="Arial" w:hAnsi="Arial" w:cs="Arial"/>
                <w:b/>
                <w:bCs/>
                <w:color w:val="000000"/>
                <w:lang w:val="es-CO" w:eastAsia="es-CO"/>
              </w:rPr>
            </w:pPr>
            <w:r w:rsidRPr="00C24BD2">
              <w:rPr>
                <w:rFonts w:ascii="Arial" w:hAnsi="Arial" w:cs="Arial"/>
                <w:b/>
                <w:bCs/>
                <w:color w:val="000000"/>
                <w:lang w:val="es-CO" w:eastAsia="es-CO"/>
              </w:rPr>
              <w:t>3</w:t>
            </w:r>
          </w:p>
        </w:tc>
        <w:tc>
          <w:tcPr>
            <w:tcW w:w="2168" w:type="dxa"/>
            <w:shd w:val="clear" w:color="auto" w:fill="auto"/>
            <w:vAlign w:val="center"/>
            <w:hideMark/>
          </w:tcPr>
          <w:p w14:paraId="0329DAB0" w14:textId="77777777" w:rsidR="00F86882" w:rsidRPr="00C24BD2" w:rsidRDefault="00F86882" w:rsidP="004911D0">
            <w:pPr>
              <w:jc w:val="center"/>
              <w:rPr>
                <w:rFonts w:ascii="Arial" w:hAnsi="Arial" w:cs="Arial"/>
                <w:color w:val="000000"/>
                <w:lang w:val="es-CO" w:eastAsia="es-CO"/>
              </w:rPr>
            </w:pPr>
            <w:r w:rsidRPr="00C24BD2">
              <w:rPr>
                <w:rFonts w:ascii="Arial" w:hAnsi="Arial" w:cs="Arial"/>
                <w:color w:val="000000"/>
                <w:lang w:val="es-CO" w:eastAsia="es-CO"/>
              </w:rPr>
              <w:t xml:space="preserve">1 </w:t>
            </w:r>
            <w:proofErr w:type="gramStart"/>
            <w:r w:rsidRPr="00C24BD2">
              <w:rPr>
                <w:rFonts w:ascii="Arial" w:hAnsi="Arial" w:cs="Arial"/>
                <w:color w:val="000000"/>
                <w:lang w:val="es-CO" w:eastAsia="es-CO"/>
              </w:rPr>
              <w:t>Coordinador</w:t>
            </w:r>
            <w:proofErr w:type="gramEnd"/>
            <w:r w:rsidRPr="00C24BD2">
              <w:rPr>
                <w:rFonts w:ascii="Arial" w:hAnsi="Arial" w:cs="Arial"/>
                <w:color w:val="000000"/>
                <w:lang w:val="es-CO" w:eastAsia="es-CO"/>
              </w:rPr>
              <w:t xml:space="preserve"> financiero</w:t>
            </w:r>
          </w:p>
        </w:tc>
        <w:tc>
          <w:tcPr>
            <w:tcW w:w="1783" w:type="dxa"/>
            <w:shd w:val="clear" w:color="auto" w:fill="auto"/>
            <w:vAlign w:val="center"/>
            <w:hideMark/>
          </w:tcPr>
          <w:p w14:paraId="77B7439D" w14:textId="77777777" w:rsidR="00F86882" w:rsidRPr="00C24BD2" w:rsidRDefault="00F86882" w:rsidP="004911D0">
            <w:pPr>
              <w:jc w:val="center"/>
              <w:rPr>
                <w:rFonts w:ascii="Arial" w:hAnsi="Arial" w:cs="Arial"/>
                <w:color w:val="000000"/>
                <w:lang w:val="es-CO" w:eastAsia="es-CO"/>
              </w:rPr>
            </w:pPr>
            <w:r w:rsidRPr="00C24BD2">
              <w:rPr>
                <w:rFonts w:ascii="Arial" w:hAnsi="Arial" w:cs="Arial"/>
                <w:color w:val="000000"/>
                <w:lang w:val="es-CO" w:eastAsia="es-CO"/>
              </w:rPr>
              <w:t>Administrador de empresas, tributario y contable comerciales.</w:t>
            </w:r>
          </w:p>
        </w:tc>
        <w:tc>
          <w:tcPr>
            <w:tcW w:w="3838" w:type="dxa"/>
            <w:shd w:val="clear" w:color="auto" w:fill="auto"/>
            <w:vAlign w:val="center"/>
            <w:hideMark/>
          </w:tcPr>
          <w:p w14:paraId="4CA9C849" w14:textId="05886C7C" w:rsidR="00F86882" w:rsidRPr="00C24BD2" w:rsidRDefault="004C7171" w:rsidP="004C7171">
            <w:pPr>
              <w:jc w:val="both"/>
              <w:rPr>
                <w:rFonts w:ascii="Arial" w:hAnsi="Arial" w:cs="Arial"/>
                <w:color w:val="000000"/>
                <w:lang w:val="es-CO" w:eastAsia="es-CO"/>
              </w:rPr>
            </w:pPr>
            <w:r w:rsidRPr="004C7171">
              <w:rPr>
                <w:rFonts w:ascii="Arial" w:hAnsi="Arial" w:cs="Arial"/>
                <w:color w:val="000000"/>
                <w:lang w:val="es-CO" w:eastAsia="es-CO"/>
              </w:rPr>
              <w:t>Manejo de proyectos de organización empresarial y</w:t>
            </w:r>
            <w:r>
              <w:rPr>
                <w:rFonts w:ascii="Arial" w:hAnsi="Arial" w:cs="Arial"/>
                <w:color w:val="000000"/>
                <w:lang w:val="es-CO" w:eastAsia="es-CO"/>
              </w:rPr>
              <w:t xml:space="preserve"> </w:t>
            </w:r>
            <w:r w:rsidRPr="004C7171">
              <w:rPr>
                <w:rFonts w:ascii="Arial" w:hAnsi="Arial" w:cs="Arial"/>
                <w:color w:val="000000"/>
                <w:lang w:val="es-CO" w:eastAsia="es-CO"/>
              </w:rPr>
              <w:t>derecho tributario con el estado, experiencia 36</w:t>
            </w:r>
            <w:r>
              <w:rPr>
                <w:rFonts w:ascii="Arial" w:hAnsi="Arial" w:cs="Arial"/>
                <w:color w:val="000000"/>
                <w:lang w:val="es-CO" w:eastAsia="es-CO"/>
              </w:rPr>
              <w:t xml:space="preserve"> </w:t>
            </w:r>
            <w:r w:rsidRPr="004C7171">
              <w:rPr>
                <w:rFonts w:ascii="Arial" w:hAnsi="Arial" w:cs="Arial"/>
                <w:color w:val="000000"/>
                <w:lang w:val="es-CO" w:eastAsia="es-CO"/>
              </w:rPr>
              <w:t>meses.</w:t>
            </w:r>
          </w:p>
        </w:tc>
        <w:tc>
          <w:tcPr>
            <w:tcW w:w="1350" w:type="dxa"/>
            <w:shd w:val="clear" w:color="auto" w:fill="auto"/>
            <w:noWrap/>
            <w:vAlign w:val="center"/>
            <w:hideMark/>
          </w:tcPr>
          <w:p w14:paraId="287578CE" w14:textId="77777777" w:rsidR="00F86882" w:rsidRPr="00C24BD2" w:rsidRDefault="003B2ACA" w:rsidP="004911D0">
            <w:pPr>
              <w:jc w:val="center"/>
              <w:rPr>
                <w:rFonts w:ascii="Arial" w:hAnsi="Arial" w:cs="Arial"/>
                <w:color w:val="000000"/>
                <w:lang w:val="es-CO" w:eastAsia="es-CO"/>
              </w:rPr>
            </w:pPr>
            <w:r w:rsidRPr="00C24BD2">
              <w:rPr>
                <w:rFonts w:ascii="Arial" w:hAnsi="Arial" w:cs="Arial"/>
                <w:color w:val="000000"/>
                <w:lang w:val="es-CO" w:eastAsia="es-CO"/>
              </w:rPr>
              <w:t>5</w:t>
            </w:r>
          </w:p>
        </w:tc>
      </w:tr>
      <w:tr w:rsidR="00F86882" w:rsidRPr="00C24BD2" w14:paraId="11B9AAD3" w14:textId="77777777" w:rsidTr="00C24BD2">
        <w:trPr>
          <w:trHeight w:val="594"/>
        </w:trPr>
        <w:tc>
          <w:tcPr>
            <w:tcW w:w="812" w:type="dxa"/>
            <w:shd w:val="clear" w:color="auto" w:fill="auto"/>
            <w:noWrap/>
            <w:vAlign w:val="center"/>
            <w:hideMark/>
          </w:tcPr>
          <w:p w14:paraId="79C4D5B4" w14:textId="77777777" w:rsidR="00F86882" w:rsidRPr="00C24BD2" w:rsidRDefault="00F86882" w:rsidP="004911D0">
            <w:pPr>
              <w:rPr>
                <w:rFonts w:ascii="Arial" w:hAnsi="Arial" w:cs="Arial"/>
                <w:b/>
                <w:bCs/>
                <w:color w:val="000000"/>
                <w:lang w:val="es-CO" w:eastAsia="es-CO"/>
              </w:rPr>
            </w:pPr>
            <w:r w:rsidRPr="00C24BD2">
              <w:rPr>
                <w:rFonts w:ascii="Arial" w:hAnsi="Arial" w:cs="Arial"/>
                <w:b/>
                <w:bCs/>
                <w:color w:val="000000"/>
                <w:lang w:val="es-CO" w:eastAsia="es-CO"/>
              </w:rPr>
              <w:t>4</w:t>
            </w:r>
          </w:p>
        </w:tc>
        <w:tc>
          <w:tcPr>
            <w:tcW w:w="2168" w:type="dxa"/>
            <w:shd w:val="clear" w:color="auto" w:fill="auto"/>
            <w:vAlign w:val="center"/>
            <w:hideMark/>
          </w:tcPr>
          <w:p w14:paraId="0F4748D7" w14:textId="77777777" w:rsidR="00F86882" w:rsidRPr="00C24BD2" w:rsidRDefault="00F86882" w:rsidP="004911D0">
            <w:pPr>
              <w:jc w:val="center"/>
              <w:rPr>
                <w:rFonts w:ascii="Arial" w:hAnsi="Arial" w:cs="Arial"/>
                <w:color w:val="000000"/>
                <w:lang w:val="es-CO" w:eastAsia="es-CO"/>
              </w:rPr>
            </w:pPr>
            <w:r w:rsidRPr="00C24BD2">
              <w:rPr>
                <w:rFonts w:ascii="Arial" w:hAnsi="Arial" w:cs="Arial"/>
                <w:color w:val="000000"/>
                <w:lang w:val="es-CO" w:eastAsia="es-CO"/>
              </w:rPr>
              <w:t xml:space="preserve">1 </w:t>
            </w:r>
            <w:proofErr w:type="gramStart"/>
            <w:r w:rsidRPr="00C24BD2">
              <w:rPr>
                <w:rFonts w:ascii="Arial" w:hAnsi="Arial" w:cs="Arial"/>
                <w:color w:val="000000"/>
                <w:lang w:val="es-CO" w:eastAsia="es-CO"/>
              </w:rPr>
              <w:t>Auditor</w:t>
            </w:r>
            <w:proofErr w:type="gramEnd"/>
            <w:r w:rsidRPr="00C24BD2">
              <w:rPr>
                <w:rFonts w:ascii="Arial" w:hAnsi="Arial" w:cs="Arial"/>
                <w:color w:val="000000"/>
                <w:lang w:val="es-CO" w:eastAsia="es-CO"/>
              </w:rPr>
              <w:t xml:space="preserve"> externo</w:t>
            </w:r>
          </w:p>
        </w:tc>
        <w:tc>
          <w:tcPr>
            <w:tcW w:w="1783" w:type="dxa"/>
            <w:shd w:val="clear" w:color="auto" w:fill="auto"/>
            <w:vAlign w:val="center"/>
            <w:hideMark/>
          </w:tcPr>
          <w:p w14:paraId="3CC209B1" w14:textId="77777777" w:rsidR="00F86882" w:rsidRPr="00C24BD2" w:rsidRDefault="00F86882" w:rsidP="004911D0">
            <w:pPr>
              <w:jc w:val="center"/>
              <w:rPr>
                <w:rFonts w:ascii="Arial" w:hAnsi="Arial" w:cs="Arial"/>
                <w:color w:val="000000"/>
                <w:lang w:val="es-CO" w:eastAsia="es-CO"/>
              </w:rPr>
            </w:pPr>
            <w:r w:rsidRPr="00C24BD2">
              <w:rPr>
                <w:rFonts w:ascii="Arial" w:hAnsi="Arial" w:cs="Arial"/>
                <w:color w:val="000000"/>
                <w:lang w:val="es-CO" w:eastAsia="es-CO"/>
              </w:rPr>
              <w:t>Contador Público, titulado.</w:t>
            </w:r>
          </w:p>
        </w:tc>
        <w:tc>
          <w:tcPr>
            <w:tcW w:w="3838" w:type="dxa"/>
            <w:shd w:val="clear" w:color="auto" w:fill="auto"/>
            <w:vAlign w:val="center"/>
            <w:hideMark/>
          </w:tcPr>
          <w:p w14:paraId="7AFA9DDE" w14:textId="63516B08" w:rsidR="00F86882" w:rsidRPr="00C24BD2" w:rsidRDefault="004C7171" w:rsidP="004C7171">
            <w:pPr>
              <w:jc w:val="both"/>
              <w:rPr>
                <w:rFonts w:ascii="Arial" w:hAnsi="Arial" w:cs="Arial"/>
                <w:color w:val="000000"/>
                <w:lang w:val="es-CO" w:eastAsia="es-CO"/>
              </w:rPr>
            </w:pPr>
            <w:r w:rsidRPr="004C7171">
              <w:rPr>
                <w:rFonts w:ascii="Arial" w:hAnsi="Arial" w:cs="Arial"/>
                <w:color w:val="000000"/>
                <w:lang w:val="es-CO" w:eastAsia="es-CO"/>
              </w:rPr>
              <w:t>Revisoría Fiscal, contable y Tributaria, experiencia</w:t>
            </w:r>
            <w:r>
              <w:rPr>
                <w:rFonts w:ascii="Arial" w:hAnsi="Arial" w:cs="Arial"/>
                <w:color w:val="000000"/>
                <w:lang w:val="es-CO" w:eastAsia="es-CO"/>
              </w:rPr>
              <w:t xml:space="preserve"> </w:t>
            </w:r>
            <w:r w:rsidRPr="004C7171">
              <w:rPr>
                <w:rFonts w:ascii="Arial" w:hAnsi="Arial" w:cs="Arial"/>
                <w:color w:val="000000"/>
                <w:lang w:val="es-CO" w:eastAsia="es-CO"/>
              </w:rPr>
              <w:t>60 meses.</w:t>
            </w:r>
          </w:p>
        </w:tc>
        <w:tc>
          <w:tcPr>
            <w:tcW w:w="1350" w:type="dxa"/>
            <w:shd w:val="clear" w:color="auto" w:fill="auto"/>
            <w:noWrap/>
            <w:vAlign w:val="center"/>
            <w:hideMark/>
          </w:tcPr>
          <w:p w14:paraId="7B87544B" w14:textId="77777777" w:rsidR="00F86882" w:rsidRPr="00C24BD2" w:rsidRDefault="003B2ACA" w:rsidP="004911D0">
            <w:pPr>
              <w:jc w:val="center"/>
              <w:rPr>
                <w:rFonts w:ascii="Arial" w:hAnsi="Arial" w:cs="Arial"/>
                <w:color w:val="000000"/>
                <w:lang w:val="es-CO" w:eastAsia="es-CO"/>
              </w:rPr>
            </w:pPr>
            <w:r w:rsidRPr="00C24BD2">
              <w:rPr>
                <w:rFonts w:ascii="Arial" w:hAnsi="Arial" w:cs="Arial"/>
                <w:color w:val="000000"/>
                <w:lang w:val="es-CO" w:eastAsia="es-CO"/>
              </w:rPr>
              <w:t>5</w:t>
            </w:r>
          </w:p>
        </w:tc>
      </w:tr>
      <w:tr w:rsidR="00297F6B" w:rsidRPr="00C24BD2" w14:paraId="0ECEF0BD" w14:textId="77777777" w:rsidTr="00C24BD2">
        <w:trPr>
          <w:trHeight w:val="594"/>
        </w:trPr>
        <w:tc>
          <w:tcPr>
            <w:tcW w:w="812" w:type="dxa"/>
            <w:shd w:val="clear" w:color="auto" w:fill="auto"/>
            <w:noWrap/>
            <w:vAlign w:val="center"/>
          </w:tcPr>
          <w:p w14:paraId="1ADB1195" w14:textId="77777777" w:rsidR="00297F6B" w:rsidRPr="00C24BD2" w:rsidRDefault="00CE27DD" w:rsidP="004911D0">
            <w:pPr>
              <w:rPr>
                <w:rFonts w:ascii="Arial" w:hAnsi="Arial" w:cs="Arial"/>
                <w:b/>
                <w:bCs/>
                <w:color w:val="000000"/>
                <w:lang w:val="es-CO" w:eastAsia="es-CO"/>
              </w:rPr>
            </w:pPr>
            <w:r w:rsidRPr="00C24BD2">
              <w:rPr>
                <w:rFonts w:ascii="Arial" w:hAnsi="Arial" w:cs="Arial"/>
                <w:b/>
                <w:bCs/>
                <w:color w:val="000000"/>
                <w:lang w:val="es-CO" w:eastAsia="es-CO"/>
              </w:rPr>
              <w:lastRenderedPageBreak/>
              <w:t>5</w:t>
            </w:r>
          </w:p>
        </w:tc>
        <w:tc>
          <w:tcPr>
            <w:tcW w:w="2168" w:type="dxa"/>
            <w:shd w:val="clear" w:color="auto" w:fill="auto"/>
            <w:vAlign w:val="center"/>
          </w:tcPr>
          <w:p w14:paraId="613E4C0E" w14:textId="5001A1A9" w:rsidR="00297F6B" w:rsidRPr="00C24BD2" w:rsidRDefault="00297F6B" w:rsidP="004911D0">
            <w:pPr>
              <w:jc w:val="center"/>
              <w:rPr>
                <w:rFonts w:ascii="Arial" w:hAnsi="Arial" w:cs="Arial"/>
                <w:color w:val="000000"/>
                <w:lang w:val="es-CO" w:eastAsia="es-CO"/>
              </w:rPr>
            </w:pPr>
            <w:r w:rsidRPr="00C24BD2">
              <w:rPr>
                <w:rFonts w:ascii="Arial" w:hAnsi="Arial" w:cs="Arial"/>
                <w:color w:val="000000"/>
                <w:lang w:val="es-CO" w:eastAsia="es-CO"/>
              </w:rPr>
              <w:t xml:space="preserve">1 </w:t>
            </w:r>
            <w:proofErr w:type="gramStart"/>
            <w:r w:rsidRPr="00C24BD2">
              <w:rPr>
                <w:rFonts w:ascii="Arial" w:hAnsi="Arial" w:cs="Arial"/>
                <w:color w:val="000000"/>
                <w:lang w:val="es-CO" w:eastAsia="es-CO"/>
              </w:rPr>
              <w:t>Secretar</w:t>
            </w:r>
            <w:r w:rsidR="006C091E" w:rsidRPr="00C24BD2">
              <w:rPr>
                <w:rFonts w:ascii="Arial" w:hAnsi="Arial" w:cs="Arial"/>
                <w:color w:val="000000"/>
                <w:lang w:val="es-CO" w:eastAsia="es-CO"/>
              </w:rPr>
              <w:t>í</w:t>
            </w:r>
            <w:r w:rsidRPr="00C24BD2">
              <w:rPr>
                <w:rFonts w:ascii="Arial" w:hAnsi="Arial" w:cs="Arial"/>
                <w:color w:val="000000"/>
                <w:lang w:val="es-CO" w:eastAsia="es-CO"/>
              </w:rPr>
              <w:t>a</w:t>
            </w:r>
            <w:proofErr w:type="gramEnd"/>
            <w:r w:rsidRPr="00C24BD2">
              <w:rPr>
                <w:rFonts w:ascii="Arial" w:hAnsi="Arial" w:cs="Arial"/>
                <w:color w:val="000000"/>
                <w:lang w:val="es-CO" w:eastAsia="es-CO"/>
              </w:rPr>
              <w:t xml:space="preserve"> General</w:t>
            </w:r>
          </w:p>
        </w:tc>
        <w:tc>
          <w:tcPr>
            <w:tcW w:w="1783" w:type="dxa"/>
            <w:shd w:val="clear" w:color="auto" w:fill="auto"/>
            <w:vAlign w:val="center"/>
          </w:tcPr>
          <w:p w14:paraId="2DF8A781" w14:textId="77777777" w:rsidR="00297F6B" w:rsidRPr="00C24BD2" w:rsidRDefault="00297F6B" w:rsidP="004911D0">
            <w:pPr>
              <w:jc w:val="center"/>
              <w:rPr>
                <w:rFonts w:ascii="Arial" w:hAnsi="Arial" w:cs="Arial"/>
                <w:color w:val="000000"/>
                <w:lang w:val="es-CO" w:eastAsia="es-CO"/>
              </w:rPr>
            </w:pPr>
            <w:r w:rsidRPr="00C24BD2">
              <w:rPr>
                <w:rFonts w:ascii="Arial" w:hAnsi="Arial" w:cs="Arial"/>
                <w:color w:val="000000"/>
                <w:lang w:val="es-CO" w:eastAsia="es-CO"/>
              </w:rPr>
              <w:t>Secretariado comercial</w:t>
            </w:r>
          </w:p>
        </w:tc>
        <w:tc>
          <w:tcPr>
            <w:tcW w:w="3838" w:type="dxa"/>
            <w:shd w:val="clear" w:color="auto" w:fill="auto"/>
            <w:vAlign w:val="center"/>
          </w:tcPr>
          <w:p w14:paraId="373EC15A" w14:textId="4583F2CA" w:rsidR="00297F6B" w:rsidRPr="00C24BD2" w:rsidRDefault="004C7171" w:rsidP="004C7171">
            <w:pPr>
              <w:jc w:val="both"/>
              <w:rPr>
                <w:rFonts w:ascii="Arial" w:hAnsi="Arial" w:cs="Arial"/>
                <w:color w:val="000000"/>
                <w:lang w:val="es-CO" w:eastAsia="es-CO"/>
              </w:rPr>
            </w:pPr>
            <w:r w:rsidRPr="004C7171">
              <w:rPr>
                <w:rFonts w:ascii="Arial" w:hAnsi="Arial" w:cs="Arial"/>
                <w:color w:val="000000"/>
                <w:lang w:val="es-CO" w:eastAsia="es-CO"/>
              </w:rPr>
              <w:t>Redacción y manejo office con</w:t>
            </w:r>
            <w:r>
              <w:rPr>
                <w:rFonts w:ascii="Arial" w:hAnsi="Arial" w:cs="Arial"/>
                <w:color w:val="000000"/>
                <w:lang w:val="es-CO" w:eastAsia="es-CO"/>
              </w:rPr>
              <w:t xml:space="preserve"> </w:t>
            </w:r>
            <w:r w:rsidRPr="004C7171">
              <w:rPr>
                <w:rFonts w:ascii="Arial" w:hAnsi="Arial" w:cs="Arial"/>
                <w:color w:val="000000"/>
                <w:lang w:val="es-CO" w:eastAsia="es-CO"/>
              </w:rPr>
              <w:t xml:space="preserve">experiencia de </w:t>
            </w:r>
            <w:proofErr w:type="gramStart"/>
            <w:r w:rsidRPr="004C7171">
              <w:rPr>
                <w:rFonts w:ascii="Arial" w:hAnsi="Arial" w:cs="Arial"/>
                <w:color w:val="000000"/>
                <w:lang w:val="es-CO" w:eastAsia="es-CO"/>
              </w:rPr>
              <w:t>36</w:t>
            </w:r>
            <w:r>
              <w:rPr>
                <w:rFonts w:ascii="Arial" w:hAnsi="Arial" w:cs="Arial"/>
                <w:color w:val="000000"/>
                <w:lang w:val="es-CO" w:eastAsia="es-CO"/>
              </w:rPr>
              <w:t>.</w:t>
            </w:r>
            <w:r w:rsidRPr="004C7171">
              <w:rPr>
                <w:rFonts w:ascii="Arial" w:hAnsi="Arial" w:cs="Arial"/>
                <w:color w:val="000000"/>
                <w:lang w:val="es-CO" w:eastAsia="es-CO"/>
              </w:rPr>
              <w:t>meses</w:t>
            </w:r>
            <w:proofErr w:type="gramEnd"/>
            <w:r w:rsidRPr="004C7171">
              <w:rPr>
                <w:rFonts w:ascii="Arial" w:hAnsi="Arial" w:cs="Arial"/>
                <w:color w:val="000000"/>
                <w:lang w:val="es-CO" w:eastAsia="es-CO"/>
              </w:rPr>
              <w:t>.</w:t>
            </w:r>
          </w:p>
        </w:tc>
        <w:tc>
          <w:tcPr>
            <w:tcW w:w="1350" w:type="dxa"/>
            <w:shd w:val="clear" w:color="auto" w:fill="auto"/>
            <w:noWrap/>
            <w:vAlign w:val="center"/>
          </w:tcPr>
          <w:p w14:paraId="7D8C6A17" w14:textId="77777777" w:rsidR="00297F6B" w:rsidRPr="00C24BD2" w:rsidRDefault="00297F6B" w:rsidP="004911D0">
            <w:pPr>
              <w:jc w:val="center"/>
              <w:rPr>
                <w:rFonts w:ascii="Arial" w:hAnsi="Arial" w:cs="Arial"/>
                <w:color w:val="000000"/>
                <w:lang w:val="es-CO" w:eastAsia="es-CO"/>
              </w:rPr>
            </w:pPr>
            <w:r w:rsidRPr="00C24BD2">
              <w:rPr>
                <w:rFonts w:ascii="Arial" w:hAnsi="Arial" w:cs="Arial"/>
                <w:color w:val="000000"/>
                <w:lang w:val="es-CO" w:eastAsia="es-CO"/>
              </w:rPr>
              <w:t>5</w:t>
            </w:r>
          </w:p>
        </w:tc>
      </w:tr>
      <w:tr w:rsidR="00993B1A" w:rsidRPr="00C24BD2" w14:paraId="73765BBE" w14:textId="77777777" w:rsidTr="00C24BD2">
        <w:trPr>
          <w:trHeight w:val="594"/>
        </w:trPr>
        <w:tc>
          <w:tcPr>
            <w:tcW w:w="812" w:type="dxa"/>
            <w:shd w:val="clear" w:color="auto" w:fill="auto"/>
            <w:noWrap/>
            <w:vAlign w:val="center"/>
          </w:tcPr>
          <w:p w14:paraId="2BC13AAF" w14:textId="1EAA7B91" w:rsidR="00993B1A" w:rsidRPr="00C24BD2" w:rsidRDefault="00993B1A" w:rsidP="004911D0">
            <w:pPr>
              <w:rPr>
                <w:rFonts w:ascii="Arial" w:hAnsi="Arial" w:cs="Arial"/>
                <w:b/>
                <w:bCs/>
                <w:color w:val="000000"/>
                <w:lang w:val="es-CO" w:eastAsia="es-CO"/>
              </w:rPr>
            </w:pPr>
            <w:r w:rsidRPr="00C24BD2">
              <w:rPr>
                <w:rFonts w:ascii="Arial" w:hAnsi="Arial" w:cs="Arial"/>
                <w:b/>
                <w:bCs/>
                <w:color w:val="000000"/>
                <w:lang w:val="es-CO" w:eastAsia="es-CO"/>
              </w:rPr>
              <w:t>6</w:t>
            </w:r>
          </w:p>
        </w:tc>
        <w:tc>
          <w:tcPr>
            <w:tcW w:w="2168" w:type="dxa"/>
            <w:shd w:val="clear" w:color="auto" w:fill="auto"/>
            <w:vAlign w:val="center"/>
          </w:tcPr>
          <w:p w14:paraId="2EF52411" w14:textId="0A1C6A3F" w:rsidR="00993B1A" w:rsidRPr="00C24BD2" w:rsidRDefault="00993B1A" w:rsidP="004911D0">
            <w:pPr>
              <w:jc w:val="center"/>
              <w:rPr>
                <w:rFonts w:ascii="Arial" w:hAnsi="Arial" w:cs="Arial"/>
                <w:color w:val="000000"/>
                <w:lang w:val="es-CO" w:eastAsia="es-CO"/>
              </w:rPr>
            </w:pPr>
            <w:r w:rsidRPr="00C24BD2">
              <w:rPr>
                <w:rFonts w:ascii="Arial" w:hAnsi="Arial" w:cs="Arial"/>
                <w:color w:val="000000"/>
                <w:lang w:val="es-CO" w:eastAsia="es-CO"/>
              </w:rPr>
              <w:t xml:space="preserve">1 </w:t>
            </w:r>
            <w:proofErr w:type="gramStart"/>
            <w:r w:rsidR="00615F4A" w:rsidRPr="00C24BD2">
              <w:rPr>
                <w:rFonts w:ascii="Arial" w:hAnsi="Arial" w:cs="Arial"/>
                <w:color w:val="000000"/>
                <w:lang w:val="es-CO" w:eastAsia="es-CO"/>
              </w:rPr>
              <w:t>Asistente</w:t>
            </w:r>
            <w:proofErr w:type="gramEnd"/>
          </w:p>
        </w:tc>
        <w:tc>
          <w:tcPr>
            <w:tcW w:w="1783" w:type="dxa"/>
            <w:shd w:val="clear" w:color="auto" w:fill="auto"/>
            <w:vAlign w:val="center"/>
          </w:tcPr>
          <w:p w14:paraId="0D756783" w14:textId="7F249E91" w:rsidR="00993B1A" w:rsidRPr="00C24BD2" w:rsidRDefault="00993B1A" w:rsidP="004911D0">
            <w:pPr>
              <w:jc w:val="center"/>
              <w:rPr>
                <w:rFonts w:ascii="Arial" w:hAnsi="Arial" w:cs="Arial"/>
                <w:color w:val="000000"/>
                <w:lang w:val="es-CO" w:eastAsia="es-CO"/>
              </w:rPr>
            </w:pPr>
            <w:r w:rsidRPr="00C24BD2">
              <w:rPr>
                <w:rFonts w:ascii="Arial" w:hAnsi="Arial" w:cs="Arial"/>
                <w:color w:val="000000"/>
                <w:lang w:val="es-CO" w:eastAsia="es-CO"/>
              </w:rPr>
              <w:t>Administrativo</w:t>
            </w:r>
          </w:p>
        </w:tc>
        <w:tc>
          <w:tcPr>
            <w:tcW w:w="3838" w:type="dxa"/>
            <w:shd w:val="clear" w:color="auto" w:fill="auto"/>
            <w:vAlign w:val="center"/>
          </w:tcPr>
          <w:p w14:paraId="6C10BD11" w14:textId="720603E6" w:rsidR="00993B1A" w:rsidRPr="00C24BD2" w:rsidRDefault="004C7171" w:rsidP="004C7171">
            <w:pPr>
              <w:jc w:val="both"/>
              <w:rPr>
                <w:rFonts w:ascii="Arial" w:hAnsi="Arial" w:cs="Arial"/>
                <w:color w:val="000000"/>
                <w:lang w:val="es-CO" w:eastAsia="es-CO"/>
              </w:rPr>
            </w:pPr>
            <w:r w:rsidRPr="004C7171">
              <w:rPr>
                <w:rFonts w:ascii="Arial" w:hAnsi="Arial" w:cs="Arial"/>
                <w:color w:val="000000"/>
                <w:lang w:val="es-CO" w:eastAsia="es-CO"/>
              </w:rPr>
              <w:t>Registro de Información, redacción y manejo office</w:t>
            </w:r>
            <w:r>
              <w:rPr>
                <w:rFonts w:ascii="Arial" w:hAnsi="Arial" w:cs="Arial"/>
                <w:color w:val="000000"/>
                <w:lang w:val="es-CO" w:eastAsia="es-CO"/>
              </w:rPr>
              <w:t xml:space="preserve"> </w:t>
            </w:r>
            <w:r w:rsidRPr="004C7171">
              <w:rPr>
                <w:rFonts w:ascii="Arial" w:hAnsi="Arial" w:cs="Arial"/>
                <w:color w:val="000000"/>
                <w:lang w:val="es-CO" w:eastAsia="es-CO"/>
              </w:rPr>
              <w:t>con experiencia 36</w:t>
            </w:r>
            <w:r>
              <w:rPr>
                <w:rFonts w:ascii="Arial" w:hAnsi="Arial" w:cs="Arial"/>
                <w:color w:val="000000"/>
                <w:lang w:val="es-CO" w:eastAsia="es-CO"/>
              </w:rPr>
              <w:t xml:space="preserve"> m</w:t>
            </w:r>
            <w:r w:rsidRPr="004C7171">
              <w:rPr>
                <w:rFonts w:ascii="Arial" w:hAnsi="Arial" w:cs="Arial"/>
                <w:color w:val="000000"/>
                <w:lang w:val="es-CO" w:eastAsia="es-CO"/>
              </w:rPr>
              <w:t>eses.</w:t>
            </w:r>
          </w:p>
        </w:tc>
        <w:tc>
          <w:tcPr>
            <w:tcW w:w="1350" w:type="dxa"/>
            <w:shd w:val="clear" w:color="auto" w:fill="auto"/>
            <w:noWrap/>
            <w:vAlign w:val="center"/>
          </w:tcPr>
          <w:p w14:paraId="59322305" w14:textId="27F15F6A" w:rsidR="00993B1A" w:rsidRPr="00C24BD2" w:rsidRDefault="00993B1A" w:rsidP="004911D0">
            <w:pPr>
              <w:jc w:val="center"/>
              <w:rPr>
                <w:rFonts w:ascii="Arial" w:hAnsi="Arial" w:cs="Arial"/>
                <w:color w:val="000000"/>
                <w:lang w:val="es-CO" w:eastAsia="es-CO"/>
              </w:rPr>
            </w:pPr>
            <w:r w:rsidRPr="00C24BD2">
              <w:rPr>
                <w:rFonts w:ascii="Arial" w:hAnsi="Arial" w:cs="Arial"/>
                <w:color w:val="000000"/>
                <w:lang w:val="es-CO" w:eastAsia="es-CO"/>
              </w:rPr>
              <w:t>5</w:t>
            </w:r>
          </w:p>
        </w:tc>
      </w:tr>
    </w:tbl>
    <w:p w14:paraId="33F64A38" w14:textId="77777777" w:rsidR="004209FF" w:rsidRPr="00C24BD2" w:rsidRDefault="004209FF" w:rsidP="00FD1E91">
      <w:pPr>
        <w:mirrorIndents/>
        <w:jc w:val="both"/>
        <w:rPr>
          <w:rFonts w:ascii="Arial" w:hAnsi="Arial" w:cs="Arial"/>
        </w:rPr>
      </w:pPr>
    </w:p>
    <w:p w14:paraId="29F15141" w14:textId="69A3AC1B" w:rsidR="0033145F" w:rsidRPr="00C24BD2" w:rsidRDefault="0033145F" w:rsidP="0033145F">
      <w:pPr>
        <w:adjustRightInd w:val="0"/>
        <w:jc w:val="both"/>
        <w:rPr>
          <w:rFonts w:ascii="Arial" w:hAnsi="Arial" w:cs="Arial"/>
          <w:iCs/>
          <w:lang w:val="es-CO"/>
        </w:rPr>
      </w:pPr>
      <w:r w:rsidRPr="00C24BD2">
        <w:rPr>
          <w:rFonts w:ascii="Arial" w:hAnsi="Arial" w:cs="Arial"/>
          <w:iCs/>
          <w:lang w:val="es-CO"/>
        </w:rPr>
        <w:t>Nota: la secretar</w:t>
      </w:r>
      <w:r w:rsidR="006C091E" w:rsidRPr="00C24BD2">
        <w:rPr>
          <w:rFonts w:ascii="Arial" w:hAnsi="Arial" w:cs="Arial"/>
          <w:iCs/>
          <w:lang w:val="es-CO"/>
        </w:rPr>
        <w:t>í</w:t>
      </w:r>
      <w:r w:rsidRPr="00C24BD2">
        <w:rPr>
          <w:rFonts w:ascii="Arial" w:hAnsi="Arial" w:cs="Arial"/>
          <w:iCs/>
          <w:lang w:val="es-CO"/>
        </w:rPr>
        <w:t>a general que se detalla en la fila 5, trabajará medio tiempo durante los 5 meses.</w:t>
      </w:r>
    </w:p>
    <w:p w14:paraId="0A8A0BBB" w14:textId="77777777" w:rsidR="00F86882" w:rsidRPr="00C24BD2" w:rsidRDefault="00F86882" w:rsidP="00FD1E91">
      <w:pPr>
        <w:mirrorIndents/>
        <w:jc w:val="both"/>
        <w:rPr>
          <w:rFonts w:ascii="Arial" w:hAnsi="Arial" w:cs="Arial"/>
        </w:rPr>
      </w:pPr>
    </w:p>
    <w:p w14:paraId="6CF0C00D" w14:textId="77777777" w:rsidR="000548A9" w:rsidRPr="00C24BD2" w:rsidRDefault="00103081" w:rsidP="000548A9">
      <w:pPr>
        <w:widowControl w:val="0"/>
        <w:autoSpaceDE w:val="0"/>
        <w:autoSpaceDN w:val="0"/>
        <w:adjustRightInd w:val="0"/>
        <w:mirrorIndents/>
        <w:jc w:val="both"/>
        <w:rPr>
          <w:rFonts w:ascii="Arial" w:hAnsi="Arial" w:cs="Arial"/>
          <w:b/>
          <w:lang w:val="es-CO"/>
        </w:rPr>
      </w:pPr>
      <w:r w:rsidRPr="00C24BD2">
        <w:rPr>
          <w:rFonts w:ascii="Arial" w:hAnsi="Arial" w:cs="Arial"/>
          <w:b/>
          <w:lang w:val="es-CO"/>
        </w:rPr>
        <w:t>2</w:t>
      </w:r>
      <w:r w:rsidR="000548A9" w:rsidRPr="00C24BD2">
        <w:rPr>
          <w:rFonts w:ascii="Arial" w:hAnsi="Arial" w:cs="Arial"/>
          <w:b/>
          <w:lang w:val="es-CO"/>
        </w:rPr>
        <w:t xml:space="preserve">2.1.3. Visita No Obligatoria </w:t>
      </w:r>
    </w:p>
    <w:p w14:paraId="6B04989F" w14:textId="77777777" w:rsidR="00172D79" w:rsidRPr="00C24BD2" w:rsidRDefault="00172D79" w:rsidP="000548A9">
      <w:pPr>
        <w:widowControl w:val="0"/>
        <w:autoSpaceDE w:val="0"/>
        <w:autoSpaceDN w:val="0"/>
        <w:adjustRightInd w:val="0"/>
        <w:mirrorIndents/>
        <w:jc w:val="both"/>
        <w:rPr>
          <w:rFonts w:ascii="Arial" w:hAnsi="Arial" w:cs="Arial"/>
          <w:b/>
          <w:lang w:val="es-CO"/>
        </w:rPr>
      </w:pPr>
    </w:p>
    <w:p w14:paraId="2A600D2A" w14:textId="77777777" w:rsidR="000548A9" w:rsidRPr="00C24BD2" w:rsidRDefault="000548A9" w:rsidP="000548A9">
      <w:pPr>
        <w:widowControl w:val="0"/>
        <w:autoSpaceDE w:val="0"/>
        <w:autoSpaceDN w:val="0"/>
        <w:adjustRightInd w:val="0"/>
        <w:mirrorIndents/>
        <w:jc w:val="both"/>
        <w:rPr>
          <w:rFonts w:ascii="Arial" w:hAnsi="Arial" w:cs="Arial"/>
          <w:lang w:val="es-CO"/>
        </w:rPr>
      </w:pPr>
      <w:r w:rsidRPr="00C24BD2">
        <w:rPr>
          <w:rFonts w:ascii="Arial" w:hAnsi="Arial" w:cs="Arial"/>
          <w:lang w:val="es-CO"/>
        </w:rPr>
        <w:t>No aplica.</w:t>
      </w:r>
    </w:p>
    <w:p w14:paraId="41E5D269" w14:textId="77777777" w:rsidR="00172D79" w:rsidRPr="00C24BD2" w:rsidRDefault="00172D79" w:rsidP="000548A9">
      <w:pPr>
        <w:widowControl w:val="0"/>
        <w:autoSpaceDE w:val="0"/>
        <w:autoSpaceDN w:val="0"/>
        <w:adjustRightInd w:val="0"/>
        <w:mirrorIndents/>
        <w:jc w:val="both"/>
        <w:rPr>
          <w:rFonts w:ascii="Arial" w:hAnsi="Arial" w:cs="Arial"/>
          <w:lang w:val="es-CO"/>
        </w:rPr>
      </w:pPr>
    </w:p>
    <w:p w14:paraId="28C5CAEE" w14:textId="3AE41CE8" w:rsidR="000548A9" w:rsidRPr="00C24BD2" w:rsidRDefault="000548A9" w:rsidP="000548A9">
      <w:pPr>
        <w:mirrorIndents/>
        <w:jc w:val="both"/>
        <w:rPr>
          <w:rFonts w:ascii="Arial" w:hAnsi="Arial" w:cs="Arial"/>
          <w:b/>
        </w:rPr>
      </w:pPr>
      <w:r w:rsidRPr="00C24BD2">
        <w:rPr>
          <w:rFonts w:ascii="Arial" w:hAnsi="Arial" w:cs="Arial"/>
          <w:b/>
        </w:rPr>
        <w:t>2.2. Gestión Ambiental Protocolo, Impacto y Distribución de Responsabilidades</w:t>
      </w:r>
    </w:p>
    <w:p w14:paraId="4706DC8F" w14:textId="77777777" w:rsidR="00172D79" w:rsidRPr="00C24BD2" w:rsidRDefault="00172D79" w:rsidP="000548A9">
      <w:pPr>
        <w:mirrorIndents/>
        <w:jc w:val="both"/>
        <w:rPr>
          <w:rFonts w:ascii="Arial" w:hAnsi="Arial" w:cs="Arial"/>
          <w:b/>
        </w:rPr>
      </w:pPr>
    </w:p>
    <w:p w14:paraId="24D24048" w14:textId="77777777" w:rsidR="008D0DB0" w:rsidRPr="008D0DB0" w:rsidRDefault="008D0DB0" w:rsidP="008D0DB0">
      <w:pPr>
        <w:widowControl w:val="0"/>
        <w:autoSpaceDE w:val="0"/>
        <w:autoSpaceDN w:val="0"/>
        <w:adjustRightInd w:val="0"/>
        <w:mirrorIndents/>
        <w:jc w:val="both"/>
        <w:rPr>
          <w:rFonts w:ascii="Arial" w:hAnsi="Arial" w:cs="Arial"/>
        </w:rPr>
      </w:pPr>
      <w:r w:rsidRPr="008D0DB0">
        <w:rPr>
          <w:rFonts w:ascii="Arial" w:hAnsi="Arial" w:cs="Arial"/>
        </w:rPr>
        <w:t>El Ministerio del Interior, está comprometido a desarrollar un eficiente y sostenible Plan Institucional de Gestión Ambiental, conforme a la legislación vigente, mediante la implementación y mantenimiento de proyectos y programas que generen una cultura ambiental en funcionarios, contratistas y usuarios. Para ello identifica, previene, minimiza y controla los impactos ambientales adversos y la contaminación derivada de sus procesos, promoviendo la mejora continua, a través de buenas prácticas ambientales y el uso racional de los recursos.</w:t>
      </w:r>
    </w:p>
    <w:p w14:paraId="30F8CE91" w14:textId="77777777" w:rsidR="008D0DB0" w:rsidRPr="008D0DB0" w:rsidRDefault="008D0DB0" w:rsidP="008D0DB0">
      <w:pPr>
        <w:widowControl w:val="0"/>
        <w:autoSpaceDE w:val="0"/>
        <w:autoSpaceDN w:val="0"/>
        <w:adjustRightInd w:val="0"/>
        <w:mirrorIndents/>
        <w:jc w:val="both"/>
        <w:rPr>
          <w:rFonts w:ascii="Arial" w:hAnsi="Arial" w:cs="Arial"/>
        </w:rPr>
      </w:pPr>
    </w:p>
    <w:p w14:paraId="06F7728C" w14:textId="76AC8682" w:rsidR="00172D79" w:rsidRPr="00C24BD2" w:rsidRDefault="008D0DB0" w:rsidP="000548A9">
      <w:pPr>
        <w:widowControl w:val="0"/>
        <w:autoSpaceDE w:val="0"/>
        <w:autoSpaceDN w:val="0"/>
        <w:adjustRightInd w:val="0"/>
        <w:mirrorIndents/>
        <w:jc w:val="both"/>
        <w:rPr>
          <w:rFonts w:ascii="Arial" w:hAnsi="Arial" w:cs="Arial"/>
        </w:rPr>
      </w:pPr>
      <w:r w:rsidRPr="008D0DB0">
        <w:rPr>
          <w:rFonts w:ascii="Arial" w:hAnsi="Arial" w:cs="Arial"/>
        </w:rPr>
        <w:t xml:space="preserve">El objeto contractual y sus obligaciones no infieren en un posible daño ambiental, sin embargo el futuro contratista, deberá atender las disposiciones y normatividad en materia ambiental, según resolución 1512 de 2010 del Ministerio de Ambiente y desarrollo sostenible, la guía de compras públicas sostenibles y la directiva presidencial No.02 de diciembre 2 de 2015, además de realizar una evaluación antes de cada </w:t>
      </w:r>
      <w:r w:rsidR="00EB672C">
        <w:rPr>
          <w:rFonts w:ascii="Arial" w:hAnsi="Arial" w:cs="Arial"/>
        </w:rPr>
        <w:t>actividad</w:t>
      </w:r>
      <w:r w:rsidRPr="008D0DB0">
        <w:rPr>
          <w:rFonts w:ascii="Arial" w:hAnsi="Arial" w:cs="Arial"/>
        </w:rPr>
        <w:t xml:space="preserve"> a desarrollar, tomando las medidas preventivas del caso e informando a los Supervisores del contrato, de cualquier evento, que ponga en riesgo el medio ambiente, en caso de omisión por parte del contratista se hará acreedor a las sanciones contenidas en la Ley 1333 de 2009.</w:t>
      </w:r>
    </w:p>
    <w:p w14:paraId="5DF228D1" w14:textId="77777777" w:rsidR="00103081" w:rsidRPr="00C24BD2" w:rsidRDefault="008A2317" w:rsidP="000548A9">
      <w:pPr>
        <w:widowControl w:val="0"/>
        <w:autoSpaceDE w:val="0"/>
        <w:autoSpaceDN w:val="0"/>
        <w:adjustRightInd w:val="0"/>
        <w:mirrorIndents/>
        <w:jc w:val="both"/>
        <w:rPr>
          <w:rFonts w:ascii="Arial" w:hAnsi="Arial" w:cs="Arial"/>
          <w:b/>
        </w:rPr>
      </w:pPr>
      <w:r w:rsidRPr="00C24BD2">
        <w:rPr>
          <w:rFonts w:ascii="Arial" w:hAnsi="Arial" w:cs="Arial"/>
          <w:b/>
        </w:rPr>
        <w:t>2.</w:t>
      </w:r>
      <w:r w:rsidR="006A2D0A" w:rsidRPr="00C24BD2">
        <w:rPr>
          <w:rFonts w:ascii="Arial" w:hAnsi="Arial" w:cs="Arial"/>
          <w:b/>
        </w:rPr>
        <w:t>3</w:t>
      </w:r>
      <w:r w:rsidR="00DE0904" w:rsidRPr="00C24BD2">
        <w:rPr>
          <w:rFonts w:ascii="Arial" w:hAnsi="Arial" w:cs="Arial"/>
          <w:b/>
        </w:rPr>
        <w:t>.</w:t>
      </w:r>
      <w:r w:rsidR="00103081" w:rsidRPr="00C24BD2">
        <w:rPr>
          <w:rFonts w:ascii="Arial" w:hAnsi="Arial" w:cs="Arial"/>
          <w:b/>
        </w:rPr>
        <w:t xml:space="preserve"> </w:t>
      </w:r>
      <w:r w:rsidR="007A7688" w:rsidRPr="00C24BD2">
        <w:rPr>
          <w:rFonts w:ascii="Arial" w:hAnsi="Arial" w:cs="Arial"/>
          <w:b/>
        </w:rPr>
        <w:t>Plazo d</w:t>
      </w:r>
      <w:r w:rsidR="00DE0904" w:rsidRPr="00C24BD2">
        <w:rPr>
          <w:rFonts w:ascii="Arial" w:hAnsi="Arial" w:cs="Arial"/>
          <w:b/>
        </w:rPr>
        <w:t>e Ejecución</w:t>
      </w:r>
      <w:r w:rsidR="00103081" w:rsidRPr="00C24BD2">
        <w:rPr>
          <w:rFonts w:ascii="Arial" w:hAnsi="Arial" w:cs="Arial"/>
          <w:b/>
        </w:rPr>
        <w:t xml:space="preserve"> </w:t>
      </w:r>
    </w:p>
    <w:p w14:paraId="2E14D077" w14:textId="77777777" w:rsidR="004A5E0C" w:rsidRPr="00C24BD2" w:rsidRDefault="004A5E0C" w:rsidP="000548A9">
      <w:pPr>
        <w:widowControl w:val="0"/>
        <w:autoSpaceDE w:val="0"/>
        <w:autoSpaceDN w:val="0"/>
        <w:adjustRightInd w:val="0"/>
        <w:mirrorIndents/>
        <w:jc w:val="both"/>
        <w:rPr>
          <w:rFonts w:ascii="Arial" w:hAnsi="Arial" w:cs="Arial"/>
          <w:lang w:val="es-ES_tradnl"/>
        </w:rPr>
      </w:pPr>
    </w:p>
    <w:p w14:paraId="6F8E2657" w14:textId="3B97B606" w:rsidR="00E86AFB" w:rsidRPr="00C24BD2" w:rsidRDefault="00E14D82" w:rsidP="00E86AFB">
      <w:pPr>
        <w:widowControl w:val="0"/>
        <w:autoSpaceDE w:val="0"/>
        <w:autoSpaceDN w:val="0"/>
        <w:adjustRightInd w:val="0"/>
        <w:mirrorIndents/>
        <w:jc w:val="both"/>
        <w:rPr>
          <w:rFonts w:ascii="Arial" w:hAnsi="Arial" w:cs="Arial"/>
          <w:bCs/>
          <w:lang w:val="es-ES_tradnl"/>
        </w:rPr>
      </w:pPr>
      <w:r w:rsidRPr="00C24BD2">
        <w:rPr>
          <w:rFonts w:ascii="Arial" w:hAnsi="Arial" w:cs="Arial"/>
          <w:lang w:val="es-ES_tradnl"/>
        </w:rPr>
        <w:t xml:space="preserve">El plazo de ejecución </w:t>
      </w:r>
      <w:r w:rsidR="00C24BD2" w:rsidRPr="00C24BD2">
        <w:rPr>
          <w:rFonts w:ascii="Arial" w:hAnsi="Arial" w:cs="Arial"/>
          <w:lang w:val="es-ES_tradnl"/>
        </w:rPr>
        <w:t>será hasta</w:t>
      </w:r>
      <w:r w:rsidR="008E327F" w:rsidRPr="00C24BD2">
        <w:rPr>
          <w:rFonts w:ascii="Arial" w:hAnsi="Arial" w:cs="Arial"/>
          <w:lang w:val="es-ES_tradnl"/>
        </w:rPr>
        <w:t xml:space="preserve"> </w:t>
      </w:r>
      <w:r w:rsidR="00FB2661" w:rsidRPr="00C24BD2">
        <w:rPr>
          <w:rFonts w:ascii="Arial" w:hAnsi="Arial" w:cs="Arial"/>
          <w:lang w:val="es-ES_tradnl"/>
        </w:rPr>
        <w:t xml:space="preserve">por </w:t>
      </w:r>
      <w:r w:rsidR="00B17DC2" w:rsidRPr="00C24BD2">
        <w:rPr>
          <w:rFonts w:ascii="Arial" w:hAnsi="Arial" w:cs="Arial"/>
          <w:lang w:val="es-ES_tradnl"/>
        </w:rPr>
        <w:t>5</w:t>
      </w:r>
      <w:r w:rsidR="00FB2661" w:rsidRPr="00C24BD2">
        <w:rPr>
          <w:rFonts w:ascii="Arial" w:hAnsi="Arial" w:cs="Arial"/>
          <w:lang w:val="es-ES_tradnl"/>
        </w:rPr>
        <w:t xml:space="preserve"> meses</w:t>
      </w:r>
      <w:r w:rsidR="00E86AFB" w:rsidRPr="00C24BD2">
        <w:rPr>
          <w:rFonts w:ascii="Arial" w:hAnsi="Arial" w:cs="Arial"/>
          <w:lang w:val="es-ES_tradnl"/>
        </w:rPr>
        <w:t xml:space="preserve">, </w:t>
      </w:r>
      <w:r w:rsidR="00E86AFB" w:rsidRPr="00C24BD2">
        <w:rPr>
          <w:rFonts w:ascii="Arial" w:hAnsi="Arial" w:cs="Arial"/>
          <w:bCs/>
          <w:lang w:val="es-ES_tradnl"/>
        </w:rPr>
        <w:t>contado a partir del cumplimiento</w:t>
      </w:r>
      <w:r w:rsidR="00172D79" w:rsidRPr="00C24BD2">
        <w:rPr>
          <w:rFonts w:ascii="Arial" w:hAnsi="Arial" w:cs="Arial"/>
          <w:bCs/>
          <w:lang w:val="es-ES_tradnl"/>
        </w:rPr>
        <w:t xml:space="preserve"> de los requisitos de ejecución, sin exceder la vigencia fiscal 20</w:t>
      </w:r>
      <w:r w:rsidR="00691D4A" w:rsidRPr="00C24BD2">
        <w:rPr>
          <w:rFonts w:ascii="Arial" w:hAnsi="Arial" w:cs="Arial"/>
          <w:bCs/>
          <w:lang w:val="es-ES_tradnl"/>
        </w:rPr>
        <w:t>2</w:t>
      </w:r>
      <w:r w:rsidR="00F430F7">
        <w:rPr>
          <w:rFonts w:ascii="Arial" w:hAnsi="Arial" w:cs="Arial"/>
          <w:bCs/>
          <w:lang w:val="es-ES_tradnl"/>
        </w:rPr>
        <w:t>2</w:t>
      </w:r>
      <w:r w:rsidR="00172D79" w:rsidRPr="00C24BD2">
        <w:rPr>
          <w:rFonts w:ascii="Arial" w:hAnsi="Arial" w:cs="Arial"/>
          <w:bCs/>
          <w:lang w:val="es-ES_tradnl"/>
        </w:rPr>
        <w:t>.</w:t>
      </w:r>
    </w:p>
    <w:p w14:paraId="3B61D1E4" w14:textId="77777777" w:rsidR="00921227" w:rsidRPr="00C24BD2" w:rsidRDefault="00921227" w:rsidP="00A65F77">
      <w:pPr>
        <w:widowControl w:val="0"/>
        <w:autoSpaceDE w:val="0"/>
        <w:autoSpaceDN w:val="0"/>
        <w:adjustRightInd w:val="0"/>
        <w:mirrorIndents/>
        <w:jc w:val="both"/>
        <w:rPr>
          <w:rFonts w:ascii="Arial" w:hAnsi="Arial" w:cs="Arial"/>
          <w:b/>
        </w:rPr>
      </w:pPr>
    </w:p>
    <w:p w14:paraId="32BDDC17" w14:textId="77777777" w:rsidR="00103081" w:rsidRPr="00C24BD2" w:rsidRDefault="00103081" w:rsidP="00A65F77">
      <w:pPr>
        <w:widowControl w:val="0"/>
        <w:autoSpaceDE w:val="0"/>
        <w:autoSpaceDN w:val="0"/>
        <w:adjustRightInd w:val="0"/>
        <w:mirrorIndents/>
        <w:jc w:val="both"/>
        <w:rPr>
          <w:rFonts w:ascii="Arial" w:hAnsi="Arial" w:cs="Arial"/>
          <w:b/>
        </w:rPr>
      </w:pPr>
      <w:r w:rsidRPr="00C24BD2">
        <w:rPr>
          <w:rFonts w:ascii="Arial" w:hAnsi="Arial" w:cs="Arial"/>
          <w:b/>
        </w:rPr>
        <w:t>2.</w:t>
      </w:r>
      <w:r w:rsidR="006A2D0A" w:rsidRPr="00C24BD2">
        <w:rPr>
          <w:rFonts w:ascii="Arial" w:hAnsi="Arial" w:cs="Arial"/>
          <w:b/>
        </w:rPr>
        <w:t>4</w:t>
      </w:r>
      <w:r w:rsidR="00DE0904" w:rsidRPr="00C24BD2">
        <w:rPr>
          <w:rFonts w:ascii="Arial" w:hAnsi="Arial" w:cs="Arial"/>
          <w:b/>
        </w:rPr>
        <w:t>.</w:t>
      </w:r>
      <w:r w:rsidRPr="00C24BD2">
        <w:rPr>
          <w:rFonts w:ascii="Arial" w:hAnsi="Arial" w:cs="Arial"/>
        </w:rPr>
        <w:t xml:space="preserve"> </w:t>
      </w:r>
      <w:r w:rsidR="007A7688" w:rsidRPr="00C24BD2">
        <w:rPr>
          <w:rFonts w:ascii="Arial" w:hAnsi="Arial" w:cs="Arial"/>
          <w:b/>
        </w:rPr>
        <w:t>Lugar de Prestación d</w:t>
      </w:r>
      <w:r w:rsidR="00DE0904" w:rsidRPr="00C24BD2">
        <w:rPr>
          <w:rFonts w:ascii="Arial" w:hAnsi="Arial" w:cs="Arial"/>
          <w:b/>
        </w:rPr>
        <w:t>el Servicio</w:t>
      </w:r>
    </w:p>
    <w:p w14:paraId="38B1240A" w14:textId="77777777" w:rsidR="000315D2" w:rsidRPr="00C24BD2" w:rsidRDefault="000315D2" w:rsidP="000548A9">
      <w:pPr>
        <w:widowControl w:val="0"/>
        <w:autoSpaceDE w:val="0"/>
        <w:autoSpaceDN w:val="0"/>
        <w:adjustRightInd w:val="0"/>
        <w:jc w:val="both"/>
        <w:rPr>
          <w:rFonts w:ascii="Arial" w:hAnsi="Arial" w:cs="Arial"/>
          <w:lang w:val="es-ES_tradnl"/>
        </w:rPr>
      </w:pPr>
    </w:p>
    <w:p w14:paraId="7EC06A9F" w14:textId="0569379C" w:rsidR="00A45519" w:rsidRPr="00C24BD2" w:rsidRDefault="00A45519" w:rsidP="00A45519">
      <w:pPr>
        <w:widowControl w:val="0"/>
        <w:autoSpaceDE w:val="0"/>
        <w:autoSpaceDN w:val="0"/>
        <w:adjustRightInd w:val="0"/>
        <w:mirrorIndents/>
        <w:jc w:val="both"/>
        <w:rPr>
          <w:rFonts w:ascii="Arial" w:hAnsi="Arial" w:cs="Arial"/>
          <w:lang w:val="es-ES_tradnl"/>
        </w:rPr>
      </w:pPr>
      <w:r w:rsidRPr="00C24BD2">
        <w:rPr>
          <w:rFonts w:ascii="Arial" w:hAnsi="Arial" w:cs="Arial"/>
          <w:lang w:val="es-ES_tradnl"/>
        </w:rPr>
        <w:t xml:space="preserve">Las actividades que se adelanten en cumplimiento de lo establecido en el presente </w:t>
      </w:r>
      <w:r w:rsidR="00C24BD2" w:rsidRPr="00C24BD2">
        <w:rPr>
          <w:rFonts w:ascii="Arial" w:hAnsi="Arial" w:cs="Arial"/>
          <w:lang w:val="es-ES_tradnl"/>
        </w:rPr>
        <w:t>documento</w:t>
      </w:r>
      <w:r w:rsidRPr="00C24BD2">
        <w:rPr>
          <w:rFonts w:ascii="Arial" w:hAnsi="Arial" w:cs="Arial"/>
          <w:lang w:val="es-ES_tradnl"/>
        </w:rPr>
        <w:t xml:space="preserve"> se realizaran en Bogotá D.C. </w:t>
      </w:r>
    </w:p>
    <w:p w14:paraId="36C7518B" w14:textId="77777777" w:rsidR="00A45519" w:rsidRPr="00C24BD2" w:rsidRDefault="00A45519" w:rsidP="00A45519">
      <w:pPr>
        <w:widowControl w:val="0"/>
        <w:autoSpaceDE w:val="0"/>
        <w:autoSpaceDN w:val="0"/>
        <w:adjustRightInd w:val="0"/>
        <w:mirrorIndents/>
        <w:jc w:val="both"/>
        <w:rPr>
          <w:rFonts w:ascii="Arial" w:hAnsi="Arial" w:cs="Arial"/>
          <w:lang w:val="es-ES_tradnl"/>
        </w:rPr>
      </w:pPr>
    </w:p>
    <w:p w14:paraId="17901E09" w14:textId="77777777" w:rsidR="00103081" w:rsidRPr="00C24BD2" w:rsidRDefault="00103081" w:rsidP="00A65F77">
      <w:pPr>
        <w:widowControl w:val="0"/>
        <w:autoSpaceDE w:val="0"/>
        <w:autoSpaceDN w:val="0"/>
        <w:adjustRightInd w:val="0"/>
        <w:mirrorIndents/>
        <w:jc w:val="both"/>
        <w:rPr>
          <w:rFonts w:ascii="Arial" w:hAnsi="Arial" w:cs="Arial"/>
          <w:b/>
        </w:rPr>
      </w:pPr>
      <w:r w:rsidRPr="00C24BD2">
        <w:rPr>
          <w:rFonts w:ascii="Arial" w:hAnsi="Arial" w:cs="Arial"/>
          <w:b/>
        </w:rPr>
        <w:t>2.</w:t>
      </w:r>
      <w:r w:rsidR="006A2D0A" w:rsidRPr="00C24BD2">
        <w:rPr>
          <w:rFonts w:ascii="Arial" w:hAnsi="Arial" w:cs="Arial"/>
          <w:b/>
        </w:rPr>
        <w:t>5</w:t>
      </w:r>
      <w:r w:rsidR="009C3E1D" w:rsidRPr="00C24BD2">
        <w:rPr>
          <w:rFonts w:ascii="Arial" w:hAnsi="Arial" w:cs="Arial"/>
          <w:b/>
        </w:rPr>
        <w:t>.</w:t>
      </w:r>
      <w:r w:rsidRPr="00C24BD2">
        <w:rPr>
          <w:rFonts w:ascii="Arial" w:hAnsi="Arial" w:cs="Arial"/>
        </w:rPr>
        <w:t xml:space="preserve"> </w:t>
      </w:r>
      <w:r w:rsidR="0006037F" w:rsidRPr="00C24BD2">
        <w:rPr>
          <w:rFonts w:ascii="Arial" w:hAnsi="Arial" w:cs="Arial"/>
          <w:b/>
        </w:rPr>
        <w:t>Obligaciones</w:t>
      </w:r>
    </w:p>
    <w:p w14:paraId="0EDCFF43" w14:textId="77777777" w:rsidR="007B721A" w:rsidRPr="00C24BD2" w:rsidRDefault="007B721A" w:rsidP="00A65F77">
      <w:pPr>
        <w:widowControl w:val="0"/>
        <w:autoSpaceDE w:val="0"/>
        <w:autoSpaceDN w:val="0"/>
        <w:adjustRightInd w:val="0"/>
        <w:mirrorIndents/>
        <w:jc w:val="both"/>
        <w:rPr>
          <w:rFonts w:ascii="Arial" w:hAnsi="Arial" w:cs="Arial"/>
          <w:b/>
        </w:rPr>
      </w:pPr>
    </w:p>
    <w:p w14:paraId="4F396576" w14:textId="6D909F16" w:rsidR="007B721A" w:rsidRPr="00C24BD2" w:rsidRDefault="007B721A" w:rsidP="00A65F77">
      <w:pPr>
        <w:widowControl w:val="0"/>
        <w:autoSpaceDE w:val="0"/>
        <w:autoSpaceDN w:val="0"/>
        <w:adjustRightInd w:val="0"/>
        <w:mirrorIndents/>
        <w:jc w:val="both"/>
        <w:rPr>
          <w:rFonts w:ascii="Arial" w:hAnsi="Arial" w:cs="Arial"/>
          <w:b/>
        </w:rPr>
      </w:pPr>
      <w:r w:rsidRPr="00C24BD2">
        <w:rPr>
          <w:rFonts w:ascii="Arial" w:hAnsi="Arial" w:cs="Arial"/>
          <w:b/>
        </w:rPr>
        <w:t>2.</w:t>
      </w:r>
      <w:r w:rsidR="006A2D0A" w:rsidRPr="00C24BD2">
        <w:rPr>
          <w:rFonts w:ascii="Arial" w:hAnsi="Arial" w:cs="Arial"/>
          <w:b/>
        </w:rPr>
        <w:t>5</w:t>
      </w:r>
      <w:r w:rsidR="009C3E1D" w:rsidRPr="00C24BD2">
        <w:rPr>
          <w:rFonts w:ascii="Arial" w:hAnsi="Arial" w:cs="Arial"/>
          <w:b/>
        </w:rPr>
        <w:t>.1.</w:t>
      </w:r>
      <w:r w:rsidRPr="00C24BD2">
        <w:rPr>
          <w:rFonts w:ascii="Arial" w:hAnsi="Arial" w:cs="Arial"/>
          <w:b/>
        </w:rPr>
        <w:t xml:space="preserve"> </w:t>
      </w:r>
      <w:r w:rsidR="009C3E1D" w:rsidRPr="00C24BD2">
        <w:rPr>
          <w:rFonts w:ascii="Arial" w:hAnsi="Arial" w:cs="Arial"/>
          <w:b/>
        </w:rPr>
        <w:t>Espec</w:t>
      </w:r>
      <w:r w:rsidR="006C091E" w:rsidRPr="00C24BD2">
        <w:rPr>
          <w:rFonts w:ascii="Arial" w:hAnsi="Arial" w:cs="Arial"/>
          <w:b/>
        </w:rPr>
        <w:t>í</w:t>
      </w:r>
      <w:r w:rsidR="009C3E1D" w:rsidRPr="00C24BD2">
        <w:rPr>
          <w:rFonts w:ascii="Arial" w:hAnsi="Arial" w:cs="Arial"/>
          <w:b/>
        </w:rPr>
        <w:t>ficas</w:t>
      </w:r>
      <w:r w:rsidR="008A0902">
        <w:rPr>
          <w:rFonts w:ascii="Arial" w:hAnsi="Arial" w:cs="Arial"/>
          <w:b/>
        </w:rPr>
        <w:t xml:space="preserve"> de l</w:t>
      </w:r>
      <w:r w:rsidR="008A0902" w:rsidRPr="008A0902">
        <w:rPr>
          <w:rFonts w:ascii="Arial" w:hAnsi="Arial" w:cs="Arial"/>
          <w:b/>
        </w:rPr>
        <w:t>a Confederación Colombiana de Consumidores</w:t>
      </w:r>
    </w:p>
    <w:p w14:paraId="67F63B94" w14:textId="77777777" w:rsidR="00286FFF" w:rsidRPr="00C24BD2" w:rsidRDefault="00286FFF" w:rsidP="00A65F77">
      <w:pPr>
        <w:widowControl w:val="0"/>
        <w:autoSpaceDE w:val="0"/>
        <w:autoSpaceDN w:val="0"/>
        <w:adjustRightInd w:val="0"/>
        <w:mirrorIndents/>
        <w:jc w:val="both"/>
        <w:rPr>
          <w:rFonts w:ascii="Arial" w:eastAsia="Calibri" w:hAnsi="Arial" w:cs="Arial"/>
          <w:lang w:val="es-CO" w:eastAsia="es-CO"/>
        </w:rPr>
      </w:pPr>
    </w:p>
    <w:p w14:paraId="6C588331" w14:textId="2C6F9B95" w:rsidR="00FD3C85" w:rsidRPr="00C24BD2" w:rsidRDefault="00FD3C85" w:rsidP="009420D4">
      <w:pPr>
        <w:pStyle w:val="Prrafodelista"/>
        <w:numPr>
          <w:ilvl w:val="0"/>
          <w:numId w:val="4"/>
        </w:numPr>
        <w:jc w:val="both"/>
        <w:rPr>
          <w:rFonts w:cs="Arial"/>
          <w:bCs/>
          <w:sz w:val="20"/>
          <w:szCs w:val="20"/>
        </w:rPr>
      </w:pPr>
      <w:r w:rsidRPr="00C24BD2">
        <w:rPr>
          <w:rFonts w:cs="Arial"/>
          <w:bCs/>
          <w:sz w:val="20"/>
          <w:szCs w:val="20"/>
        </w:rPr>
        <w:t xml:space="preserve">Elaborar el plan operativo y el </w:t>
      </w:r>
      <w:r w:rsidR="006C091E" w:rsidRPr="00C24BD2">
        <w:rPr>
          <w:rFonts w:cs="Arial"/>
          <w:bCs/>
          <w:sz w:val="20"/>
          <w:szCs w:val="20"/>
        </w:rPr>
        <w:t>c</w:t>
      </w:r>
      <w:r w:rsidRPr="00C24BD2">
        <w:rPr>
          <w:rFonts w:cs="Arial"/>
          <w:bCs/>
          <w:sz w:val="20"/>
          <w:szCs w:val="20"/>
        </w:rPr>
        <w:t>ronograma de actividades del contrato</w:t>
      </w:r>
      <w:r w:rsidR="004D149C" w:rsidRPr="00C24BD2">
        <w:rPr>
          <w:rFonts w:cs="Arial"/>
          <w:bCs/>
          <w:sz w:val="20"/>
          <w:szCs w:val="20"/>
        </w:rPr>
        <w:t>,</w:t>
      </w:r>
      <w:r w:rsidRPr="00C24BD2">
        <w:rPr>
          <w:rFonts w:cs="Arial"/>
          <w:bCs/>
          <w:sz w:val="20"/>
          <w:szCs w:val="20"/>
        </w:rPr>
        <w:t xml:space="preserve"> para revisión y aprobación por parte del supervisor (a)</w:t>
      </w:r>
      <w:r w:rsidR="008A0902">
        <w:rPr>
          <w:rFonts w:cs="Arial"/>
          <w:bCs/>
          <w:sz w:val="20"/>
          <w:szCs w:val="20"/>
        </w:rPr>
        <w:t xml:space="preserve"> designado por parte del Ministerio</w:t>
      </w:r>
      <w:r w:rsidRPr="00C24BD2">
        <w:rPr>
          <w:rFonts w:cs="Arial"/>
          <w:bCs/>
          <w:sz w:val="20"/>
          <w:szCs w:val="20"/>
        </w:rPr>
        <w:t>.</w:t>
      </w:r>
    </w:p>
    <w:p w14:paraId="1AADD442" w14:textId="77777777" w:rsidR="0029323D" w:rsidRPr="00C24BD2" w:rsidRDefault="004D149C" w:rsidP="009420D4">
      <w:pPr>
        <w:pStyle w:val="Prrafodelista"/>
        <w:numPr>
          <w:ilvl w:val="0"/>
          <w:numId w:val="4"/>
        </w:numPr>
        <w:jc w:val="both"/>
        <w:rPr>
          <w:rFonts w:cs="Arial"/>
          <w:bCs/>
          <w:sz w:val="20"/>
          <w:szCs w:val="20"/>
        </w:rPr>
      </w:pPr>
      <w:r w:rsidRPr="00C24BD2">
        <w:rPr>
          <w:rFonts w:cs="Arial"/>
          <w:bCs/>
          <w:sz w:val="20"/>
          <w:szCs w:val="20"/>
        </w:rPr>
        <w:t>Producir</w:t>
      </w:r>
      <w:r w:rsidR="00B17DC2" w:rsidRPr="00C24BD2">
        <w:rPr>
          <w:rFonts w:cs="Arial"/>
          <w:bCs/>
          <w:sz w:val="20"/>
          <w:szCs w:val="20"/>
        </w:rPr>
        <w:t xml:space="preserve"> </w:t>
      </w:r>
      <w:r w:rsidR="00EF7262" w:rsidRPr="00C24BD2">
        <w:rPr>
          <w:rFonts w:cs="Arial"/>
          <w:bCs/>
          <w:sz w:val="20"/>
          <w:szCs w:val="20"/>
        </w:rPr>
        <w:t xml:space="preserve">durante el plazo de ejecución del presente contrato </w:t>
      </w:r>
      <w:r w:rsidR="00B17DC2" w:rsidRPr="00C24BD2">
        <w:rPr>
          <w:rFonts w:cs="Arial"/>
          <w:bCs/>
          <w:sz w:val="20"/>
          <w:szCs w:val="20"/>
        </w:rPr>
        <w:t>el programa “El Boletín del C</w:t>
      </w:r>
      <w:r w:rsidR="0029323D" w:rsidRPr="00C24BD2">
        <w:rPr>
          <w:rFonts w:cs="Arial"/>
          <w:bCs/>
          <w:sz w:val="20"/>
          <w:szCs w:val="20"/>
        </w:rPr>
        <w:t>onsumidor</w:t>
      </w:r>
      <w:r w:rsidR="00B17DC2" w:rsidRPr="00C24BD2">
        <w:rPr>
          <w:rFonts w:cs="Arial"/>
          <w:bCs/>
          <w:sz w:val="20"/>
          <w:szCs w:val="20"/>
        </w:rPr>
        <w:t>”</w:t>
      </w:r>
      <w:r w:rsidR="0029323D" w:rsidRPr="00C24BD2">
        <w:rPr>
          <w:rFonts w:cs="Arial"/>
          <w:bCs/>
          <w:sz w:val="20"/>
          <w:szCs w:val="20"/>
        </w:rPr>
        <w:t xml:space="preserve"> </w:t>
      </w:r>
      <w:r w:rsidR="00EF7262" w:rsidRPr="00C24BD2">
        <w:rPr>
          <w:rFonts w:cs="Arial"/>
          <w:bCs/>
          <w:sz w:val="20"/>
          <w:szCs w:val="20"/>
        </w:rPr>
        <w:t xml:space="preserve">con mensajes que se divulgarán a través de los canales nacionales, regionales y locales de la televisión colombiana, para ser emitido </w:t>
      </w:r>
      <w:r w:rsidRPr="00C24BD2">
        <w:rPr>
          <w:rFonts w:cs="Arial"/>
          <w:bCs/>
          <w:sz w:val="20"/>
          <w:szCs w:val="20"/>
        </w:rPr>
        <w:t xml:space="preserve">en el espacio institucional especial </w:t>
      </w:r>
      <w:r w:rsidR="0029323D" w:rsidRPr="00C24BD2">
        <w:rPr>
          <w:rFonts w:cs="Arial"/>
          <w:bCs/>
          <w:sz w:val="20"/>
          <w:szCs w:val="20"/>
        </w:rPr>
        <w:t xml:space="preserve">según </w:t>
      </w:r>
      <w:r w:rsidR="00EF7262" w:rsidRPr="00C24BD2">
        <w:rPr>
          <w:rFonts w:cs="Arial"/>
          <w:bCs/>
          <w:sz w:val="20"/>
          <w:szCs w:val="20"/>
        </w:rPr>
        <w:t xml:space="preserve">la </w:t>
      </w:r>
      <w:r w:rsidR="0029323D" w:rsidRPr="00C24BD2">
        <w:rPr>
          <w:rFonts w:cs="Arial"/>
          <w:bCs/>
          <w:sz w:val="20"/>
          <w:szCs w:val="20"/>
        </w:rPr>
        <w:t xml:space="preserve">asignación hecha por la </w:t>
      </w:r>
      <w:r w:rsidR="00666254" w:rsidRPr="00C24BD2">
        <w:rPr>
          <w:rFonts w:cs="Arial"/>
          <w:bCs/>
          <w:sz w:val="20"/>
          <w:szCs w:val="20"/>
        </w:rPr>
        <w:t>Comisión de Regulación de Comunicaciones</w:t>
      </w:r>
      <w:r w:rsidR="0029323D" w:rsidRPr="00C24BD2">
        <w:rPr>
          <w:rFonts w:cs="Arial"/>
          <w:bCs/>
          <w:sz w:val="20"/>
          <w:szCs w:val="20"/>
        </w:rPr>
        <w:t xml:space="preserve"> a la Confederación Colombiana de Consumidores.</w:t>
      </w:r>
    </w:p>
    <w:p w14:paraId="19B4995B" w14:textId="63CE34CF" w:rsidR="00547FFE" w:rsidRPr="00C24BD2" w:rsidRDefault="00EB672C" w:rsidP="009420D4">
      <w:pPr>
        <w:pStyle w:val="Prrafodelista"/>
        <w:numPr>
          <w:ilvl w:val="0"/>
          <w:numId w:val="4"/>
        </w:numPr>
        <w:jc w:val="both"/>
        <w:rPr>
          <w:rFonts w:cs="Arial"/>
          <w:bCs/>
          <w:color w:val="000000"/>
          <w:sz w:val="20"/>
          <w:szCs w:val="20"/>
        </w:rPr>
      </w:pPr>
      <w:r>
        <w:rPr>
          <w:rFonts w:cs="Arial"/>
          <w:bCs/>
          <w:color w:val="000000"/>
          <w:sz w:val="20"/>
          <w:szCs w:val="20"/>
        </w:rPr>
        <w:t>P</w:t>
      </w:r>
      <w:r w:rsidR="00A21737" w:rsidRPr="00C24BD2">
        <w:rPr>
          <w:rFonts w:cs="Arial"/>
          <w:bCs/>
          <w:color w:val="000000"/>
          <w:sz w:val="20"/>
          <w:szCs w:val="20"/>
        </w:rPr>
        <w:t xml:space="preserve">resentar </w:t>
      </w:r>
      <w:r w:rsidR="00EF7262" w:rsidRPr="00C24BD2">
        <w:rPr>
          <w:rFonts w:cs="Arial"/>
          <w:bCs/>
          <w:color w:val="000000"/>
          <w:sz w:val="20"/>
          <w:szCs w:val="20"/>
        </w:rPr>
        <w:t>informes mensuales</w:t>
      </w:r>
      <w:r w:rsidR="0029323D" w:rsidRPr="00C24BD2">
        <w:rPr>
          <w:rFonts w:cs="Arial"/>
          <w:bCs/>
          <w:color w:val="000000"/>
          <w:sz w:val="20"/>
          <w:szCs w:val="20"/>
        </w:rPr>
        <w:t xml:space="preserve"> </w:t>
      </w:r>
      <w:r w:rsidR="00547FFE" w:rsidRPr="00C24BD2">
        <w:rPr>
          <w:rFonts w:cs="Arial"/>
          <w:bCs/>
          <w:color w:val="000000"/>
          <w:sz w:val="20"/>
          <w:szCs w:val="20"/>
        </w:rPr>
        <w:t>de actividades</w:t>
      </w:r>
      <w:r w:rsidR="004B655A" w:rsidRPr="00C24BD2">
        <w:rPr>
          <w:rFonts w:cs="Arial"/>
          <w:bCs/>
          <w:color w:val="000000"/>
          <w:sz w:val="20"/>
          <w:szCs w:val="20"/>
        </w:rPr>
        <w:t xml:space="preserve"> y financieros</w:t>
      </w:r>
      <w:r w:rsidR="00547FFE" w:rsidRPr="00C24BD2">
        <w:rPr>
          <w:rFonts w:cs="Arial"/>
          <w:bCs/>
          <w:color w:val="000000"/>
          <w:sz w:val="20"/>
          <w:szCs w:val="20"/>
        </w:rPr>
        <w:t xml:space="preserve"> </w:t>
      </w:r>
      <w:r w:rsidR="0029323D" w:rsidRPr="00C24BD2">
        <w:rPr>
          <w:rFonts w:cs="Arial"/>
          <w:bCs/>
          <w:color w:val="000000"/>
          <w:sz w:val="20"/>
          <w:szCs w:val="20"/>
        </w:rPr>
        <w:t xml:space="preserve">durante </w:t>
      </w:r>
      <w:r w:rsidR="00EF7262" w:rsidRPr="00C24BD2">
        <w:rPr>
          <w:rFonts w:cs="Arial"/>
          <w:bCs/>
          <w:color w:val="000000"/>
          <w:sz w:val="20"/>
          <w:szCs w:val="20"/>
        </w:rPr>
        <w:t>la e</w:t>
      </w:r>
      <w:r w:rsidR="0029323D" w:rsidRPr="00C24BD2">
        <w:rPr>
          <w:rFonts w:cs="Arial"/>
          <w:bCs/>
          <w:color w:val="000000"/>
          <w:sz w:val="20"/>
          <w:szCs w:val="20"/>
        </w:rPr>
        <w:t>jecución</w:t>
      </w:r>
      <w:r w:rsidR="00EF7262" w:rsidRPr="00C24BD2">
        <w:rPr>
          <w:rFonts w:cs="Arial"/>
          <w:bCs/>
          <w:color w:val="000000"/>
          <w:sz w:val="20"/>
          <w:szCs w:val="20"/>
        </w:rPr>
        <w:t xml:space="preserve"> del presente contrato</w:t>
      </w:r>
      <w:r w:rsidR="0029323D" w:rsidRPr="00C24BD2">
        <w:rPr>
          <w:rFonts w:cs="Arial"/>
          <w:bCs/>
          <w:color w:val="000000"/>
          <w:sz w:val="20"/>
          <w:szCs w:val="20"/>
        </w:rPr>
        <w:t xml:space="preserve">, con los soportes </w:t>
      </w:r>
      <w:r w:rsidR="008522FB" w:rsidRPr="00C24BD2">
        <w:rPr>
          <w:rFonts w:cs="Arial"/>
          <w:bCs/>
          <w:color w:val="000000"/>
          <w:sz w:val="20"/>
          <w:szCs w:val="20"/>
        </w:rPr>
        <w:t>correspondientes</w:t>
      </w:r>
      <w:r w:rsidR="0029323D" w:rsidRPr="00C24BD2">
        <w:rPr>
          <w:rFonts w:cs="Arial"/>
          <w:bCs/>
          <w:color w:val="000000"/>
          <w:sz w:val="20"/>
          <w:szCs w:val="20"/>
        </w:rPr>
        <w:t>.</w:t>
      </w:r>
    </w:p>
    <w:p w14:paraId="406C066F" w14:textId="10C4D583" w:rsidR="0029323D" w:rsidRPr="008A0902" w:rsidRDefault="00EB672C" w:rsidP="009420D4">
      <w:pPr>
        <w:pStyle w:val="Prrafodelista"/>
        <w:numPr>
          <w:ilvl w:val="0"/>
          <w:numId w:val="4"/>
        </w:numPr>
        <w:jc w:val="both"/>
        <w:rPr>
          <w:rFonts w:cs="Arial"/>
          <w:bCs/>
          <w:color w:val="000000"/>
          <w:sz w:val="20"/>
          <w:szCs w:val="20"/>
        </w:rPr>
      </w:pPr>
      <w:r>
        <w:rPr>
          <w:rFonts w:cs="Arial"/>
          <w:bCs/>
          <w:color w:val="000000"/>
          <w:sz w:val="20"/>
          <w:szCs w:val="20"/>
        </w:rPr>
        <w:t>Dar</w:t>
      </w:r>
      <w:r w:rsidR="0029323D" w:rsidRPr="00C24BD2">
        <w:rPr>
          <w:rFonts w:cs="Arial"/>
          <w:color w:val="000000"/>
          <w:sz w:val="20"/>
          <w:szCs w:val="20"/>
        </w:rPr>
        <w:t xml:space="preserve"> acceso al espacio institucional del Boletín del Consumidor al Ministerio del Interior y sus dependencias para la difusión de sus temáticas y contenidos de interés público.</w:t>
      </w:r>
    </w:p>
    <w:p w14:paraId="6590CBF4" w14:textId="77777777" w:rsidR="008A0902" w:rsidRPr="008A0902" w:rsidRDefault="008A0902" w:rsidP="008A0902">
      <w:pPr>
        <w:pStyle w:val="Prrafodelista"/>
        <w:numPr>
          <w:ilvl w:val="0"/>
          <w:numId w:val="4"/>
        </w:numPr>
        <w:rPr>
          <w:rFonts w:cs="Arial"/>
          <w:bCs/>
          <w:color w:val="000000"/>
          <w:sz w:val="20"/>
          <w:szCs w:val="20"/>
        </w:rPr>
      </w:pPr>
      <w:r w:rsidRPr="008A0902">
        <w:rPr>
          <w:rFonts w:cs="Arial"/>
          <w:bCs/>
          <w:color w:val="000000"/>
          <w:sz w:val="20"/>
          <w:szCs w:val="20"/>
        </w:rPr>
        <w:lastRenderedPageBreak/>
        <w:t>Entregar los informes que sean requeridos por el supervisor del contrato y que guarden relación con la ejecución del objeto contractual.</w:t>
      </w:r>
    </w:p>
    <w:p w14:paraId="10799872" w14:textId="77777777" w:rsidR="008A0902" w:rsidRPr="008A0902" w:rsidRDefault="008A0902" w:rsidP="008A0902">
      <w:pPr>
        <w:pStyle w:val="Prrafodelista"/>
        <w:numPr>
          <w:ilvl w:val="0"/>
          <w:numId w:val="4"/>
        </w:numPr>
        <w:rPr>
          <w:rFonts w:cs="Arial"/>
          <w:bCs/>
          <w:color w:val="000000"/>
          <w:sz w:val="20"/>
          <w:szCs w:val="20"/>
        </w:rPr>
      </w:pPr>
      <w:r w:rsidRPr="008A0902">
        <w:rPr>
          <w:rFonts w:cs="Arial"/>
          <w:bCs/>
          <w:color w:val="000000"/>
          <w:sz w:val="20"/>
          <w:szCs w:val="20"/>
        </w:rPr>
        <w:t>Mantener la confidencialidad de la información que el Ministerio le proporcione.</w:t>
      </w:r>
    </w:p>
    <w:p w14:paraId="1C60739B" w14:textId="77777777" w:rsidR="008A0902" w:rsidRPr="008A0902" w:rsidRDefault="008A0902" w:rsidP="008A0902">
      <w:pPr>
        <w:pStyle w:val="Prrafodelista"/>
        <w:numPr>
          <w:ilvl w:val="0"/>
          <w:numId w:val="4"/>
        </w:numPr>
        <w:rPr>
          <w:rFonts w:cs="Arial"/>
          <w:bCs/>
          <w:color w:val="000000"/>
          <w:sz w:val="20"/>
          <w:szCs w:val="20"/>
        </w:rPr>
      </w:pPr>
      <w:r w:rsidRPr="008A0902">
        <w:rPr>
          <w:rFonts w:cs="Arial"/>
          <w:bCs/>
          <w:color w:val="000000"/>
          <w:sz w:val="20"/>
          <w:szCs w:val="20"/>
        </w:rPr>
        <w:t>Responder a los requerimientos de aclaración o información que se le formule en relación con la ejecución del contrato, en los plazos que el Ministerio del Interior a través del Supervisor del contrato le señalen.</w:t>
      </w:r>
    </w:p>
    <w:p w14:paraId="4BF20E58" w14:textId="77777777" w:rsidR="008A0902" w:rsidRPr="008A0902" w:rsidRDefault="008A0902" w:rsidP="008A0902">
      <w:pPr>
        <w:pStyle w:val="Prrafodelista"/>
        <w:numPr>
          <w:ilvl w:val="0"/>
          <w:numId w:val="4"/>
        </w:numPr>
        <w:rPr>
          <w:rFonts w:cs="Arial"/>
          <w:bCs/>
          <w:color w:val="000000"/>
          <w:sz w:val="20"/>
          <w:szCs w:val="20"/>
        </w:rPr>
      </w:pPr>
      <w:r w:rsidRPr="008A0902">
        <w:rPr>
          <w:rFonts w:cs="Arial"/>
          <w:bCs/>
          <w:color w:val="000000"/>
          <w:sz w:val="20"/>
          <w:szCs w:val="20"/>
        </w:rPr>
        <w:t>Presentar la respectiva facturación conforme a los plazos y condiciones establecidos por el Ministerio del Interior. En caso de estar obligado el contratista a facturar electrónicamente, deberá presentar la factura electrónica validada por la DIAN, de acuerdo con las fechas determinadas en el calendario de implementación establecido por dicha Entidad en la Resolución No. 000042 del 5 de mayo de 2020 y demás disposiciones que regulen la materia.</w:t>
      </w:r>
    </w:p>
    <w:p w14:paraId="18510B54" w14:textId="385B67BC" w:rsidR="008A0902" w:rsidRDefault="008A0902" w:rsidP="00A424AD">
      <w:pPr>
        <w:pStyle w:val="Prrafodelista"/>
        <w:numPr>
          <w:ilvl w:val="0"/>
          <w:numId w:val="4"/>
        </w:numPr>
        <w:rPr>
          <w:rFonts w:cs="Arial"/>
          <w:bCs/>
          <w:color w:val="000000"/>
          <w:sz w:val="20"/>
          <w:szCs w:val="20"/>
        </w:rPr>
      </w:pPr>
      <w:r w:rsidRPr="008A0902">
        <w:rPr>
          <w:rFonts w:cs="Arial"/>
          <w:bCs/>
          <w:color w:val="000000"/>
          <w:sz w:val="20"/>
          <w:szCs w:val="20"/>
        </w:rPr>
        <w:t>Mantener activa la cuenta bancaria reportada para los pagos durante el plazo de ejecución del contrato.</w:t>
      </w:r>
    </w:p>
    <w:p w14:paraId="25A76453" w14:textId="5D8B8435" w:rsidR="009F4DC8" w:rsidRPr="00A424AD" w:rsidRDefault="00C75F94" w:rsidP="00A424AD">
      <w:pPr>
        <w:pStyle w:val="Prrafodelista"/>
        <w:numPr>
          <w:ilvl w:val="0"/>
          <w:numId w:val="4"/>
        </w:numPr>
        <w:rPr>
          <w:rFonts w:cs="Arial"/>
          <w:bCs/>
          <w:color w:val="000000"/>
          <w:sz w:val="20"/>
          <w:szCs w:val="20"/>
        </w:rPr>
      </w:pPr>
      <w:r>
        <w:rPr>
          <w:rFonts w:cs="Arial"/>
          <w:bCs/>
          <w:color w:val="000000"/>
          <w:sz w:val="20"/>
          <w:szCs w:val="20"/>
        </w:rPr>
        <w:t>Celebrar los contratos correspondientes con otras entidades del orden nacional con el fin de garantizar la operación por los 5 meses</w:t>
      </w:r>
      <w:r w:rsidR="00EC0350">
        <w:rPr>
          <w:rFonts w:cs="Arial"/>
          <w:bCs/>
          <w:color w:val="000000"/>
          <w:sz w:val="20"/>
          <w:szCs w:val="20"/>
        </w:rPr>
        <w:t xml:space="preserve"> del programa el Boletín del Consumidor</w:t>
      </w:r>
      <w:r>
        <w:rPr>
          <w:rFonts w:cs="Arial"/>
          <w:bCs/>
          <w:color w:val="000000"/>
          <w:sz w:val="20"/>
          <w:szCs w:val="20"/>
        </w:rPr>
        <w:t>.</w:t>
      </w:r>
    </w:p>
    <w:p w14:paraId="0B3FAA04" w14:textId="77777777" w:rsidR="008522FB" w:rsidRPr="00C24BD2" w:rsidRDefault="008522FB" w:rsidP="009420D4">
      <w:pPr>
        <w:pStyle w:val="Prrafodelista"/>
        <w:numPr>
          <w:ilvl w:val="0"/>
          <w:numId w:val="4"/>
        </w:numPr>
        <w:jc w:val="both"/>
        <w:rPr>
          <w:rFonts w:cs="Arial"/>
          <w:bCs/>
          <w:color w:val="000000"/>
          <w:sz w:val="20"/>
          <w:szCs w:val="20"/>
        </w:rPr>
      </w:pPr>
      <w:r w:rsidRPr="00C24BD2">
        <w:rPr>
          <w:rFonts w:cs="Arial"/>
          <w:bCs/>
          <w:color w:val="000000"/>
          <w:sz w:val="20"/>
          <w:szCs w:val="20"/>
        </w:rPr>
        <w:t>Las demás que se sean asignadas por la supervisión del contrato e inherentes a la naturaleza y objeto del contrato.</w:t>
      </w:r>
    </w:p>
    <w:p w14:paraId="246A1F31" w14:textId="77777777" w:rsidR="0029323D" w:rsidRPr="00C24BD2" w:rsidRDefault="0029323D" w:rsidP="00A65F77">
      <w:pPr>
        <w:widowControl w:val="0"/>
        <w:autoSpaceDE w:val="0"/>
        <w:autoSpaceDN w:val="0"/>
        <w:adjustRightInd w:val="0"/>
        <w:mirrorIndents/>
        <w:jc w:val="both"/>
        <w:rPr>
          <w:rFonts w:ascii="Arial" w:eastAsia="Calibri" w:hAnsi="Arial" w:cs="Arial"/>
          <w:lang w:val="es-CO" w:eastAsia="es-CO"/>
        </w:rPr>
      </w:pPr>
    </w:p>
    <w:p w14:paraId="163B5612" w14:textId="77777777" w:rsidR="00A21737" w:rsidRPr="00C24BD2" w:rsidRDefault="00A21737" w:rsidP="00A21737">
      <w:pPr>
        <w:widowControl w:val="0"/>
        <w:shd w:val="clear" w:color="auto" w:fill="FFFFFF"/>
        <w:tabs>
          <w:tab w:val="left" w:pos="360"/>
        </w:tabs>
        <w:autoSpaceDE w:val="0"/>
        <w:autoSpaceDN w:val="0"/>
        <w:adjustRightInd w:val="0"/>
        <w:mirrorIndents/>
        <w:jc w:val="both"/>
        <w:rPr>
          <w:rFonts w:ascii="Arial" w:hAnsi="Arial" w:cs="Arial"/>
          <w:b/>
        </w:rPr>
      </w:pPr>
      <w:r w:rsidRPr="00C24BD2">
        <w:rPr>
          <w:rFonts w:ascii="Arial" w:hAnsi="Arial" w:cs="Arial"/>
          <w:b/>
        </w:rPr>
        <w:t>2.5.2. Documentos y Productos Entregables.</w:t>
      </w:r>
    </w:p>
    <w:p w14:paraId="7D61BE03" w14:textId="77777777" w:rsidR="00A21737" w:rsidRPr="00C24BD2" w:rsidRDefault="00A21737" w:rsidP="00A21737">
      <w:pPr>
        <w:widowControl w:val="0"/>
        <w:shd w:val="clear" w:color="auto" w:fill="FFFFFF"/>
        <w:tabs>
          <w:tab w:val="left" w:pos="360"/>
        </w:tabs>
        <w:autoSpaceDE w:val="0"/>
        <w:autoSpaceDN w:val="0"/>
        <w:adjustRightInd w:val="0"/>
        <w:mirrorIndents/>
        <w:jc w:val="both"/>
        <w:rPr>
          <w:rFonts w:ascii="Arial" w:hAnsi="Arial" w:cs="Arial"/>
          <w:b/>
        </w:rPr>
      </w:pPr>
    </w:p>
    <w:p w14:paraId="29C37240" w14:textId="77777777" w:rsidR="00A21737" w:rsidRPr="00C24BD2" w:rsidRDefault="00A21737" w:rsidP="009420D4">
      <w:pPr>
        <w:widowControl w:val="0"/>
        <w:numPr>
          <w:ilvl w:val="0"/>
          <w:numId w:val="5"/>
        </w:numPr>
        <w:shd w:val="clear" w:color="auto" w:fill="FFFFFF"/>
        <w:tabs>
          <w:tab w:val="left" w:pos="360"/>
        </w:tabs>
        <w:autoSpaceDE w:val="0"/>
        <w:autoSpaceDN w:val="0"/>
        <w:adjustRightInd w:val="0"/>
        <w:mirrorIndents/>
        <w:jc w:val="both"/>
        <w:rPr>
          <w:rFonts w:ascii="Arial" w:hAnsi="Arial" w:cs="Arial"/>
        </w:rPr>
      </w:pPr>
      <w:r w:rsidRPr="00C24BD2">
        <w:rPr>
          <w:rFonts w:ascii="Arial" w:hAnsi="Arial" w:cs="Arial"/>
        </w:rPr>
        <w:t>Plan operativo y cronograma de actividades.</w:t>
      </w:r>
    </w:p>
    <w:p w14:paraId="4A02D026" w14:textId="77777777" w:rsidR="00A21737" w:rsidRPr="00C24BD2" w:rsidRDefault="00A21737" w:rsidP="009420D4">
      <w:pPr>
        <w:widowControl w:val="0"/>
        <w:numPr>
          <w:ilvl w:val="0"/>
          <w:numId w:val="5"/>
        </w:numPr>
        <w:shd w:val="clear" w:color="auto" w:fill="FFFFFF"/>
        <w:tabs>
          <w:tab w:val="left" w:pos="360"/>
        </w:tabs>
        <w:autoSpaceDE w:val="0"/>
        <w:autoSpaceDN w:val="0"/>
        <w:adjustRightInd w:val="0"/>
        <w:mirrorIndents/>
        <w:jc w:val="both"/>
        <w:rPr>
          <w:rFonts w:ascii="Arial" w:hAnsi="Arial" w:cs="Arial"/>
        </w:rPr>
      </w:pPr>
      <w:r w:rsidRPr="00C24BD2">
        <w:rPr>
          <w:rFonts w:ascii="Arial" w:hAnsi="Arial" w:cs="Arial"/>
        </w:rPr>
        <w:t>Soporte docu</w:t>
      </w:r>
      <w:r w:rsidR="00D63AAD" w:rsidRPr="00C24BD2">
        <w:rPr>
          <w:rFonts w:ascii="Arial" w:hAnsi="Arial" w:cs="Arial"/>
        </w:rPr>
        <w:t>mental de la contratación para la realización</w:t>
      </w:r>
      <w:r w:rsidRPr="00C24BD2">
        <w:rPr>
          <w:rFonts w:ascii="Arial" w:hAnsi="Arial" w:cs="Arial"/>
        </w:rPr>
        <w:t xml:space="preserve"> de los mensajes de televisión que se emitirán en el espacio institucional.</w:t>
      </w:r>
    </w:p>
    <w:p w14:paraId="68F825E8" w14:textId="77777777" w:rsidR="00FD3C85" w:rsidRPr="00C24BD2" w:rsidRDefault="00D63AAD" w:rsidP="009420D4">
      <w:pPr>
        <w:widowControl w:val="0"/>
        <w:numPr>
          <w:ilvl w:val="0"/>
          <w:numId w:val="5"/>
        </w:numPr>
        <w:shd w:val="clear" w:color="auto" w:fill="FFFFFF"/>
        <w:tabs>
          <w:tab w:val="left" w:pos="360"/>
        </w:tabs>
        <w:autoSpaceDE w:val="0"/>
        <w:autoSpaceDN w:val="0"/>
        <w:adjustRightInd w:val="0"/>
        <w:mirrorIndents/>
        <w:jc w:val="both"/>
        <w:rPr>
          <w:rFonts w:ascii="Arial" w:hAnsi="Arial" w:cs="Arial"/>
          <w:b/>
        </w:rPr>
      </w:pPr>
      <w:r w:rsidRPr="00C24BD2">
        <w:rPr>
          <w:rFonts w:ascii="Arial" w:hAnsi="Arial" w:cs="Arial"/>
        </w:rPr>
        <w:t>I</w:t>
      </w:r>
      <w:r w:rsidR="00FD3C85" w:rsidRPr="00C24BD2">
        <w:rPr>
          <w:rFonts w:ascii="Arial" w:hAnsi="Arial" w:cs="Arial"/>
        </w:rPr>
        <w:t xml:space="preserve">nformes </w:t>
      </w:r>
      <w:r w:rsidRPr="00C24BD2">
        <w:rPr>
          <w:rFonts w:ascii="Arial" w:hAnsi="Arial" w:cs="Arial"/>
        </w:rPr>
        <w:t xml:space="preserve">mensuales </w:t>
      </w:r>
      <w:r w:rsidR="00FD3C85" w:rsidRPr="00C24BD2">
        <w:rPr>
          <w:rFonts w:ascii="Arial" w:hAnsi="Arial" w:cs="Arial"/>
        </w:rPr>
        <w:t xml:space="preserve">de actividades </w:t>
      </w:r>
      <w:r w:rsidR="008522FB" w:rsidRPr="00C24BD2">
        <w:rPr>
          <w:rFonts w:ascii="Arial" w:hAnsi="Arial" w:cs="Arial"/>
        </w:rPr>
        <w:t xml:space="preserve">y financieros </w:t>
      </w:r>
      <w:r w:rsidR="00FD3C85" w:rsidRPr="00C24BD2">
        <w:rPr>
          <w:rFonts w:ascii="Arial" w:hAnsi="Arial" w:cs="Arial"/>
        </w:rPr>
        <w:t>con sus respectivos soportes en donde se evidencie el avance de las emisiones del programa Boletín del Consumidor.</w:t>
      </w:r>
    </w:p>
    <w:p w14:paraId="12D328E6" w14:textId="77777777" w:rsidR="0026689D" w:rsidRPr="00C24BD2" w:rsidRDefault="0026689D" w:rsidP="009420D4">
      <w:pPr>
        <w:widowControl w:val="0"/>
        <w:numPr>
          <w:ilvl w:val="0"/>
          <w:numId w:val="5"/>
        </w:numPr>
        <w:shd w:val="clear" w:color="auto" w:fill="FFFFFF"/>
        <w:tabs>
          <w:tab w:val="left" w:pos="360"/>
        </w:tabs>
        <w:autoSpaceDE w:val="0"/>
        <w:autoSpaceDN w:val="0"/>
        <w:adjustRightInd w:val="0"/>
        <w:mirrorIndents/>
        <w:jc w:val="both"/>
        <w:rPr>
          <w:rFonts w:ascii="Arial" w:hAnsi="Arial" w:cs="Arial"/>
        </w:rPr>
      </w:pPr>
      <w:r w:rsidRPr="00C24BD2">
        <w:rPr>
          <w:rFonts w:ascii="Arial" w:hAnsi="Arial" w:cs="Arial"/>
        </w:rPr>
        <w:t>Informe final de actividades del contrato</w:t>
      </w:r>
    </w:p>
    <w:p w14:paraId="49D4BD72" w14:textId="77777777" w:rsidR="00C3589A" w:rsidRPr="00C24BD2" w:rsidRDefault="00C3589A" w:rsidP="00074F45">
      <w:pPr>
        <w:pStyle w:val="Prrafodelista"/>
        <w:shd w:val="clear" w:color="auto" w:fill="FFFFFF"/>
        <w:tabs>
          <w:tab w:val="left" w:pos="1710"/>
        </w:tabs>
        <w:ind w:left="720"/>
        <w:jc w:val="both"/>
        <w:rPr>
          <w:rFonts w:cs="Arial"/>
          <w:color w:val="222222"/>
          <w:sz w:val="20"/>
          <w:szCs w:val="20"/>
        </w:rPr>
      </w:pPr>
      <w:r w:rsidRPr="00C24BD2">
        <w:rPr>
          <w:rFonts w:cs="Arial"/>
          <w:color w:val="222222"/>
          <w:sz w:val="20"/>
          <w:szCs w:val="20"/>
        </w:rPr>
        <w:tab/>
      </w:r>
    </w:p>
    <w:p w14:paraId="0174999B" w14:textId="77777777" w:rsidR="00F25847" w:rsidRPr="00C24BD2" w:rsidRDefault="007B721A" w:rsidP="002B331D">
      <w:pPr>
        <w:widowControl w:val="0"/>
        <w:shd w:val="clear" w:color="auto" w:fill="FFFFFF" w:themeFill="background1"/>
        <w:autoSpaceDE w:val="0"/>
        <w:autoSpaceDN w:val="0"/>
        <w:adjustRightInd w:val="0"/>
        <w:mirrorIndents/>
        <w:jc w:val="both"/>
        <w:rPr>
          <w:rFonts w:ascii="Arial" w:hAnsi="Arial" w:cs="Arial"/>
          <w:b/>
        </w:rPr>
      </w:pPr>
      <w:r w:rsidRPr="00C24BD2">
        <w:rPr>
          <w:rFonts w:ascii="Arial" w:hAnsi="Arial" w:cs="Arial"/>
          <w:b/>
        </w:rPr>
        <w:t>2.</w:t>
      </w:r>
      <w:r w:rsidR="006A2D0A" w:rsidRPr="00C24BD2">
        <w:rPr>
          <w:rFonts w:ascii="Arial" w:hAnsi="Arial" w:cs="Arial"/>
          <w:b/>
        </w:rPr>
        <w:t>5</w:t>
      </w:r>
      <w:r w:rsidR="00F25847" w:rsidRPr="00C24BD2">
        <w:rPr>
          <w:rFonts w:ascii="Arial" w:hAnsi="Arial" w:cs="Arial"/>
          <w:b/>
        </w:rPr>
        <w:t>.2</w:t>
      </w:r>
      <w:r w:rsidR="009C3E1D" w:rsidRPr="00C24BD2">
        <w:rPr>
          <w:rFonts w:ascii="Arial" w:hAnsi="Arial" w:cs="Arial"/>
          <w:b/>
        </w:rPr>
        <w:t>.</w:t>
      </w:r>
      <w:r w:rsidR="00F25847" w:rsidRPr="00C24BD2">
        <w:rPr>
          <w:rFonts w:ascii="Arial" w:hAnsi="Arial" w:cs="Arial"/>
          <w:b/>
        </w:rPr>
        <w:t xml:space="preserve"> G</w:t>
      </w:r>
      <w:r w:rsidR="009C3E1D" w:rsidRPr="00C24BD2">
        <w:rPr>
          <w:rFonts w:ascii="Arial" w:hAnsi="Arial" w:cs="Arial"/>
          <w:b/>
        </w:rPr>
        <w:t>enerales</w:t>
      </w:r>
    </w:p>
    <w:p w14:paraId="713584F4" w14:textId="77777777" w:rsidR="00691D4A" w:rsidRPr="00C24BD2" w:rsidRDefault="00691D4A" w:rsidP="002B331D">
      <w:pPr>
        <w:widowControl w:val="0"/>
        <w:shd w:val="clear" w:color="auto" w:fill="FFFFFF" w:themeFill="background1"/>
        <w:autoSpaceDE w:val="0"/>
        <w:autoSpaceDN w:val="0"/>
        <w:adjustRightInd w:val="0"/>
        <w:mirrorIndents/>
        <w:jc w:val="both"/>
        <w:rPr>
          <w:rFonts w:ascii="Arial" w:hAnsi="Arial" w:cs="Arial"/>
          <w:b/>
        </w:rPr>
      </w:pPr>
    </w:p>
    <w:p w14:paraId="72AA5F1D" w14:textId="77777777" w:rsidR="00615F4A" w:rsidRPr="00C24BD2" w:rsidRDefault="00691D4A" w:rsidP="00691D4A">
      <w:pPr>
        <w:jc w:val="both"/>
        <w:rPr>
          <w:rFonts w:ascii="Arial" w:hAnsi="Arial" w:cs="Arial"/>
        </w:rPr>
      </w:pPr>
      <w:r w:rsidRPr="00C24BD2">
        <w:rPr>
          <w:rFonts w:ascii="Arial" w:hAnsi="Arial" w:cs="Arial"/>
        </w:rPr>
        <w:t>1. Informar oportunamente cualquier anomalía o dificultad que advierta en el desarrollo del contrato y proponer alternativas de solución a las mismas.</w:t>
      </w:r>
    </w:p>
    <w:p w14:paraId="3151774E" w14:textId="0984E108" w:rsidR="00615F4A" w:rsidRPr="00C24BD2" w:rsidRDefault="00691D4A" w:rsidP="00691D4A">
      <w:pPr>
        <w:jc w:val="both"/>
        <w:rPr>
          <w:rFonts w:ascii="Arial" w:hAnsi="Arial" w:cs="Arial"/>
        </w:rPr>
      </w:pPr>
      <w:r w:rsidRPr="00C24BD2">
        <w:rPr>
          <w:rFonts w:ascii="Arial" w:hAnsi="Arial" w:cs="Arial"/>
        </w:rPr>
        <w:t>2. Atender</w:t>
      </w:r>
      <w:r w:rsidR="00E230B1" w:rsidRPr="00C24BD2">
        <w:rPr>
          <w:rFonts w:ascii="Arial" w:hAnsi="Arial" w:cs="Arial"/>
        </w:rPr>
        <w:t xml:space="preserve"> </w:t>
      </w:r>
      <w:r w:rsidRPr="00C24BD2">
        <w:rPr>
          <w:rFonts w:ascii="Arial" w:hAnsi="Arial" w:cs="Arial"/>
        </w:rPr>
        <w:t>las peticiones y/o consultas que le indique el supervisor y se relacionen con el objeto del contrato.</w:t>
      </w:r>
    </w:p>
    <w:p w14:paraId="21E0FDD6" w14:textId="49B9B73D" w:rsidR="00E230B1" w:rsidRPr="00C24BD2" w:rsidRDefault="00691D4A" w:rsidP="00691D4A">
      <w:pPr>
        <w:jc w:val="both"/>
        <w:rPr>
          <w:rFonts w:ascii="Arial" w:hAnsi="Arial" w:cs="Arial"/>
        </w:rPr>
      </w:pPr>
      <w:r w:rsidRPr="00C24BD2">
        <w:rPr>
          <w:rFonts w:ascii="Arial" w:hAnsi="Arial" w:cs="Arial"/>
        </w:rPr>
        <w:t xml:space="preserve">3. Asistir y participar en los Comités, reuniones, talleres, juntas y demás eventos que le indique el supervisor y se relacionen con el objeto del contrato. </w:t>
      </w:r>
    </w:p>
    <w:p w14:paraId="18879AB0" w14:textId="77777777" w:rsidR="00E230B1" w:rsidRPr="00C24BD2" w:rsidRDefault="00691D4A" w:rsidP="00691D4A">
      <w:pPr>
        <w:jc w:val="both"/>
        <w:rPr>
          <w:rFonts w:ascii="Arial" w:hAnsi="Arial" w:cs="Arial"/>
        </w:rPr>
      </w:pPr>
      <w:r w:rsidRPr="00C24BD2">
        <w:rPr>
          <w:rFonts w:ascii="Arial" w:hAnsi="Arial" w:cs="Arial"/>
        </w:rPr>
        <w:t xml:space="preserve">4. Presentar los informes que le indique el supervisor y especialmente los señalados en el acápite relativo a la forma de pago. </w:t>
      </w:r>
    </w:p>
    <w:p w14:paraId="74D782C4" w14:textId="77777777" w:rsidR="00E230B1" w:rsidRPr="00C24BD2" w:rsidRDefault="00691D4A" w:rsidP="00691D4A">
      <w:pPr>
        <w:jc w:val="both"/>
        <w:rPr>
          <w:rFonts w:ascii="Arial" w:hAnsi="Arial" w:cs="Arial"/>
        </w:rPr>
      </w:pPr>
      <w:r w:rsidRPr="00C24BD2">
        <w:rPr>
          <w:rFonts w:ascii="Arial" w:hAnsi="Arial" w:cs="Arial"/>
        </w:rPr>
        <w:t>5. Cumplir las indicaciones, recomendaciones y/o sugerencias impartidas por el encargado del control y vigilancia del contrato y las demás que sean inherentes al objeto de la contratación.</w:t>
      </w:r>
    </w:p>
    <w:p w14:paraId="13A93C87" w14:textId="0F978017" w:rsidR="00342407" w:rsidRPr="00C24BD2" w:rsidRDefault="00691D4A" w:rsidP="002C28E5">
      <w:pPr>
        <w:jc w:val="both"/>
        <w:rPr>
          <w:rFonts w:ascii="Arial" w:hAnsi="Arial" w:cs="Arial"/>
        </w:rPr>
      </w:pPr>
      <w:r w:rsidRPr="00C24BD2">
        <w:rPr>
          <w:rFonts w:ascii="Arial" w:hAnsi="Arial" w:cs="Arial"/>
        </w:rPr>
        <w:t xml:space="preserve">6. Identificar y portar los elementos de protección personal (EPP) durante la ejecución del contrato y de acuerdo con los riesgos asociados a las actividades propias para el cumplimiento del objeto contractual. </w:t>
      </w:r>
    </w:p>
    <w:p w14:paraId="0262E648" w14:textId="6B0D444B" w:rsidR="00342407" w:rsidRPr="00C24BD2" w:rsidRDefault="00691D4A" w:rsidP="00E31532">
      <w:pPr>
        <w:jc w:val="both"/>
        <w:rPr>
          <w:rFonts w:ascii="Arial" w:hAnsi="Arial" w:cs="Arial"/>
        </w:rPr>
      </w:pPr>
      <w:r w:rsidRPr="00C24BD2">
        <w:rPr>
          <w:rFonts w:ascii="Arial" w:hAnsi="Arial" w:cs="Arial"/>
        </w:rPr>
        <w:t xml:space="preserve">7. Informar al Ministerio del Interior dentro de las 48 horas siguientes, los accidentes de trabajo en desarrollo de actividades para el cumplimiento del objeto contractual. </w:t>
      </w:r>
    </w:p>
    <w:p w14:paraId="6AD8ACBC" w14:textId="7701DCEA" w:rsidR="00342407" w:rsidRPr="00C24BD2" w:rsidRDefault="00691D4A" w:rsidP="00691D4A">
      <w:pPr>
        <w:jc w:val="both"/>
        <w:rPr>
          <w:rFonts w:ascii="Arial" w:hAnsi="Arial" w:cs="Arial"/>
        </w:rPr>
      </w:pPr>
      <w:r w:rsidRPr="00C24BD2">
        <w:rPr>
          <w:rFonts w:ascii="Arial" w:hAnsi="Arial" w:cs="Arial"/>
        </w:rPr>
        <w:t xml:space="preserve">8. Cumplir con los pagos correspondientes al Sistema de Seguridad Social Integral y aportes parafiscales, según corresponda de conformidad por lo establecido por la normatividad vigente, presentar los respectivos comprobantes de pago y la certificación de afiliación de ARL. </w:t>
      </w:r>
    </w:p>
    <w:p w14:paraId="40261CCF" w14:textId="77777777" w:rsidR="00342407" w:rsidRPr="00C24BD2" w:rsidRDefault="00691D4A" w:rsidP="00691D4A">
      <w:pPr>
        <w:jc w:val="both"/>
        <w:rPr>
          <w:rFonts w:ascii="Arial" w:hAnsi="Arial" w:cs="Arial"/>
        </w:rPr>
      </w:pPr>
      <w:r w:rsidRPr="00C24BD2">
        <w:rPr>
          <w:rFonts w:ascii="Arial" w:hAnsi="Arial" w:cs="Arial"/>
        </w:rPr>
        <w:t xml:space="preserve">9. Todas las demás en cumplimiento del Decreto 1072 de 2016 y las contempladas en el Sistema de Gestión de Seguridad y Salud en el trabajo de la entidad. </w:t>
      </w:r>
    </w:p>
    <w:p w14:paraId="60040393" w14:textId="77777777" w:rsidR="00342407" w:rsidRPr="00C24BD2" w:rsidRDefault="00691D4A" w:rsidP="00691D4A">
      <w:pPr>
        <w:jc w:val="both"/>
        <w:rPr>
          <w:rFonts w:ascii="Arial" w:hAnsi="Arial" w:cs="Arial"/>
        </w:rPr>
      </w:pPr>
      <w:r w:rsidRPr="00C24BD2">
        <w:rPr>
          <w:rFonts w:ascii="Arial" w:hAnsi="Arial" w:cs="Arial"/>
        </w:rPr>
        <w:t>10. Defender en todas sus actuaciones los intereses del MINISTERIO y de los fondos a su cargo según corresponda y obrar con lealtad y buena fe en todas las etapas contractuales.</w:t>
      </w:r>
    </w:p>
    <w:p w14:paraId="3A7C9495" w14:textId="3D36CBD8" w:rsidR="00342407" w:rsidRPr="00C24BD2" w:rsidRDefault="00691D4A" w:rsidP="00691D4A">
      <w:pPr>
        <w:jc w:val="both"/>
        <w:rPr>
          <w:rFonts w:ascii="Arial" w:hAnsi="Arial" w:cs="Arial"/>
        </w:rPr>
      </w:pPr>
      <w:r w:rsidRPr="00C24BD2">
        <w:rPr>
          <w:rFonts w:ascii="Arial" w:hAnsi="Arial" w:cs="Arial"/>
        </w:rPr>
        <w:t xml:space="preserve">11. Conocer y acatar lo dispuesto en el Manual de Contratación del Ministerio del Interior y los Fondos a su cargo </w:t>
      </w:r>
    </w:p>
    <w:p w14:paraId="02849435" w14:textId="77777777" w:rsidR="00342407" w:rsidRPr="00C24BD2" w:rsidRDefault="00691D4A" w:rsidP="00691D4A">
      <w:pPr>
        <w:jc w:val="both"/>
        <w:rPr>
          <w:rFonts w:ascii="Arial" w:hAnsi="Arial" w:cs="Arial"/>
        </w:rPr>
      </w:pPr>
      <w:r w:rsidRPr="00C24BD2">
        <w:rPr>
          <w:rFonts w:ascii="Arial" w:hAnsi="Arial" w:cs="Arial"/>
        </w:rPr>
        <w:t xml:space="preserve">12. Informar oportunamente de cualquier petición, amenaza de quien actuando por fuera de la ley pretenda obligarlo a hacer u omitir algún acto u ocultar hechos que afecten los intereses del MINISTERIO o de los fondos a su cargo. </w:t>
      </w:r>
    </w:p>
    <w:p w14:paraId="48D585B0" w14:textId="77777777" w:rsidR="00342407" w:rsidRPr="00C24BD2" w:rsidRDefault="00691D4A" w:rsidP="00691D4A">
      <w:pPr>
        <w:jc w:val="both"/>
        <w:rPr>
          <w:rFonts w:ascii="Arial" w:hAnsi="Arial" w:cs="Arial"/>
        </w:rPr>
      </w:pPr>
      <w:r w:rsidRPr="00C24BD2">
        <w:rPr>
          <w:rFonts w:ascii="Arial" w:hAnsi="Arial" w:cs="Arial"/>
        </w:rPr>
        <w:t>13. Constituir la Garantía Única para la aprobación del Ministerio, en los términos y condiciones pactados.</w:t>
      </w:r>
    </w:p>
    <w:p w14:paraId="56A01E05" w14:textId="01FA72EE" w:rsidR="00342407" w:rsidRPr="00C24BD2" w:rsidRDefault="00691D4A" w:rsidP="00691D4A">
      <w:pPr>
        <w:jc w:val="both"/>
        <w:rPr>
          <w:rFonts w:ascii="Arial" w:hAnsi="Arial" w:cs="Arial"/>
        </w:rPr>
      </w:pPr>
      <w:r w:rsidRPr="00C24BD2">
        <w:rPr>
          <w:rFonts w:ascii="Arial" w:hAnsi="Arial" w:cs="Arial"/>
        </w:rPr>
        <w:lastRenderedPageBreak/>
        <w:t>14. Cumplir con el objeto del contrato, con plena autonomía técnica y administrativa y bajo su propia responsabilidad. Por lo tanto, no existe ni existirá ningún tipo de subordinación, ni vínculo laboral alguno de</w:t>
      </w:r>
      <w:r w:rsidR="006C091E" w:rsidRPr="00C24BD2">
        <w:rPr>
          <w:rFonts w:ascii="Arial" w:hAnsi="Arial" w:cs="Arial"/>
        </w:rPr>
        <w:t>l</w:t>
      </w:r>
      <w:r w:rsidR="00C24BD2">
        <w:rPr>
          <w:rFonts w:ascii="Arial" w:hAnsi="Arial" w:cs="Arial"/>
        </w:rPr>
        <w:t xml:space="preserve"> </w:t>
      </w:r>
      <w:r w:rsidRPr="00C24BD2">
        <w:rPr>
          <w:rFonts w:ascii="Arial" w:hAnsi="Arial" w:cs="Arial"/>
        </w:rPr>
        <w:t xml:space="preserve">CONTRATISTA con el Ministerio. </w:t>
      </w:r>
    </w:p>
    <w:p w14:paraId="0F7C23C7" w14:textId="77777777" w:rsidR="00342407" w:rsidRPr="00C24BD2" w:rsidRDefault="00691D4A" w:rsidP="00691D4A">
      <w:pPr>
        <w:jc w:val="both"/>
        <w:rPr>
          <w:rFonts w:ascii="Arial" w:hAnsi="Arial" w:cs="Arial"/>
        </w:rPr>
      </w:pPr>
      <w:r w:rsidRPr="00C24BD2">
        <w:rPr>
          <w:rFonts w:ascii="Arial" w:hAnsi="Arial" w:cs="Arial"/>
        </w:rPr>
        <w:t xml:space="preserve">15. Mantener actualizado su domicilio durante la vigencia del contrato y seis (6) meses más y presentarse al MINISTERIO en el momento en que sea requerido por el mismo para la suscripción de la correspondiente Acta de Liquidación. </w:t>
      </w:r>
    </w:p>
    <w:p w14:paraId="32F9F6A3" w14:textId="77777777" w:rsidR="00342407" w:rsidRPr="00C24BD2" w:rsidRDefault="00691D4A" w:rsidP="00691D4A">
      <w:pPr>
        <w:jc w:val="both"/>
        <w:rPr>
          <w:rFonts w:ascii="Arial" w:hAnsi="Arial" w:cs="Arial"/>
        </w:rPr>
      </w:pPr>
      <w:r w:rsidRPr="00C24BD2">
        <w:rPr>
          <w:rFonts w:ascii="Arial" w:hAnsi="Arial" w:cs="Arial"/>
        </w:rPr>
        <w:t>16. Cumplir con todo lo ofrecido en su propuesta.</w:t>
      </w:r>
    </w:p>
    <w:p w14:paraId="4186F8A1" w14:textId="77777777" w:rsidR="00E31532" w:rsidRDefault="00691D4A" w:rsidP="00691D4A">
      <w:pPr>
        <w:jc w:val="both"/>
        <w:rPr>
          <w:rFonts w:ascii="Arial" w:hAnsi="Arial" w:cs="Arial"/>
        </w:rPr>
      </w:pPr>
      <w:r w:rsidRPr="00C24BD2">
        <w:rPr>
          <w:rFonts w:ascii="Arial" w:hAnsi="Arial" w:cs="Arial"/>
        </w:rPr>
        <w:t xml:space="preserve">17. Adelantar oportunamente los trámites y cumplir los requisitos para la ejecución y legalización del contrato. </w:t>
      </w:r>
    </w:p>
    <w:p w14:paraId="1B995509" w14:textId="1D2C24A8" w:rsidR="00342407" w:rsidRPr="00C24BD2" w:rsidRDefault="00691D4A" w:rsidP="00691D4A">
      <w:pPr>
        <w:jc w:val="both"/>
        <w:rPr>
          <w:rFonts w:ascii="Arial" w:hAnsi="Arial" w:cs="Arial"/>
        </w:rPr>
      </w:pPr>
      <w:r w:rsidRPr="00C24BD2">
        <w:rPr>
          <w:rFonts w:ascii="Arial" w:hAnsi="Arial" w:cs="Arial"/>
        </w:rPr>
        <w:t>18. Desarrollar las actividades y productos materia del contrato bajo los principios, lineamientos y directrices trazadas en el Sistema de Gestión de Calidad y en el Modelo Estándar de Control Interno del Ministerio.</w:t>
      </w:r>
    </w:p>
    <w:p w14:paraId="72FA9827" w14:textId="643BC4F8" w:rsidR="00342407" w:rsidRPr="00C24BD2" w:rsidRDefault="00EC0350" w:rsidP="00691D4A">
      <w:pPr>
        <w:jc w:val="both"/>
        <w:rPr>
          <w:rFonts w:ascii="Arial" w:hAnsi="Arial" w:cs="Arial"/>
        </w:rPr>
      </w:pPr>
      <w:r>
        <w:rPr>
          <w:rFonts w:ascii="Arial" w:hAnsi="Arial" w:cs="Arial"/>
        </w:rPr>
        <w:t>19.</w:t>
      </w:r>
      <w:r w:rsidR="00342407" w:rsidRPr="00C24BD2">
        <w:rPr>
          <w:rFonts w:ascii="Arial" w:hAnsi="Arial" w:cs="Arial"/>
        </w:rPr>
        <w:t>. Publicar los informes de ejecución del Contrato en la plataforma SECOP II de conformidad con la periodicidad establecida para su presentación, de acuerdo a lo dispuesto en el literal g) del artículo 11 de la Ley 1712 de 2014 y el Artículo 2.1.1.2.1.8. del Decreto 1081 de 2015.</w:t>
      </w:r>
    </w:p>
    <w:p w14:paraId="2D3A86F2" w14:textId="796886BB" w:rsidR="00691D4A" w:rsidRPr="00C24BD2" w:rsidRDefault="00691D4A" w:rsidP="00691D4A">
      <w:pPr>
        <w:jc w:val="both"/>
        <w:rPr>
          <w:rFonts w:ascii="Arial" w:hAnsi="Arial" w:cs="Arial"/>
        </w:rPr>
      </w:pPr>
      <w:r w:rsidRPr="00C24BD2">
        <w:rPr>
          <w:rFonts w:ascii="Arial" w:hAnsi="Arial" w:cs="Arial"/>
        </w:rPr>
        <w:t>2</w:t>
      </w:r>
      <w:r w:rsidR="00EC0350">
        <w:rPr>
          <w:rFonts w:ascii="Arial" w:hAnsi="Arial" w:cs="Arial"/>
        </w:rPr>
        <w:t>0</w:t>
      </w:r>
      <w:r w:rsidR="00342407" w:rsidRPr="00C24BD2">
        <w:rPr>
          <w:rFonts w:ascii="Arial" w:hAnsi="Arial" w:cs="Arial"/>
        </w:rPr>
        <w:t>.</w:t>
      </w:r>
      <w:r w:rsidRPr="00C24BD2">
        <w:rPr>
          <w:rFonts w:ascii="Arial" w:hAnsi="Arial" w:cs="Arial"/>
        </w:rPr>
        <w:t xml:space="preserve"> Todas las demás inherentes o necesarias para la correcta ejecución del objeto contractual.</w:t>
      </w:r>
    </w:p>
    <w:p w14:paraId="3957AC22" w14:textId="77777777" w:rsidR="00557CB7" w:rsidRPr="00C24BD2" w:rsidRDefault="00557CB7" w:rsidP="002B331D">
      <w:pPr>
        <w:widowControl w:val="0"/>
        <w:shd w:val="clear" w:color="auto" w:fill="FFFFFF" w:themeFill="background1"/>
        <w:autoSpaceDE w:val="0"/>
        <w:autoSpaceDN w:val="0"/>
        <w:adjustRightInd w:val="0"/>
        <w:mirrorIndents/>
        <w:jc w:val="both"/>
        <w:rPr>
          <w:rFonts w:ascii="Arial" w:hAnsi="Arial" w:cs="Arial"/>
          <w:b/>
        </w:rPr>
      </w:pPr>
    </w:p>
    <w:p w14:paraId="7373735C" w14:textId="77777777" w:rsidR="003C05BA" w:rsidRPr="00C24BD2" w:rsidRDefault="006A2D0A" w:rsidP="001042C8">
      <w:pPr>
        <w:mirrorIndents/>
        <w:jc w:val="both"/>
        <w:rPr>
          <w:rFonts w:ascii="Arial" w:hAnsi="Arial" w:cs="Arial"/>
          <w:b/>
        </w:rPr>
      </w:pPr>
      <w:r w:rsidRPr="00C24BD2">
        <w:rPr>
          <w:rFonts w:ascii="Arial" w:hAnsi="Arial" w:cs="Arial"/>
          <w:b/>
        </w:rPr>
        <w:t>2.5.3</w:t>
      </w:r>
      <w:r w:rsidR="009263A6" w:rsidRPr="00C24BD2">
        <w:rPr>
          <w:rFonts w:ascii="Arial" w:hAnsi="Arial" w:cs="Arial"/>
          <w:b/>
        </w:rPr>
        <w:t>. Obligaciones d</w:t>
      </w:r>
      <w:r w:rsidR="00176B0D" w:rsidRPr="00C24BD2">
        <w:rPr>
          <w:rFonts w:ascii="Arial" w:hAnsi="Arial" w:cs="Arial"/>
          <w:b/>
        </w:rPr>
        <w:t>el Ministerio</w:t>
      </w:r>
    </w:p>
    <w:p w14:paraId="2F1D768D" w14:textId="77777777" w:rsidR="00186D76" w:rsidRPr="00C24BD2" w:rsidRDefault="00186D76" w:rsidP="001042C8">
      <w:pPr>
        <w:mirrorIndents/>
        <w:jc w:val="both"/>
        <w:rPr>
          <w:rFonts w:ascii="Arial" w:hAnsi="Arial" w:cs="Arial"/>
          <w:b/>
        </w:rPr>
      </w:pPr>
    </w:p>
    <w:p w14:paraId="1859C8E1" w14:textId="77777777" w:rsidR="007B721A" w:rsidRPr="00C24BD2" w:rsidRDefault="007B721A" w:rsidP="009420D4">
      <w:pPr>
        <w:pStyle w:val="Prrafodelista"/>
        <w:numPr>
          <w:ilvl w:val="0"/>
          <w:numId w:val="2"/>
        </w:numPr>
        <w:ind w:left="426" w:hanging="426"/>
        <w:mirrorIndents/>
        <w:jc w:val="both"/>
        <w:rPr>
          <w:rFonts w:cs="Arial"/>
          <w:sz w:val="20"/>
          <w:szCs w:val="20"/>
          <w:lang w:eastAsia="es-CO"/>
        </w:rPr>
      </w:pPr>
      <w:r w:rsidRPr="00C24BD2">
        <w:rPr>
          <w:rFonts w:cs="Arial"/>
          <w:sz w:val="20"/>
          <w:szCs w:val="20"/>
          <w:lang w:eastAsia="es-CO"/>
        </w:rPr>
        <w:t xml:space="preserve">Ejercer la supervisión del </w:t>
      </w:r>
      <w:r w:rsidR="00CD6030" w:rsidRPr="00C24BD2">
        <w:rPr>
          <w:rFonts w:cs="Arial"/>
          <w:sz w:val="20"/>
          <w:szCs w:val="20"/>
          <w:lang w:eastAsia="es-CO"/>
        </w:rPr>
        <w:t>contrato</w:t>
      </w:r>
      <w:r w:rsidRPr="00C24BD2">
        <w:rPr>
          <w:rFonts w:cs="Arial"/>
          <w:sz w:val="20"/>
          <w:szCs w:val="20"/>
          <w:lang w:eastAsia="es-CO"/>
        </w:rPr>
        <w:t>.</w:t>
      </w:r>
    </w:p>
    <w:p w14:paraId="477C286B" w14:textId="77777777" w:rsidR="007B721A" w:rsidRPr="00C24BD2" w:rsidRDefault="007B721A" w:rsidP="009420D4">
      <w:pPr>
        <w:pStyle w:val="Prrafodelista"/>
        <w:numPr>
          <w:ilvl w:val="0"/>
          <w:numId w:val="2"/>
        </w:numPr>
        <w:spacing w:before="100" w:beforeAutospacing="1" w:after="100" w:afterAutospacing="1"/>
        <w:ind w:left="426" w:hanging="426"/>
        <w:mirrorIndents/>
        <w:jc w:val="both"/>
        <w:rPr>
          <w:rFonts w:cs="Arial"/>
          <w:sz w:val="20"/>
          <w:szCs w:val="20"/>
          <w:lang w:eastAsia="es-CO"/>
        </w:rPr>
      </w:pPr>
      <w:r w:rsidRPr="00C24BD2">
        <w:rPr>
          <w:rFonts w:cs="Arial"/>
          <w:sz w:val="20"/>
          <w:szCs w:val="20"/>
          <w:lang w:eastAsia="es-CO"/>
        </w:rPr>
        <w:t>Realizar en la forma y condiciones pactadas</w:t>
      </w:r>
      <w:r w:rsidR="00CD6030" w:rsidRPr="00C24BD2">
        <w:rPr>
          <w:rFonts w:cs="Arial"/>
          <w:sz w:val="20"/>
          <w:szCs w:val="20"/>
          <w:lang w:eastAsia="es-CO"/>
        </w:rPr>
        <w:t>,</w:t>
      </w:r>
      <w:r w:rsidRPr="00C24BD2">
        <w:rPr>
          <w:rFonts w:cs="Arial"/>
          <w:sz w:val="20"/>
          <w:szCs w:val="20"/>
          <w:lang w:eastAsia="es-CO"/>
        </w:rPr>
        <w:t xml:space="preserve"> el pago de las sumas señaladas en la cláusula relativa a la forma de pago.</w:t>
      </w:r>
    </w:p>
    <w:p w14:paraId="0127720F" w14:textId="77777777" w:rsidR="007B721A" w:rsidRPr="00C24BD2" w:rsidRDefault="007B721A" w:rsidP="009420D4">
      <w:pPr>
        <w:pStyle w:val="Prrafodelista"/>
        <w:numPr>
          <w:ilvl w:val="0"/>
          <w:numId w:val="2"/>
        </w:numPr>
        <w:spacing w:before="100" w:beforeAutospacing="1" w:after="100" w:afterAutospacing="1"/>
        <w:ind w:left="426" w:hanging="426"/>
        <w:mirrorIndents/>
        <w:jc w:val="both"/>
        <w:rPr>
          <w:rFonts w:cs="Arial"/>
          <w:sz w:val="20"/>
          <w:szCs w:val="20"/>
          <w:lang w:eastAsia="es-CO"/>
        </w:rPr>
      </w:pPr>
      <w:r w:rsidRPr="00C24BD2">
        <w:rPr>
          <w:rFonts w:cs="Arial"/>
          <w:sz w:val="20"/>
          <w:szCs w:val="20"/>
          <w:lang w:eastAsia="es-CO"/>
        </w:rPr>
        <w:t>Brindar la información y documentación que el contratista requiera para el adecuado desarrol</w:t>
      </w:r>
      <w:r w:rsidR="0040037F" w:rsidRPr="00C24BD2">
        <w:rPr>
          <w:rFonts w:cs="Arial"/>
          <w:sz w:val="20"/>
          <w:szCs w:val="20"/>
          <w:lang w:eastAsia="es-CO"/>
        </w:rPr>
        <w:t>lo y cumplimiento de su objeto.</w:t>
      </w:r>
    </w:p>
    <w:p w14:paraId="58A723A0" w14:textId="767D37F4" w:rsidR="00342407" w:rsidRPr="00C24BD2" w:rsidRDefault="009F593D" w:rsidP="00A07FD2">
      <w:pPr>
        <w:pStyle w:val="Prrafodelista"/>
        <w:numPr>
          <w:ilvl w:val="0"/>
          <w:numId w:val="2"/>
        </w:numPr>
        <w:spacing w:before="100" w:beforeAutospacing="1" w:after="100" w:afterAutospacing="1"/>
        <w:ind w:left="426" w:hanging="426"/>
        <w:mirrorIndents/>
        <w:jc w:val="both"/>
        <w:rPr>
          <w:rFonts w:cs="Arial"/>
          <w:b/>
          <w:sz w:val="20"/>
          <w:szCs w:val="20"/>
        </w:rPr>
      </w:pPr>
      <w:r w:rsidRPr="00C24BD2">
        <w:rPr>
          <w:rFonts w:cs="Arial"/>
          <w:sz w:val="20"/>
          <w:szCs w:val="20"/>
          <w:lang w:eastAsia="es-CO"/>
        </w:rPr>
        <w:t xml:space="preserve">Expedir el respectivo </w:t>
      </w:r>
      <w:r w:rsidR="00172161" w:rsidRPr="00C24BD2">
        <w:rPr>
          <w:rFonts w:cs="Arial"/>
          <w:sz w:val="20"/>
          <w:szCs w:val="20"/>
          <w:lang w:eastAsia="es-CO"/>
        </w:rPr>
        <w:t>registr</w:t>
      </w:r>
      <w:r w:rsidR="008A0902">
        <w:rPr>
          <w:rFonts w:cs="Arial"/>
          <w:sz w:val="20"/>
          <w:szCs w:val="20"/>
          <w:lang w:eastAsia="es-CO"/>
        </w:rPr>
        <w:t>o</w:t>
      </w:r>
      <w:r w:rsidRPr="00C24BD2">
        <w:rPr>
          <w:rFonts w:cs="Arial"/>
          <w:sz w:val="20"/>
          <w:szCs w:val="20"/>
          <w:lang w:eastAsia="es-CO"/>
        </w:rPr>
        <w:t xml:space="preserve"> presupuestal</w:t>
      </w:r>
      <w:r w:rsidR="00E67840" w:rsidRPr="00C24BD2">
        <w:rPr>
          <w:rFonts w:cs="Arial"/>
          <w:sz w:val="20"/>
          <w:szCs w:val="20"/>
          <w:lang w:eastAsia="es-CO"/>
        </w:rPr>
        <w:t>.</w:t>
      </w:r>
      <w:r w:rsidRPr="00C24BD2">
        <w:rPr>
          <w:rFonts w:cs="Arial"/>
          <w:sz w:val="20"/>
          <w:szCs w:val="20"/>
          <w:lang w:eastAsia="es-CO"/>
        </w:rPr>
        <w:t xml:space="preserve"> </w:t>
      </w:r>
    </w:p>
    <w:p w14:paraId="0DD601CF" w14:textId="6300BA9D" w:rsidR="00342407" w:rsidRPr="00C24BD2" w:rsidRDefault="00342407" w:rsidP="00A07FD2">
      <w:pPr>
        <w:pStyle w:val="Prrafodelista"/>
        <w:widowControl w:val="0"/>
        <w:numPr>
          <w:ilvl w:val="0"/>
          <w:numId w:val="2"/>
        </w:numPr>
        <w:tabs>
          <w:tab w:val="left" w:pos="360"/>
        </w:tabs>
        <w:autoSpaceDE w:val="0"/>
        <w:autoSpaceDN w:val="0"/>
        <w:ind w:left="426" w:hanging="426"/>
        <w:jc w:val="both"/>
        <w:rPr>
          <w:rFonts w:cs="Arial"/>
          <w:bCs/>
          <w:spacing w:val="-3"/>
          <w:sz w:val="20"/>
          <w:szCs w:val="20"/>
        </w:rPr>
      </w:pPr>
      <w:r w:rsidRPr="00C24BD2">
        <w:rPr>
          <w:rFonts w:cs="Arial"/>
          <w:bCs/>
          <w:spacing w:val="-3"/>
          <w:sz w:val="20"/>
          <w:szCs w:val="20"/>
        </w:rPr>
        <w:t>Aprobar la garantía única aportada por el contratista, siempre que se ajuste a las condiciones exigidas en el presente contrato</w:t>
      </w:r>
    </w:p>
    <w:p w14:paraId="39C6F2BA" w14:textId="77777777" w:rsidR="00F3304B" w:rsidRPr="00C24BD2" w:rsidRDefault="00342407" w:rsidP="00A07FD2">
      <w:pPr>
        <w:pStyle w:val="Prrafodelista"/>
        <w:widowControl w:val="0"/>
        <w:numPr>
          <w:ilvl w:val="0"/>
          <w:numId w:val="2"/>
        </w:numPr>
        <w:tabs>
          <w:tab w:val="left" w:pos="360"/>
        </w:tabs>
        <w:autoSpaceDE w:val="0"/>
        <w:autoSpaceDN w:val="0"/>
        <w:ind w:left="426" w:hanging="426"/>
        <w:jc w:val="both"/>
        <w:rPr>
          <w:rFonts w:cs="Arial"/>
          <w:bCs/>
          <w:spacing w:val="-3"/>
          <w:sz w:val="20"/>
          <w:szCs w:val="20"/>
        </w:rPr>
      </w:pPr>
      <w:r w:rsidRPr="00C24BD2">
        <w:rPr>
          <w:rFonts w:cs="Arial"/>
          <w:bCs/>
          <w:spacing w:val="-3"/>
          <w:sz w:val="20"/>
          <w:szCs w:val="20"/>
        </w:rPr>
        <w:t>Impartir al Contratista a través del supervisor del contrato, directrices y orientaciones para el desempeño de las actividades propias del objeto de es</w:t>
      </w:r>
      <w:r w:rsidR="00F3304B" w:rsidRPr="00C24BD2">
        <w:rPr>
          <w:rFonts w:cs="Arial"/>
          <w:bCs/>
          <w:spacing w:val="-3"/>
          <w:sz w:val="20"/>
          <w:szCs w:val="20"/>
        </w:rPr>
        <w:t>te.</w:t>
      </w:r>
    </w:p>
    <w:p w14:paraId="0400FEC3" w14:textId="23296890" w:rsidR="00342407" w:rsidRPr="00C24BD2" w:rsidRDefault="00342407" w:rsidP="0099359B">
      <w:pPr>
        <w:pStyle w:val="Prrafodelista"/>
        <w:widowControl w:val="0"/>
        <w:numPr>
          <w:ilvl w:val="0"/>
          <w:numId w:val="2"/>
        </w:numPr>
        <w:tabs>
          <w:tab w:val="left" w:pos="360"/>
        </w:tabs>
        <w:autoSpaceDE w:val="0"/>
        <w:autoSpaceDN w:val="0"/>
        <w:ind w:left="426" w:hanging="426"/>
        <w:jc w:val="both"/>
        <w:rPr>
          <w:rFonts w:cs="Arial"/>
          <w:bCs/>
          <w:spacing w:val="-3"/>
          <w:sz w:val="20"/>
          <w:szCs w:val="20"/>
        </w:rPr>
      </w:pPr>
      <w:r w:rsidRPr="00C24BD2">
        <w:rPr>
          <w:rFonts w:cs="Arial"/>
          <w:bCs/>
          <w:spacing w:val="-3"/>
          <w:sz w:val="20"/>
          <w:szCs w:val="20"/>
        </w:rPr>
        <w:t>Liquidar el contrato</w:t>
      </w:r>
      <w:r w:rsidR="0099359B" w:rsidRPr="00C24BD2">
        <w:rPr>
          <w:rFonts w:cs="Arial"/>
          <w:bCs/>
          <w:spacing w:val="-3"/>
          <w:sz w:val="20"/>
          <w:szCs w:val="20"/>
        </w:rPr>
        <w:t>.</w:t>
      </w:r>
    </w:p>
    <w:p w14:paraId="069D22F9" w14:textId="555368F2" w:rsidR="0099359B" w:rsidRPr="00C24BD2" w:rsidRDefault="0099359B" w:rsidP="0099359B">
      <w:pPr>
        <w:pStyle w:val="Prrafodelista"/>
        <w:widowControl w:val="0"/>
        <w:tabs>
          <w:tab w:val="left" w:pos="360"/>
        </w:tabs>
        <w:autoSpaceDE w:val="0"/>
        <w:autoSpaceDN w:val="0"/>
        <w:ind w:left="426"/>
        <w:jc w:val="both"/>
        <w:rPr>
          <w:rFonts w:cs="Arial"/>
          <w:bCs/>
          <w:spacing w:val="-3"/>
          <w:sz w:val="20"/>
          <w:szCs w:val="20"/>
        </w:rPr>
      </w:pPr>
    </w:p>
    <w:p w14:paraId="7BEDF87B" w14:textId="77777777" w:rsidR="0099359B" w:rsidRPr="00C24BD2" w:rsidRDefault="0099359B" w:rsidP="00A07FD2">
      <w:pPr>
        <w:pStyle w:val="Prrafodelista"/>
        <w:widowControl w:val="0"/>
        <w:tabs>
          <w:tab w:val="left" w:pos="360"/>
        </w:tabs>
        <w:autoSpaceDE w:val="0"/>
        <w:autoSpaceDN w:val="0"/>
        <w:ind w:left="426"/>
        <w:jc w:val="both"/>
        <w:rPr>
          <w:rFonts w:cs="Arial"/>
          <w:bCs/>
          <w:spacing w:val="-3"/>
          <w:sz w:val="20"/>
          <w:szCs w:val="20"/>
        </w:rPr>
      </w:pPr>
    </w:p>
    <w:p w14:paraId="6689407D" w14:textId="77777777" w:rsidR="006A2D0A" w:rsidRPr="00C24BD2" w:rsidRDefault="006A2D0A" w:rsidP="009420D4">
      <w:pPr>
        <w:pStyle w:val="Prrafodelista"/>
        <w:widowControl w:val="0"/>
        <w:numPr>
          <w:ilvl w:val="0"/>
          <w:numId w:val="3"/>
        </w:numPr>
        <w:autoSpaceDE w:val="0"/>
        <w:autoSpaceDN w:val="0"/>
        <w:adjustRightInd w:val="0"/>
        <w:mirrorIndents/>
        <w:jc w:val="both"/>
        <w:rPr>
          <w:rFonts w:cs="Arial"/>
          <w:b/>
          <w:sz w:val="20"/>
          <w:szCs w:val="20"/>
        </w:rPr>
      </w:pPr>
      <w:r w:rsidRPr="00C24BD2">
        <w:rPr>
          <w:rFonts w:cs="Arial"/>
          <w:b/>
          <w:sz w:val="20"/>
          <w:szCs w:val="20"/>
        </w:rPr>
        <w:t xml:space="preserve">LA MODALIDAD DE SELECCIÓN DEL CONTRATISTA Y SU JUSTIFICACIÓN  </w:t>
      </w:r>
    </w:p>
    <w:p w14:paraId="3A7BE5A9" w14:textId="77777777" w:rsidR="006E36F4" w:rsidRPr="00C24BD2" w:rsidRDefault="006E36F4" w:rsidP="006E36F4">
      <w:pPr>
        <w:pStyle w:val="Prrafodelista"/>
        <w:widowControl w:val="0"/>
        <w:autoSpaceDE w:val="0"/>
        <w:autoSpaceDN w:val="0"/>
        <w:adjustRightInd w:val="0"/>
        <w:ind w:left="720"/>
        <w:mirrorIndents/>
        <w:jc w:val="both"/>
        <w:rPr>
          <w:rFonts w:cs="Arial"/>
          <w:b/>
          <w:sz w:val="20"/>
          <w:szCs w:val="20"/>
        </w:rPr>
      </w:pPr>
    </w:p>
    <w:p w14:paraId="3E264D9A" w14:textId="77777777" w:rsidR="006A2D0A" w:rsidRPr="00C24BD2" w:rsidRDefault="006A2D0A" w:rsidP="00A65F77">
      <w:pPr>
        <w:widowControl w:val="0"/>
        <w:autoSpaceDE w:val="0"/>
        <w:autoSpaceDN w:val="0"/>
        <w:adjustRightInd w:val="0"/>
        <w:mirrorIndents/>
        <w:jc w:val="both"/>
        <w:rPr>
          <w:rFonts w:ascii="Arial" w:hAnsi="Arial" w:cs="Arial"/>
          <w:lang w:val="es-CO"/>
        </w:rPr>
      </w:pPr>
      <w:r w:rsidRPr="00C24BD2">
        <w:rPr>
          <w:rFonts w:ascii="Arial" w:hAnsi="Arial" w:cs="Arial"/>
          <w:lang w:val="es-CO"/>
        </w:rPr>
        <w:t>La modalidad de selección, que se pretende utilizar es:</w:t>
      </w:r>
    </w:p>
    <w:p w14:paraId="5E7BD22D" w14:textId="77777777" w:rsidR="00B36455" w:rsidRPr="00C24BD2" w:rsidRDefault="00B36455" w:rsidP="00A65F77">
      <w:pPr>
        <w:widowControl w:val="0"/>
        <w:autoSpaceDE w:val="0"/>
        <w:autoSpaceDN w:val="0"/>
        <w:adjustRightInd w:val="0"/>
        <w:mirrorIndents/>
        <w:jc w:val="both"/>
        <w:rPr>
          <w:rFonts w:ascii="Arial" w:hAnsi="Arial" w:cs="Arial"/>
          <w:lang w:val="es-CO"/>
        </w:rPr>
      </w:pPr>
    </w:p>
    <w:tbl>
      <w:tblPr>
        <w:tblStyle w:val="Tablaconcuadrcula"/>
        <w:tblW w:w="0" w:type="auto"/>
        <w:tblInd w:w="108" w:type="dxa"/>
        <w:tblLook w:val="04A0" w:firstRow="1" w:lastRow="0" w:firstColumn="1" w:lastColumn="0" w:noHBand="0" w:noVBand="1"/>
      </w:tblPr>
      <w:tblGrid>
        <w:gridCol w:w="4934"/>
        <w:gridCol w:w="4920"/>
      </w:tblGrid>
      <w:tr w:rsidR="009F5BFC" w:rsidRPr="00C24BD2" w14:paraId="13969DC5" w14:textId="77777777" w:rsidTr="00176B0D">
        <w:trPr>
          <w:trHeight w:val="251"/>
        </w:trPr>
        <w:tc>
          <w:tcPr>
            <w:tcW w:w="4998" w:type="dxa"/>
          </w:tcPr>
          <w:p w14:paraId="4F3B0241" w14:textId="77777777" w:rsidR="006A2D0A" w:rsidRPr="00C24BD2" w:rsidRDefault="006A2D0A" w:rsidP="00A65F77">
            <w:pPr>
              <w:widowControl w:val="0"/>
              <w:autoSpaceDE w:val="0"/>
              <w:autoSpaceDN w:val="0"/>
              <w:adjustRightInd w:val="0"/>
              <w:mirrorIndents/>
              <w:jc w:val="both"/>
              <w:rPr>
                <w:rFonts w:ascii="Arial" w:hAnsi="Arial" w:cs="Arial"/>
              </w:rPr>
            </w:pPr>
            <w:r w:rsidRPr="00C24BD2">
              <w:rPr>
                <w:rFonts w:ascii="Arial" w:hAnsi="Arial" w:cs="Arial"/>
              </w:rPr>
              <w:t xml:space="preserve">Licitación publica </w:t>
            </w:r>
          </w:p>
        </w:tc>
        <w:tc>
          <w:tcPr>
            <w:tcW w:w="4998" w:type="dxa"/>
          </w:tcPr>
          <w:p w14:paraId="25D265C3" w14:textId="77777777" w:rsidR="006A2D0A" w:rsidRPr="00C24BD2" w:rsidRDefault="002B3F8C" w:rsidP="00A65F77">
            <w:pPr>
              <w:widowControl w:val="0"/>
              <w:autoSpaceDE w:val="0"/>
              <w:autoSpaceDN w:val="0"/>
              <w:adjustRightInd w:val="0"/>
              <w:mirrorIndents/>
              <w:jc w:val="both"/>
              <w:rPr>
                <w:rFonts w:ascii="Arial" w:hAnsi="Arial" w:cs="Arial"/>
                <w:b/>
              </w:rPr>
            </w:pPr>
            <w:r w:rsidRPr="00C24BD2">
              <w:rPr>
                <w:rFonts w:ascii="Arial" w:hAnsi="Arial" w:cs="Arial"/>
                <w:b/>
              </w:rPr>
              <w:t>N/A</w:t>
            </w:r>
          </w:p>
        </w:tc>
      </w:tr>
      <w:tr w:rsidR="009F5BFC" w:rsidRPr="00C24BD2" w14:paraId="6C927765" w14:textId="77777777" w:rsidTr="00176B0D">
        <w:trPr>
          <w:trHeight w:val="251"/>
        </w:trPr>
        <w:tc>
          <w:tcPr>
            <w:tcW w:w="4998" w:type="dxa"/>
          </w:tcPr>
          <w:p w14:paraId="142F3D53" w14:textId="77777777" w:rsidR="006A2D0A" w:rsidRPr="00C24BD2" w:rsidRDefault="006A2D0A" w:rsidP="00A65F77">
            <w:pPr>
              <w:widowControl w:val="0"/>
              <w:autoSpaceDE w:val="0"/>
              <w:autoSpaceDN w:val="0"/>
              <w:adjustRightInd w:val="0"/>
              <w:mirrorIndents/>
              <w:jc w:val="both"/>
              <w:rPr>
                <w:rFonts w:ascii="Arial" w:hAnsi="Arial" w:cs="Arial"/>
              </w:rPr>
            </w:pPr>
            <w:r w:rsidRPr="00C24BD2">
              <w:rPr>
                <w:rFonts w:ascii="Arial" w:hAnsi="Arial" w:cs="Arial"/>
              </w:rPr>
              <w:t xml:space="preserve">Concurso de Méritos </w:t>
            </w:r>
          </w:p>
        </w:tc>
        <w:tc>
          <w:tcPr>
            <w:tcW w:w="4998" w:type="dxa"/>
          </w:tcPr>
          <w:p w14:paraId="735059D0" w14:textId="77777777" w:rsidR="006A2D0A" w:rsidRPr="00C24BD2" w:rsidRDefault="002B3F8C" w:rsidP="00A65F77">
            <w:pPr>
              <w:widowControl w:val="0"/>
              <w:autoSpaceDE w:val="0"/>
              <w:autoSpaceDN w:val="0"/>
              <w:adjustRightInd w:val="0"/>
              <w:mirrorIndents/>
              <w:jc w:val="both"/>
              <w:rPr>
                <w:rFonts w:ascii="Arial" w:hAnsi="Arial" w:cs="Arial"/>
                <w:b/>
              </w:rPr>
            </w:pPr>
            <w:r w:rsidRPr="00C24BD2">
              <w:rPr>
                <w:rFonts w:ascii="Arial" w:hAnsi="Arial" w:cs="Arial"/>
                <w:b/>
              </w:rPr>
              <w:t>N/A</w:t>
            </w:r>
          </w:p>
        </w:tc>
      </w:tr>
      <w:tr w:rsidR="009F5BFC" w:rsidRPr="00C24BD2" w14:paraId="7B7B69BB" w14:textId="77777777" w:rsidTr="00176B0D">
        <w:trPr>
          <w:trHeight w:val="251"/>
        </w:trPr>
        <w:tc>
          <w:tcPr>
            <w:tcW w:w="4998" w:type="dxa"/>
          </w:tcPr>
          <w:p w14:paraId="49FB6131" w14:textId="77777777" w:rsidR="006A2D0A" w:rsidRPr="00C24BD2" w:rsidRDefault="006A2D0A" w:rsidP="00A65F77">
            <w:pPr>
              <w:widowControl w:val="0"/>
              <w:autoSpaceDE w:val="0"/>
              <w:autoSpaceDN w:val="0"/>
              <w:adjustRightInd w:val="0"/>
              <w:mirrorIndents/>
              <w:jc w:val="both"/>
              <w:rPr>
                <w:rFonts w:ascii="Arial" w:hAnsi="Arial" w:cs="Arial"/>
              </w:rPr>
            </w:pPr>
            <w:r w:rsidRPr="00C24BD2">
              <w:rPr>
                <w:rFonts w:ascii="Arial" w:hAnsi="Arial" w:cs="Arial"/>
              </w:rPr>
              <w:t>Selección abreviada</w:t>
            </w:r>
          </w:p>
        </w:tc>
        <w:tc>
          <w:tcPr>
            <w:tcW w:w="4998" w:type="dxa"/>
          </w:tcPr>
          <w:p w14:paraId="4BCC663F" w14:textId="77777777" w:rsidR="006A2D0A" w:rsidRPr="00C24BD2" w:rsidRDefault="002B3F8C" w:rsidP="00A65F77">
            <w:pPr>
              <w:widowControl w:val="0"/>
              <w:autoSpaceDE w:val="0"/>
              <w:autoSpaceDN w:val="0"/>
              <w:adjustRightInd w:val="0"/>
              <w:mirrorIndents/>
              <w:jc w:val="both"/>
              <w:rPr>
                <w:rFonts w:ascii="Arial" w:hAnsi="Arial" w:cs="Arial"/>
                <w:b/>
              </w:rPr>
            </w:pPr>
            <w:r w:rsidRPr="00C24BD2">
              <w:rPr>
                <w:rFonts w:ascii="Arial" w:hAnsi="Arial" w:cs="Arial"/>
                <w:b/>
              </w:rPr>
              <w:t>N/A</w:t>
            </w:r>
          </w:p>
        </w:tc>
      </w:tr>
      <w:tr w:rsidR="009F5BFC" w:rsidRPr="00C24BD2" w14:paraId="62E34521" w14:textId="77777777" w:rsidTr="00176B0D">
        <w:trPr>
          <w:trHeight w:val="251"/>
        </w:trPr>
        <w:tc>
          <w:tcPr>
            <w:tcW w:w="4998" w:type="dxa"/>
          </w:tcPr>
          <w:p w14:paraId="48942BE3" w14:textId="77777777" w:rsidR="006A2D0A" w:rsidRPr="00C24BD2" w:rsidRDefault="006A2D0A" w:rsidP="00A65F77">
            <w:pPr>
              <w:widowControl w:val="0"/>
              <w:autoSpaceDE w:val="0"/>
              <w:autoSpaceDN w:val="0"/>
              <w:adjustRightInd w:val="0"/>
              <w:mirrorIndents/>
              <w:jc w:val="both"/>
              <w:rPr>
                <w:rFonts w:ascii="Arial" w:hAnsi="Arial" w:cs="Arial"/>
              </w:rPr>
            </w:pPr>
            <w:r w:rsidRPr="00C24BD2">
              <w:rPr>
                <w:rFonts w:ascii="Arial" w:hAnsi="Arial" w:cs="Arial"/>
              </w:rPr>
              <w:t xml:space="preserve">Contratación Directa </w:t>
            </w:r>
          </w:p>
        </w:tc>
        <w:tc>
          <w:tcPr>
            <w:tcW w:w="4998" w:type="dxa"/>
          </w:tcPr>
          <w:p w14:paraId="77646E2A" w14:textId="77777777" w:rsidR="006A2D0A" w:rsidRPr="00C24BD2" w:rsidRDefault="000548A9" w:rsidP="00A65F77">
            <w:pPr>
              <w:widowControl w:val="0"/>
              <w:autoSpaceDE w:val="0"/>
              <w:autoSpaceDN w:val="0"/>
              <w:adjustRightInd w:val="0"/>
              <w:mirrorIndents/>
              <w:jc w:val="both"/>
              <w:rPr>
                <w:rFonts w:ascii="Arial" w:hAnsi="Arial" w:cs="Arial"/>
                <w:b/>
              </w:rPr>
            </w:pPr>
            <w:r w:rsidRPr="00C24BD2">
              <w:rPr>
                <w:rFonts w:ascii="Arial" w:hAnsi="Arial" w:cs="Arial"/>
                <w:b/>
              </w:rPr>
              <w:t>X</w:t>
            </w:r>
          </w:p>
        </w:tc>
      </w:tr>
      <w:tr w:rsidR="001461F5" w:rsidRPr="00C24BD2" w14:paraId="6D9F0CD7" w14:textId="77777777" w:rsidTr="00176B0D">
        <w:trPr>
          <w:trHeight w:val="251"/>
        </w:trPr>
        <w:tc>
          <w:tcPr>
            <w:tcW w:w="4998" w:type="dxa"/>
          </w:tcPr>
          <w:p w14:paraId="43DFF734" w14:textId="77777777" w:rsidR="001461F5" w:rsidRPr="00C24BD2" w:rsidRDefault="00AA0152" w:rsidP="00A65F77">
            <w:pPr>
              <w:widowControl w:val="0"/>
              <w:autoSpaceDE w:val="0"/>
              <w:autoSpaceDN w:val="0"/>
              <w:adjustRightInd w:val="0"/>
              <w:mirrorIndents/>
              <w:jc w:val="both"/>
              <w:rPr>
                <w:rFonts w:ascii="Arial" w:hAnsi="Arial" w:cs="Arial"/>
              </w:rPr>
            </w:pPr>
            <w:r w:rsidRPr="00C24BD2">
              <w:rPr>
                <w:rFonts w:ascii="Arial" w:hAnsi="Arial" w:cs="Arial"/>
              </w:rPr>
              <w:t>Mínima</w:t>
            </w:r>
            <w:r w:rsidR="001461F5" w:rsidRPr="00C24BD2">
              <w:rPr>
                <w:rFonts w:ascii="Arial" w:hAnsi="Arial" w:cs="Arial"/>
              </w:rPr>
              <w:t xml:space="preserve"> </w:t>
            </w:r>
            <w:r w:rsidRPr="00C24BD2">
              <w:rPr>
                <w:rFonts w:ascii="Arial" w:hAnsi="Arial" w:cs="Arial"/>
              </w:rPr>
              <w:t>Cuantía</w:t>
            </w:r>
          </w:p>
        </w:tc>
        <w:tc>
          <w:tcPr>
            <w:tcW w:w="4998" w:type="dxa"/>
          </w:tcPr>
          <w:p w14:paraId="021B552B" w14:textId="77777777" w:rsidR="001461F5" w:rsidRPr="00C24BD2" w:rsidRDefault="001461F5" w:rsidP="00A65F77">
            <w:pPr>
              <w:widowControl w:val="0"/>
              <w:autoSpaceDE w:val="0"/>
              <w:autoSpaceDN w:val="0"/>
              <w:adjustRightInd w:val="0"/>
              <w:mirrorIndents/>
              <w:jc w:val="both"/>
              <w:rPr>
                <w:rFonts w:ascii="Arial" w:hAnsi="Arial" w:cs="Arial"/>
                <w:b/>
              </w:rPr>
            </w:pPr>
            <w:r w:rsidRPr="00C24BD2">
              <w:rPr>
                <w:rFonts w:ascii="Arial" w:hAnsi="Arial" w:cs="Arial"/>
                <w:b/>
              </w:rPr>
              <w:t>N/A</w:t>
            </w:r>
          </w:p>
        </w:tc>
      </w:tr>
    </w:tbl>
    <w:p w14:paraId="09BC731F" w14:textId="77777777" w:rsidR="00B36455" w:rsidRPr="00C24BD2" w:rsidRDefault="00B36455" w:rsidP="00A65F77">
      <w:pPr>
        <w:widowControl w:val="0"/>
        <w:autoSpaceDE w:val="0"/>
        <w:autoSpaceDN w:val="0"/>
        <w:adjustRightInd w:val="0"/>
        <w:mirrorIndents/>
        <w:jc w:val="both"/>
        <w:rPr>
          <w:rFonts w:ascii="Arial" w:hAnsi="Arial" w:cs="Arial"/>
        </w:rPr>
      </w:pPr>
    </w:p>
    <w:p w14:paraId="1D991CBE" w14:textId="77777777" w:rsidR="006A2D0A" w:rsidRPr="00C24BD2" w:rsidRDefault="00DA2563" w:rsidP="00A65F77">
      <w:pPr>
        <w:widowControl w:val="0"/>
        <w:autoSpaceDE w:val="0"/>
        <w:autoSpaceDN w:val="0"/>
        <w:adjustRightInd w:val="0"/>
        <w:mirrorIndents/>
        <w:jc w:val="both"/>
        <w:rPr>
          <w:rFonts w:ascii="Arial" w:hAnsi="Arial" w:cs="Arial"/>
        </w:rPr>
      </w:pPr>
      <w:r w:rsidRPr="00C24BD2">
        <w:rPr>
          <w:rFonts w:ascii="Arial" w:hAnsi="Arial" w:cs="Arial"/>
        </w:rPr>
        <w:t>La justificación:</w:t>
      </w:r>
    </w:p>
    <w:p w14:paraId="15F06C82" w14:textId="77777777" w:rsidR="006A3768" w:rsidRPr="00C24BD2" w:rsidRDefault="006A3768" w:rsidP="00A65F77">
      <w:pPr>
        <w:widowControl w:val="0"/>
        <w:autoSpaceDE w:val="0"/>
        <w:autoSpaceDN w:val="0"/>
        <w:adjustRightInd w:val="0"/>
        <w:mirrorIndents/>
        <w:jc w:val="both"/>
        <w:rPr>
          <w:rFonts w:ascii="Arial" w:hAnsi="Arial" w:cs="Arial"/>
        </w:rPr>
      </w:pPr>
    </w:p>
    <w:p w14:paraId="437F75A4" w14:textId="3D522BF8" w:rsidR="0057031D" w:rsidRPr="00C24BD2" w:rsidRDefault="0057031D" w:rsidP="0057031D">
      <w:pPr>
        <w:shd w:val="clear" w:color="auto" w:fill="FFFFFF"/>
        <w:jc w:val="both"/>
        <w:rPr>
          <w:rFonts w:ascii="Arial" w:hAnsi="Arial" w:cs="Arial"/>
          <w:bCs/>
          <w:color w:val="222222"/>
          <w:lang w:eastAsia="es-CO"/>
        </w:rPr>
      </w:pPr>
      <w:r w:rsidRPr="00C24BD2">
        <w:rPr>
          <w:rFonts w:ascii="Arial" w:hAnsi="Arial" w:cs="Arial"/>
          <w:b/>
          <w:color w:val="222222"/>
          <w:lang w:eastAsia="es-CO"/>
        </w:rPr>
        <w:t>El contrato que</w:t>
      </w:r>
      <w:r w:rsidRPr="00C24BD2">
        <w:rPr>
          <w:rFonts w:ascii="Arial" w:hAnsi="Arial" w:cs="Arial"/>
          <w:color w:val="222222"/>
          <w:lang w:eastAsia="es-CO"/>
        </w:rPr>
        <w:t xml:space="preserve"> se pretende celebrar es: </w:t>
      </w:r>
      <w:r w:rsidRPr="00C24BD2">
        <w:rPr>
          <w:rFonts w:ascii="Arial" w:hAnsi="Arial" w:cs="Arial"/>
          <w:b/>
          <w:bCs/>
          <w:color w:val="222222"/>
          <w:lang w:eastAsia="es-CO"/>
        </w:rPr>
        <w:t xml:space="preserve">CONTRATO DE PRESTACIÓN DE SERVICIOS </w:t>
      </w:r>
      <w:r w:rsidRPr="00C24BD2">
        <w:rPr>
          <w:rFonts w:ascii="Arial" w:hAnsi="Arial" w:cs="Arial"/>
          <w:bCs/>
          <w:color w:val="222222"/>
          <w:lang w:eastAsia="es-CO"/>
        </w:rPr>
        <w:t xml:space="preserve">mediante la modalidad de contratación directa con proveedor exclusivo, el cual aplica cuando no existe pluralidad de oferentes en el mercado, que para este caso en particular se realizará con la </w:t>
      </w:r>
      <w:r w:rsidRPr="00C24BD2">
        <w:rPr>
          <w:rFonts w:ascii="Arial" w:hAnsi="Arial" w:cs="Arial"/>
          <w:b/>
          <w:bCs/>
          <w:color w:val="222222"/>
          <w:lang w:eastAsia="es-CO"/>
        </w:rPr>
        <w:t>CONFEDERACIÓN COLOMBIANA DE CONSUMIDORES</w:t>
      </w:r>
      <w:r w:rsidRPr="00C24BD2">
        <w:rPr>
          <w:rFonts w:ascii="Arial" w:hAnsi="Arial" w:cs="Arial"/>
          <w:bCs/>
          <w:color w:val="222222"/>
          <w:lang w:eastAsia="es-CO"/>
        </w:rPr>
        <w:t xml:space="preserve">, quien actualmente es la única entidad </w:t>
      </w:r>
      <w:r w:rsidR="004A39D8" w:rsidRPr="00C24BD2">
        <w:rPr>
          <w:rFonts w:ascii="Arial" w:hAnsi="Arial" w:cs="Arial"/>
          <w:bCs/>
          <w:color w:val="222222"/>
          <w:lang w:eastAsia="es-CO"/>
        </w:rPr>
        <w:t xml:space="preserve">a la cual le fue otorgado el espacio  institucional del </w:t>
      </w:r>
      <w:r w:rsidRPr="00C24BD2">
        <w:rPr>
          <w:rFonts w:ascii="Arial" w:hAnsi="Arial" w:cs="Arial"/>
          <w:bCs/>
          <w:color w:val="222222"/>
          <w:lang w:eastAsia="es-CO"/>
        </w:rPr>
        <w:t xml:space="preserve">“Boletín del Consumidor” para dar a conocer los programas y políticas que interesan a los consumidores y comunidad en general. </w:t>
      </w:r>
    </w:p>
    <w:p w14:paraId="0BD0FA2F" w14:textId="77777777" w:rsidR="0057031D" w:rsidRPr="00C24BD2" w:rsidRDefault="0057031D" w:rsidP="0057031D">
      <w:pPr>
        <w:shd w:val="clear" w:color="auto" w:fill="FFFFFF"/>
        <w:tabs>
          <w:tab w:val="left" w:pos="2760"/>
        </w:tabs>
        <w:jc w:val="both"/>
        <w:rPr>
          <w:rFonts w:ascii="Arial" w:hAnsi="Arial" w:cs="Arial"/>
          <w:bCs/>
          <w:color w:val="222222"/>
          <w:lang w:eastAsia="es-CO"/>
        </w:rPr>
      </w:pPr>
      <w:r w:rsidRPr="00C24BD2">
        <w:rPr>
          <w:rFonts w:ascii="Arial" w:hAnsi="Arial" w:cs="Arial"/>
          <w:bCs/>
          <w:color w:val="222222"/>
          <w:lang w:eastAsia="es-CO"/>
        </w:rPr>
        <w:tab/>
      </w:r>
    </w:p>
    <w:p w14:paraId="6B1A9C3D" w14:textId="2F29DAD8" w:rsidR="0057031D" w:rsidRPr="00C24BD2" w:rsidRDefault="0057031D" w:rsidP="0057031D">
      <w:pPr>
        <w:shd w:val="clear" w:color="auto" w:fill="FFFFFF"/>
        <w:jc w:val="both"/>
        <w:rPr>
          <w:rFonts w:ascii="Arial" w:eastAsia="Calibri" w:hAnsi="Arial" w:cs="Arial"/>
          <w:bCs/>
          <w:i/>
          <w:lang w:val="es-CO" w:eastAsia="es-CO"/>
        </w:rPr>
      </w:pPr>
      <w:r w:rsidRPr="00C24BD2">
        <w:rPr>
          <w:rFonts w:ascii="Arial" w:eastAsia="Calibri" w:hAnsi="Arial" w:cs="Arial"/>
          <w:bCs/>
          <w:lang w:val="es-CO" w:eastAsia="es-CO"/>
        </w:rPr>
        <w:t>La normatividad aplicable a la modalidad de selección corresponde a la Contratación Directa considerando que</w:t>
      </w:r>
      <w:r w:rsidRPr="00C24BD2">
        <w:rPr>
          <w:rFonts w:ascii="Arial" w:hAnsi="Arial" w:cs="Arial"/>
          <w:bCs/>
          <w:color w:val="222222"/>
          <w:lang w:eastAsia="es-CO"/>
        </w:rPr>
        <w:t xml:space="preserve"> </w:t>
      </w:r>
      <w:r w:rsidRPr="00C24BD2">
        <w:rPr>
          <w:rFonts w:ascii="Arial" w:eastAsia="Calibri" w:hAnsi="Arial" w:cs="Arial"/>
          <w:bCs/>
          <w:lang w:val="es-CO" w:eastAsia="es-CO"/>
        </w:rPr>
        <w:t>no existe pluralidad de oferentes conforme al artículo 2.2.1.2.1.4.8 del decreto 1082 del 26 de mayo de 2015,</w:t>
      </w:r>
      <w:r w:rsidRPr="00C24BD2">
        <w:rPr>
          <w:rFonts w:ascii="Arial" w:hAnsi="Arial" w:cs="Arial"/>
          <w:bCs/>
          <w:color w:val="222222"/>
          <w:lang w:eastAsia="es-CO"/>
        </w:rPr>
        <w:t xml:space="preserve"> </w:t>
      </w:r>
      <w:r w:rsidRPr="00C24BD2">
        <w:rPr>
          <w:rFonts w:ascii="Arial" w:eastAsia="Calibri" w:hAnsi="Arial" w:cs="Arial"/>
          <w:bCs/>
          <w:lang w:val="es-CO" w:eastAsia="es-CO"/>
        </w:rPr>
        <w:t xml:space="preserve">que establece: " </w:t>
      </w:r>
      <w:r w:rsidRPr="00C24BD2">
        <w:rPr>
          <w:rFonts w:ascii="Arial" w:eastAsia="Calibri" w:hAnsi="Arial" w:cs="Arial"/>
          <w:bCs/>
          <w:i/>
          <w:lang w:val="es-CO" w:eastAsia="es-CO"/>
        </w:rPr>
        <w:t xml:space="preserve">Se considera que no existe pluralidad de oferentes cuando existe solamente una persona que puede </w:t>
      </w:r>
      <w:r w:rsidRPr="00C24BD2">
        <w:rPr>
          <w:rFonts w:ascii="Arial" w:eastAsia="Calibri" w:hAnsi="Arial" w:cs="Arial"/>
          <w:bCs/>
          <w:i/>
          <w:lang w:val="es-CO" w:eastAsia="es-CO"/>
        </w:rPr>
        <w:lastRenderedPageBreak/>
        <w:t>proveer el bien o el servicio por ser titular de los derechos de propiedad industrial o de los derechos de autor, o por ser proveedor exclusivo en el territorio nacional</w:t>
      </w:r>
      <w:r w:rsidRPr="00C24BD2">
        <w:rPr>
          <w:rFonts w:ascii="Arial" w:eastAsia="Calibri" w:hAnsi="Arial" w:cs="Arial"/>
          <w:bCs/>
          <w:lang w:val="es-CO" w:eastAsia="es-CO"/>
        </w:rPr>
        <w:t>" artículo 24, literal d) de la Ley 80 de 1993, que establece “</w:t>
      </w:r>
      <w:r w:rsidRPr="00C24BD2">
        <w:rPr>
          <w:rFonts w:ascii="Arial" w:eastAsia="Calibri" w:hAnsi="Arial" w:cs="Arial"/>
          <w:bCs/>
          <w:i/>
          <w:lang w:val="es-CO" w:eastAsia="es-CO"/>
        </w:rPr>
        <w:t xml:space="preserve">del principio de Transparencia -d) Para la prestación de servicios profesionales o para la ejecución de trabajos artísticos que sólo puedan encomendarse a determinadas personas naturales o jurídicas, o para el desarrollo directo de actividades científicas o tecnológicas”.   </w:t>
      </w:r>
    </w:p>
    <w:p w14:paraId="73BD4DFB" w14:textId="0A06FE48" w:rsidR="006C091E" w:rsidRPr="00C24BD2" w:rsidRDefault="006C091E" w:rsidP="0057031D">
      <w:pPr>
        <w:shd w:val="clear" w:color="auto" w:fill="FFFFFF"/>
        <w:jc w:val="both"/>
        <w:rPr>
          <w:rFonts w:ascii="Arial" w:eastAsia="Calibri" w:hAnsi="Arial" w:cs="Arial"/>
          <w:bCs/>
          <w:i/>
          <w:lang w:val="es-CO" w:eastAsia="es-CO"/>
        </w:rPr>
      </w:pPr>
    </w:p>
    <w:p w14:paraId="51E9340B" w14:textId="0017C2FF" w:rsidR="004A39D8" w:rsidRPr="000143F1" w:rsidRDefault="004A39D8" w:rsidP="004A39D8">
      <w:pPr>
        <w:jc w:val="both"/>
        <w:rPr>
          <w:rFonts w:ascii="Arial" w:hAnsi="Arial" w:cs="Arial"/>
          <w:shd w:val="clear" w:color="auto" w:fill="FFFFFF"/>
        </w:rPr>
      </w:pPr>
      <w:r w:rsidRPr="000143F1">
        <w:rPr>
          <w:rFonts w:ascii="Arial" w:hAnsi="Arial" w:cs="Arial"/>
          <w:shd w:val="clear" w:color="auto" w:fill="FFFFFF"/>
        </w:rPr>
        <w:t>Adicionalmente se tienen en cuenta las siguientes consideraciones para la aplicación de la modalidad de contratación directa con proveedor exclusivo</w:t>
      </w:r>
      <w:r w:rsidR="00C24BD2" w:rsidRPr="000143F1">
        <w:rPr>
          <w:rFonts w:ascii="Arial" w:hAnsi="Arial" w:cs="Arial"/>
          <w:shd w:val="clear" w:color="auto" w:fill="FFFFFF"/>
        </w:rPr>
        <w:t xml:space="preserve"> </w:t>
      </w:r>
      <w:r w:rsidRPr="000143F1">
        <w:rPr>
          <w:rFonts w:ascii="Arial" w:hAnsi="Arial" w:cs="Arial"/>
          <w:shd w:val="clear" w:color="auto" w:fill="FFFFFF"/>
        </w:rPr>
        <w:t xml:space="preserve">razones: </w:t>
      </w:r>
    </w:p>
    <w:p w14:paraId="7A7E5E96" w14:textId="77777777" w:rsidR="004A39D8" w:rsidRPr="000143F1" w:rsidRDefault="004A39D8" w:rsidP="004A39D8">
      <w:pPr>
        <w:jc w:val="both"/>
        <w:rPr>
          <w:rFonts w:ascii="Arial" w:hAnsi="Arial" w:cs="Arial"/>
          <w:shd w:val="clear" w:color="auto" w:fill="FFFFFF"/>
        </w:rPr>
      </w:pPr>
    </w:p>
    <w:p w14:paraId="5CFFA377" w14:textId="379C581D" w:rsidR="004A39D8" w:rsidRPr="000143F1" w:rsidRDefault="004A39D8" w:rsidP="004A39D8">
      <w:pPr>
        <w:jc w:val="both"/>
        <w:rPr>
          <w:rFonts w:ascii="Arial" w:hAnsi="Arial" w:cs="Arial"/>
          <w:shd w:val="clear" w:color="auto" w:fill="FFFFFF"/>
        </w:rPr>
      </w:pPr>
      <w:r w:rsidRPr="000143F1">
        <w:rPr>
          <w:rStyle w:val="Textoennegrita"/>
          <w:rFonts w:ascii="Arial" w:eastAsia="Calibri" w:hAnsi="Arial" w:cs="Arial"/>
        </w:rPr>
        <w:t>El acceso que tienen las organizaciones de consumidores a espacios institucionales especiales en los medios de comunicación principalmente en la televisión nacional para lo cual la ley 182 DE 1995</w:t>
      </w:r>
      <w:r w:rsidR="00DB54DA">
        <w:rPr>
          <w:rStyle w:val="Textoennegrita"/>
          <w:rFonts w:ascii="Arial" w:eastAsia="Calibri" w:hAnsi="Arial" w:cs="Arial"/>
        </w:rPr>
        <w:t xml:space="preserve"> “</w:t>
      </w:r>
      <w:r w:rsidR="00DB54DA" w:rsidRPr="00DB54DA">
        <w:rPr>
          <w:rStyle w:val="Textoennegrita"/>
          <w:rFonts w:ascii="Arial" w:eastAsia="Calibri" w:hAnsi="Arial" w:cs="Arial"/>
        </w:rPr>
        <w:t>Por la cual se reglamenta el servicio de la televisión y se formulan políticas para su desarrollo, se democratiza el acceso a éste, se conforman la Comisión Nacional de Televisión, se promueven la industria y actividades de televisión, se establecen normas para contratación de los servicios, se reestructuran entidades del sector y se dictan otras disposiciones en materia de telecomunicaciones"</w:t>
      </w:r>
      <w:r w:rsidRPr="000143F1">
        <w:rPr>
          <w:rStyle w:val="Textoennegrita"/>
          <w:rFonts w:ascii="Arial" w:eastAsia="Calibri" w:hAnsi="Arial" w:cs="Arial"/>
        </w:rPr>
        <w:t xml:space="preserve"> que dispone:</w:t>
      </w:r>
    </w:p>
    <w:p w14:paraId="562EF98D" w14:textId="77777777" w:rsidR="004A39D8" w:rsidRPr="000143F1" w:rsidRDefault="004A39D8" w:rsidP="004A39D8">
      <w:pPr>
        <w:pStyle w:val="NormalWeb"/>
        <w:ind w:left="567"/>
        <w:jc w:val="both"/>
        <w:rPr>
          <w:rFonts w:ascii="Arial" w:hAnsi="Arial" w:cs="Arial"/>
          <w:i/>
          <w:sz w:val="20"/>
          <w:szCs w:val="20"/>
        </w:rPr>
      </w:pPr>
      <w:r w:rsidRPr="000143F1">
        <w:rPr>
          <w:rStyle w:val="Textoennegrita"/>
          <w:rFonts w:ascii="Arial" w:eastAsia="Calibri" w:hAnsi="Arial" w:cs="Arial"/>
          <w:i/>
          <w:sz w:val="20"/>
          <w:szCs w:val="20"/>
        </w:rPr>
        <w:t>“ART. 51.</w:t>
      </w:r>
      <w:r w:rsidRPr="000143F1">
        <w:rPr>
          <w:rFonts w:ascii="Arial" w:hAnsi="Arial" w:cs="Arial"/>
          <w:i/>
          <w:sz w:val="20"/>
          <w:szCs w:val="20"/>
        </w:rPr>
        <w:t xml:space="preserve"> —De la protección al usuario y al consumidor. Los espacios de televisión asignados actualmente (…) a las asociaciones de consumidores debidamente reconocidas por la ley, se mantendrán de manera permanente, a fin de que dichas organizaciones presenten programas institucionales de información a la ciudadanía, relacionados con sus derechos y mecanismos de protección. </w:t>
      </w:r>
    </w:p>
    <w:p w14:paraId="63287096" w14:textId="77777777" w:rsidR="004A39D8" w:rsidRPr="000143F1" w:rsidRDefault="004A39D8" w:rsidP="004A39D8">
      <w:pPr>
        <w:pStyle w:val="NormalWeb"/>
        <w:ind w:left="567"/>
        <w:jc w:val="both"/>
        <w:rPr>
          <w:rFonts w:ascii="Arial" w:hAnsi="Arial" w:cs="Arial"/>
          <w:i/>
          <w:sz w:val="20"/>
          <w:szCs w:val="20"/>
        </w:rPr>
      </w:pPr>
      <w:r w:rsidRPr="000143F1">
        <w:rPr>
          <w:rFonts w:ascii="Arial" w:hAnsi="Arial" w:cs="Arial"/>
          <w:i/>
          <w:sz w:val="20"/>
          <w:szCs w:val="20"/>
        </w:rPr>
        <w:t>En ningún caso se permitirá realizar proselitismo político, ni destacar la gestión de determinadas personas en dichos espacios. La violación a la presente prohibición dará lugar a la revocación de la autorización para utilizar el espacio.</w:t>
      </w:r>
    </w:p>
    <w:p w14:paraId="21740695" w14:textId="77777777" w:rsidR="004A39D8" w:rsidRPr="000143F1" w:rsidRDefault="004A39D8" w:rsidP="004A39D8">
      <w:pPr>
        <w:pStyle w:val="NormalWeb"/>
        <w:ind w:left="567"/>
        <w:jc w:val="both"/>
        <w:rPr>
          <w:rFonts w:ascii="Arial" w:hAnsi="Arial" w:cs="Arial"/>
          <w:i/>
          <w:sz w:val="20"/>
          <w:szCs w:val="20"/>
        </w:rPr>
      </w:pPr>
      <w:r w:rsidRPr="000143F1">
        <w:rPr>
          <w:rFonts w:ascii="Arial" w:hAnsi="Arial" w:cs="Arial"/>
          <w:i/>
          <w:sz w:val="20"/>
          <w:szCs w:val="20"/>
        </w:rPr>
        <w:t>En casos de pluralidad de solicitudes para la emisión de programas institucionales, la comisión nacional de televisión determinará el reparto de espacios entre ellas teniendo en cuenta el volumen de afiliados que agrupe cada organización, de suerte que la representación se otorgará a la organización de consumidores que reúna el mayor número de afiliados.”</w:t>
      </w:r>
    </w:p>
    <w:p w14:paraId="7B2D3EAB" w14:textId="77777777" w:rsidR="004A39D8" w:rsidRPr="000143F1" w:rsidRDefault="004A39D8" w:rsidP="004A39D8">
      <w:pPr>
        <w:pStyle w:val="NormalWeb"/>
        <w:jc w:val="both"/>
        <w:rPr>
          <w:rFonts w:ascii="Arial" w:hAnsi="Arial" w:cs="Arial"/>
          <w:i/>
          <w:color w:val="000000"/>
          <w:sz w:val="20"/>
          <w:szCs w:val="20"/>
        </w:rPr>
      </w:pPr>
      <w:r w:rsidRPr="000143F1">
        <w:rPr>
          <w:rFonts w:ascii="Arial" w:hAnsi="Arial" w:cs="Arial"/>
          <w:color w:val="000000"/>
          <w:sz w:val="20"/>
          <w:szCs w:val="20"/>
        </w:rPr>
        <w:t>Al respecto, la Comisión Nacional de Televisión- CNTV - emitió el concepto 112 del 10 de diciembre de 2010, sobre la posibilidad de modificar los horarios de radiodifusión de los espacios institucionales que tienen un horario fijo estableciendo lo siguiente: “</w:t>
      </w:r>
      <w:r w:rsidRPr="000143F1">
        <w:rPr>
          <w:rFonts w:ascii="Arial" w:hAnsi="Arial" w:cs="Arial"/>
          <w:i/>
          <w:color w:val="000000"/>
          <w:sz w:val="20"/>
          <w:szCs w:val="20"/>
        </w:rPr>
        <w:t>La CNTV reglamentó la figura de los espacios institucionales, con la expedición del Acuerdo</w:t>
      </w:r>
      <w:r w:rsidRPr="000143F1">
        <w:rPr>
          <w:rStyle w:val="apple-converted-space"/>
          <w:rFonts w:ascii="Arial" w:hAnsi="Arial" w:cs="Arial"/>
          <w:i/>
          <w:color w:val="000000"/>
          <w:sz w:val="20"/>
          <w:szCs w:val="20"/>
        </w:rPr>
        <w:t> </w:t>
      </w:r>
      <w:hyperlink r:id="rId14" w:anchor="11" w:history="1">
        <w:r w:rsidRPr="000143F1">
          <w:rPr>
            <w:rStyle w:val="Hipervnculo"/>
            <w:rFonts w:ascii="Arial" w:hAnsi="Arial" w:cs="Arial"/>
            <w:i/>
            <w:color w:val="000000"/>
            <w:sz w:val="20"/>
            <w:szCs w:val="20"/>
          </w:rPr>
          <w:t>03</w:t>
        </w:r>
      </w:hyperlink>
      <w:r w:rsidRPr="000143F1">
        <w:rPr>
          <w:rStyle w:val="apple-converted-space"/>
          <w:rFonts w:ascii="Arial" w:hAnsi="Arial" w:cs="Arial"/>
          <w:i/>
          <w:color w:val="000000"/>
          <w:sz w:val="20"/>
          <w:szCs w:val="20"/>
        </w:rPr>
        <w:t> </w:t>
      </w:r>
      <w:r w:rsidRPr="000143F1">
        <w:rPr>
          <w:rFonts w:ascii="Arial" w:hAnsi="Arial" w:cs="Arial"/>
          <w:i/>
          <w:color w:val="000000"/>
          <w:sz w:val="20"/>
          <w:szCs w:val="20"/>
        </w:rPr>
        <w:t>de 2010. En dicho acto de contenido general y normativo, y de obligatorio cumplimiento, la Junta Directiva de la CNTV definió los espacios institucionales como</w:t>
      </w:r>
      <w:r w:rsidRPr="000143F1">
        <w:rPr>
          <w:rStyle w:val="apple-converted-space"/>
          <w:rFonts w:ascii="Arial" w:hAnsi="Arial" w:cs="Arial"/>
          <w:i/>
          <w:iCs/>
          <w:color w:val="000000"/>
          <w:sz w:val="20"/>
          <w:szCs w:val="20"/>
        </w:rPr>
        <w:t> </w:t>
      </w:r>
      <w:r w:rsidRPr="000143F1">
        <w:rPr>
          <w:rStyle w:val="iaj"/>
          <w:rFonts w:ascii="Arial" w:hAnsi="Arial" w:cs="Arial"/>
          <w:i/>
          <w:iCs/>
          <w:color w:val="000000"/>
          <w:sz w:val="20"/>
          <w:szCs w:val="20"/>
        </w:rPr>
        <w:t>"aquellos reservados en todos los canales de televisión abierta por la Comisión Nacional de Televisión para la radiodifusión de contenidos realizados por entidades del Estado, o cuya producción haya sido contratada por éstas con terceros, con el fin de informar a la ciudadanía acerca del ejercicio propio de sus funciones, y destinados a la promoción de la unidad familiar, el civismo, la educación, los derechos humanos, la cultura y,</w:t>
      </w:r>
      <w:r w:rsidRPr="000143F1">
        <w:rPr>
          <w:rFonts w:ascii="Arial" w:hAnsi="Arial" w:cs="Arial"/>
          <w:i/>
          <w:color w:val="000000"/>
          <w:sz w:val="20"/>
          <w:szCs w:val="20"/>
        </w:rPr>
        <w:t xml:space="preserve"> en</w:t>
      </w:r>
      <w:r w:rsidRPr="000143F1">
        <w:rPr>
          <w:rStyle w:val="apple-converted-space"/>
          <w:rFonts w:ascii="Arial" w:hAnsi="Arial" w:cs="Arial"/>
          <w:i/>
          <w:iCs/>
          <w:color w:val="000000"/>
          <w:sz w:val="20"/>
          <w:szCs w:val="20"/>
        </w:rPr>
        <w:t> </w:t>
      </w:r>
      <w:r w:rsidRPr="000143F1">
        <w:rPr>
          <w:rStyle w:val="iaj"/>
          <w:rFonts w:ascii="Arial" w:hAnsi="Arial" w:cs="Arial"/>
          <w:i/>
          <w:iCs/>
          <w:color w:val="000000"/>
          <w:sz w:val="20"/>
          <w:szCs w:val="20"/>
        </w:rPr>
        <w:t>general, orientados a la divulgación de los fines y principios del Estado."</w:t>
      </w:r>
    </w:p>
    <w:p w14:paraId="11CA1D56" w14:textId="77777777" w:rsidR="004A39D8" w:rsidRPr="000143F1" w:rsidRDefault="004A39D8" w:rsidP="004A39D8">
      <w:pPr>
        <w:pStyle w:val="NormalWeb"/>
        <w:spacing w:before="0" w:beforeAutospacing="0" w:after="0" w:afterAutospacing="0"/>
        <w:ind w:left="567"/>
        <w:jc w:val="both"/>
        <w:rPr>
          <w:rFonts w:ascii="Arial" w:hAnsi="Arial" w:cs="Arial"/>
          <w:i/>
          <w:color w:val="000000"/>
          <w:sz w:val="20"/>
          <w:szCs w:val="20"/>
        </w:rPr>
      </w:pPr>
      <w:r w:rsidRPr="000143F1">
        <w:rPr>
          <w:rFonts w:ascii="Arial" w:hAnsi="Arial" w:cs="Arial"/>
          <w:i/>
          <w:color w:val="000000"/>
          <w:sz w:val="20"/>
          <w:szCs w:val="20"/>
        </w:rPr>
        <w:t>5. En el artículo</w:t>
      </w:r>
      <w:r w:rsidRPr="000143F1">
        <w:rPr>
          <w:rStyle w:val="apple-converted-space"/>
          <w:rFonts w:ascii="Arial" w:hAnsi="Arial" w:cs="Arial"/>
          <w:i/>
          <w:color w:val="000000"/>
          <w:sz w:val="20"/>
          <w:szCs w:val="20"/>
        </w:rPr>
        <w:t> </w:t>
      </w:r>
      <w:hyperlink r:id="rId15" w:anchor="11" w:history="1">
        <w:r w:rsidRPr="000143F1">
          <w:rPr>
            <w:rStyle w:val="Hipervnculo"/>
            <w:rFonts w:ascii="Arial" w:hAnsi="Arial" w:cs="Arial"/>
            <w:i/>
            <w:color w:val="000000"/>
            <w:sz w:val="20"/>
            <w:szCs w:val="20"/>
          </w:rPr>
          <w:t>11</w:t>
        </w:r>
      </w:hyperlink>
      <w:r w:rsidRPr="000143F1">
        <w:rPr>
          <w:rStyle w:val="apple-converted-space"/>
          <w:rFonts w:ascii="Arial" w:hAnsi="Arial" w:cs="Arial"/>
          <w:i/>
          <w:color w:val="000000"/>
          <w:sz w:val="20"/>
          <w:szCs w:val="20"/>
        </w:rPr>
        <w:t> </w:t>
      </w:r>
      <w:proofErr w:type="spellStart"/>
      <w:r w:rsidRPr="000143F1">
        <w:rPr>
          <w:rFonts w:ascii="Arial" w:hAnsi="Arial" w:cs="Arial"/>
          <w:i/>
          <w:color w:val="000000"/>
          <w:sz w:val="20"/>
          <w:szCs w:val="20"/>
        </w:rPr>
        <w:t>ibídem</w:t>
      </w:r>
      <w:proofErr w:type="spellEnd"/>
      <w:r w:rsidRPr="000143F1">
        <w:rPr>
          <w:rFonts w:ascii="Arial" w:hAnsi="Arial" w:cs="Arial"/>
          <w:i/>
          <w:color w:val="000000"/>
          <w:sz w:val="20"/>
          <w:szCs w:val="20"/>
        </w:rPr>
        <w:t>, se establecieron como espacios institucionales especiales los siguientes:</w:t>
      </w:r>
    </w:p>
    <w:p w14:paraId="11D41F6C" w14:textId="77777777" w:rsidR="004A39D8" w:rsidRPr="000143F1" w:rsidRDefault="004A39D8" w:rsidP="004A39D8">
      <w:pPr>
        <w:pStyle w:val="NormalWeb"/>
        <w:spacing w:before="0" w:beforeAutospacing="0" w:after="0" w:afterAutospacing="0"/>
        <w:ind w:left="567"/>
        <w:jc w:val="both"/>
        <w:rPr>
          <w:rFonts w:ascii="Arial" w:hAnsi="Arial" w:cs="Arial"/>
          <w:i/>
          <w:color w:val="000000"/>
          <w:sz w:val="20"/>
          <w:szCs w:val="20"/>
        </w:rPr>
      </w:pPr>
      <w:r w:rsidRPr="000143F1">
        <w:rPr>
          <w:rStyle w:val="iaj"/>
          <w:rFonts w:ascii="Arial" w:hAnsi="Arial" w:cs="Arial"/>
          <w:i/>
          <w:iCs/>
          <w:color w:val="000000"/>
          <w:sz w:val="20"/>
          <w:szCs w:val="20"/>
        </w:rPr>
        <w:t>(…)</w:t>
      </w:r>
    </w:p>
    <w:p w14:paraId="11C62809" w14:textId="77777777" w:rsidR="004A39D8" w:rsidRPr="000143F1" w:rsidRDefault="004A39D8" w:rsidP="004A39D8">
      <w:pPr>
        <w:pStyle w:val="NormalWeb"/>
        <w:spacing w:before="0" w:beforeAutospacing="0" w:after="0" w:afterAutospacing="0"/>
        <w:ind w:left="567"/>
        <w:jc w:val="both"/>
        <w:rPr>
          <w:rStyle w:val="iaj"/>
          <w:rFonts w:ascii="Arial" w:hAnsi="Arial" w:cs="Arial"/>
          <w:i/>
          <w:iCs/>
          <w:color w:val="000000"/>
          <w:sz w:val="20"/>
          <w:szCs w:val="20"/>
        </w:rPr>
      </w:pPr>
      <w:r w:rsidRPr="000143F1">
        <w:rPr>
          <w:rStyle w:val="iaj"/>
          <w:rFonts w:ascii="Arial" w:hAnsi="Arial" w:cs="Arial"/>
          <w:i/>
          <w:iCs/>
          <w:color w:val="000000"/>
          <w:sz w:val="20"/>
          <w:szCs w:val="20"/>
        </w:rPr>
        <w:t>2. Asociaciones de Consumidores: Espacios institucionales asignados a Asociaciones de Consumidores debidamente reconocidas por la ley, los cuales deberán radiodifundirse de lunes a viernes, en los horarios y duración que mediante Resolución determine la Junta Directiva de la Comisión Nacional de Televisión.</w:t>
      </w:r>
    </w:p>
    <w:p w14:paraId="79FAA4C7" w14:textId="77777777" w:rsidR="004A39D8" w:rsidRPr="000143F1" w:rsidRDefault="004A39D8" w:rsidP="004A39D8">
      <w:pPr>
        <w:pStyle w:val="NormalWeb"/>
        <w:spacing w:before="0" w:beforeAutospacing="0" w:after="0" w:afterAutospacing="0"/>
        <w:ind w:left="567"/>
        <w:jc w:val="both"/>
        <w:rPr>
          <w:rFonts w:ascii="Arial" w:hAnsi="Arial" w:cs="Arial"/>
          <w:i/>
          <w:sz w:val="20"/>
          <w:szCs w:val="20"/>
        </w:rPr>
      </w:pPr>
      <w:r w:rsidRPr="000143F1">
        <w:rPr>
          <w:rStyle w:val="iaj"/>
          <w:rFonts w:ascii="Arial" w:hAnsi="Arial" w:cs="Arial"/>
          <w:i/>
          <w:iCs/>
          <w:color w:val="000000"/>
          <w:sz w:val="20"/>
          <w:szCs w:val="20"/>
        </w:rPr>
        <w:t>(…)”.</w:t>
      </w:r>
    </w:p>
    <w:p w14:paraId="1F905963" w14:textId="77777777" w:rsidR="004A39D8" w:rsidRPr="000143F1" w:rsidRDefault="004A39D8" w:rsidP="004A39D8">
      <w:pPr>
        <w:pStyle w:val="NormalWeb"/>
        <w:ind w:left="567" w:hanging="567"/>
        <w:jc w:val="both"/>
        <w:rPr>
          <w:rFonts w:ascii="Arial" w:hAnsi="Arial" w:cs="Arial"/>
          <w:sz w:val="20"/>
          <w:szCs w:val="20"/>
        </w:rPr>
      </w:pPr>
      <w:r w:rsidRPr="000143F1">
        <w:rPr>
          <w:rFonts w:ascii="Arial" w:hAnsi="Arial" w:cs="Arial"/>
          <w:sz w:val="20"/>
          <w:szCs w:val="20"/>
        </w:rPr>
        <w:t>Así mismo el Acuerdo 2 de 2011 de la Comisión Nacional de Televisión, da relevancia a las asociaciones de consumidores estableciendo:</w:t>
      </w:r>
    </w:p>
    <w:p w14:paraId="7FC1DE70" w14:textId="77777777" w:rsidR="004A39D8" w:rsidRPr="000143F1" w:rsidRDefault="004A39D8" w:rsidP="004A39D8">
      <w:pPr>
        <w:pStyle w:val="NormalWeb"/>
        <w:ind w:left="567"/>
        <w:jc w:val="both"/>
        <w:rPr>
          <w:rFonts w:ascii="Arial" w:hAnsi="Arial" w:cs="Arial"/>
          <w:i/>
          <w:sz w:val="20"/>
          <w:szCs w:val="20"/>
        </w:rPr>
      </w:pPr>
      <w:r w:rsidRPr="000143F1">
        <w:rPr>
          <w:rFonts w:ascii="Arial" w:hAnsi="Arial" w:cs="Arial"/>
          <w:b/>
          <w:i/>
          <w:sz w:val="20"/>
          <w:szCs w:val="20"/>
        </w:rPr>
        <w:lastRenderedPageBreak/>
        <w:t>“ARTICULO 14 ESPACIOS INSTITUCIONALES ESPECIALES</w:t>
      </w:r>
      <w:r w:rsidRPr="000143F1">
        <w:rPr>
          <w:rFonts w:ascii="Arial" w:hAnsi="Arial" w:cs="Arial"/>
          <w:i/>
          <w:sz w:val="20"/>
          <w:szCs w:val="20"/>
        </w:rPr>
        <w:t xml:space="preserve"> (…).</w:t>
      </w:r>
    </w:p>
    <w:p w14:paraId="4B7F66B9" w14:textId="77777777" w:rsidR="004A39D8" w:rsidRPr="000143F1" w:rsidRDefault="004A39D8" w:rsidP="004A39D8">
      <w:pPr>
        <w:pStyle w:val="NormalWeb"/>
        <w:ind w:left="567"/>
        <w:jc w:val="both"/>
        <w:rPr>
          <w:rFonts w:ascii="Arial" w:hAnsi="Arial" w:cs="Arial"/>
          <w:i/>
          <w:sz w:val="20"/>
          <w:szCs w:val="20"/>
        </w:rPr>
      </w:pPr>
      <w:r w:rsidRPr="000143F1">
        <w:rPr>
          <w:rFonts w:ascii="Arial" w:hAnsi="Arial" w:cs="Arial"/>
          <w:b/>
          <w:i/>
          <w:sz w:val="20"/>
          <w:szCs w:val="20"/>
        </w:rPr>
        <w:t>Numeral 2</w:t>
      </w:r>
      <w:r w:rsidRPr="000143F1">
        <w:rPr>
          <w:rFonts w:ascii="Arial" w:hAnsi="Arial" w:cs="Arial"/>
          <w:i/>
          <w:sz w:val="20"/>
          <w:szCs w:val="20"/>
        </w:rPr>
        <w:t>. Asociaciones de consumidores: Espacios institucionales asignados a asociaciones de consumidores debidamente reconocidas por la Ley, a fin de que dichas organizaciones presenten programas institucionales de información a la ciudadanía relacionados con sus derechos y mecanismos de protección”.</w:t>
      </w:r>
    </w:p>
    <w:p w14:paraId="7194A0BE" w14:textId="77777777" w:rsidR="004A39D8" w:rsidRPr="000143F1" w:rsidRDefault="004A39D8" w:rsidP="004A39D8">
      <w:pPr>
        <w:pStyle w:val="NormalWeb"/>
        <w:ind w:left="567"/>
        <w:jc w:val="both"/>
        <w:rPr>
          <w:rFonts w:ascii="Arial" w:hAnsi="Arial" w:cs="Arial"/>
          <w:sz w:val="20"/>
          <w:szCs w:val="20"/>
        </w:rPr>
      </w:pPr>
      <w:r w:rsidRPr="000143F1">
        <w:rPr>
          <w:rFonts w:ascii="Arial" w:hAnsi="Arial" w:cs="Arial"/>
          <w:i/>
          <w:sz w:val="20"/>
          <w:szCs w:val="20"/>
        </w:rPr>
        <w:t xml:space="preserve">De igual manera la </w:t>
      </w:r>
      <w:r w:rsidRPr="000143F1">
        <w:rPr>
          <w:rFonts w:ascii="Arial" w:hAnsi="Arial" w:cs="Arial"/>
          <w:b/>
          <w:i/>
          <w:sz w:val="20"/>
          <w:szCs w:val="20"/>
        </w:rPr>
        <w:t>LEY 1480 DE 2011</w:t>
      </w:r>
      <w:r w:rsidRPr="000143F1">
        <w:rPr>
          <w:rFonts w:ascii="Arial" w:hAnsi="Arial" w:cs="Arial"/>
          <w:i/>
          <w:sz w:val="20"/>
          <w:szCs w:val="20"/>
        </w:rPr>
        <w:t xml:space="preserve"> determina en su Artículo 81. Parágrafo. “Los espacios de mensajes institucionales destinados para la difusión de los derechos de los consumidores deberán tener un trato preferencial por las autoridades de regulación, otorgando espacios especiales de alta audiencia dentro de la parrilla de programación. En ningún caso podrán ser tratados con menores condiciones de favorabilidad que los demás mensajes institucionales creados por la Ley 182 de 1995</w:t>
      </w:r>
      <w:r w:rsidRPr="000143F1">
        <w:rPr>
          <w:rFonts w:ascii="Arial" w:hAnsi="Arial" w:cs="Arial"/>
          <w:sz w:val="20"/>
          <w:szCs w:val="20"/>
        </w:rPr>
        <w:t>”.</w:t>
      </w:r>
    </w:p>
    <w:p w14:paraId="6DE79B8C" w14:textId="77777777" w:rsidR="004A39D8" w:rsidRPr="000143F1" w:rsidRDefault="004A39D8" w:rsidP="004A39D8">
      <w:pPr>
        <w:spacing w:before="100" w:beforeAutospacing="1" w:after="100" w:afterAutospacing="1"/>
        <w:jc w:val="both"/>
        <w:rPr>
          <w:rFonts w:ascii="Arial" w:hAnsi="Arial" w:cs="Arial"/>
          <w:lang w:eastAsia="es-CO"/>
        </w:rPr>
      </w:pPr>
      <w:r w:rsidRPr="000143F1">
        <w:rPr>
          <w:rFonts w:ascii="Arial" w:hAnsi="Arial" w:cs="Arial"/>
          <w:bCs/>
          <w:lang w:val="es-CO" w:eastAsia="es-CO"/>
        </w:rPr>
        <w:t xml:space="preserve">La Resolución No. 64 de 2000 de la Comisión Nacional de Televisión en su </w:t>
      </w:r>
      <w:r w:rsidRPr="000143F1">
        <w:rPr>
          <w:rFonts w:ascii="Arial" w:hAnsi="Arial" w:cs="Arial"/>
          <w:bCs/>
          <w:lang w:eastAsia="es-CO"/>
        </w:rPr>
        <w:t>artículo 5 se refiere a la modificación de los horarios asignados a algunos espacios institucionales.</w:t>
      </w:r>
      <w:r w:rsidRPr="000143F1">
        <w:rPr>
          <w:rFonts w:ascii="Arial" w:hAnsi="Arial" w:cs="Arial"/>
          <w:b/>
          <w:bCs/>
          <w:lang w:eastAsia="es-CO"/>
        </w:rPr>
        <w:t xml:space="preserve"> “</w:t>
      </w:r>
      <w:r w:rsidRPr="000143F1">
        <w:rPr>
          <w:rFonts w:ascii="Arial" w:hAnsi="Arial" w:cs="Arial"/>
          <w:i/>
          <w:lang w:eastAsia="es-CO"/>
        </w:rPr>
        <w:t>Para modificar los horarios de los programas que se presenten en los espacios institucionales asignados a la Confederación Colombiana de Consumidores (…) debidamente constituidos, se deberá contar con la previa aprobación expresa del representante legal de la Confederación Colombiana de Consumidores (…)</w:t>
      </w:r>
      <w:r w:rsidRPr="000143F1">
        <w:rPr>
          <w:rFonts w:ascii="Arial" w:hAnsi="Arial" w:cs="Arial"/>
          <w:lang w:eastAsia="es-CO"/>
        </w:rPr>
        <w:t xml:space="preserve">”. </w:t>
      </w:r>
    </w:p>
    <w:p w14:paraId="694733E1" w14:textId="430930C2" w:rsidR="004A39D8" w:rsidRPr="000143F1" w:rsidRDefault="004A39D8" w:rsidP="004A39D8">
      <w:pPr>
        <w:spacing w:before="100" w:beforeAutospacing="1" w:after="100" w:afterAutospacing="1"/>
        <w:jc w:val="both"/>
        <w:rPr>
          <w:rFonts w:ascii="Arial" w:hAnsi="Arial" w:cs="Arial"/>
          <w:lang w:eastAsia="es-CO"/>
        </w:rPr>
      </w:pPr>
      <w:r w:rsidRPr="000143F1">
        <w:rPr>
          <w:rFonts w:ascii="Arial" w:hAnsi="Arial" w:cs="Arial"/>
          <w:lang w:eastAsia="es-CO"/>
        </w:rPr>
        <w:t>Finalmente</w:t>
      </w:r>
      <w:r w:rsidRPr="00692599">
        <w:rPr>
          <w:rFonts w:ascii="Arial" w:hAnsi="Arial" w:cs="Arial"/>
          <w:lang w:eastAsia="es-CO"/>
        </w:rPr>
        <w:t>, mediante la Resolución No.6</w:t>
      </w:r>
      <w:r w:rsidR="006B152D" w:rsidRPr="00692599">
        <w:rPr>
          <w:rFonts w:ascii="Arial" w:hAnsi="Arial" w:cs="Arial"/>
          <w:lang w:eastAsia="es-CO"/>
        </w:rPr>
        <w:t xml:space="preserve">564 </w:t>
      </w:r>
      <w:r w:rsidRPr="00692599">
        <w:rPr>
          <w:rFonts w:ascii="Arial" w:hAnsi="Arial" w:cs="Arial"/>
          <w:lang w:eastAsia="es-CO"/>
        </w:rPr>
        <w:t>del 1</w:t>
      </w:r>
      <w:r w:rsidR="006B152D" w:rsidRPr="00692599">
        <w:rPr>
          <w:rFonts w:ascii="Arial" w:hAnsi="Arial" w:cs="Arial"/>
          <w:lang w:eastAsia="es-CO"/>
        </w:rPr>
        <w:t>6</w:t>
      </w:r>
      <w:r w:rsidRPr="00692599">
        <w:rPr>
          <w:rFonts w:ascii="Arial" w:hAnsi="Arial" w:cs="Arial"/>
          <w:lang w:eastAsia="es-CO"/>
        </w:rPr>
        <w:t xml:space="preserve"> de marzo de 202</w:t>
      </w:r>
      <w:r w:rsidR="006B152D" w:rsidRPr="00692599">
        <w:rPr>
          <w:rFonts w:ascii="Arial" w:hAnsi="Arial" w:cs="Arial"/>
          <w:lang w:eastAsia="es-CO"/>
        </w:rPr>
        <w:t>2</w:t>
      </w:r>
      <w:r w:rsidRPr="00692599">
        <w:rPr>
          <w:rFonts w:ascii="Arial" w:hAnsi="Arial" w:cs="Arial"/>
          <w:i/>
          <w:iCs/>
          <w:lang w:eastAsia="es-CO"/>
        </w:rPr>
        <w:t>, “Por medio de la cual se asignan los espacios institucionales especiales de protección del consumidor para el período comprendido entre el 31 de marzo de 202</w:t>
      </w:r>
      <w:r w:rsidR="006B152D" w:rsidRPr="00692599">
        <w:rPr>
          <w:rFonts w:ascii="Arial" w:hAnsi="Arial" w:cs="Arial"/>
          <w:i/>
          <w:iCs/>
          <w:lang w:eastAsia="es-CO"/>
        </w:rPr>
        <w:t>2</w:t>
      </w:r>
      <w:r w:rsidRPr="00692599">
        <w:rPr>
          <w:rFonts w:ascii="Arial" w:hAnsi="Arial" w:cs="Arial"/>
          <w:i/>
          <w:iCs/>
          <w:lang w:eastAsia="es-CO"/>
        </w:rPr>
        <w:t xml:space="preserve"> y el 30 de marzo de 202</w:t>
      </w:r>
      <w:r w:rsidR="006B152D" w:rsidRPr="00692599">
        <w:rPr>
          <w:rFonts w:ascii="Arial" w:hAnsi="Arial" w:cs="Arial"/>
          <w:i/>
          <w:iCs/>
          <w:lang w:eastAsia="es-CO"/>
        </w:rPr>
        <w:t>3</w:t>
      </w:r>
      <w:r w:rsidRPr="00692599">
        <w:rPr>
          <w:rFonts w:ascii="Arial" w:hAnsi="Arial" w:cs="Arial"/>
          <w:i/>
          <w:iCs/>
          <w:lang w:eastAsia="es-CO"/>
        </w:rPr>
        <w:t>”</w:t>
      </w:r>
      <w:r w:rsidRPr="00692599">
        <w:rPr>
          <w:rFonts w:ascii="Arial" w:hAnsi="Arial" w:cs="Arial"/>
          <w:lang w:eastAsia="es-CO"/>
        </w:rPr>
        <w:t xml:space="preserve">, la Comisión de Regulación de Comunicaciones asignó a la Confederación Colombiana de Consumidores </w:t>
      </w:r>
      <w:r w:rsidRPr="00692599">
        <w:rPr>
          <w:rFonts w:ascii="Arial" w:hAnsi="Arial" w:cs="Arial"/>
        </w:rPr>
        <w:t xml:space="preserve">247 </w:t>
      </w:r>
      <w:r w:rsidRPr="00692599">
        <w:rPr>
          <w:rFonts w:ascii="Arial" w:hAnsi="Arial" w:cs="Arial"/>
          <w:lang w:eastAsia="es-CO"/>
        </w:rPr>
        <w:t>espacios</w:t>
      </w:r>
      <w:r w:rsidRPr="000143F1">
        <w:rPr>
          <w:rFonts w:ascii="Arial" w:hAnsi="Arial" w:cs="Arial"/>
          <w:lang w:eastAsia="es-CO"/>
        </w:rPr>
        <w:t xml:space="preserve"> institucionales especiales de un minuto y treinta segundos diarios.</w:t>
      </w:r>
    </w:p>
    <w:p w14:paraId="6B9E3FD6" w14:textId="63A0F4B3" w:rsidR="004A39D8" w:rsidRPr="000143F1" w:rsidRDefault="004A39D8" w:rsidP="004A39D8">
      <w:pPr>
        <w:jc w:val="both"/>
        <w:rPr>
          <w:rFonts w:ascii="Arial" w:hAnsi="Arial" w:cs="Arial"/>
          <w:lang w:val="es-CO"/>
        </w:rPr>
      </w:pPr>
      <w:r w:rsidRPr="000143F1">
        <w:rPr>
          <w:rFonts w:ascii="Arial" w:hAnsi="Arial" w:cs="Arial"/>
          <w:lang w:val="es-CO"/>
        </w:rPr>
        <w:t xml:space="preserve">Así las cosas, teniendo en cuenta que la Ley ha asignado un espacio institucional a las asociaciones de consumidores, este espacio esta administrado y dirigido por la Confederación Colombiana de Consumidores </w:t>
      </w:r>
      <w:r w:rsidRPr="00B6268D">
        <w:rPr>
          <w:rFonts w:ascii="Arial" w:hAnsi="Arial" w:cs="Arial"/>
          <w:lang w:val="es-CO"/>
        </w:rPr>
        <w:t xml:space="preserve">conforme a la </w:t>
      </w:r>
      <w:r w:rsidRPr="00B6268D">
        <w:rPr>
          <w:rFonts w:ascii="Arial" w:hAnsi="Arial" w:cs="Arial"/>
          <w:lang w:eastAsia="es-CO"/>
        </w:rPr>
        <w:t>Resolución No.</w:t>
      </w:r>
      <w:r w:rsidR="00B6268D" w:rsidRPr="00B6268D">
        <w:rPr>
          <w:rFonts w:ascii="Arial" w:hAnsi="Arial" w:cs="Arial"/>
          <w:lang w:eastAsia="es-CO"/>
        </w:rPr>
        <w:t xml:space="preserve"> 6564 del 16 de marzo de 2022 </w:t>
      </w:r>
      <w:r w:rsidRPr="00B6268D">
        <w:rPr>
          <w:rFonts w:ascii="Arial" w:hAnsi="Arial" w:cs="Arial"/>
          <w:lang w:eastAsia="es-CO"/>
        </w:rPr>
        <w:t>de la Comisión de Regulación de Comunicaciones</w:t>
      </w:r>
      <w:r w:rsidRPr="00B6268D">
        <w:rPr>
          <w:rFonts w:ascii="Arial" w:hAnsi="Arial" w:cs="Arial"/>
          <w:lang w:val="es-CO"/>
        </w:rPr>
        <w:t>.</w:t>
      </w:r>
      <w:r w:rsidRPr="000143F1">
        <w:rPr>
          <w:rFonts w:ascii="Arial" w:hAnsi="Arial" w:cs="Arial"/>
          <w:lang w:val="es-CO"/>
        </w:rPr>
        <w:t xml:space="preserve"> </w:t>
      </w:r>
    </w:p>
    <w:p w14:paraId="3103F3AC" w14:textId="77777777" w:rsidR="004A39D8" w:rsidRPr="000143F1" w:rsidRDefault="004A39D8" w:rsidP="004A39D8">
      <w:pPr>
        <w:jc w:val="both"/>
        <w:rPr>
          <w:rFonts w:ascii="Arial" w:hAnsi="Arial" w:cs="Arial"/>
          <w:lang w:val="es-CO"/>
        </w:rPr>
      </w:pPr>
    </w:p>
    <w:p w14:paraId="1501FD3C" w14:textId="538FF621" w:rsidR="006C091E" w:rsidRPr="000143F1" w:rsidRDefault="004A39D8" w:rsidP="000143F1">
      <w:pPr>
        <w:jc w:val="both"/>
        <w:rPr>
          <w:rFonts w:ascii="Arial" w:hAnsi="Arial" w:cs="Arial"/>
          <w:lang w:val="es-CO"/>
        </w:rPr>
      </w:pPr>
      <w:r w:rsidRPr="000143F1">
        <w:rPr>
          <w:rFonts w:ascii="Arial" w:hAnsi="Arial" w:cs="Arial"/>
          <w:lang w:val="es-CO"/>
        </w:rPr>
        <w:t xml:space="preserve">De otra parte es de especial consideración que de conformidad a lo estipulado en el artículo 6 de los estatutos de la Confederación Colombiana de Consumidores, hacen parte como miembros activos las asociaciones de consumidores de cada departamento y las ligas de consumidores de cada localidad de la ciudad de Bogotá; por consiguiente la Confederación Colombina de Consumidores aglutina y representa a la mayoría de las asociaciones y ligas de consumidores del país que </w:t>
      </w:r>
      <w:r w:rsidRPr="00512017">
        <w:rPr>
          <w:rFonts w:ascii="Arial" w:hAnsi="Arial" w:cs="Arial"/>
          <w:lang w:val="es-CO"/>
        </w:rPr>
        <w:t>en la actualidad suman 346 ligas y asociaciones de consumidores afiliadas, según certificación aportada por la Confederación.</w:t>
      </w:r>
      <w:r w:rsidRPr="00C24BD2">
        <w:rPr>
          <w:rFonts w:ascii="Arial" w:hAnsi="Arial" w:cs="Arial"/>
          <w:lang w:val="es-CO"/>
        </w:rPr>
        <w:t xml:space="preserve"> </w:t>
      </w:r>
    </w:p>
    <w:p w14:paraId="76E8AEB7" w14:textId="77777777" w:rsidR="00157359" w:rsidRPr="00C24BD2" w:rsidRDefault="00157359" w:rsidP="00A65F77">
      <w:pPr>
        <w:widowControl w:val="0"/>
        <w:autoSpaceDE w:val="0"/>
        <w:autoSpaceDN w:val="0"/>
        <w:adjustRightInd w:val="0"/>
        <w:mirrorIndents/>
        <w:jc w:val="both"/>
        <w:rPr>
          <w:rFonts w:ascii="Arial" w:hAnsi="Arial" w:cs="Arial"/>
          <w:b/>
        </w:rPr>
      </w:pPr>
    </w:p>
    <w:p w14:paraId="5783ABAC" w14:textId="77777777" w:rsidR="00103081" w:rsidRPr="00C24BD2" w:rsidRDefault="00443AC4" w:rsidP="00A65F77">
      <w:pPr>
        <w:widowControl w:val="0"/>
        <w:autoSpaceDE w:val="0"/>
        <w:autoSpaceDN w:val="0"/>
        <w:adjustRightInd w:val="0"/>
        <w:mirrorIndents/>
        <w:jc w:val="both"/>
        <w:rPr>
          <w:rFonts w:ascii="Arial" w:hAnsi="Arial" w:cs="Arial"/>
          <w:b/>
        </w:rPr>
      </w:pPr>
      <w:r w:rsidRPr="00C24BD2">
        <w:rPr>
          <w:rFonts w:ascii="Arial" w:hAnsi="Arial" w:cs="Arial"/>
          <w:b/>
        </w:rPr>
        <w:t>4.</w:t>
      </w:r>
      <w:r w:rsidR="00A24DA4" w:rsidRPr="00C24BD2">
        <w:rPr>
          <w:rFonts w:ascii="Arial" w:hAnsi="Arial" w:cs="Arial"/>
          <w:b/>
        </w:rPr>
        <w:t xml:space="preserve"> </w:t>
      </w:r>
      <w:r w:rsidRPr="00C24BD2">
        <w:rPr>
          <w:rFonts w:ascii="Arial" w:hAnsi="Arial" w:cs="Arial"/>
          <w:b/>
        </w:rPr>
        <w:t xml:space="preserve"> EL </w:t>
      </w:r>
      <w:r w:rsidR="00243CDA" w:rsidRPr="00C24BD2">
        <w:rPr>
          <w:rFonts w:ascii="Arial" w:hAnsi="Arial" w:cs="Arial"/>
          <w:b/>
        </w:rPr>
        <w:t>VALOR ESTIMADO DEL</w:t>
      </w:r>
      <w:r w:rsidR="00103081" w:rsidRPr="00C24BD2">
        <w:rPr>
          <w:rFonts w:ascii="Arial" w:hAnsi="Arial" w:cs="Arial"/>
          <w:b/>
        </w:rPr>
        <w:t xml:space="preserve"> CONTRATO</w:t>
      </w:r>
      <w:r w:rsidR="00F54635" w:rsidRPr="00C24BD2">
        <w:rPr>
          <w:rFonts w:ascii="Arial" w:hAnsi="Arial" w:cs="Arial"/>
          <w:b/>
        </w:rPr>
        <w:t xml:space="preserve"> </w:t>
      </w:r>
      <w:r w:rsidR="00103081" w:rsidRPr="00C24BD2">
        <w:rPr>
          <w:rFonts w:ascii="Arial" w:hAnsi="Arial" w:cs="Arial"/>
          <w:b/>
        </w:rPr>
        <w:t xml:space="preserve">Y </w:t>
      </w:r>
      <w:r w:rsidRPr="00C24BD2">
        <w:rPr>
          <w:rFonts w:ascii="Arial" w:hAnsi="Arial" w:cs="Arial"/>
          <w:b/>
        </w:rPr>
        <w:t xml:space="preserve">LA </w:t>
      </w:r>
      <w:r w:rsidR="00103081" w:rsidRPr="00C24BD2">
        <w:rPr>
          <w:rFonts w:ascii="Arial" w:hAnsi="Arial" w:cs="Arial"/>
          <w:b/>
        </w:rPr>
        <w:t>FORMA DE PAGO</w:t>
      </w:r>
      <w:r w:rsidR="00F54635" w:rsidRPr="00C24BD2">
        <w:rPr>
          <w:rFonts w:ascii="Arial" w:hAnsi="Arial" w:cs="Arial"/>
          <w:b/>
        </w:rPr>
        <w:t xml:space="preserve"> </w:t>
      </w:r>
    </w:p>
    <w:p w14:paraId="715DD5CD" w14:textId="77777777" w:rsidR="006A3768" w:rsidRPr="00C24BD2" w:rsidRDefault="006A3768" w:rsidP="00A65F77">
      <w:pPr>
        <w:widowControl w:val="0"/>
        <w:autoSpaceDE w:val="0"/>
        <w:autoSpaceDN w:val="0"/>
        <w:adjustRightInd w:val="0"/>
        <w:mirrorIndents/>
        <w:jc w:val="both"/>
        <w:rPr>
          <w:rFonts w:ascii="Arial" w:hAnsi="Arial" w:cs="Arial"/>
          <w:b/>
        </w:rPr>
      </w:pPr>
    </w:p>
    <w:p w14:paraId="37DFFE07" w14:textId="5397B4E3" w:rsidR="001461F5" w:rsidRPr="00C24BD2" w:rsidRDefault="006D52A3" w:rsidP="001461F5">
      <w:pPr>
        <w:shd w:val="clear" w:color="auto" w:fill="FFFFFF" w:themeFill="background1"/>
        <w:jc w:val="both"/>
        <w:rPr>
          <w:rFonts w:ascii="Arial" w:hAnsi="Arial" w:cs="Arial"/>
        </w:rPr>
      </w:pPr>
      <w:r w:rsidRPr="00C24BD2">
        <w:rPr>
          <w:rFonts w:ascii="Arial" w:hAnsi="Arial" w:cs="Arial"/>
          <w:b/>
        </w:rPr>
        <w:t>4.1 VALOR DEL CONTRATO:</w:t>
      </w:r>
      <w:r w:rsidRPr="00C24BD2">
        <w:rPr>
          <w:rFonts w:ascii="Arial" w:hAnsi="Arial" w:cs="Arial"/>
        </w:rPr>
        <w:t xml:space="preserve"> </w:t>
      </w:r>
      <w:r w:rsidR="008A5735" w:rsidRPr="00C24BD2">
        <w:rPr>
          <w:rFonts w:ascii="Arial" w:hAnsi="Arial" w:cs="Arial"/>
        </w:rPr>
        <w:t>El valor del co</w:t>
      </w:r>
      <w:r w:rsidR="00E14D82" w:rsidRPr="00C24BD2">
        <w:rPr>
          <w:rFonts w:ascii="Arial" w:hAnsi="Arial" w:cs="Arial"/>
        </w:rPr>
        <w:t xml:space="preserve">ntrato será hasta la suma de: </w:t>
      </w:r>
      <w:r w:rsidR="0099359B" w:rsidRPr="00C24BD2">
        <w:rPr>
          <w:rFonts w:ascii="Arial" w:hAnsi="Arial" w:cs="Arial"/>
          <w:b/>
          <w:bCs/>
        </w:rPr>
        <w:t xml:space="preserve">NOVECIENTOS </w:t>
      </w:r>
      <w:r w:rsidR="00112368">
        <w:rPr>
          <w:rFonts w:ascii="Arial" w:hAnsi="Arial" w:cs="Arial"/>
          <w:b/>
          <w:bCs/>
        </w:rPr>
        <w:t>SESENTA Y SIETE</w:t>
      </w:r>
      <w:r w:rsidR="00112368" w:rsidRPr="00C24BD2">
        <w:rPr>
          <w:rFonts w:ascii="Arial" w:hAnsi="Arial" w:cs="Arial"/>
          <w:b/>
          <w:bCs/>
        </w:rPr>
        <w:t xml:space="preserve"> </w:t>
      </w:r>
      <w:r w:rsidR="0099359B" w:rsidRPr="00C24BD2">
        <w:rPr>
          <w:rFonts w:ascii="Arial" w:hAnsi="Arial" w:cs="Arial"/>
          <w:b/>
          <w:bCs/>
        </w:rPr>
        <w:t xml:space="preserve">MILLONES </w:t>
      </w:r>
      <w:r w:rsidR="00112368">
        <w:rPr>
          <w:rFonts w:ascii="Arial" w:hAnsi="Arial" w:cs="Arial"/>
          <w:b/>
          <w:bCs/>
        </w:rPr>
        <w:t xml:space="preserve">DE PESOS </w:t>
      </w:r>
      <w:r w:rsidR="0099359B" w:rsidRPr="00C24BD2">
        <w:rPr>
          <w:rFonts w:ascii="Arial" w:hAnsi="Arial" w:cs="Arial"/>
          <w:b/>
          <w:bCs/>
        </w:rPr>
        <w:t>(</w:t>
      </w:r>
      <w:r w:rsidR="00691D4A" w:rsidRPr="00C24BD2">
        <w:rPr>
          <w:rFonts w:ascii="Arial" w:hAnsi="Arial" w:cs="Arial"/>
          <w:b/>
          <w:bCs/>
        </w:rPr>
        <w:t>$</w:t>
      </w:r>
      <w:r w:rsidR="00E070D9" w:rsidRPr="00C24BD2">
        <w:rPr>
          <w:rFonts w:ascii="Arial" w:hAnsi="Arial" w:cs="Arial"/>
          <w:b/>
          <w:bCs/>
        </w:rPr>
        <w:t>9</w:t>
      </w:r>
      <w:r w:rsidR="00112368">
        <w:rPr>
          <w:rFonts w:ascii="Arial" w:hAnsi="Arial" w:cs="Arial"/>
          <w:b/>
          <w:bCs/>
        </w:rPr>
        <w:t>67</w:t>
      </w:r>
      <w:r w:rsidR="00E070D9" w:rsidRPr="00C24BD2">
        <w:rPr>
          <w:rFonts w:ascii="Arial" w:hAnsi="Arial" w:cs="Arial"/>
          <w:b/>
          <w:bCs/>
        </w:rPr>
        <w:t>,</w:t>
      </w:r>
      <w:r w:rsidR="00112368">
        <w:rPr>
          <w:rFonts w:ascii="Arial" w:hAnsi="Arial" w:cs="Arial"/>
          <w:b/>
          <w:bCs/>
        </w:rPr>
        <w:t>0</w:t>
      </w:r>
      <w:r w:rsidR="00E070D9" w:rsidRPr="00C24BD2">
        <w:rPr>
          <w:rFonts w:ascii="Arial" w:hAnsi="Arial" w:cs="Arial"/>
          <w:b/>
          <w:bCs/>
        </w:rPr>
        <w:t>00,000</w:t>
      </w:r>
      <w:r w:rsidR="00691D4A" w:rsidRPr="00C24BD2">
        <w:rPr>
          <w:rFonts w:ascii="Arial" w:hAnsi="Arial" w:cs="Arial"/>
          <w:b/>
          <w:bCs/>
        </w:rPr>
        <w:t xml:space="preserve"> </w:t>
      </w:r>
      <w:r w:rsidR="001461F5" w:rsidRPr="00C24BD2">
        <w:rPr>
          <w:rFonts w:ascii="Arial" w:hAnsi="Arial" w:cs="Arial"/>
          <w:b/>
          <w:bCs/>
        </w:rPr>
        <w:t>ML</w:t>
      </w:r>
      <w:r w:rsidR="0099359B" w:rsidRPr="00C24BD2">
        <w:rPr>
          <w:rFonts w:ascii="Arial" w:hAnsi="Arial" w:cs="Arial"/>
          <w:b/>
          <w:bCs/>
        </w:rPr>
        <w:t>)</w:t>
      </w:r>
      <w:r w:rsidR="008A5735" w:rsidRPr="00C24BD2">
        <w:rPr>
          <w:rFonts w:ascii="Arial" w:hAnsi="Arial" w:cs="Arial"/>
        </w:rPr>
        <w:t xml:space="preserve">, </w:t>
      </w:r>
      <w:r w:rsidR="001461F5" w:rsidRPr="00C24BD2">
        <w:rPr>
          <w:rFonts w:ascii="Arial" w:hAnsi="Arial" w:cs="Arial"/>
        </w:rPr>
        <w:t xml:space="preserve">incluidos los impuestos a que haya lugar, los cuales </w:t>
      </w:r>
      <w:r w:rsidR="00AA0152" w:rsidRPr="00C24BD2">
        <w:rPr>
          <w:rFonts w:ascii="Arial" w:hAnsi="Arial" w:cs="Arial"/>
        </w:rPr>
        <w:t>serán</w:t>
      </w:r>
      <w:r w:rsidR="001461F5" w:rsidRPr="00C24BD2">
        <w:rPr>
          <w:rFonts w:ascii="Arial" w:hAnsi="Arial" w:cs="Arial"/>
        </w:rPr>
        <w:t xml:space="preserve"> aportados con cargo al certificado d</w:t>
      </w:r>
      <w:r w:rsidR="00F93DEE" w:rsidRPr="00C24BD2">
        <w:rPr>
          <w:rFonts w:ascii="Arial" w:hAnsi="Arial" w:cs="Arial"/>
        </w:rPr>
        <w:t>e</w:t>
      </w:r>
      <w:r w:rsidR="001461F5" w:rsidRPr="00C24BD2">
        <w:rPr>
          <w:rFonts w:ascii="Arial" w:hAnsi="Arial" w:cs="Arial"/>
        </w:rPr>
        <w:t xml:space="preserve"> disponibilidad presupuestal:</w:t>
      </w:r>
    </w:p>
    <w:p w14:paraId="27212364" w14:textId="77777777" w:rsidR="009333A7" w:rsidRPr="00C24BD2" w:rsidRDefault="009333A7" w:rsidP="000548A9">
      <w:pPr>
        <w:pStyle w:val="Default"/>
        <w:jc w:val="both"/>
        <w:rPr>
          <w:sz w:val="20"/>
          <w:szCs w:val="20"/>
        </w:rPr>
      </w:pPr>
    </w:p>
    <w:tbl>
      <w:tblPr>
        <w:tblW w:w="99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885"/>
        <w:gridCol w:w="1240"/>
        <w:gridCol w:w="1440"/>
        <w:gridCol w:w="1577"/>
        <w:gridCol w:w="2141"/>
        <w:gridCol w:w="1411"/>
        <w:gridCol w:w="1256"/>
      </w:tblGrid>
      <w:tr w:rsidR="0099359B" w:rsidRPr="00C24BD2" w14:paraId="6D270D84" w14:textId="77777777" w:rsidTr="001804D4">
        <w:trPr>
          <w:trHeight w:val="317"/>
          <w:jc w:val="center"/>
        </w:trPr>
        <w:tc>
          <w:tcPr>
            <w:tcW w:w="885" w:type="dxa"/>
            <w:shd w:val="clear" w:color="auto" w:fill="D9D9D9"/>
            <w:tcMar>
              <w:top w:w="0" w:type="dxa"/>
              <w:left w:w="108" w:type="dxa"/>
              <w:bottom w:w="0" w:type="dxa"/>
              <w:right w:w="108" w:type="dxa"/>
            </w:tcMar>
            <w:vAlign w:val="center"/>
            <w:hideMark/>
          </w:tcPr>
          <w:p w14:paraId="2580112F" w14:textId="77777777" w:rsidR="005B1592" w:rsidRPr="00C24BD2" w:rsidRDefault="005B1592" w:rsidP="004911D0">
            <w:pPr>
              <w:jc w:val="center"/>
              <w:rPr>
                <w:rFonts w:ascii="Arial" w:hAnsi="Arial" w:cs="Arial"/>
                <w:lang w:val="es-CO" w:eastAsia="es-CO"/>
              </w:rPr>
            </w:pPr>
            <w:r w:rsidRPr="00C24BD2">
              <w:rPr>
                <w:rFonts w:ascii="Arial" w:hAnsi="Arial" w:cs="Arial"/>
                <w:b/>
                <w:bCs/>
                <w:lang w:eastAsia="es-CO"/>
              </w:rPr>
              <w:t xml:space="preserve">CDP </w:t>
            </w:r>
            <w:proofErr w:type="spellStart"/>
            <w:r w:rsidRPr="00C24BD2">
              <w:rPr>
                <w:rFonts w:ascii="Arial" w:hAnsi="Arial" w:cs="Arial"/>
                <w:b/>
                <w:bCs/>
                <w:lang w:eastAsia="es-CO"/>
              </w:rPr>
              <w:t>N°</w:t>
            </w:r>
            <w:proofErr w:type="spellEnd"/>
          </w:p>
        </w:tc>
        <w:tc>
          <w:tcPr>
            <w:tcW w:w="1804" w:type="dxa"/>
            <w:shd w:val="clear" w:color="auto" w:fill="D9D9D9"/>
            <w:tcMar>
              <w:top w:w="0" w:type="dxa"/>
              <w:left w:w="108" w:type="dxa"/>
              <w:bottom w:w="0" w:type="dxa"/>
              <w:right w:w="108" w:type="dxa"/>
            </w:tcMar>
            <w:vAlign w:val="center"/>
            <w:hideMark/>
          </w:tcPr>
          <w:p w14:paraId="3D20046D" w14:textId="77777777" w:rsidR="005B1592" w:rsidRPr="00C24BD2" w:rsidRDefault="005B1592" w:rsidP="004911D0">
            <w:pPr>
              <w:jc w:val="center"/>
              <w:rPr>
                <w:rFonts w:ascii="Arial" w:hAnsi="Arial" w:cs="Arial"/>
                <w:lang w:val="es-CO" w:eastAsia="es-CO"/>
              </w:rPr>
            </w:pPr>
            <w:r w:rsidRPr="00C24BD2">
              <w:rPr>
                <w:rFonts w:ascii="Arial" w:hAnsi="Arial" w:cs="Arial"/>
                <w:b/>
                <w:bCs/>
                <w:lang w:eastAsia="es-CO"/>
              </w:rPr>
              <w:t>FECHA EXP.</w:t>
            </w:r>
          </w:p>
        </w:tc>
        <w:tc>
          <w:tcPr>
            <w:tcW w:w="706" w:type="dxa"/>
            <w:shd w:val="clear" w:color="auto" w:fill="D9D9D9"/>
            <w:tcMar>
              <w:top w:w="0" w:type="dxa"/>
              <w:left w:w="108" w:type="dxa"/>
              <w:bottom w:w="0" w:type="dxa"/>
              <w:right w:w="108" w:type="dxa"/>
            </w:tcMar>
            <w:vAlign w:val="center"/>
            <w:hideMark/>
          </w:tcPr>
          <w:p w14:paraId="1056A6F6" w14:textId="77777777" w:rsidR="005B1592" w:rsidRPr="00C24BD2" w:rsidRDefault="005B1592" w:rsidP="004911D0">
            <w:pPr>
              <w:jc w:val="center"/>
              <w:rPr>
                <w:rFonts w:ascii="Arial" w:hAnsi="Arial" w:cs="Arial"/>
                <w:lang w:val="es-CO" w:eastAsia="es-CO"/>
              </w:rPr>
            </w:pPr>
            <w:r w:rsidRPr="00C24BD2">
              <w:rPr>
                <w:rFonts w:ascii="Arial" w:hAnsi="Arial" w:cs="Arial"/>
                <w:b/>
                <w:bCs/>
                <w:lang w:eastAsia="es-CO"/>
              </w:rPr>
              <w:t>VALOR CDP</w:t>
            </w:r>
          </w:p>
        </w:tc>
        <w:tc>
          <w:tcPr>
            <w:tcW w:w="1641" w:type="dxa"/>
            <w:shd w:val="clear" w:color="auto" w:fill="D9D9D9"/>
            <w:tcMar>
              <w:top w:w="0" w:type="dxa"/>
              <w:left w:w="108" w:type="dxa"/>
              <w:bottom w:w="0" w:type="dxa"/>
              <w:right w:w="108" w:type="dxa"/>
            </w:tcMar>
            <w:vAlign w:val="center"/>
            <w:hideMark/>
          </w:tcPr>
          <w:p w14:paraId="674FEB47" w14:textId="77777777" w:rsidR="005B1592" w:rsidRPr="00C24BD2" w:rsidRDefault="005B1592" w:rsidP="004911D0">
            <w:pPr>
              <w:jc w:val="center"/>
              <w:rPr>
                <w:rFonts w:ascii="Arial" w:hAnsi="Arial" w:cs="Arial"/>
                <w:lang w:val="es-CO" w:eastAsia="es-CO"/>
              </w:rPr>
            </w:pPr>
            <w:r w:rsidRPr="00C24BD2">
              <w:rPr>
                <w:rFonts w:ascii="Arial" w:hAnsi="Arial" w:cs="Arial"/>
                <w:b/>
                <w:bCs/>
                <w:lang w:eastAsia="es-CO"/>
              </w:rPr>
              <w:t>UNIDAD EJECUTORA</w:t>
            </w:r>
          </w:p>
        </w:tc>
        <w:tc>
          <w:tcPr>
            <w:tcW w:w="2181" w:type="dxa"/>
            <w:shd w:val="clear" w:color="auto" w:fill="D9D9D9"/>
            <w:tcMar>
              <w:top w:w="0" w:type="dxa"/>
              <w:left w:w="108" w:type="dxa"/>
              <w:bottom w:w="0" w:type="dxa"/>
              <w:right w:w="108" w:type="dxa"/>
            </w:tcMar>
            <w:vAlign w:val="center"/>
            <w:hideMark/>
          </w:tcPr>
          <w:p w14:paraId="000200AD" w14:textId="77777777" w:rsidR="005B1592" w:rsidRPr="00C24BD2" w:rsidRDefault="005B1592" w:rsidP="004911D0">
            <w:pPr>
              <w:jc w:val="center"/>
              <w:rPr>
                <w:rFonts w:ascii="Arial" w:hAnsi="Arial" w:cs="Arial"/>
                <w:lang w:val="es-CO" w:eastAsia="es-CO"/>
              </w:rPr>
            </w:pPr>
            <w:r w:rsidRPr="00C24BD2">
              <w:rPr>
                <w:rFonts w:ascii="Arial" w:hAnsi="Arial" w:cs="Arial"/>
                <w:b/>
                <w:bCs/>
                <w:lang w:eastAsia="es-CO"/>
              </w:rPr>
              <w:t>POSICIÓN CATALOGO DE GASTO</w:t>
            </w:r>
          </w:p>
        </w:tc>
        <w:tc>
          <w:tcPr>
            <w:tcW w:w="1411" w:type="dxa"/>
            <w:shd w:val="clear" w:color="auto" w:fill="D9D9D9"/>
          </w:tcPr>
          <w:p w14:paraId="67E0A651" w14:textId="77777777" w:rsidR="005B1592" w:rsidRPr="00C24BD2" w:rsidRDefault="005B1592" w:rsidP="004911D0">
            <w:pPr>
              <w:jc w:val="center"/>
              <w:rPr>
                <w:rFonts w:ascii="Arial" w:hAnsi="Arial" w:cs="Arial"/>
                <w:b/>
                <w:bCs/>
                <w:lang w:eastAsia="es-CO"/>
              </w:rPr>
            </w:pPr>
          </w:p>
          <w:p w14:paraId="3059577B" w14:textId="77777777" w:rsidR="005B1592" w:rsidRPr="00C24BD2" w:rsidRDefault="005B1592" w:rsidP="004911D0">
            <w:pPr>
              <w:jc w:val="center"/>
              <w:rPr>
                <w:rFonts w:ascii="Arial" w:hAnsi="Arial" w:cs="Arial"/>
                <w:b/>
                <w:bCs/>
                <w:lang w:eastAsia="es-CO"/>
              </w:rPr>
            </w:pPr>
            <w:r w:rsidRPr="00C24BD2">
              <w:rPr>
                <w:rFonts w:ascii="Arial" w:hAnsi="Arial" w:cs="Arial"/>
                <w:b/>
                <w:bCs/>
                <w:lang w:eastAsia="es-CO"/>
              </w:rPr>
              <w:t xml:space="preserve">INICIATIVA </w:t>
            </w:r>
          </w:p>
        </w:tc>
        <w:tc>
          <w:tcPr>
            <w:tcW w:w="1322" w:type="dxa"/>
            <w:shd w:val="clear" w:color="auto" w:fill="D9D9D9"/>
            <w:tcMar>
              <w:top w:w="0" w:type="dxa"/>
              <w:left w:w="108" w:type="dxa"/>
              <w:bottom w:w="0" w:type="dxa"/>
              <w:right w:w="108" w:type="dxa"/>
            </w:tcMar>
            <w:vAlign w:val="center"/>
            <w:hideMark/>
          </w:tcPr>
          <w:p w14:paraId="6E7DDA27" w14:textId="77777777" w:rsidR="005B1592" w:rsidRPr="00C24BD2" w:rsidRDefault="005B1592" w:rsidP="004911D0">
            <w:pPr>
              <w:jc w:val="center"/>
              <w:rPr>
                <w:rFonts w:ascii="Arial" w:hAnsi="Arial" w:cs="Arial"/>
                <w:lang w:val="es-CO" w:eastAsia="es-CO"/>
              </w:rPr>
            </w:pPr>
            <w:r w:rsidRPr="00C24BD2">
              <w:rPr>
                <w:rFonts w:ascii="Arial" w:hAnsi="Arial" w:cs="Arial"/>
                <w:b/>
                <w:bCs/>
                <w:lang w:eastAsia="es-CO"/>
              </w:rPr>
              <w:t>RECURSO</w:t>
            </w:r>
          </w:p>
        </w:tc>
      </w:tr>
      <w:tr w:rsidR="0099359B" w:rsidRPr="0047623F" w14:paraId="54C8C31E" w14:textId="77777777" w:rsidTr="001804D4">
        <w:trPr>
          <w:trHeight w:val="425"/>
          <w:jc w:val="center"/>
        </w:trPr>
        <w:tc>
          <w:tcPr>
            <w:tcW w:w="885" w:type="dxa"/>
            <w:shd w:val="clear" w:color="auto" w:fill="FFFFFF"/>
            <w:tcMar>
              <w:top w:w="0" w:type="dxa"/>
              <w:left w:w="108" w:type="dxa"/>
              <w:bottom w:w="0" w:type="dxa"/>
              <w:right w:w="108" w:type="dxa"/>
            </w:tcMar>
            <w:vAlign w:val="center"/>
          </w:tcPr>
          <w:p w14:paraId="0E3E6AD5" w14:textId="4B254488" w:rsidR="005B1592" w:rsidRPr="0047623F" w:rsidRDefault="001804D4" w:rsidP="004911D0">
            <w:pPr>
              <w:jc w:val="center"/>
              <w:rPr>
                <w:rFonts w:ascii="Arial" w:hAnsi="Arial" w:cs="Arial"/>
                <w:lang w:val="es-CO" w:eastAsia="es-CO"/>
              </w:rPr>
            </w:pPr>
            <w:r w:rsidRPr="001804D4">
              <w:rPr>
                <w:rFonts w:ascii="Arial" w:hAnsi="Arial" w:cs="Arial"/>
                <w:lang w:val="es-CO" w:eastAsia="es-CO"/>
              </w:rPr>
              <w:t>105622</w:t>
            </w:r>
          </w:p>
        </w:tc>
        <w:tc>
          <w:tcPr>
            <w:tcW w:w="1804" w:type="dxa"/>
            <w:shd w:val="clear" w:color="auto" w:fill="FFFFFF"/>
            <w:tcMar>
              <w:top w:w="0" w:type="dxa"/>
              <w:left w:w="108" w:type="dxa"/>
              <w:bottom w:w="0" w:type="dxa"/>
              <w:right w:w="108" w:type="dxa"/>
            </w:tcMar>
            <w:vAlign w:val="center"/>
          </w:tcPr>
          <w:p w14:paraId="712619BB" w14:textId="3BEF76C6" w:rsidR="005B1592" w:rsidRPr="0047623F" w:rsidRDefault="001804D4" w:rsidP="004911D0">
            <w:pPr>
              <w:jc w:val="center"/>
              <w:rPr>
                <w:rFonts w:ascii="Arial" w:hAnsi="Arial" w:cs="Arial"/>
                <w:lang w:val="es-CO" w:eastAsia="es-CO"/>
              </w:rPr>
            </w:pPr>
            <w:r w:rsidRPr="001804D4">
              <w:rPr>
                <w:rFonts w:ascii="Arial" w:hAnsi="Arial" w:cs="Arial"/>
                <w:lang w:val="es-CO" w:eastAsia="es-CO"/>
              </w:rPr>
              <w:t>2022-06-07</w:t>
            </w:r>
          </w:p>
        </w:tc>
        <w:tc>
          <w:tcPr>
            <w:tcW w:w="706" w:type="dxa"/>
            <w:shd w:val="clear" w:color="auto" w:fill="FFFFFF"/>
            <w:tcMar>
              <w:top w:w="0" w:type="dxa"/>
              <w:left w:w="108" w:type="dxa"/>
              <w:bottom w:w="0" w:type="dxa"/>
              <w:right w:w="108" w:type="dxa"/>
            </w:tcMar>
            <w:vAlign w:val="center"/>
          </w:tcPr>
          <w:p w14:paraId="5DB60ED9" w14:textId="215ED1F2" w:rsidR="005B1592" w:rsidRPr="0047623F" w:rsidRDefault="00E070D9" w:rsidP="004911D0">
            <w:pPr>
              <w:jc w:val="center"/>
              <w:rPr>
                <w:rFonts w:ascii="Arial" w:hAnsi="Arial" w:cs="Arial"/>
                <w:color w:val="000000"/>
                <w:lang w:val="es-CO" w:eastAsia="es-CO"/>
              </w:rPr>
            </w:pPr>
            <w:r w:rsidRPr="0047623F">
              <w:rPr>
                <w:rFonts w:ascii="Arial" w:hAnsi="Arial" w:cs="Arial"/>
              </w:rPr>
              <w:t>$9</w:t>
            </w:r>
            <w:r w:rsidR="00112368">
              <w:rPr>
                <w:rFonts w:ascii="Arial" w:hAnsi="Arial" w:cs="Arial"/>
              </w:rPr>
              <w:t>67</w:t>
            </w:r>
            <w:r w:rsidRPr="0047623F">
              <w:rPr>
                <w:rFonts w:ascii="Arial" w:hAnsi="Arial" w:cs="Arial"/>
              </w:rPr>
              <w:t>,</w:t>
            </w:r>
            <w:r w:rsidR="001804D4">
              <w:rPr>
                <w:rFonts w:ascii="Arial" w:hAnsi="Arial" w:cs="Arial"/>
              </w:rPr>
              <w:t>0</w:t>
            </w:r>
            <w:r w:rsidRPr="0047623F">
              <w:rPr>
                <w:rFonts w:ascii="Arial" w:hAnsi="Arial" w:cs="Arial"/>
              </w:rPr>
              <w:t>00,000</w:t>
            </w:r>
          </w:p>
        </w:tc>
        <w:tc>
          <w:tcPr>
            <w:tcW w:w="1641" w:type="dxa"/>
            <w:shd w:val="clear" w:color="auto" w:fill="FFFFFF"/>
            <w:tcMar>
              <w:top w:w="0" w:type="dxa"/>
              <w:left w:w="108" w:type="dxa"/>
              <w:bottom w:w="0" w:type="dxa"/>
              <w:right w:w="108" w:type="dxa"/>
            </w:tcMar>
            <w:vAlign w:val="center"/>
          </w:tcPr>
          <w:p w14:paraId="2C6474AC" w14:textId="77777777" w:rsidR="005B1592" w:rsidRPr="0047623F" w:rsidRDefault="005B1592" w:rsidP="004911D0">
            <w:pPr>
              <w:jc w:val="center"/>
              <w:rPr>
                <w:rFonts w:ascii="Arial" w:hAnsi="Arial" w:cs="Arial"/>
                <w:lang w:val="es-CO" w:eastAsia="es-CO"/>
              </w:rPr>
            </w:pPr>
            <w:r w:rsidRPr="0047623F">
              <w:rPr>
                <w:rFonts w:ascii="Arial" w:hAnsi="Arial" w:cs="Arial"/>
                <w:lang w:val="es-CO" w:eastAsia="es-CO"/>
              </w:rPr>
              <w:t>37-01-01-000 MININTERIOR GESTIÓN GENERAL</w:t>
            </w:r>
          </w:p>
        </w:tc>
        <w:tc>
          <w:tcPr>
            <w:tcW w:w="2181" w:type="dxa"/>
            <w:shd w:val="clear" w:color="auto" w:fill="FFFFFF"/>
            <w:tcMar>
              <w:top w:w="0" w:type="dxa"/>
              <w:left w:w="108" w:type="dxa"/>
              <w:bottom w:w="0" w:type="dxa"/>
              <w:right w:w="108" w:type="dxa"/>
            </w:tcMar>
            <w:vAlign w:val="center"/>
          </w:tcPr>
          <w:p w14:paraId="24DCBC28" w14:textId="77777777" w:rsidR="005B1592" w:rsidRPr="0047623F" w:rsidRDefault="005B1592" w:rsidP="004911D0">
            <w:pPr>
              <w:jc w:val="both"/>
              <w:rPr>
                <w:rFonts w:ascii="Arial" w:hAnsi="Arial" w:cs="Arial"/>
                <w:lang w:val="es-CO" w:eastAsia="es-CO"/>
              </w:rPr>
            </w:pPr>
            <w:r w:rsidRPr="0047623F">
              <w:rPr>
                <w:rFonts w:ascii="Arial" w:hAnsi="Arial" w:cs="Arial"/>
                <w:lang w:val="es-CO" w:eastAsia="es-CO"/>
              </w:rPr>
              <w:t xml:space="preserve">A-03-06-01-001 FORTALECIMIENTO DE LAS ASOCIACIONES Y LIGAS DE CONSUMIDORES (Ley 73 de 1981 y </w:t>
            </w:r>
            <w:r w:rsidRPr="0047623F">
              <w:rPr>
                <w:rFonts w:ascii="Arial" w:hAnsi="Arial" w:cs="Arial"/>
                <w:lang w:val="es-CO" w:eastAsia="es-CO"/>
              </w:rPr>
              <w:lastRenderedPageBreak/>
              <w:t>decreto 1320 de 1982)</w:t>
            </w:r>
          </w:p>
        </w:tc>
        <w:tc>
          <w:tcPr>
            <w:tcW w:w="1411" w:type="dxa"/>
            <w:shd w:val="clear" w:color="auto" w:fill="FFFFFF"/>
          </w:tcPr>
          <w:p w14:paraId="432B23EC" w14:textId="01B95E63" w:rsidR="005B1592" w:rsidRPr="0047623F" w:rsidRDefault="008F0ABB" w:rsidP="004911D0">
            <w:pPr>
              <w:jc w:val="center"/>
              <w:rPr>
                <w:rFonts w:ascii="Arial" w:hAnsi="Arial" w:cs="Arial"/>
                <w:lang w:val="es-CO" w:eastAsia="es-CO"/>
              </w:rPr>
            </w:pPr>
            <w:r w:rsidRPr="0047623F">
              <w:rPr>
                <w:rFonts w:ascii="Arial" w:hAnsi="Arial" w:cs="Arial"/>
              </w:rPr>
              <w:lastRenderedPageBreak/>
              <w:t xml:space="preserve">3.1 Desarrollar acciones que promuevan la implementación de la Ley de Participación </w:t>
            </w:r>
            <w:r w:rsidRPr="0047623F">
              <w:rPr>
                <w:rFonts w:ascii="Arial" w:hAnsi="Arial" w:cs="Arial"/>
              </w:rPr>
              <w:lastRenderedPageBreak/>
              <w:t>ciudadana 1757 de 2015.</w:t>
            </w:r>
          </w:p>
        </w:tc>
        <w:tc>
          <w:tcPr>
            <w:tcW w:w="1322" w:type="dxa"/>
            <w:shd w:val="clear" w:color="auto" w:fill="FFFFFF"/>
            <w:tcMar>
              <w:top w:w="0" w:type="dxa"/>
              <w:left w:w="108" w:type="dxa"/>
              <w:bottom w:w="0" w:type="dxa"/>
              <w:right w:w="108" w:type="dxa"/>
            </w:tcMar>
            <w:vAlign w:val="center"/>
          </w:tcPr>
          <w:p w14:paraId="690DE2F5" w14:textId="77777777" w:rsidR="005B1592" w:rsidRPr="0047623F" w:rsidRDefault="005B1592" w:rsidP="004911D0">
            <w:pPr>
              <w:jc w:val="center"/>
              <w:rPr>
                <w:rFonts w:ascii="Arial" w:hAnsi="Arial" w:cs="Arial"/>
                <w:lang w:val="es-CO" w:eastAsia="es-CO"/>
              </w:rPr>
            </w:pPr>
            <w:r w:rsidRPr="0047623F">
              <w:rPr>
                <w:rFonts w:ascii="Arial" w:hAnsi="Arial" w:cs="Arial"/>
                <w:lang w:val="es-CO" w:eastAsia="es-CO"/>
              </w:rPr>
              <w:lastRenderedPageBreak/>
              <w:t>10</w:t>
            </w:r>
          </w:p>
        </w:tc>
      </w:tr>
    </w:tbl>
    <w:p w14:paraId="34F2483D" w14:textId="77777777" w:rsidR="00F93DEE" w:rsidRPr="0047623F" w:rsidRDefault="00F93DEE" w:rsidP="006E36F4">
      <w:pPr>
        <w:shd w:val="clear" w:color="auto" w:fill="FFFFFF"/>
        <w:jc w:val="both"/>
        <w:rPr>
          <w:rFonts w:ascii="Arial" w:hAnsi="Arial" w:cs="Arial"/>
          <w:bCs/>
        </w:rPr>
      </w:pPr>
    </w:p>
    <w:p w14:paraId="602ED383" w14:textId="4BEBC269" w:rsidR="001461F5" w:rsidRPr="0047623F" w:rsidRDefault="001461F5" w:rsidP="006E36F4">
      <w:pPr>
        <w:shd w:val="clear" w:color="auto" w:fill="FFFFFF"/>
        <w:jc w:val="both"/>
        <w:rPr>
          <w:rFonts w:ascii="Arial" w:hAnsi="Arial" w:cs="Arial"/>
          <w:bCs/>
        </w:rPr>
      </w:pPr>
      <w:r w:rsidRPr="0047623F">
        <w:rPr>
          <w:rFonts w:ascii="Arial" w:hAnsi="Arial" w:cs="Arial"/>
          <w:bCs/>
        </w:rPr>
        <w:t xml:space="preserve">*El cual se </w:t>
      </w:r>
      <w:r w:rsidR="005F2D41" w:rsidRPr="0047623F">
        <w:rPr>
          <w:rFonts w:ascii="Arial" w:hAnsi="Arial" w:cs="Arial"/>
          <w:bCs/>
        </w:rPr>
        <w:t>afectará</w:t>
      </w:r>
      <w:r w:rsidRPr="0047623F">
        <w:rPr>
          <w:rFonts w:ascii="Arial" w:hAnsi="Arial" w:cs="Arial"/>
          <w:bCs/>
        </w:rPr>
        <w:t xml:space="preserve"> en la suma de </w:t>
      </w:r>
      <w:r w:rsidR="00E070D9" w:rsidRPr="0047623F">
        <w:rPr>
          <w:rFonts w:ascii="Arial" w:hAnsi="Arial" w:cs="Arial"/>
        </w:rPr>
        <w:t>$9</w:t>
      </w:r>
      <w:r w:rsidR="00112368">
        <w:rPr>
          <w:rFonts w:ascii="Arial" w:hAnsi="Arial" w:cs="Arial"/>
        </w:rPr>
        <w:t>67</w:t>
      </w:r>
      <w:r w:rsidR="00E070D9" w:rsidRPr="0047623F">
        <w:rPr>
          <w:rFonts w:ascii="Arial" w:hAnsi="Arial" w:cs="Arial"/>
        </w:rPr>
        <w:t>,</w:t>
      </w:r>
      <w:r w:rsidR="00112368">
        <w:rPr>
          <w:rFonts w:ascii="Arial" w:hAnsi="Arial" w:cs="Arial"/>
        </w:rPr>
        <w:t>0</w:t>
      </w:r>
      <w:r w:rsidR="00E070D9" w:rsidRPr="0047623F">
        <w:rPr>
          <w:rFonts w:ascii="Arial" w:hAnsi="Arial" w:cs="Arial"/>
        </w:rPr>
        <w:t xml:space="preserve">00,000 </w:t>
      </w:r>
      <w:r w:rsidRPr="0047623F">
        <w:rPr>
          <w:rFonts w:ascii="Arial" w:hAnsi="Arial" w:cs="Arial"/>
          <w:bCs/>
        </w:rPr>
        <w:t>MONEDA LEGAL</w:t>
      </w:r>
    </w:p>
    <w:p w14:paraId="05FC0346" w14:textId="77777777" w:rsidR="00B84D53" w:rsidRPr="0047623F" w:rsidRDefault="00B84D53" w:rsidP="006E36F4">
      <w:pPr>
        <w:shd w:val="clear" w:color="auto" w:fill="FFFFFF"/>
        <w:jc w:val="both"/>
        <w:rPr>
          <w:rFonts w:ascii="Arial" w:hAnsi="Arial" w:cs="Arial"/>
          <w:bCs/>
        </w:rPr>
      </w:pPr>
    </w:p>
    <w:p w14:paraId="640AB6C9" w14:textId="220A9D5D" w:rsidR="008F0ABB" w:rsidRPr="00C24BD2" w:rsidRDefault="008F0ABB" w:rsidP="008F0ABB">
      <w:pPr>
        <w:shd w:val="clear" w:color="auto" w:fill="FFFFFF"/>
        <w:jc w:val="both"/>
        <w:rPr>
          <w:rFonts w:ascii="Arial" w:hAnsi="Arial" w:cs="Arial"/>
        </w:rPr>
      </w:pPr>
      <w:r w:rsidRPr="0047623F">
        <w:rPr>
          <w:rFonts w:ascii="Arial" w:hAnsi="Arial" w:cs="Arial"/>
        </w:rPr>
        <w:t>La presente contratación se encuentra contemplada en el plan anual de adquisiciones vinculado con el rubro presupuestal A-03-06-01-001 y a la siguiente iniciativa: 3.1 Desarrollar acciones que promuevan la implementación de la Ley de Participación ciudadana 1757 de 2015.</w:t>
      </w:r>
    </w:p>
    <w:p w14:paraId="7F754498" w14:textId="77777777" w:rsidR="001461F5" w:rsidRPr="00C24BD2" w:rsidRDefault="001461F5" w:rsidP="006E36F4">
      <w:pPr>
        <w:shd w:val="clear" w:color="auto" w:fill="FFFFFF"/>
        <w:jc w:val="both"/>
        <w:rPr>
          <w:rFonts w:ascii="Arial" w:hAnsi="Arial" w:cs="Arial"/>
          <w:b/>
          <w:bCs/>
          <w:u w:val="single"/>
        </w:rPr>
      </w:pPr>
    </w:p>
    <w:p w14:paraId="50D56CA9" w14:textId="6EA4B096" w:rsidR="006E36F4" w:rsidRPr="00C24BD2" w:rsidRDefault="00E2179C" w:rsidP="006E36F4">
      <w:pPr>
        <w:shd w:val="clear" w:color="auto" w:fill="FFFFFF"/>
        <w:jc w:val="both"/>
        <w:rPr>
          <w:rFonts w:ascii="Arial" w:hAnsi="Arial" w:cs="Arial"/>
          <w:iCs/>
          <w:color w:val="000000"/>
        </w:rPr>
      </w:pPr>
      <w:r w:rsidRPr="00C24BD2">
        <w:rPr>
          <w:rFonts w:ascii="Arial" w:hAnsi="Arial" w:cs="Arial"/>
          <w:b/>
          <w:bCs/>
          <w:u w:val="single"/>
        </w:rPr>
        <w:t>La</w:t>
      </w:r>
      <w:r w:rsidR="006E36F4" w:rsidRPr="00C24BD2">
        <w:rPr>
          <w:rFonts w:ascii="Arial" w:hAnsi="Arial" w:cs="Arial"/>
          <w:b/>
          <w:bCs/>
          <w:u w:val="single"/>
        </w:rPr>
        <w:t xml:space="preserve"> suscrit</w:t>
      </w:r>
      <w:r w:rsidRPr="00C24BD2">
        <w:rPr>
          <w:rFonts w:ascii="Arial" w:hAnsi="Arial" w:cs="Arial"/>
          <w:b/>
          <w:bCs/>
          <w:u w:val="single"/>
        </w:rPr>
        <w:t>a</w:t>
      </w:r>
      <w:r w:rsidR="006E36F4" w:rsidRPr="00C24BD2">
        <w:rPr>
          <w:rFonts w:ascii="Arial" w:hAnsi="Arial" w:cs="Arial"/>
          <w:b/>
          <w:bCs/>
          <w:u w:val="single"/>
        </w:rPr>
        <w:t xml:space="preserve"> da fe de que el anterior Certificado de Disponibilidad Presupuestal – CDP, cuenta con los recursos suficientes para esta contratación y que el mismo se mantiene sin afectar hasta la suscripción del respectivo contrato.</w:t>
      </w:r>
    </w:p>
    <w:p w14:paraId="6EAA9A69" w14:textId="77777777" w:rsidR="00617C9E" w:rsidRPr="00C24BD2" w:rsidRDefault="00617C9E" w:rsidP="000548A9">
      <w:pPr>
        <w:adjustRightInd w:val="0"/>
        <w:jc w:val="both"/>
        <w:rPr>
          <w:rFonts w:ascii="Arial" w:hAnsi="Arial" w:cs="Arial"/>
          <w:iCs/>
          <w:lang w:val="es-CO"/>
        </w:rPr>
      </w:pPr>
    </w:p>
    <w:p w14:paraId="3EFB73F4" w14:textId="79A29E94" w:rsidR="00AE1870" w:rsidRPr="00C24BD2" w:rsidRDefault="000548A9" w:rsidP="000548A9">
      <w:pPr>
        <w:adjustRightInd w:val="0"/>
        <w:jc w:val="both"/>
        <w:rPr>
          <w:rFonts w:ascii="Arial" w:hAnsi="Arial" w:cs="Arial"/>
          <w:iCs/>
          <w:lang w:val="es-CO"/>
        </w:rPr>
      </w:pPr>
      <w:r w:rsidRPr="00C24BD2">
        <w:rPr>
          <w:rFonts w:ascii="Arial" w:hAnsi="Arial" w:cs="Arial"/>
          <w:iCs/>
          <w:lang w:val="es-CO"/>
        </w:rPr>
        <w:t>Los precios incluyen todos los costos y los demás gastos inherentes al cumplimiento satisfactorio, inclusive los imprevistos, gastos de administración, impuestos, contribuciones y utilidades del Contratista. Estos precios no estarán sujetos a revisiones y cambios.</w:t>
      </w:r>
    </w:p>
    <w:p w14:paraId="4F9C208C" w14:textId="77777777" w:rsidR="00F93DEE" w:rsidRPr="00C24BD2" w:rsidRDefault="00F93DEE" w:rsidP="000548A9">
      <w:pPr>
        <w:adjustRightInd w:val="0"/>
        <w:jc w:val="both"/>
        <w:rPr>
          <w:rFonts w:ascii="Arial" w:hAnsi="Arial" w:cs="Arial"/>
          <w:iCs/>
          <w:lang w:val="es-CO"/>
        </w:rPr>
      </w:pPr>
    </w:p>
    <w:p w14:paraId="33996A96" w14:textId="146D8B69" w:rsidR="00F93DEE" w:rsidRPr="00C24BD2" w:rsidRDefault="00F93DEE" w:rsidP="00F93DEE">
      <w:pPr>
        <w:jc w:val="both"/>
        <w:rPr>
          <w:rFonts w:ascii="Arial" w:hAnsi="Arial" w:cs="Arial"/>
        </w:rPr>
      </w:pPr>
      <w:r w:rsidRPr="00C24BD2">
        <w:rPr>
          <w:rFonts w:ascii="Arial" w:hAnsi="Arial" w:cs="Arial"/>
        </w:rPr>
        <w:t xml:space="preserve">A </w:t>
      </w:r>
      <w:r w:rsidR="00617C9E" w:rsidRPr="00C24BD2">
        <w:rPr>
          <w:rFonts w:ascii="Arial" w:hAnsi="Arial" w:cs="Arial"/>
        </w:rPr>
        <w:t>continuación,</w:t>
      </w:r>
      <w:r w:rsidRPr="00C24BD2">
        <w:rPr>
          <w:rFonts w:ascii="Arial" w:hAnsi="Arial" w:cs="Arial"/>
        </w:rPr>
        <w:t xml:space="preserve"> se incluye el cuadro de distribución de presupuesto que se encuentra en la oferta de la Confederación Colombiana de Consumidores:</w:t>
      </w:r>
    </w:p>
    <w:p w14:paraId="1F9ABA29" w14:textId="77777777" w:rsidR="00F93DEE" w:rsidRPr="00C24BD2" w:rsidRDefault="00F93DEE" w:rsidP="000548A9">
      <w:pPr>
        <w:adjustRightInd w:val="0"/>
        <w:jc w:val="both"/>
        <w:rPr>
          <w:rFonts w:ascii="Arial" w:hAnsi="Arial" w:cs="Arial"/>
          <w:iCs/>
          <w:lang w:val="es-CO"/>
        </w:rPr>
      </w:pPr>
    </w:p>
    <w:p w14:paraId="0DE47D2E" w14:textId="77777777" w:rsidR="004209FF" w:rsidRPr="00C24BD2" w:rsidRDefault="004209FF" w:rsidP="000548A9">
      <w:pPr>
        <w:adjustRightInd w:val="0"/>
        <w:jc w:val="both"/>
        <w:rPr>
          <w:rFonts w:ascii="Arial" w:hAnsi="Arial" w:cs="Arial"/>
          <w:iCs/>
          <w:lang w:val="es-CO"/>
        </w:rPr>
      </w:pPr>
    </w:p>
    <w:tbl>
      <w:tblPr>
        <w:tblW w:w="9107" w:type="dxa"/>
        <w:jc w:val="center"/>
        <w:tblCellMar>
          <w:left w:w="70" w:type="dxa"/>
          <w:right w:w="70" w:type="dxa"/>
        </w:tblCellMar>
        <w:tblLook w:val="04A0" w:firstRow="1" w:lastRow="0" w:firstColumn="1" w:lastColumn="0" w:noHBand="0" w:noVBand="1"/>
      </w:tblPr>
      <w:tblGrid>
        <w:gridCol w:w="1134"/>
        <w:gridCol w:w="2694"/>
        <w:gridCol w:w="1275"/>
        <w:gridCol w:w="1276"/>
        <w:gridCol w:w="1364"/>
        <w:gridCol w:w="1364"/>
      </w:tblGrid>
      <w:tr w:rsidR="00F93DEE" w:rsidRPr="00112368" w14:paraId="379F0705" w14:textId="77777777" w:rsidTr="002440DC">
        <w:trPr>
          <w:trHeight w:val="623"/>
          <w:jc w:val="center"/>
        </w:trPr>
        <w:tc>
          <w:tcPr>
            <w:tcW w:w="9107"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A30FBA" w14:textId="1C9A761E" w:rsidR="00F93DEE" w:rsidRPr="002440DC" w:rsidRDefault="00F93DEE" w:rsidP="004911D0">
            <w:pPr>
              <w:jc w:val="center"/>
              <w:rPr>
                <w:rFonts w:ascii="Arial" w:hAnsi="Arial" w:cs="Arial"/>
                <w:b/>
                <w:bCs/>
                <w:lang w:val="es-CO" w:eastAsia="es-CO"/>
              </w:rPr>
            </w:pPr>
            <w:r w:rsidRPr="002440DC">
              <w:rPr>
                <w:rFonts w:ascii="Arial" w:hAnsi="Arial" w:cs="Arial"/>
                <w:b/>
                <w:bCs/>
                <w:lang w:val="es-CO" w:eastAsia="es-CO"/>
              </w:rPr>
              <w:t>Presupuesto</w:t>
            </w:r>
            <w:r w:rsidR="00A274F8" w:rsidRPr="002440DC">
              <w:rPr>
                <w:rFonts w:ascii="Arial" w:hAnsi="Arial" w:cs="Arial"/>
                <w:b/>
                <w:bCs/>
                <w:lang w:val="es-CO" w:eastAsia="es-CO"/>
              </w:rPr>
              <w:t xml:space="preserve"> 202</w:t>
            </w:r>
            <w:r w:rsidR="00112368" w:rsidRPr="002440DC">
              <w:rPr>
                <w:rFonts w:ascii="Arial" w:hAnsi="Arial" w:cs="Arial"/>
                <w:b/>
                <w:bCs/>
                <w:lang w:val="es-CO" w:eastAsia="es-CO"/>
              </w:rPr>
              <w:t>2</w:t>
            </w:r>
          </w:p>
        </w:tc>
      </w:tr>
      <w:tr w:rsidR="00F93DEE" w:rsidRPr="00112368" w14:paraId="4BE6D721" w14:textId="77777777" w:rsidTr="002440DC">
        <w:trPr>
          <w:trHeight w:val="346"/>
          <w:jc w:val="center"/>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6ADD2A59" w14:textId="77777777" w:rsidR="00F93DEE" w:rsidRPr="002440DC" w:rsidRDefault="00F93DEE" w:rsidP="004911D0">
            <w:pPr>
              <w:rPr>
                <w:rFonts w:ascii="Arial" w:hAnsi="Arial" w:cs="Arial"/>
                <w:b/>
                <w:bCs/>
                <w:lang w:val="es-CO" w:eastAsia="es-CO"/>
              </w:rPr>
            </w:pPr>
            <w:r w:rsidRPr="002440DC">
              <w:rPr>
                <w:rFonts w:ascii="Arial" w:hAnsi="Arial" w:cs="Arial"/>
                <w:b/>
                <w:bCs/>
                <w:lang w:val="es-CO" w:eastAsia="es-CO"/>
              </w:rPr>
              <w:t>No.</w:t>
            </w:r>
          </w:p>
        </w:tc>
        <w:tc>
          <w:tcPr>
            <w:tcW w:w="2694" w:type="dxa"/>
            <w:tcBorders>
              <w:top w:val="nil"/>
              <w:left w:val="nil"/>
              <w:bottom w:val="single" w:sz="4" w:space="0" w:color="auto"/>
              <w:right w:val="single" w:sz="4" w:space="0" w:color="auto"/>
            </w:tcBorders>
            <w:shd w:val="clear" w:color="auto" w:fill="auto"/>
            <w:noWrap/>
            <w:vAlign w:val="bottom"/>
            <w:hideMark/>
          </w:tcPr>
          <w:p w14:paraId="41AE88E0" w14:textId="77777777" w:rsidR="00F93DEE" w:rsidRPr="002440DC" w:rsidRDefault="00F93DEE" w:rsidP="004911D0">
            <w:pPr>
              <w:rPr>
                <w:rFonts w:ascii="Arial" w:hAnsi="Arial" w:cs="Arial"/>
                <w:b/>
                <w:bCs/>
                <w:lang w:val="es-CO" w:eastAsia="es-CO"/>
              </w:rPr>
            </w:pPr>
            <w:r w:rsidRPr="002440DC">
              <w:rPr>
                <w:rFonts w:ascii="Arial" w:hAnsi="Arial" w:cs="Arial"/>
                <w:b/>
                <w:bCs/>
                <w:lang w:val="es-CO" w:eastAsia="es-CO"/>
              </w:rPr>
              <w:t>Actividad/Subactividad</w:t>
            </w:r>
          </w:p>
        </w:tc>
        <w:tc>
          <w:tcPr>
            <w:tcW w:w="1275" w:type="dxa"/>
            <w:tcBorders>
              <w:top w:val="nil"/>
              <w:left w:val="nil"/>
              <w:bottom w:val="single" w:sz="4" w:space="0" w:color="auto"/>
              <w:right w:val="single" w:sz="4" w:space="0" w:color="auto"/>
            </w:tcBorders>
            <w:shd w:val="clear" w:color="auto" w:fill="auto"/>
            <w:noWrap/>
            <w:vAlign w:val="bottom"/>
            <w:hideMark/>
          </w:tcPr>
          <w:p w14:paraId="5FC5CC9E" w14:textId="77777777" w:rsidR="00F93DEE" w:rsidRPr="002440DC" w:rsidRDefault="00F93DEE" w:rsidP="004911D0">
            <w:pPr>
              <w:rPr>
                <w:rFonts w:ascii="Arial" w:hAnsi="Arial" w:cs="Arial"/>
                <w:b/>
                <w:bCs/>
                <w:lang w:val="es-CO" w:eastAsia="es-CO"/>
              </w:rPr>
            </w:pPr>
            <w:r w:rsidRPr="002440DC">
              <w:rPr>
                <w:rFonts w:ascii="Arial" w:hAnsi="Arial" w:cs="Arial"/>
                <w:b/>
                <w:bCs/>
                <w:lang w:val="es-CO" w:eastAsia="es-CO"/>
              </w:rPr>
              <w:t>Unidad</w:t>
            </w:r>
          </w:p>
        </w:tc>
        <w:tc>
          <w:tcPr>
            <w:tcW w:w="1276" w:type="dxa"/>
            <w:tcBorders>
              <w:top w:val="nil"/>
              <w:left w:val="nil"/>
              <w:bottom w:val="single" w:sz="4" w:space="0" w:color="auto"/>
              <w:right w:val="single" w:sz="4" w:space="0" w:color="auto"/>
            </w:tcBorders>
            <w:shd w:val="clear" w:color="auto" w:fill="auto"/>
            <w:noWrap/>
            <w:vAlign w:val="bottom"/>
            <w:hideMark/>
          </w:tcPr>
          <w:p w14:paraId="4247C208" w14:textId="77777777" w:rsidR="00F93DEE" w:rsidRPr="002440DC" w:rsidRDefault="00F93DEE" w:rsidP="004911D0">
            <w:pPr>
              <w:rPr>
                <w:rFonts w:ascii="Arial" w:hAnsi="Arial" w:cs="Arial"/>
                <w:b/>
                <w:bCs/>
                <w:lang w:val="es-CO" w:eastAsia="es-CO"/>
              </w:rPr>
            </w:pPr>
            <w:r w:rsidRPr="002440DC">
              <w:rPr>
                <w:rFonts w:ascii="Arial" w:hAnsi="Arial" w:cs="Arial"/>
                <w:b/>
                <w:bCs/>
                <w:lang w:val="es-CO" w:eastAsia="es-CO"/>
              </w:rPr>
              <w:t>Cantidad</w:t>
            </w:r>
          </w:p>
        </w:tc>
        <w:tc>
          <w:tcPr>
            <w:tcW w:w="1364" w:type="dxa"/>
            <w:tcBorders>
              <w:top w:val="nil"/>
              <w:left w:val="nil"/>
              <w:bottom w:val="single" w:sz="4" w:space="0" w:color="auto"/>
              <w:right w:val="single" w:sz="4" w:space="0" w:color="auto"/>
            </w:tcBorders>
            <w:shd w:val="clear" w:color="auto" w:fill="auto"/>
            <w:noWrap/>
            <w:vAlign w:val="bottom"/>
            <w:hideMark/>
          </w:tcPr>
          <w:p w14:paraId="55EB97AE" w14:textId="77777777" w:rsidR="00F93DEE" w:rsidRPr="002440DC" w:rsidRDefault="00A274F8" w:rsidP="004911D0">
            <w:pPr>
              <w:jc w:val="center"/>
              <w:rPr>
                <w:rFonts w:ascii="Arial" w:hAnsi="Arial" w:cs="Arial"/>
                <w:b/>
                <w:bCs/>
                <w:lang w:val="es-CO" w:eastAsia="es-CO"/>
              </w:rPr>
            </w:pPr>
            <w:r w:rsidRPr="002440DC">
              <w:rPr>
                <w:rFonts w:ascii="Arial" w:hAnsi="Arial" w:cs="Arial"/>
                <w:b/>
                <w:bCs/>
                <w:lang w:val="es-CO" w:eastAsia="es-CO"/>
              </w:rPr>
              <w:t>Costo Unitario</w:t>
            </w:r>
            <w:r w:rsidR="00F93DEE" w:rsidRPr="002440DC">
              <w:rPr>
                <w:rFonts w:ascii="Arial" w:hAnsi="Arial" w:cs="Arial"/>
                <w:b/>
                <w:bCs/>
                <w:lang w:val="es-CO" w:eastAsia="es-CO"/>
              </w:rPr>
              <w:t> </w:t>
            </w:r>
          </w:p>
        </w:tc>
        <w:tc>
          <w:tcPr>
            <w:tcW w:w="1364" w:type="dxa"/>
            <w:tcBorders>
              <w:top w:val="nil"/>
              <w:left w:val="nil"/>
              <w:bottom w:val="single" w:sz="4" w:space="0" w:color="auto"/>
              <w:right w:val="single" w:sz="4" w:space="0" w:color="auto"/>
            </w:tcBorders>
            <w:shd w:val="clear" w:color="auto" w:fill="auto"/>
            <w:noWrap/>
            <w:vAlign w:val="bottom"/>
            <w:hideMark/>
          </w:tcPr>
          <w:p w14:paraId="4A26C1D5" w14:textId="77777777" w:rsidR="00F93DEE" w:rsidRPr="002440DC" w:rsidRDefault="00F93DEE" w:rsidP="004911D0">
            <w:pPr>
              <w:rPr>
                <w:rFonts w:ascii="Arial" w:hAnsi="Arial" w:cs="Arial"/>
                <w:b/>
                <w:bCs/>
                <w:lang w:val="es-CO" w:eastAsia="es-CO"/>
              </w:rPr>
            </w:pPr>
            <w:r w:rsidRPr="002440DC">
              <w:rPr>
                <w:rFonts w:ascii="Arial" w:hAnsi="Arial" w:cs="Arial"/>
                <w:b/>
                <w:bCs/>
                <w:lang w:val="es-CO" w:eastAsia="es-CO"/>
              </w:rPr>
              <w:t>Costo Total</w:t>
            </w:r>
          </w:p>
        </w:tc>
      </w:tr>
      <w:tr w:rsidR="00F93DEE" w:rsidRPr="00112368" w14:paraId="02324B07" w14:textId="77777777" w:rsidTr="002440DC">
        <w:trPr>
          <w:trHeight w:val="346"/>
          <w:jc w:val="center"/>
        </w:trPr>
        <w:tc>
          <w:tcPr>
            <w:tcW w:w="9107"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D7E327" w14:textId="77777777" w:rsidR="00F93DEE" w:rsidRPr="002440DC" w:rsidRDefault="00F93DEE" w:rsidP="004911D0">
            <w:pPr>
              <w:jc w:val="center"/>
              <w:rPr>
                <w:rFonts w:ascii="Arial" w:hAnsi="Arial" w:cs="Arial"/>
                <w:b/>
                <w:bCs/>
                <w:lang w:val="es-CO" w:eastAsia="es-CO"/>
              </w:rPr>
            </w:pPr>
            <w:r w:rsidRPr="002440DC">
              <w:rPr>
                <w:rFonts w:ascii="Arial" w:hAnsi="Arial" w:cs="Arial"/>
                <w:b/>
                <w:bCs/>
                <w:lang w:val="es-CO" w:eastAsia="es-CO"/>
              </w:rPr>
              <w:t>Personal Mínimo Requerido</w:t>
            </w:r>
          </w:p>
        </w:tc>
      </w:tr>
      <w:tr w:rsidR="002440DC" w:rsidRPr="00112368" w14:paraId="6178DA18" w14:textId="77777777" w:rsidTr="002440DC">
        <w:trPr>
          <w:trHeight w:val="644"/>
          <w:jc w:val="center"/>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5E7508C2" w14:textId="77777777" w:rsidR="002440DC" w:rsidRPr="002440DC" w:rsidRDefault="002440DC" w:rsidP="002440DC">
            <w:pPr>
              <w:jc w:val="center"/>
              <w:rPr>
                <w:rFonts w:ascii="Arial" w:hAnsi="Arial" w:cs="Arial"/>
                <w:lang w:val="es-CO" w:eastAsia="es-CO"/>
              </w:rPr>
            </w:pPr>
            <w:r w:rsidRPr="002440DC">
              <w:rPr>
                <w:rFonts w:ascii="Arial" w:hAnsi="Arial" w:cs="Arial"/>
                <w:lang w:val="es-CO" w:eastAsia="es-CO"/>
              </w:rPr>
              <w:t>1</w:t>
            </w:r>
          </w:p>
        </w:tc>
        <w:tc>
          <w:tcPr>
            <w:tcW w:w="2694" w:type="dxa"/>
            <w:tcBorders>
              <w:top w:val="nil"/>
              <w:left w:val="nil"/>
              <w:bottom w:val="single" w:sz="4" w:space="0" w:color="auto"/>
              <w:right w:val="single" w:sz="4" w:space="0" w:color="auto"/>
            </w:tcBorders>
            <w:shd w:val="clear" w:color="auto" w:fill="auto"/>
            <w:vAlign w:val="center"/>
            <w:hideMark/>
          </w:tcPr>
          <w:p w14:paraId="4ADDE3AE" w14:textId="77777777" w:rsidR="002440DC" w:rsidRPr="002440DC" w:rsidRDefault="002440DC" w:rsidP="002440DC">
            <w:pPr>
              <w:jc w:val="center"/>
              <w:rPr>
                <w:rFonts w:ascii="Arial" w:hAnsi="Arial" w:cs="Arial"/>
                <w:lang w:val="es-CO" w:eastAsia="es-CO"/>
              </w:rPr>
            </w:pPr>
            <w:r w:rsidRPr="002440DC">
              <w:rPr>
                <w:rFonts w:ascii="Arial" w:hAnsi="Arial" w:cs="Arial"/>
                <w:lang w:val="es-CO" w:eastAsia="es-CO"/>
              </w:rPr>
              <w:t xml:space="preserve">1 </w:t>
            </w:r>
            <w:proofErr w:type="gramStart"/>
            <w:r w:rsidRPr="002440DC">
              <w:rPr>
                <w:rFonts w:ascii="Arial" w:hAnsi="Arial" w:cs="Arial"/>
                <w:lang w:val="es-CO" w:eastAsia="es-CO"/>
              </w:rPr>
              <w:t>Coordinador</w:t>
            </w:r>
            <w:proofErr w:type="gramEnd"/>
            <w:r w:rsidRPr="002440DC">
              <w:rPr>
                <w:rFonts w:ascii="Arial" w:hAnsi="Arial" w:cs="Arial"/>
                <w:lang w:val="es-CO" w:eastAsia="es-CO"/>
              </w:rPr>
              <w:t xml:space="preserve"> Administrativo del Contrato</w:t>
            </w:r>
          </w:p>
        </w:tc>
        <w:tc>
          <w:tcPr>
            <w:tcW w:w="1275" w:type="dxa"/>
            <w:tcBorders>
              <w:top w:val="nil"/>
              <w:left w:val="nil"/>
              <w:bottom w:val="single" w:sz="4" w:space="0" w:color="auto"/>
              <w:right w:val="single" w:sz="4" w:space="0" w:color="auto"/>
            </w:tcBorders>
            <w:shd w:val="clear" w:color="auto" w:fill="auto"/>
            <w:noWrap/>
            <w:vAlign w:val="center"/>
            <w:hideMark/>
          </w:tcPr>
          <w:p w14:paraId="3D745597" w14:textId="77777777" w:rsidR="002440DC" w:rsidRPr="002440DC" w:rsidRDefault="002440DC" w:rsidP="002440DC">
            <w:pPr>
              <w:jc w:val="center"/>
              <w:rPr>
                <w:rFonts w:ascii="Arial" w:hAnsi="Arial" w:cs="Arial"/>
                <w:lang w:val="es-CO" w:eastAsia="es-CO"/>
              </w:rPr>
            </w:pPr>
            <w:r w:rsidRPr="002440DC">
              <w:rPr>
                <w:rFonts w:ascii="Arial" w:hAnsi="Arial" w:cs="Arial"/>
                <w:lang w:val="es-CO" w:eastAsia="es-CO"/>
              </w:rPr>
              <w:t>Mes</w:t>
            </w:r>
          </w:p>
        </w:tc>
        <w:tc>
          <w:tcPr>
            <w:tcW w:w="1276" w:type="dxa"/>
            <w:tcBorders>
              <w:top w:val="nil"/>
              <w:left w:val="nil"/>
              <w:bottom w:val="single" w:sz="4" w:space="0" w:color="auto"/>
              <w:right w:val="single" w:sz="4" w:space="0" w:color="auto"/>
            </w:tcBorders>
            <w:shd w:val="clear" w:color="auto" w:fill="auto"/>
            <w:noWrap/>
            <w:vAlign w:val="center"/>
            <w:hideMark/>
          </w:tcPr>
          <w:p w14:paraId="3304515B" w14:textId="77777777" w:rsidR="002440DC" w:rsidRPr="002440DC" w:rsidRDefault="002440DC" w:rsidP="002440DC">
            <w:pPr>
              <w:jc w:val="center"/>
              <w:rPr>
                <w:rFonts w:ascii="Arial" w:hAnsi="Arial" w:cs="Arial"/>
                <w:lang w:val="es-CO" w:eastAsia="es-CO"/>
              </w:rPr>
            </w:pPr>
            <w:r w:rsidRPr="002440DC">
              <w:rPr>
                <w:rFonts w:ascii="Arial" w:hAnsi="Arial" w:cs="Arial"/>
                <w:lang w:val="es-CO" w:eastAsia="es-CO"/>
              </w:rPr>
              <w:t>5</w:t>
            </w:r>
          </w:p>
        </w:tc>
        <w:tc>
          <w:tcPr>
            <w:tcW w:w="1364" w:type="dxa"/>
            <w:tcBorders>
              <w:top w:val="nil"/>
              <w:left w:val="nil"/>
              <w:bottom w:val="single" w:sz="4" w:space="0" w:color="auto"/>
              <w:right w:val="single" w:sz="4" w:space="0" w:color="auto"/>
            </w:tcBorders>
            <w:shd w:val="clear" w:color="auto" w:fill="auto"/>
            <w:noWrap/>
            <w:vAlign w:val="center"/>
            <w:hideMark/>
          </w:tcPr>
          <w:p w14:paraId="47B1DF2F" w14:textId="0DD6DBAB" w:rsidR="002440DC" w:rsidRPr="00112368" w:rsidRDefault="002440DC" w:rsidP="002440DC">
            <w:pPr>
              <w:jc w:val="right"/>
              <w:rPr>
                <w:rFonts w:ascii="Arial" w:hAnsi="Arial" w:cs="Arial"/>
                <w:highlight w:val="yellow"/>
                <w:lang w:val="es-CO" w:eastAsia="es-CO"/>
              </w:rPr>
            </w:pPr>
            <w:r>
              <w:rPr>
                <w:rFonts w:ascii="Arial" w:hAnsi="Arial" w:cs="Arial"/>
                <w:color w:val="000000"/>
              </w:rPr>
              <w:t>$3.900.000</w:t>
            </w:r>
          </w:p>
        </w:tc>
        <w:tc>
          <w:tcPr>
            <w:tcW w:w="1364" w:type="dxa"/>
            <w:tcBorders>
              <w:top w:val="nil"/>
              <w:left w:val="nil"/>
              <w:bottom w:val="single" w:sz="4" w:space="0" w:color="auto"/>
              <w:right w:val="single" w:sz="4" w:space="0" w:color="auto"/>
            </w:tcBorders>
            <w:shd w:val="clear" w:color="auto" w:fill="auto"/>
            <w:noWrap/>
            <w:vAlign w:val="center"/>
            <w:hideMark/>
          </w:tcPr>
          <w:p w14:paraId="0DCBE0B9" w14:textId="51E65EFC" w:rsidR="002440DC" w:rsidRPr="00112368" w:rsidRDefault="002440DC" w:rsidP="002440DC">
            <w:pPr>
              <w:jc w:val="right"/>
              <w:rPr>
                <w:rFonts w:ascii="Arial" w:hAnsi="Arial" w:cs="Arial"/>
                <w:highlight w:val="yellow"/>
                <w:lang w:val="es-CO" w:eastAsia="es-CO"/>
              </w:rPr>
            </w:pPr>
            <w:r>
              <w:rPr>
                <w:rFonts w:ascii="Arial" w:hAnsi="Arial" w:cs="Arial"/>
                <w:color w:val="000000"/>
              </w:rPr>
              <w:t>$19.500.000</w:t>
            </w:r>
          </w:p>
        </w:tc>
      </w:tr>
      <w:tr w:rsidR="002440DC" w:rsidRPr="00112368" w14:paraId="7A78E1FE" w14:textId="77777777" w:rsidTr="002440DC">
        <w:trPr>
          <w:trHeight w:val="657"/>
          <w:jc w:val="center"/>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7453B018" w14:textId="77777777" w:rsidR="002440DC" w:rsidRPr="002440DC" w:rsidRDefault="002440DC" w:rsidP="002440DC">
            <w:pPr>
              <w:jc w:val="center"/>
              <w:rPr>
                <w:rFonts w:ascii="Arial" w:hAnsi="Arial" w:cs="Arial"/>
                <w:lang w:val="es-CO" w:eastAsia="es-CO"/>
              </w:rPr>
            </w:pPr>
            <w:r w:rsidRPr="002440DC">
              <w:rPr>
                <w:rFonts w:ascii="Arial" w:hAnsi="Arial" w:cs="Arial"/>
                <w:lang w:val="es-CO" w:eastAsia="es-CO"/>
              </w:rPr>
              <w:t>2</w:t>
            </w:r>
          </w:p>
        </w:tc>
        <w:tc>
          <w:tcPr>
            <w:tcW w:w="2694" w:type="dxa"/>
            <w:tcBorders>
              <w:top w:val="nil"/>
              <w:left w:val="nil"/>
              <w:bottom w:val="single" w:sz="4" w:space="0" w:color="auto"/>
              <w:right w:val="single" w:sz="4" w:space="0" w:color="auto"/>
            </w:tcBorders>
            <w:shd w:val="clear" w:color="auto" w:fill="auto"/>
            <w:vAlign w:val="center"/>
            <w:hideMark/>
          </w:tcPr>
          <w:p w14:paraId="49977FB4" w14:textId="77777777" w:rsidR="002440DC" w:rsidRPr="002440DC" w:rsidRDefault="002440DC" w:rsidP="002440DC">
            <w:pPr>
              <w:jc w:val="center"/>
              <w:rPr>
                <w:rFonts w:ascii="Arial" w:hAnsi="Arial" w:cs="Arial"/>
                <w:lang w:val="es-CO" w:eastAsia="es-CO"/>
              </w:rPr>
            </w:pPr>
            <w:r w:rsidRPr="002440DC">
              <w:rPr>
                <w:rFonts w:ascii="Arial" w:hAnsi="Arial" w:cs="Arial"/>
                <w:lang w:val="es-CO" w:eastAsia="es-CO"/>
              </w:rPr>
              <w:t xml:space="preserve">1 </w:t>
            </w:r>
            <w:proofErr w:type="gramStart"/>
            <w:r w:rsidRPr="002440DC">
              <w:rPr>
                <w:rFonts w:ascii="Arial" w:hAnsi="Arial" w:cs="Arial"/>
                <w:lang w:val="es-CO" w:eastAsia="es-CO"/>
              </w:rPr>
              <w:t>Coordinador</w:t>
            </w:r>
            <w:proofErr w:type="gramEnd"/>
            <w:r w:rsidRPr="002440DC">
              <w:rPr>
                <w:rFonts w:ascii="Arial" w:hAnsi="Arial" w:cs="Arial"/>
                <w:lang w:val="es-CO" w:eastAsia="es-CO"/>
              </w:rPr>
              <w:t xml:space="preserve"> Tesorería</w:t>
            </w:r>
          </w:p>
        </w:tc>
        <w:tc>
          <w:tcPr>
            <w:tcW w:w="1275" w:type="dxa"/>
            <w:tcBorders>
              <w:top w:val="nil"/>
              <w:left w:val="nil"/>
              <w:bottom w:val="single" w:sz="4" w:space="0" w:color="auto"/>
              <w:right w:val="single" w:sz="4" w:space="0" w:color="auto"/>
            </w:tcBorders>
            <w:shd w:val="clear" w:color="auto" w:fill="auto"/>
            <w:noWrap/>
            <w:vAlign w:val="center"/>
            <w:hideMark/>
          </w:tcPr>
          <w:p w14:paraId="540B0750" w14:textId="77777777" w:rsidR="002440DC" w:rsidRPr="002440DC" w:rsidRDefault="002440DC" w:rsidP="002440DC">
            <w:pPr>
              <w:jc w:val="center"/>
              <w:rPr>
                <w:rFonts w:ascii="Arial" w:hAnsi="Arial" w:cs="Arial"/>
                <w:lang w:val="es-CO" w:eastAsia="es-CO"/>
              </w:rPr>
            </w:pPr>
            <w:r w:rsidRPr="002440DC">
              <w:rPr>
                <w:rFonts w:ascii="Arial" w:hAnsi="Arial" w:cs="Arial"/>
                <w:lang w:val="es-CO" w:eastAsia="es-CO"/>
              </w:rPr>
              <w:t>Mes</w:t>
            </w:r>
          </w:p>
        </w:tc>
        <w:tc>
          <w:tcPr>
            <w:tcW w:w="1276" w:type="dxa"/>
            <w:tcBorders>
              <w:top w:val="nil"/>
              <w:left w:val="nil"/>
              <w:bottom w:val="single" w:sz="4" w:space="0" w:color="auto"/>
              <w:right w:val="single" w:sz="4" w:space="0" w:color="auto"/>
            </w:tcBorders>
            <w:shd w:val="clear" w:color="auto" w:fill="auto"/>
            <w:noWrap/>
            <w:vAlign w:val="center"/>
            <w:hideMark/>
          </w:tcPr>
          <w:p w14:paraId="4624699E" w14:textId="77777777" w:rsidR="002440DC" w:rsidRPr="002440DC" w:rsidRDefault="002440DC" w:rsidP="002440DC">
            <w:pPr>
              <w:jc w:val="center"/>
              <w:rPr>
                <w:rFonts w:ascii="Arial" w:hAnsi="Arial" w:cs="Arial"/>
                <w:lang w:val="es-CO" w:eastAsia="es-CO"/>
              </w:rPr>
            </w:pPr>
            <w:r w:rsidRPr="002440DC">
              <w:rPr>
                <w:rFonts w:ascii="Arial" w:hAnsi="Arial" w:cs="Arial"/>
                <w:lang w:val="es-CO" w:eastAsia="es-CO"/>
              </w:rPr>
              <w:t>5</w:t>
            </w:r>
          </w:p>
        </w:tc>
        <w:tc>
          <w:tcPr>
            <w:tcW w:w="1364" w:type="dxa"/>
            <w:tcBorders>
              <w:top w:val="nil"/>
              <w:left w:val="nil"/>
              <w:bottom w:val="single" w:sz="4" w:space="0" w:color="auto"/>
              <w:right w:val="single" w:sz="4" w:space="0" w:color="auto"/>
            </w:tcBorders>
            <w:shd w:val="clear" w:color="auto" w:fill="auto"/>
            <w:noWrap/>
            <w:vAlign w:val="center"/>
            <w:hideMark/>
          </w:tcPr>
          <w:p w14:paraId="7DF4BF44" w14:textId="06B5D4BD" w:rsidR="002440DC" w:rsidRPr="00112368" w:rsidRDefault="002440DC" w:rsidP="002440DC">
            <w:pPr>
              <w:jc w:val="right"/>
              <w:rPr>
                <w:rFonts w:ascii="Arial" w:hAnsi="Arial" w:cs="Arial"/>
                <w:highlight w:val="yellow"/>
              </w:rPr>
            </w:pPr>
            <w:r>
              <w:rPr>
                <w:rFonts w:ascii="Arial" w:hAnsi="Arial" w:cs="Arial"/>
                <w:color w:val="000000"/>
              </w:rPr>
              <w:t>$3.000.000</w:t>
            </w:r>
          </w:p>
        </w:tc>
        <w:tc>
          <w:tcPr>
            <w:tcW w:w="1364" w:type="dxa"/>
            <w:tcBorders>
              <w:top w:val="nil"/>
              <w:left w:val="nil"/>
              <w:bottom w:val="single" w:sz="4" w:space="0" w:color="auto"/>
              <w:right w:val="single" w:sz="4" w:space="0" w:color="auto"/>
            </w:tcBorders>
            <w:shd w:val="clear" w:color="auto" w:fill="auto"/>
            <w:noWrap/>
            <w:vAlign w:val="center"/>
            <w:hideMark/>
          </w:tcPr>
          <w:p w14:paraId="315A90FC" w14:textId="4492E19F" w:rsidR="002440DC" w:rsidRPr="00112368" w:rsidRDefault="002440DC" w:rsidP="002440DC">
            <w:pPr>
              <w:jc w:val="right"/>
              <w:rPr>
                <w:rFonts w:ascii="Arial" w:hAnsi="Arial" w:cs="Arial"/>
                <w:highlight w:val="yellow"/>
              </w:rPr>
            </w:pPr>
            <w:r>
              <w:rPr>
                <w:rFonts w:ascii="Arial" w:hAnsi="Arial" w:cs="Arial"/>
                <w:color w:val="000000"/>
              </w:rPr>
              <w:t>$15.000.000</w:t>
            </w:r>
          </w:p>
        </w:tc>
      </w:tr>
      <w:tr w:rsidR="002440DC" w:rsidRPr="00112368" w14:paraId="431B0D07" w14:textId="77777777" w:rsidTr="002440DC">
        <w:trPr>
          <w:trHeight w:val="640"/>
          <w:jc w:val="center"/>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0A82D44C" w14:textId="77777777" w:rsidR="002440DC" w:rsidRPr="002440DC" w:rsidRDefault="002440DC" w:rsidP="002440DC">
            <w:pPr>
              <w:jc w:val="center"/>
              <w:rPr>
                <w:rFonts w:ascii="Arial" w:hAnsi="Arial" w:cs="Arial"/>
                <w:lang w:val="es-CO" w:eastAsia="es-CO"/>
              </w:rPr>
            </w:pPr>
            <w:r w:rsidRPr="002440DC">
              <w:rPr>
                <w:rFonts w:ascii="Arial" w:hAnsi="Arial" w:cs="Arial"/>
                <w:lang w:val="es-CO" w:eastAsia="es-CO"/>
              </w:rPr>
              <w:t>3</w:t>
            </w:r>
          </w:p>
        </w:tc>
        <w:tc>
          <w:tcPr>
            <w:tcW w:w="2694" w:type="dxa"/>
            <w:tcBorders>
              <w:top w:val="nil"/>
              <w:left w:val="nil"/>
              <w:bottom w:val="single" w:sz="4" w:space="0" w:color="auto"/>
              <w:right w:val="single" w:sz="4" w:space="0" w:color="auto"/>
            </w:tcBorders>
            <w:shd w:val="clear" w:color="auto" w:fill="auto"/>
            <w:vAlign w:val="center"/>
            <w:hideMark/>
          </w:tcPr>
          <w:p w14:paraId="5817275F" w14:textId="77777777" w:rsidR="002440DC" w:rsidRPr="002440DC" w:rsidRDefault="002440DC" w:rsidP="002440DC">
            <w:pPr>
              <w:jc w:val="center"/>
              <w:rPr>
                <w:rFonts w:ascii="Arial" w:hAnsi="Arial" w:cs="Arial"/>
                <w:lang w:val="es-CO" w:eastAsia="es-CO"/>
              </w:rPr>
            </w:pPr>
            <w:r w:rsidRPr="002440DC">
              <w:rPr>
                <w:rFonts w:ascii="Arial" w:hAnsi="Arial" w:cs="Arial"/>
                <w:lang w:val="es-CO" w:eastAsia="es-CO"/>
              </w:rPr>
              <w:t xml:space="preserve">1 </w:t>
            </w:r>
            <w:proofErr w:type="gramStart"/>
            <w:r w:rsidRPr="002440DC">
              <w:rPr>
                <w:rFonts w:ascii="Arial" w:hAnsi="Arial" w:cs="Arial"/>
                <w:lang w:val="es-CO" w:eastAsia="es-CO"/>
              </w:rPr>
              <w:t>Coordinador</w:t>
            </w:r>
            <w:proofErr w:type="gramEnd"/>
            <w:r w:rsidRPr="002440DC">
              <w:rPr>
                <w:rFonts w:ascii="Arial" w:hAnsi="Arial" w:cs="Arial"/>
                <w:lang w:val="es-CO" w:eastAsia="es-CO"/>
              </w:rPr>
              <w:t xml:space="preserve"> financiero</w:t>
            </w:r>
          </w:p>
        </w:tc>
        <w:tc>
          <w:tcPr>
            <w:tcW w:w="1275" w:type="dxa"/>
            <w:tcBorders>
              <w:top w:val="nil"/>
              <w:left w:val="nil"/>
              <w:bottom w:val="single" w:sz="4" w:space="0" w:color="auto"/>
              <w:right w:val="single" w:sz="4" w:space="0" w:color="auto"/>
            </w:tcBorders>
            <w:shd w:val="clear" w:color="auto" w:fill="auto"/>
            <w:noWrap/>
            <w:vAlign w:val="center"/>
            <w:hideMark/>
          </w:tcPr>
          <w:p w14:paraId="0B4E5775" w14:textId="77777777" w:rsidR="002440DC" w:rsidRPr="002440DC" w:rsidRDefault="002440DC" w:rsidP="002440DC">
            <w:pPr>
              <w:jc w:val="center"/>
              <w:rPr>
                <w:rFonts w:ascii="Arial" w:hAnsi="Arial" w:cs="Arial"/>
                <w:lang w:val="es-CO" w:eastAsia="es-CO"/>
              </w:rPr>
            </w:pPr>
            <w:r w:rsidRPr="002440DC">
              <w:rPr>
                <w:rFonts w:ascii="Arial" w:hAnsi="Arial" w:cs="Arial"/>
                <w:lang w:val="es-CO" w:eastAsia="es-CO"/>
              </w:rPr>
              <w:t>Mes</w:t>
            </w:r>
          </w:p>
        </w:tc>
        <w:tc>
          <w:tcPr>
            <w:tcW w:w="1276" w:type="dxa"/>
            <w:tcBorders>
              <w:top w:val="nil"/>
              <w:left w:val="nil"/>
              <w:bottom w:val="single" w:sz="4" w:space="0" w:color="auto"/>
              <w:right w:val="single" w:sz="4" w:space="0" w:color="auto"/>
            </w:tcBorders>
            <w:shd w:val="clear" w:color="auto" w:fill="auto"/>
            <w:noWrap/>
            <w:vAlign w:val="center"/>
            <w:hideMark/>
          </w:tcPr>
          <w:p w14:paraId="577DE537" w14:textId="77777777" w:rsidR="002440DC" w:rsidRPr="002440DC" w:rsidRDefault="002440DC" w:rsidP="002440DC">
            <w:pPr>
              <w:jc w:val="center"/>
              <w:rPr>
                <w:rFonts w:ascii="Arial" w:hAnsi="Arial" w:cs="Arial"/>
                <w:lang w:val="es-CO" w:eastAsia="es-CO"/>
              </w:rPr>
            </w:pPr>
            <w:r w:rsidRPr="002440DC">
              <w:rPr>
                <w:rFonts w:ascii="Arial" w:hAnsi="Arial" w:cs="Arial"/>
                <w:lang w:val="es-CO" w:eastAsia="es-CO"/>
              </w:rPr>
              <w:t>5</w:t>
            </w:r>
          </w:p>
        </w:tc>
        <w:tc>
          <w:tcPr>
            <w:tcW w:w="1364" w:type="dxa"/>
            <w:tcBorders>
              <w:top w:val="nil"/>
              <w:left w:val="nil"/>
              <w:bottom w:val="single" w:sz="4" w:space="0" w:color="auto"/>
              <w:right w:val="single" w:sz="4" w:space="0" w:color="auto"/>
            </w:tcBorders>
            <w:shd w:val="clear" w:color="auto" w:fill="auto"/>
            <w:noWrap/>
            <w:vAlign w:val="center"/>
            <w:hideMark/>
          </w:tcPr>
          <w:p w14:paraId="13CF5449" w14:textId="08AF112F" w:rsidR="002440DC" w:rsidRPr="00112368" w:rsidRDefault="002440DC" w:rsidP="002440DC">
            <w:pPr>
              <w:jc w:val="right"/>
              <w:rPr>
                <w:rFonts w:ascii="Arial" w:hAnsi="Arial" w:cs="Arial"/>
                <w:highlight w:val="yellow"/>
              </w:rPr>
            </w:pPr>
            <w:r>
              <w:rPr>
                <w:rFonts w:ascii="Arial" w:hAnsi="Arial" w:cs="Arial"/>
                <w:color w:val="000000"/>
              </w:rPr>
              <w:t>$3.000.000</w:t>
            </w:r>
          </w:p>
        </w:tc>
        <w:tc>
          <w:tcPr>
            <w:tcW w:w="1364" w:type="dxa"/>
            <w:tcBorders>
              <w:top w:val="nil"/>
              <w:left w:val="nil"/>
              <w:bottom w:val="single" w:sz="4" w:space="0" w:color="auto"/>
              <w:right w:val="single" w:sz="4" w:space="0" w:color="auto"/>
            </w:tcBorders>
            <w:shd w:val="clear" w:color="auto" w:fill="auto"/>
            <w:noWrap/>
            <w:vAlign w:val="center"/>
            <w:hideMark/>
          </w:tcPr>
          <w:p w14:paraId="13E13E2D" w14:textId="4F3BCF77" w:rsidR="002440DC" w:rsidRPr="00112368" w:rsidRDefault="002440DC" w:rsidP="002440DC">
            <w:pPr>
              <w:jc w:val="right"/>
              <w:rPr>
                <w:rFonts w:ascii="Arial" w:hAnsi="Arial" w:cs="Arial"/>
                <w:highlight w:val="yellow"/>
              </w:rPr>
            </w:pPr>
            <w:r>
              <w:rPr>
                <w:rFonts w:ascii="Arial" w:hAnsi="Arial" w:cs="Arial"/>
                <w:color w:val="000000"/>
              </w:rPr>
              <w:t>$15.000.000</w:t>
            </w:r>
          </w:p>
        </w:tc>
      </w:tr>
      <w:tr w:rsidR="002440DC" w:rsidRPr="00112368" w14:paraId="5C74C7F4" w14:textId="77777777" w:rsidTr="002440DC">
        <w:trPr>
          <w:trHeight w:val="709"/>
          <w:jc w:val="center"/>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7FCFA6B9" w14:textId="77777777" w:rsidR="002440DC" w:rsidRPr="002440DC" w:rsidRDefault="002440DC" w:rsidP="002440DC">
            <w:pPr>
              <w:jc w:val="center"/>
              <w:rPr>
                <w:rFonts w:ascii="Arial" w:hAnsi="Arial" w:cs="Arial"/>
                <w:lang w:val="es-CO" w:eastAsia="es-CO"/>
              </w:rPr>
            </w:pPr>
            <w:r w:rsidRPr="002440DC">
              <w:rPr>
                <w:rFonts w:ascii="Arial" w:hAnsi="Arial" w:cs="Arial"/>
                <w:lang w:val="es-CO" w:eastAsia="es-CO"/>
              </w:rPr>
              <w:t>4</w:t>
            </w:r>
          </w:p>
        </w:tc>
        <w:tc>
          <w:tcPr>
            <w:tcW w:w="2694" w:type="dxa"/>
            <w:tcBorders>
              <w:top w:val="nil"/>
              <w:left w:val="nil"/>
              <w:bottom w:val="single" w:sz="4" w:space="0" w:color="auto"/>
              <w:right w:val="single" w:sz="4" w:space="0" w:color="auto"/>
            </w:tcBorders>
            <w:shd w:val="clear" w:color="auto" w:fill="auto"/>
            <w:vAlign w:val="center"/>
            <w:hideMark/>
          </w:tcPr>
          <w:p w14:paraId="5C3BF799" w14:textId="77777777" w:rsidR="002440DC" w:rsidRPr="002440DC" w:rsidRDefault="002440DC" w:rsidP="002440DC">
            <w:pPr>
              <w:jc w:val="center"/>
              <w:rPr>
                <w:rFonts w:ascii="Arial" w:hAnsi="Arial" w:cs="Arial"/>
                <w:lang w:val="es-CO" w:eastAsia="es-CO"/>
              </w:rPr>
            </w:pPr>
            <w:r w:rsidRPr="002440DC">
              <w:rPr>
                <w:rFonts w:ascii="Arial" w:hAnsi="Arial" w:cs="Arial"/>
                <w:lang w:val="es-CO" w:eastAsia="es-CO"/>
              </w:rPr>
              <w:t xml:space="preserve">1 </w:t>
            </w:r>
            <w:proofErr w:type="gramStart"/>
            <w:r w:rsidRPr="002440DC">
              <w:rPr>
                <w:rFonts w:ascii="Arial" w:hAnsi="Arial" w:cs="Arial"/>
                <w:lang w:val="es-CO" w:eastAsia="es-CO"/>
              </w:rPr>
              <w:t>Auditor</w:t>
            </w:r>
            <w:proofErr w:type="gramEnd"/>
            <w:r w:rsidRPr="002440DC">
              <w:rPr>
                <w:rFonts w:ascii="Arial" w:hAnsi="Arial" w:cs="Arial"/>
                <w:lang w:val="es-CO" w:eastAsia="es-CO"/>
              </w:rPr>
              <w:t xml:space="preserve"> externo</w:t>
            </w:r>
          </w:p>
        </w:tc>
        <w:tc>
          <w:tcPr>
            <w:tcW w:w="1275" w:type="dxa"/>
            <w:tcBorders>
              <w:top w:val="nil"/>
              <w:left w:val="nil"/>
              <w:bottom w:val="single" w:sz="4" w:space="0" w:color="auto"/>
              <w:right w:val="single" w:sz="4" w:space="0" w:color="auto"/>
            </w:tcBorders>
            <w:shd w:val="clear" w:color="auto" w:fill="auto"/>
            <w:noWrap/>
            <w:vAlign w:val="center"/>
            <w:hideMark/>
          </w:tcPr>
          <w:p w14:paraId="0396941C" w14:textId="77777777" w:rsidR="002440DC" w:rsidRPr="002440DC" w:rsidRDefault="002440DC" w:rsidP="002440DC">
            <w:pPr>
              <w:jc w:val="center"/>
              <w:rPr>
                <w:rFonts w:ascii="Arial" w:hAnsi="Arial" w:cs="Arial"/>
                <w:lang w:val="es-CO" w:eastAsia="es-CO"/>
              </w:rPr>
            </w:pPr>
            <w:r w:rsidRPr="002440DC">
              <w:rPr>
                <w:rFonts w:ascii="Arial" w:hAnsi="Arial" w:cs="Arial"/>
                <w:lang w:val="es-CO" w:eastAsia="es-CO"/>
              </w:rPr>
              <w:t>Mes</w:t>
            </w:r>
          </w:p>
        </w:tc>
        <w:tc>
          <w:tcPr>
            <w:tcW w:w="1276" w:type="dxa"/>
            <w:tcBorders>
              <w:top w:val="nil"/>
              <w:left w:val="nil"/>
              <w:bottom w:val="single" w:sz="4" w:space="0" w:color="auto"/>
              <w:right w:val="single" w:sz="4" w:space="0" w:color="auto"/>
            </w:tcBorders>
            <w:shd w:val="clear" w:color="auto" w:fill="auto"/>
            <w:noWrap/>
            <w:vAlign w:val="center"/>
            <w:hideMark/>
          </w:tcPr>
          <w:p w14:paraId="42BC9C63" w14:textId="77777777" w:rsidR="002440DC" w:rsidRPr="002440DC" w:rsidRDefault="002440DC" w:rsidP="002440DC">
            <w:pPr>
              <w:jc w:val="center"/>
              <w:rPr>
                <w:rFonts w:ascii="Arial" w:hAnsi="Arial" w:cs="Arial"/>
                <w:lang w:val="es-CO" w:eastAsia="es-CO"/>
              </w:rPr>
            </w:pPr>
            <w:r w:rsidRPr="002440DC">
              <w:rPr>
                <w:rFonts w:ascii="Arial" w:hAnsi="Arial" w:cs="Arial"/>
                <w:lang w:val="es-CO" w:eastAsia="es-CO"/>
              </w:rPr>
              <w:t>5</w:t>
            </w:r>
          </w:p>
        </w:tc>
        <w:tc>
          <w:tcPr>
            <w:tcW w:w="1364" w:type="dxa"/>
            <w:tcBorders>
              <w:top w:val="nil"/>
              <w:left w:val="nil"/>
              <w:bottom w:val="single" w:sz="4" w:space="0" w:color="auto"/>
              <w:right w:val="single" w:sz="4" w:space="0" w:color="auto"/>
            </w:tcBorders>
            <w:shd w:val="clear" w:color="auto" w:fill="auto"/>
            <w:noWrap/>
            <w:vAlign w:val="center"/>
            <w:hideMark/>
          </w:tcPr>
          <w:p w14:paraId="58C84DDE" w14:textId="3F32E63B" w:rsidR="002440DC" w:rsidRPr="00112368" w:rsidRDefault="002440DC" w:rsidP="002440DC">
            <w:pPr>
              <w:jc w:val="right"/>
              <w:rPr>
                <w:rFonts w:ascii="Arial" w:hAnsi="Arial" w:cs="Arial"/>
                <w:highlight w:val="yellow"/>
              </w:rPr>
            </w:pPr>
            <w:r>
              <w:rPr>
                <w:rFonts w:ascii="Arial" w:hAnsi="Arial" w:cs="Arial"/>
                <w:color w:val="000000"/>
              </w:rPr>
              <w:t>$1.800.000</w:t>
            </w:r>
          </w:p>
        </w:tc>
        <w:tc>
          <w:tcPr>
            <w:tcW w:w="1364" w:type="dxa"/>
            <w:tcBorders>
              <w:top w:val="nil"/>
              <w:left w:val="nil"/>
              <w:bottom w:val="single" w:sz="4" w:space="0" w:color="auto"/>
              <w:right w:val="single" w:sz="4" w:space="0" w:color="auto"/>
            </w:tcBorders>
            <w:shd w:val="clear" w:color="auto" w:fill="auto"/>
            <w:noWrap/>
            <w:vAlign w:val="center"/>
            <w:hideMark/>
          </w:tcPr>
          <w:p w14:paraId="17601791" w14:textId="627C2246" w:rsidR="002440DC" w:rsidRPr="00112368" w:rsidRDefault="002440DC" w:rsidP="002440DC">
            <w:pPr>
              <w:jc w:val="right"/>
              <w:rPr>
                <w:rFonts w:ascii="Arial" w:hAnsi="Arial" w:cs="Arial"/>
                <w:highlight w:val="yellow"/>
              </w:rPr>
            </w:pPr>
            <w:r>
              <w:rPr>
                <w:rFonts w:ascii="Arial" w:hAnsi="Arial" w:cs="Arial"/>
                <w:color w:val="000000"/>
              </w:rPr>
              <w:t>$9.000.000</w:t>
            </w:r>
          </w:p>
        </w:tc>
      </w:tr>
      <w:tr w:rsidR="002440DC" w:rsidRPr="00112368" w14:paraId="1B1CE7D7" w14:textId="77777777" w:rsidTr="002440DC">
        <w:trPr>
          <w:trHeight w:val="709"/>
          <w:jc w:val="center"/>
        </w:trPr>
        <w:tc>
          <w:tcPr>
            <w:tcW w:w="1134" w:type="dxa"/>
            <w:tcBorders>
              <w:top w:val="nil"/>
              <w:left w:val="single" w:sz="4" w:space="0" w:color="auto"/>
              <w:bottom w:val="single" w:sz="4" w:space="0" w:color="auto"/>
              <w:right w:val="single" w:sz="4" w:space="0" w:color="auto"/>
            </w:tcBorders>
            <w:shd w:val="clear" w:color="auto" w:fill="auto"/>
            <w:noWrap/>
            <w:vAlign w:val="center"/>
          </w:tcPr>
          <w:p w14:paraId="0727B0EA" w14:textId="77AE801C" w:rsidR="002440DC" w:rsidRPr="002440DC" w:rsidRDefault="002440DC" w:rsidP="002440DC">
            <w:pPr>
              <w:jc w:val="center"/>
              <w:rPr>
                <w:rFonts w:ascii="Arial" w:hAnsi="Arial" w:cs="Arial"/>
                <w:lang w:val="es-CO" w:eastAsia="es-CO"/>
              </w:rPr>
            </w:pPr>
            <w:r w:rsidRPr="002440DC">
              <w:rPr>
                <w:rFonts w:ascii="Arial" w:hAnsi="Arial" w:cs="Arial"/>
                <w:lang w:val="es-CO" w:eastAsia="es-CO"/>
              </w:rPr>
              <w:t>5</w:t>
            </w:r>
          </w:p>
        </w:tc>
        <w:tc>
          <w:tcPr>
            <w:tcW w:w="2694" w:type="dxa"/>
            <w:tcBorders>
              <w:top w:val="nil"/>
              <w:left w:val="nil"/>
              <w:bottom w:val="single" w:sz="4" w:space="0" w:color="auto"/>
              <w:right w:val="single" w:sz="4" w:space="0" w:color="auto"/>
            </w:tcBorders>
            <w:shd w:val="clear" w:color="auto" w:fill="auto"/>
            <w:vAlign w:val="center"/>
          </w:tcPr>
          <w:p w14:paraId="18BAA93F" w14:textId="77777777" w:rsidR="002440DC" w:rsidRPr="002440DC" w:rsidRDefault="002440DC" w:rsidP="002440DC">
            <w:pPr>
              <w:jc w:val="center"/>
              <w:rPr>
                <w:rFonts w:ascii="Arial" w:hAnsi="Arial" w:cs="Arial"/>
                <w:lang w:val="es-CO" w:eastAsia="es-CO"/>
              </w:rPr>
            </w:pPr>
            <w:r w:rsidRPr="002440DC">
              <w:rPr>
                <w:rFonts w:ascii="Arial" w:hAnsi="Arial" w:cs="Arial"/>
                <w:lang w:val="es-CO" w:eastAsia="es-CO"/>
              </w:rPr>
              <w:t xml:space="preserve">1 </w:t>
            </w:r>
            <w:proofErr w:type="gramStart"/>
            <w:r w:rsidRPr="002440DC">
              <w:rPr>
                <w:rFonts w:ascii="Arial" w:hAnsi="Arial" w:cs="Arial"/>
                <w:lang w:val="es-CO" w:eastAsia="es-CO"/>
              </w:rPr>
              <w:t>Secretaria</w:t>
            </w:r>
            <w:proofErr w:type="gramEnd"/>
            <w:r w:rsidRPr="002440DC">
              <w:rPr>
                <w:rFonts w:ascii="Arial" w:hAnsi="Arial" w:cs="Arial"/>
                <w:lang w:val="es-CO" w:eastAsia="es-CO"/>
              </w:rPr>
              <w:t xml:space="preserve"> General</w:t>
            </w:r>
          </w:p>
        </w:tc>
        <w:tc>
          <w:tcPr>
            <w:tcW w:w="1275" w:type="dxa"/>
            <w:tcBorders>
              <w:top w:val="nil"/>
              <w:left w:val="nil"/>
              <w:bottom w:val="single" w:sz="4" w:space="0" w:color="auto"/>
              <w:right w:val="single" w:sz="4" w:space="0" w:color="auto"/>
            </w:tcBorders>
            <w:shd w:val="clear" w:color="auto" w:fill="auto"/>
            <w:noWrap/>
            <w:vAlign w:val="center"/>
          </w:tcPr>
          <w:p w14:paraId="4BFB9E1E" w14:textId="77777777" w:rsidR="002440DC" w:rsidRPr="002440DC" w:rsidRDefault="002440DC" w:rsidP="002440DC">
            <w:pPr>
              <w:jc w:val="center"/>
              <w:rPr>
                <w:rFonts w:ascii="Arial" w:hAnsi="Arial" w:cs="Arial"/>
                <w:lang w:val="es-CO" w:eastAsia="es-CO"/>
              </w:rPr>
            </w:pPr>
            <w:r w:rsidRPr="002440DC">
              <w:rPr>
                <w:rFonts w:ascii="Arial" w:hAnsi="Arial" w:cs="Arial"/>
                <w:lang w:val="es-CO" w:eastAsia="es-CO"/>
              </w:rPr>
              <w:t>Mes</w:t>
            </w:r>
          </w:p>
        </w:tc>
        <w:tc>
          <w:tcPr>
            <w:tcW w:w="1276" w:type="dxa"/>
            <w:tcBorders>
              <w:top w:val="nil"/>
              <w:left w:val="nil"/>
              <w:bottom w:val="single" w:sz="4" w:space="0" w:color="auto"/>
              <w:right w:val="single" w:sz="4" w:space="0" w:color="auto"/>
            </w:tcBorders>
            <w:shd w:val="clear" w:color="auto" w:fill="auto"/>
            <w:noWrap/>
            <w:vAlign w:val="center"/>
          </w:tcPr>
          <w:p w14:paraId="0EEDC2A3" w14:textId="77777777" w:rsidR="002440DC" w:rsidRPr="002440DC" w:rsidRDefault="002440DC" w:rsidP="002440DC">
            <w:pPr>
              <w:jc w:val="center"/>
              <w:rPr>
                <w:rFonts w:ascii="Arial" w:hAnsi="Arial" w:cs="Arial"/>
                <w:lang w:val="es-CO" w:eastAsia="es-CO"/>
              </w:rPr>
            </w:pPr>
            <w:r w:rsidRPr="002440DC">
              <w:rPr>
                <w:rFonts w:ascii="Arial" w:hAnsi="Arial" w:cs="Arial"/>
                <w:lang w:val="es-CO" w:eastAsia="es-CO"/>
              </w:rPr>
              <w:t>5</w:t>
            </w:r>
          </w:p>
        </w:tc>
        <w:tc>
          <w:tcPr>
            <w:tcW w:w="1364" w:type="dxa"/>
            <w:tcBorders>
              <w:top w:val="nil"/>
              <w:left w:val="nil"/>
              <w:bottom w:val="single" w:sz="4" w:space="0" w:color="auto"/>
              <w:right w:val="single" w:sz="4" w:space="0" w:color="auto"/>
            </w:tcBorders>
            <w:shd w:val="clear" w:color="auto" w:fill="auto"/>
            <w:noWrap/>
            <w:vAlign w:val="center"/>
          </w:tcPr>
          <w:p w14:paraId="5250A39B" w14:textId="1EB73B14" w:rsidR="002440DC" w:rsidRPr="00112368" w:rsidRDefault="002440DC" w:rsidP="002440DC">
            <w:pPr>
              <w:jc w:val="right"/>
              <w:rPr>
                <w:rFonts w:ascii="Arial" w:hAnsi="Arial" w:cs="Arial"/>
                <w:highlight w:val="yellow"/>
              </w:rPr>
            </w:pPr>
            <w:r>
              <w:rPr>
                <w:rFonts w:ascii="Arial" w:hAnsi="Arial" w:cs="Arial"/>
                <w:color w:val="000000"/>
              </w:rPr>
              <w:t>$1.600.000</w:t>
            </w:r>
          </w:p>
        </w:tc>
        <w:tc>
          <w:tcPr>
            <w:tcW w:w="1364" w:type="dxa"/>
            <w:tcBorders>
              <w:top w:val="nil"/>
              <w:left w:val="nil"/>
              <w:bottom w:val="single" w:sz="4" w:space="0" w:color="auto"/>
              <w:right w:val="single" w:sz="4" w:space="0" w:color="auto"/>
            </w:tcBorders>
            <w:shd w:val="clear" w:color="auto" w:fill="auto"/>
            <w:noWrap/>
            <w:vAlign w:val="center"/>
          </w:tcPr>
          <w:p w14:paraId="7AA15A94" w14:textId="6979032F" w:rsidR="002440DC" w:rsidRPr="00112368" w:rsidRDefault="002440DC" w:rsidP="002440DC">
            <w:pPr>
              <w:jc w:val="right"/>
              <w:rPr>
                <w:rFonts w:ascii="Arial" w:hAnsi="Arial" w:cs="Arial"/>
                <w:highlight w:val="yellow"/>
              </w:rPr>
            </w:pPr>
            <w:r>
              <w:rPr>
                <w:rFonts w:ascii="Arial" w:hAnsi="Arial" w:cs="Arial"/>
                <w:color w:val="000000"/>
              </w:rPr>
              <w:t>$8.000.000</w:t>
            </w:r>
          </w:p>
        </w:tc>
      </w:tr>
      <w:tr w:rsidR="002440DC" w:rsidRPr="00112368" w14:paraId="2197CD36" w14:textId="77777777" w:rsidTr="002440DC">
        <w:trPr>
          <w:trHeight w:val="709"/>
          <w:jc w:val="center"/>
        </w:trPr>
        <w:tc>
          <w:tcPr>
            <w:tcW w:w="1134" w:type="dxa"/>
            <w:tcBorders>
              <w:top w:val="nil"/>
              <w:left w:val="single" w:sz="4" w:space="0" w:color="auto"/>
              <w:bottom w:val="single" w:sz="4" w:space="0" w:color="auto"/>
              <w:right w:val="single" w:sz="4" w:space="0" w:color="auto"/>
            </w:tcBorders>
            <w:shd w:val="clear" w:color="auto" w:fill="auto"/>
            <w:noWrap/>
            <w:vAlign w:val="center"/>
          </w:tcPr>
          <w:p w14:paraId="1A99648B" w14:textId="57A85A0C" w:rsidR="002440DC" w:rsidRPr="002440DC" w:rsidRDefault="002440DC" w:rsidP="002440DC">
            <w:pPr>
              <w:jc w:val="center"/>
              <w:rPr>
                <w:rFonts w:ascii="Arial" w:hAnsi="Arial" w:cs="Arial"/>
                <w:lang w:val="es-CO" w:eastAsia="es-CO"/>
              </w:rPr>
            </w:pPr>
            <w:r w:rsidRPr="002440DC">
              <w:rPr>
                <w:rFonts w:ascii="Arial" w:hAnsi="Arial" w:cs="Arial"/>
                <w:lang w:val="es-CO" w:eastAsia="es-CO"/>
              </w:rPr>
              <w:t>6</w:t>
            </w:r>
          </w:p>
        </w:tc>
        <w:tc>
          <w:tcPr>
            <w:tcW w:w="2694" w:type="dxa"/>
            <w:tcBorders>
              <w:top w:val="nil"/>
              <w:left w:val="nil"/>
              <w:bottom w:val="single" w:sz="4" w:space="0" w:color="auto"/>
              <w:right w:val="single" w:sz="4" w:space="0" w:color="auto"/>
            </w:tcBorders>
            <w:shd w:val="clear" w:color="auto" w:fill="auto"/>
            <w:vAlign w:val="center"/>
          </w:tcPr>
          <w:p w14:paraId="09B2EEB5" w14:textId="21A6E175" w:rsidR="002440DC" w:rsidRPr="002440DC" w:rsidRDefault="002440DC" w:rsidP="002440DC">
            <w:pPr>
              <w:jc w:val="center"/>
              <w:rPr>
                <w:rFonts w:ascii="Arial" w:hAnsi="Arial" w:cs="Arial"/>
                <w:lang w:val="es-CO" w:eastAsia="es-CO"/>
              </w:rPr>
            </w:pPr>
            <w:r w:rsidRPr="002440DC">
              <w:rPr>
                <w:rFonts w:ascii="Arial" w:hAnsi="Arial" w:cs="Arial"/>
                <w:lang w:val="es-CO" w:eastAsia="es-CO"/>
              </w:rPr>
              <w:t xml:space="preserve">1 </w:t>
            </w:r>
            <w:proofErr w:type="spellStart"/>
            <w:r w:rsidRPr="002440DC">
              <w:rPr>
                <w:rFonts w:ascii="Arial" w:hAnsi="Arial" w:cs="Arial"/>
                <w:lang w:val="es-CO" w:eastAsia="es-CO"/>
              </w:rPr>
              <w:t>Asisitente</w:t>
            </w:r>
            <w:proofErr w:type="spellEnd"/>
          </w:p>
        </w:tc>
        <w:tc>
          <w:tcPr>
            <w:tcW w:w="1275" w:type="dxa"/>
            <w:tcBorders>
              <w:top w:val="nil"/>
              <w:left w:val="nil"/>
              <w:bottom w:val="single" w:sz="4" w:space="0" w:color="auto"/>
              <w:right w:val="single" w:sz="4" w:space="0" w:color="auto"/>
            </w:tcBorders>
            <w:shd w:val="clear" w:color="auto" w:fill="auto"/>
            <w:noWrap/>
            <w:vAlign w:val="center"/>
          </w:tcPr>
          <w:p w14:paraId="307C50CC" w14:textId="655DDE84" w:rsidR="002440DC" w:rsidRPr="002440DC" w:rsidRDefault="002440DC" w:rsidP="002440DC">
            <w:pPr>
              <w:jc w:val="center"/>
              <w:rPr>
                <w:rFonts w:ascii="Arial" w:hAnsi="Arial" w:cs="Arial"/>
                <w:lang w:val="es-CO" w:eastAsia="es-CO"/>
              </w:rPr>
            </w:pPr>
            <w:r w:rsidRPr="002440DC">
              <w:rPr>
                <w:rFonts w:ascii="Arial" w:hAnsi="Arial" w:cs="Arial"/>
                <w:lang w:val="es-CO" w:eastAsia="es-CO"/>
              </w:rPr>
              <w:t>Mes</w:t>
            </w:r>
          </w:p>
        </w:tc>
        <w:tc>
          <w:tcPr>
            <w:tcW w:w="1276" w:type="dxa"/>
            <w:tcBorders>
              <w:top w:val="nil"/>
              <w:left w:val="nil"/>
              <w:bottom w:val="single" w:sz="4" w:space="0" w:color="auto"/>
              <w:right w:val="single" w:sz="4" w:space="0" w:color="auto"/>
            </w:tcBorders>
            <w:shd w:val="clear" w:color="auto" w:fill="auto"/>
            <w:noWrap/>
            <w:vAlign w:val="center"/>
          </w:tcPr>
          <w:p w14:paraId="2C34810C" w14:textId="5D2E5AF9" w:rsidR="002440DC" w:rsidRPr="002440DC" w:rsidRDefault="002440DC" w:rsidP="002440DC">
            <w:pPr>
              <w:jc w:val="center"/>
              <w:rPr>
                <w:rFonts w:ascii="Arial" w:hAnsi="Arial" w:cs="Arial"/>
                <w:lang w:val="es-CO" w:eastAsia="es-CO"/>
              </w:rPr>
            </w:pPr>
            <w:r w:rsidRPr="002440DC">
              <w:rPr>
                <w:rFonts w:ascii="Arial" w:hAnsi="Arial" w:cs="Arial"/>
                <w:lang w:val="es-CO" w:eastAsia="es-CO"/>
              </w:rPr>
              <w:t>5</w:t>
            </w:r>
          </w:p>
        </w:tc>
        <w:tc>
          <w:tcPr>
            <w:tcW w:w="1364" w:type="dxa"/>
            <w:tcBorders>
              <w:top w:val="nil"/>
              <w:left w:val="nil"/>
              <w:bottom w:val="single" w:sz="4" w:space="0" w:color="auto"/>
              <w:right w:val="single" w:sz="4" w:space="0" w:color="auto"/>
            </w:tcBorders>
            <w:shd w:val="clear" w:color="auto" w:fill="auto"/>
            <w:noWrap/>
            <w:vAlign w:val="center"/>
          </w:tcPr>
          <w:p w14:paraId="75476227" w14:textId="5C0D6667" w:rsidR="002440DC" w:rsidRPr="002440DC" w:rsidRDefault="002440DC" w:rsidP="002440DC">
            <w:pPr>
              <w:jc w:val="right"/>
              <w:rPr>
                <w:rFonts w:ascii="Arial" w:hAnsi="Arial" w:cs="Arial"/>
              </w:rPr>
            </w:pPr>
            <w:r w:rsidRPr="002440DC">
              <w:rPr>
                <w:rFonts w:ascii="Arial" w:hAnsi="Arial" w:cs="Arial"/>
                <w:color w:val="000000"/>
              </w:rPr>
              <w:t>1.800.000</w:t>
            </w:r>
          </w:p>
        </w:tc>
        <w:tc>
          <w:tcPr>
            <w:tcW w:w="1364" w:type="dxa"/>
            <w:tcBorders>
              <w:top w:val="nil"/>
              <w:left w:val="nil"/>
              <w:bottom w:val="single" w:sz="4" w:space="0" w:color="auto"/>
              <w:right w:val="single" w:sz="4" w:space="0" w:color="auto"/>
            </w:tcBorders>
            <w:shd w:val="clear" w:color="auto" w:fill="auto"/>
            <w:noWrap/>
            <w:vAlign w:val="center"/>
          </w:tcPr>
          <w:p w14:paraId="4E8D663B" w14:textId="1849FCEE" w:rsidR="002440DC" w:rsidRPr="00112368" w:rsidRDefault="002440DC" w:rsidP="002440DC">
            <w:pPr>
              <w:jc w:val="right"/>
              <w:rPr>
                <w:rFonts w:ascii="Arial" w:hAnsi="Arial" w:cs="Arial"/>
                <w:highlight w:val="yellow"/>
              </w:rPr>
            </w:pPr>
            <w:r>
              <w:rPr>
                <w:rFonts w:ascii="Arial" w:hAnsi="Arial" w:cs="Arial"/>
                <w:color w:val="000000"/>
              </w:rPr>
              <w:t>$9.000.000</w:t>
            </w:r>
          </w:p>
        </w:tc>
      </w:tr>
      <w:tr w:rsidR="00F93DEE" w:rsidRPr="00112368" w14:paraId="3EF94326" w14:textId="77777777" w:rsidTr="002440DC">
        <w:trPr>
          <w:trHeight w:val="657"/>
          <w:jc w:val="center"/>
        </w:trPr>
        <w:tc>
          <w:tcPr>
            <w:tcW w:w="7743"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F6D130" w14:textId="77777777" w:rsidR="00F93DEE" w:rsidRPr="002440DC" w:rsidRDefault="00F93DEE" w:rsidP="004911D0">
            <w:pPr>
              <w:jc w:val="center"/>
              <w:rPr>
                <w:rFonts w:ascii="Arial" w:hAnsi="Arial" w:cs="Arial"/>
                <w:b/>
                <w:bCs/>
                <w:lang w:val="es-CO" w:eastAsia="es-CO"/>
              </w:rPr>
            </w:pPr>
            <w:r w:rsidRPr="002440DC">
              <w:rPr>
                <w:rFonts w:ascii="Arial" w:hAnsi="Arial" w:cs="Arial"/>
                <w:b/>
                <w:bCs/>
                <w:lang w:val="es-CO" w:eastAsia="es-CO"/>
              </w:rPr>
              <w:t xml:space="preserve">SUB TOTAL </w:t>
            </w:r>
          </w:p>
          <w:p w14:paraId="1DC3ED1D" w14:textId="77777777" w:rsidR="00F93DEE" w:rsidRPr="002440DC" w:rsidRDefault="00F93DEE" w:rsidP="004911D0">
            <w:pPr>
              <w:rPr>
                <w:rFonts w:ascii="Arial" w:hAnsi="Arial" w:cs="Arial"/>
                <w:b/>
                <w:bCs/>
                <w:lang w:val="es-CO" w:eastAsia="es-CO"/>
              </w:rPr>
            </w:pPr>
            <w:r w:rsidRPr="002440DC">
              <w:rPr>
                <w:rFonts w:ascii="Arial" w:hAnsi="Arial" w:cs="Arial"/>
                <w:b/>
                <w:bCs/>
                <w:lang w:val="es-CO" w:eastAsia="es-CO"/>
              </w:rPr>
              <w:t> </w:t>
            </w:r>
          </w:p>
        </w:tc>
        <w:tc>
          <w:tcPr>
            <w:tcW w:w="1364" w:type="dxa"/>
            <w:tcBorders>
              <w:top w:val="single" w:sz="4" w:space="0" w:color="auto"/>
              <w:left w:val="nil"/>
              <w:bottom w:val="single" w:sz="4" w:space="0" w:color="auto"/>
              <w:right w:val="single" w:sz="4" w:space="0" w:color="auto"/>
            </w:tcBorders>
            <w:shd w:val="clear" w:color="auto" w:fill="auto"/>
            <w:noWrap/>
            <w:vAlign w:val="center"/>
            <w:hideMark/>
          </w:tcPr>
          <w:p w14:paraId="006C40BD" w14:textId="77777777" w:rsidR="00057406" w:rsidRPr="00112368" w:rsidRDefault="00F93DEE" w:rsidP="008522FB">
            <w:pPr>
              <w:jc w:val="right"/>
              <w:rPr>
                <w:rFonts w:ascii="Arial" w:hAnsi="Arial" w:cs="Arial"/>
                <w:b/>
                <w:bCs/>
                <w:highlight w:val="yellow"/>
                <w:lang w:val="es-CO" w:eastAsia="es-CO"/>
              </w:rPr>
            </w:pPr>
            <w:r w:rsidRPr="00112368">
              <w:rPr>
                <w:rFonts w:ascii="Arial" w:hAnsi="Arial" w:cs="Arial"/>
                <w:b/>
                <w:bCs/>
                <w:highlight w:val="yellow"/>
                <w:lang w:val="es-CO" w:eastAsia="es-CO"/>
              </w:rPr>
              <w:t xml:space="preserve">  </w:t>
            </w:r>
          </w:p>
          <w:p w14:paraId="1012DEC7" w14:textId="5E345266" w:rsidR="00F93DEE" w:rsidRPr="00112368" w:rsidRDefault="002440DC" w:rsidP="008522FB">
            <w:pPr>
              <w:jc w:val="right"/>
              <w:rPr>
                <w:rFonts w:ascii="Arial" w:hAnsi="Arial" w:cs="Arial"/>
                <w:b/>
                <w:bCs/>
                <w:highlight w:val="yellow"/>
                <w:lang w:val="es-CO" w:eastAsia="es-CO"/>
              </w:rPr>
            </w:pPr>
            <w:r>
              <w:rPr>
                <w:rFonts w:ascii="Arial" w:hAnsi="Arial" w:cs="Arial"/>
              </w:rPr>
              <w:t>$</w:t>
            </w:r>
            <w:r w:rsidRPr="002440DC">
              <w:rPr>
                <w:rFonts w:ascii="Arial" w:hAnsi="Arial" w:cs="Arial"/>
              </w:rPr>
              <w:t>75.500.000</w:t>
            </w:r>
          </w:p>
        </w:tc>
      </w:tr>
      <w:tr w:rsidR="00F93DEE" w:rsidRPr="00112368" w14:paraId="5A1E26F1" w14:textId="77777777" w:rsidTr="002440DC">
        <w:trPr>
          <w:trHeight w:val="346"/>
          <w:jc w:val="center"/>
        </w:trPr>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91CDE3" w14:textId="77777777" w:rsidR="00F93DEE" w:rsidRPr="002440DC" w:rsidRDefault="00F93DEE" w:rsidP="004911D0">
            <w:pPr>
              <w:rPr>
                <w:rFonts w:ascii="Arial" w:hAnsi="Arial" w:cs="Arial"/>
                <w:b/>
                <w:bCs/>
                <w:lang w:val="es-CO" w:eastAsia="es-CO"/>
              </w:rPr>
            </w:pPr>
            <w:r w:rsidRPr="002440DC">
              <w:rPr>
                <w:rFonts w:ascii="Arial" w:hAnsi="Arial" w:cs="Arial"/>
                <w:b/>
                <w:bCs/>
                <w:lang w:val="es-CO" w:eastAsia="es-CO"/>
              </w:rPr>
              <w:t>No.</w:t>
            </w:r>
          </w:p>
        </w:tc>
        <w:tc>
          <w:tcPr>
            <w:tcW w:w="2694" w:type="dxa"/>
            <w:tcBorders>
              <w:top w:val="single" w:sz="4" w:space="0" w:color="auto"/>
              <w:left w:val="nil"/>
              <w:bottom w:val="single" w:sz="4" w:space="0" w:color="auto"/>
              <w:right w:val="single" w:sz="4" w:space="0" w:color="auto"/>
            </w:tcBorders>
            <w:shd w:val="clear" w:color="auto" w:fill="auto"/>
            <w:noWrap/>
            <w:vAlign w:val="bottom"/>
            <w:hideMark/>
          </w:tcPr>
          <w:p w14:paraId="23946970" w14:textId="77777777" w:rsidR="00F93DEE" w:rsidRPr="002440DC" w:rsidRDefault="00F93DEE" w:rsidP="004911D0">
            <w:pPr>
              <w:rPr>
                <w:rFonts w:ascii="Arial" w:hAnsi="Arial" w:cs="Arial"/>
                <w:b/>
                <w:bCs/>
                <w:lang w:val="es-CO" w:eastAsia="es-CO"/>
              </w:rPr>
            </w:pPr>
            <w:r w:rsidRPr="002440DC">
              <w:rPr>
                <w:rFonts w:ascii="Arial" w:hAnsi="Arial" w:cs="Arial"/>
                <w:b/>
                <w:bCs/>
                <w:lang w:val="es-CO" w:eastAsia="es-CO"/>
              </w:rPr>
              <w:t>Actividad/Subactividad</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14:paraId="0F9DBDCA" w14:textId="77777777" w:rsidR="00F93DEE" w:rsidRPr="002440DC" w:rsidRDefault="00F93DEE" w:rsidP="004911D0">
            <w:pPr>
              <w:rPr>
                <w:rFonts w:ascii="Arial" w:hAnsi="Arial" w:cs="Arial"/>
                <w:b/>
                <w:bCs/>
                <w:lang w:val="es-CO" w:eastAsia="es-CO"/>
              </w:rPr>
            </w:pPr>
            <w:r w:rsidRPr="002440DC">
              <w:rPr>
                <w:rFonts w:ascii="Arial" w:hAnsi="Arial" w:cs="Arial"/>
                <w:b/>
                <w:bCs/>
                <w:lang w:val="es-CO" w:eastAsia="es-CO"/>
              </w:rPr>
              <w:t>Unidad</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14:paraId="3186A887" w14:textId="77777777" w:rsidR="00F93DEE" w:rsidRPr="002440DC" w:rsidRDefault="00F93DEE" w:rsidP="004911D0">
            <w:pPr>
              <w:rPr>
                <w:rFonts w:ascii="Arial" w:hAnsi="Arial" w:cs="Arial"/>
                <w:b/>
                <w:bCs/>
                <w:lang w:val="es-CO" w:eastAsia="es-CO"/>
              </w:rPr>
            </w:pPr>
            <w:r w:rsidRPr="002440DC">
              <w:rPr>
                <w:rFonts w:ascii="Arial" w:hAnsi="Arial" w:cs="Arial"/>
                <w:b/>
                <w:bCs/>
                <w:lang w:val="es-CO" w:eastAsia="es-CO"/>
              </w:rPr>
              <w:t>Cantidad</w:t>
            </w:r>
          </w:p>
        </w:tc>
        <w:tc>
          <w:tcPr>
            <w:tcW w:w="1364" w:type="dxa"/>
            <w:tcBorders>
              <w:top w:val="single" w:sz="4" w:space="0" w:color="auto"/>
              <w:left w:val="nil"/>
              <w:bottom w:val="single" w:sz="4" w:space="0" w:color="auto"/>
              <w:right w:val="single" w:sz="4" w:space="0" w:color="auto"/>
            </w:tcBorders>
            <w:shd w:val="clear" w:color="auto" w:fill="auto"/>
            <w:noWrap/>
            <w:vAlign w:val="bottom"/>
            <w:hideMark/>
          </w:tcPr>
          <w:p w14:paraId="15FC1B16" w14:textId="77777777" w:rsidR="00F93DEE" w:rsidRPr="002440DC" w:rsidRDefault="00F93DEE" w:rsidP="004911D0">
            <w:pPr>
              <w:rPr>
                <w:rFonts w:ascii="Arial" w:hAnsi="Arial" w:cs="Arial"/>
                <w:b/>
                <w:bCs/>
                <w:lang w:val="es-CO" w:eastAsia="es-CO"/>
              </w:rPr>
            </w:pPr>
            <w:r w:rsidRPr="002440DC">
              <w:rPr>
                <w:rFonts w:ascii="Arial" w:hAnsi="Arial" w:cs="Arial"/>
                <w:b/>
                <w:bCs/>
                <w:lang w:val="es-CO" w:eastAsia="es-CO"/>
              </w:rPr>
              <w:t>Costo Unitario</w:t>
            </w:r>
          </w:p>
        </w:tc>
        <w:tc>
          <w:tcPr>
            <w:tcW w:w="1364" w:type="dxa"/>
            <w:tcBorders>
              <w:top w:val="single" w:sz="4" w:space="0" w:color="auto"/>
              <w:left w:val="nil"/>
              <w:bottom w:val="single" w:sz="4" w:space="0" w:color="auto"/>
              <w:right w:val="single" w:sz="4" w:space="0" w:color="auto"/>
            </w:tcBorders>
            <w:shd w:val="clear" w:color="auto" w:fill="auto"/>
            <w:noWrap/>
            <w:vAlign w:val="bottom"/>
            <w:hideMark/>
          </w:tcPr>
          <w:p w14:paraId="03A7DEE2" w14:textId="77777777" w:rsidR="00F93DEE" w:rsidRPr="002440DC" w:rsidRDefault="00F93DEE" w:rsidP="004911D0">
            <w:pPr>
              <w:rPr>
                <w:rFonts w:ascii="Arial" w:hAnsi="Arial" w:cs="Arial"/>
                <w:b/>
                <w:bCs/>
                <w:lang w:val="es-CO" w:eastAsia="es-CO"/>
              </w:rPr>
            </w:pPr>
            <w:r w:rsidRPr="002440DC">
              <w:rPr>
                <w:rFonts w:ascii="Arial" w:hAnsi="Arial" w:cs="Arial"/>
                <w:b/>
                <w:bCs/>
                <w:lang w:val="es-CO" w:eastAsia="es-CO"/>
              </w:rPr>
              <w:t>Costo Total</w:t>
            </w:r>
          </w:p>
        </w:tc>
      </w:tr>
      <w:tr w:rsidR="00F93DEE" w:rsidRPr="00112368" w14:paraId="77F9739D" w14:textId="77777777" w:rsidTr="002440DC">
        <w:trPr>
          <w:trHeight w:val="986"/>
          <w:jc w:val="center"/>
        </w:trPr>
        <w:tc>
          <w:tcPr>
            <w:tcW w:w="1134" w:type="dxa"/>
            <w:tcBorders>
              <w:top w:val="nil"/>
              <w:left w:val="single" w:sz="4" w:space="0" w:color="auto"/>
              <w:bottom w:val="single" w:sz="4" w:space="0" w:color="auto"/>
              <w:right w:val="single" w:sz="4" w:space="0" w:color="auto"/>
            </w:tcBorders>
            <w:shd w:val="clear" w:color="auto" w:fill="auto"/>
            <w:vAlign w:val="center"/>
            <w:hideMark/>
          </w:tcPr>
          <w:p w14:paraId="51C8D726" w14:textId="4F2E09CC" w:rsidR="00F93DEE" w:rsidRPr="002440DC" w:rsidRDefault="002440DC" w:rsidP="004911D0">
            <w:pPr>
              <w:jc w:val="center"/>
              <w:rPr>
                <w:rFonts w:ascii="Arial" w:hAnsi="Arial" w:cs="Arial"/>
                <w:lang w:val="es-CO" w:eastAsia="es-CO"/>
              </w:rPr>
            </w:pPr>
            <w:r w:rsidRPr="002440DC">
              <w:rPr>
                <w:rFonts w:ascii="Arial" w:hAnsi="Arial" w:cs="Arial"/>
                <w:lang w:val="es-CO" w:eastAsia="es-CO"/>
              </w:rPr>
              <w:lastRenderedPageBreak/>
              <w:t>7</w:t>
            </w:r>
          </w:p>
        </w:tc>
        <w:tc>
          <w:tcPr>
            <w:tcW w:w="2694" w:type="dxa"/>
            <w:tcBorders>
              <w:top w:val="nil"/>
              <w:left w:val="nil"/>
              <w:bottom w:val="single" w:sz="4" w:space="0" w:color="auto"/>
              <w:right w:val="single" w:sz="4" w:space="0" w:color="auto"/>
            </w:tcBorders>
            <w:shd w:val="clear" w:color="auto" w:fill="auto"/>
            <w:vAlign w:val="center"/>
            <w:hideMark/>
          </w:tcPr>
          <w:p w14:paraId="20F2A05A" w14:textId="5797E2F5" w:rsidR="00F93DEE" w:rsidRPr="002440DC" w:rsidRDefault="00570706" w:rsidP="004911D0">
            <w:pPr>
              <w:jc w:val="center"/>
              <w:rPr>
                <w:rFonts w:ascii="Arial" w:hAnsi="Arial" w:cs="Arial"/>
                <w:lang w:val="es-CO" w:eastAsia="es-CO"/>
              </w:rPr>
            </w:pPr>
            <w:r w:rsidRPr="002440DC">
              <w:rPr>
                <w:rFonts w:ascii="Arial" w:hAnsi="Arial" w:cs="Arial"/>
                <w:lang w:val="es-CO" w:eastAsia="es-CO"/>
              </w:rPr>
              <w:t>Producción de mensajes de TV para ser emitidos en el boletín del consumidor</w:t>
            </w:r>
            <w:r w:rsidR="00F93DEE" w:rsidRPr="002440DC">
              <w:rPr>
                <w:rFonts w:ascii="Arial" w:hAnsi="Arial" w:cs="Arial"/>
                <w:lang w:val="es-CO" w:eastAsia="es-CO"/>
              </w:rPr>
              <w:t xml:space="preserve"> </w:t>
            </w:r>
            <w:r w:rsidR="00757460">
              <w:rPr>
                <w:rFonts w:ascii="Arial" w:hAnsi="Arial" w:cs="Arial"/>
                <w:lang w:val="es-CO" w:eastAsia="es-CO"/>
              </w:rPr>
              <w:t>(Mínimo 150 mensajes)</w:t>
            </w:r>
          </w:p>
        </w:tc>
        <w:tc>
          <w:tcPr>
            <w:tcW w:w="1275" w:type="dxa"/>
            <w:tcBorders>
              <w:top w:val="nil"/>
              <w:left w:val="nil"/>
              <w:bottom w:val="single" w:sz="4" w:space="0" w:color="auto"/>
              <w:right w:val="single" w:sz="4" w:space="0" w:color="auto"/>
            </w:tcBorders>
            <w:shd w:val="clear" w:color="auto" w:fill="auto"/>
            <w:vAlign w:val="center"/>
            <w:hideMark/>
          </w:tcPr>
          <w:p w14:paraId="16FE647B" w14:textId="77777777" w:rsidR="00F93DEE" w:rsidRPr="002440DC" w:rsidRDefault="00D63AAD" w:rsidP="004911D0">
            <w:pPr>
              <w:jc w:val="center"/>
              <w:rPr>
                <w:rFonts w:ascii="Arial" w:hAnsi="Arial" w:cs="Arial"/>
                <w:lang w:val="es-CO" w:eastAsia="es-CO"/>
              </w:rPr>
            </w:pPr>
            <w:r w:rsidRPr="002440DC">
              <w:rPr>
                <w:rFonts w:ascii="Arial" w:hAnsi="Arial" w:cs="Arial"/>
                <w:lang w:val="es-CO" w:eastAsia="es-CO"/>
              </w:rPr>
              <w:t>meses</w:t>
            </w:r>
          </w:p>
        </w:tc>
        <w:tc>
          <w:tcPr>
            <w:tcW w:w="1276" w:type="dxa"/>
            <w:tcBorders>
              <w:top w:val="nil"/>
              <w:left w:val="nil"/>
              <w:bottom w:val="single" w:sz="4" w:space="0" w:color="auto"/>
              <w:right w:val="single" w:sz="4" w:space="0" w:color="auto"/>
            </w:tcBorders>
            <w:shd w:val="clear" w:color="auto" w:fill="auto"/>
            <w:noWrap/>
            <w:vAlign w:val="center"/>
            <w:hideMark/>
          </w:tcPr>
          <w:p w14:paraId="3861769C" w14:textId="77777777" w:rsidR="00F93DEE" w:rsidRPr="002440DC" w:rsidRDefault="00D63AAD" w:rsidP="004911D0">
            <w:pPr>
              <w:jc w:val="center"/>
              <w:rPr>
                <w:rFonts w:ascii="Arial" w:hAnsi="Arial" w:cs="Arial"/>
                <w:lang w:val="es-CO" w:eastAsia="es-CO"/>
              </w:rPr>
            </w:pPr>
            <w:r w:rsidRPr="002440DC">
              <w:rPr>
                <w:rFonts w:ascii="Arial" w:hAnsi="Arial" w:cs="Arial"/>
                <w:lang w:val="es-CO" w:eastAsia="es-CO"/>
              </w:rPr>
              <w:t>5</w:t>
            </w:r>
          </w:p>
        </w:tc>
        <w:tc>
          <w:tcPr>
            <w:tcW w:w="1364" w:type="dxa"/>
            <w:tcBorders>
              <w:top w:val="nil"/>
              <w:left w:val="nil"/>
              <w:bottom w:val="single" w:sz="4" w:space="0" w:color="auto"/>
              <w:right w:val="single" w:sz="4" w:space="0" w:color="auto"/>
            </w:tcBorders>
            <w:shd w:val="clear" w:color="auto" w:fill="auto"/>
            <w:noWrap/>
            <w:vAlign w:val="center"/>
            <w:hideMark/>
          </w:tcPr>
          <w:p w14:paraId="0E1013CB" w14:textId="418C527F" w:rsidR="00F93DEE" w:rsidRPr="002440DC" w:rsidRDefault="002440DC" w:rsidP="00570706">
            <w:pPr>
              <w:jc w:val="right"/>
              <w:rPr>
                <w:rFonts w:ascii="Arial" w:hAnsi="Arial" w:cs="Arial"/>
                <w:lang w:val="es-CO" w:eastAsia="es-CO"/>
              </w:rPr>
            </w:pPr>
            <w:r w:rsidRPr="002440DC">
              <w:rPr>
                <w:rFonts w:ascii="Arial" w:hAnsi="Arial" w:cs="Arial"/>
                <w:lang w:val="es-CO" w:eastAsia="es-CO"/>
              </w:rPr>
              <w:t>$178.300.000</w:t>
            </w:r>
          </w:p>
        </w:tc>
        <w:tc>
          <w:tcPr>
            <w:tcW w:w="1364" w:type="dxa"/>
            <w:tcBorders>
              <w:top w:val="nil"/>
              <w:left w:val="nil"/>
              <w:bottom w:val="single" w:sz="4" w:space="0" w:color="auto"/>
              <w:right w:val="single" w:sz="4" w:space="0" w:color="auto"/>
            </w:tcBorders>
            <w:shd w:val="clear" w:color="auto" w:fill="auto"/>
            <w:noWrap/>
            <w:vAlign w:val="center"/>
            <w:hideMark/>
          </w:tcPr>
          <w:p w14:paraId="19D41369" w14:textId="3F45A2E9" w:rsidR="00F93DEE" w:rsidRPr="002440DC" w:rsidRDefault="002440DC" w:rsidP="00570706">
            <w:pPr>
              <w:jc w:val="right"/>
              <w:rPr>
                <w:rFonts w:ascii="Arial" w:hAnsi="Arial" w:cs="Arial"/>
                <w:lang w:val="es-CO" w:eastAsia="es-CO"/>
              </w:rPr>
            </w:pPr>
            <w:r w:rsidRPr="002440DC">
              <w:rPr>
                <w:rFonts w:ascii="Arial" w:hAnsi="Arial" w:cs="Arial"/>
                <w:lang w:val="es-CO" w:eastAsia="es-CO"/>
              </w:rPr>
              <w:t>$891.500.000</w:t>
            </w:r>
          </w:p>
        </w:tc>
      </w:tr>
      <w:tr w:rsidR="002440DC" w:rsidRPr="00112368" w14:paraId="4F25430C" w14:textId="77777777" w:rsidTr="002440DC">
        <w:trPr>
          <w:trHeight w:val="346"/>
          <w:jc w:val="center"/>
        </w:trPr>
        <w:tc>
          <w:tcPr>
            <w:tcW w:w="7743"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D55163" w14:textId="77777777" w:rsidR="002440DC" w:rsidRPr="002440DC" w:rsidRDefault="002440DC" w:rsidP="002440DC">
            <w:pPr>
              <w:jc w:val="center"/>
              <w:rPr>
                <w:rFonts w:ascii="Arial" w:hAnsi="Arial" w:cs="Arial"/>
                <w:b/>
                <w:bCs/>
                <w:lang w:val="es-CO" w:eastAsia="es-CO"/>
              </w:rPr>
            </w:pPr>
            <w:r w:rsidRPr="002440DC">
              <w:rPr>
                <w:rFonts w:ascii="Arial" w:hAnsi="Arial" w:cs="Arial"/>
                <w:b/>
                <w:bCs/>
                <w:lang w:val="es-CO" w:eastAsia="es-CO"/>
              </w:rPr>
              <w:t>SUBTOTAL</w:t>
            </w:r>
          </w:p>
        </w:tc>
        <w:tc>
          <w:tcPr>
            <w:tcW w:w="1364" w:type="dxa"/>
            <w:tcBorders>
              <w:top w:val="nil"/>
              <w:left w:val="nil"/>
              <w:bottom w:val="single" w:sz="4" w:space="0" w:color="auto"/>
              <w:right w:val="single" w:sz="4" w:space="0" w:color="auto"/>
            </w:tcBorders>
            <w:shd w:val="clear" w:color="auto" w:fill="auto"/>
            <w:noWrap/>
            <w:vAlign w:val="center"/>
            <w:hideMark/>
          </w:tcPr>
          <w:p w14:paraId="0DA0067B" w14:textId="079A183A" w:rsidR="002440DC" w:rsidRPr="002440DC" w:rsidRDefault="002440DC" w:rsidP="002440DC">
            <w:pPr>
              <w:jc w:val="right"/>
              <w:rPr>
                <w:rFonts w:ascii="Arial" w:hAnsi="Arial" w:cs="Arial"/>
                <w:b/>
                <w:bCs/>
                <w:lang w:val="es-CO" w:eastAsia="es-CO"/>
              </w:rPr>
            </w:pPr>
            <w:r w:rsidRPr="002440DC">
              <w:rPr>
                <w:rFonts w:ascii="Arial" w:hAnsi="Arial" w:cs="Arial"/>
                <w:lang w:val="es-CO" w:eastAsia="es-CO"/>
              </w:rPr>
              <w:t>$891.500.000</w:t>
            </w:r>
          </w:p>
        </w:tc>
      </w:tr>
      <w:tr w:rsidR="002440DC" w:rsidRPr="00C24BD2" w14:paraId="2AB80599" w14:textId="77777777" w:rsidTr="002440DC">
        <w:trPr>
          <w:trHeight w:val="519"/>
          <w:jc w:val="center"/>
        </w:trPr>
        <w:tc>
          <w:tcPr>
            <w:tcW w:w="7743"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89FD32" w14:textId="77777777" w:rsidR="002440DC" w:rsidRPr="002440DC" w:rsidRDefault="002440DC" w:rsidP="002440DC">
            <w:pPr>
              <w:jc w:val="center"/>
              <w:rPr>
                <w:rFonts w:ascii="Arial" w:hAnsi="Arial" w:cs="Arial"/>
                <w:b/>
                <w:bCs/>
                <w:lang w:val="es-CO" w:eastAsia="es-CO"/>
              </w:rPr>
            </w:pPr>
            <w:r w:rsidRPr="002440DC">
              <w:rPr>
                <w:rFonts w:ascii="Arial" w:hAnsi="Arial" w:cs="Arial"/>
                <w:b/>
                <w:bCs/>
                <w:lang w:val="es-CO" w:eastAsia="es-CO"/>
              </w:rPr>
              <w:t>GRAN TOTAL</w:t>
            </w:r>
          </w:p>
          <w:p w14:paraId="3FC35F33" w14:textId="77777777" w:rsidR="002440DC" w:rsidRPr="002440DC" w:rsidRDefault="002440DC" w:rsidP="002440DC">
            <w:pPr>
              <w:jc w:val="right"/>
              <w:rPr>
                <w:rFonts w:ascii="Arial" w:hAnsi="Arial" w:cs="Arial"/>
                <w:b/>
                <w:bCs/>
                <w:lang w:val="es-CO" w:eastAsia="es-CO"/>
              </w:rPr>
            </w:pPr>
            <w:r w:rsidRPr="002440DC">
              <w:rPr>
                <w:rFonts w:ascii="Arial" w:hAnsi="Arial" w:cs="Arial"/>
                <w:b/>
                <w:bCs/>
                <w:lang w:val="es-CO" w:eastAsia="es-CO"/>
              </w:rPr>
              <w:t> </w:t>
            </w:r>
          </w:p>
        </w:tc>
        <w:tc>
          <w:tcPr>
            <w:tcW w:w="1364" w:type="dxa"/>
            <w:tcBorders>
              <w:top w:val="nil"/>
              <w:left w:val="nil"/>
              <w:bottom w:val="single" w:sz="4" w:space="0" w:color="auto"/>
              <w:right w:val="single" w:sz="4" w:space="0" w:color="auto"/>
            </w:tcBorders>
            <w:shd w:val="clear" w:color="auto" w:fill="auto"/>
            <w:noWrap/>
            <w:vAlign w:val="center"/>
            <w:hideMark/>
          </w:tcPr>
          <w:p w14:paraId="452800EB" w14:textId="35222D66" w:rsidR="002440DC" w:rsidRPr="002440DC" w:rsidRDefault="002440DC" w:rsidP="002440DC">
            <w:pPr>
              <w:jc w:val="right"/>
              <w:rPr>
                <w:rFonts w:ascii="Arial" w:hAnsi="Arial" w:cs="Arial"/>
                <w:lang w:val="es-CO" w:eastAsia="es-CO"/>
              </w:rPr>
            </w:pPr>
            <w:r w:rsidRPr="002440DC">
              <w:rPr>
                <w:rFonts w:ascii="Arial" w:hAnsi="Arial" w:cs="Arial"/>
                <w:lang w:val="es-CO" w:eastAsia="es-CO"/>
              </w:rPr>
              <w:t>$967.000.000</w:t>
            </w:r>
          </w:p>
        </w:tc>
      </w:tr>
    </w:tbl>
    <w:p w14:paraId="70BB8A55" w14:textId="77777777" w:rsidR="00F93DEE" w:rsidRPr="00C24BD2" w:rsidRDefault="00F93DEE" w:rsidP="000548A9">
      <w:pPr>
        <w:adjustRightInd w:val="0"/>
        <w:jc w:val="both"/>
        <w:rPr>
          <w:rFonts w:ascii="Arial" w:hAnsi="Arial" w:cs="Arial"/>
          <w:iCs/>
          <w:lang w:val="es-CO"/>
        </w:rPr>
      </w:pPr>
    </w:p>
    <w:p w14:paraId="31853261" w14:textId="77777777" w:rsidR="00103081" w:rsidRPr="00C24BD2" w:rsidRDefault="00443AC4" w:rsidP="00A65F77">
      <w:pPr>
        <w:widowControl w:val="0"/>
        <w:autoSpaceDE w:val="0"/>
        <w:autoSpaceDN w:val="0"/>
        <w:adjustRightInd w:val="0"/>
        <w:mirrorIndents/>
        <w:jc w:val="both"/>
        <w:rPr>
          <w:rFonts w:ascii="Arial" w:hAnsi="Arial" w:cs="Arial"/>
          <w:b/>
          <w:iCs/>
          <w:lang w:val="es-CO"/>
        </w:rPr>
      </w:pPr>
      <w:r w:rsidRPr="00C24BD2">
        <w:rPr>
          <w:rFonts w:ascii="Arial" w:hAnsi="Arial" w:cs="Arial"/>
          <w:b/>
          <w:bCs/>
        </w:rPr>
        <w:t>4</w:t>
      </w:r>
      <w:r w:rsidRPr="00C24BD2">
        <w:rPr>
          <w:rFonts w:ascii="Arial" w:hAnsi="Arial" w:cs="Arial"/>
          <w:b/>
          <w:iCs/>
          <w:lang w:val="es-CO"/>
        </w:rPr>
        <w:t>.2</w:t>
      </w:r>
      <w:r w:rsidR="00176B0D" w:rsidRPr="00C24BD2">
        <w:rPr>
          <w:rFonts w:ascii="Arial" w:hAnsi="Arial" w:cs="Arial"/>
          <w:b/>
          <w:iCs/>
          <w:lang w:val="es-CO"/>
        </w:rPr>
        <w:t>.</w:t>
      </w:r>
      <w:r w:rsidRPr="00C24BD2">
        <w:rPr>
          <w:rFonts w:ascii="Arial" w:hAnsi="Arial" w:cs="Arial"/>
          <w:b/>
          <w:iCs/>
          <w:lang w:val="es-CO"/>
        </w:rPr>
        <w:t xml:space="preserve"> </w:t>
      </w:r>
      <w:r w:rsidR="00F54635" w:rsidRPr="00C24BD2">
        <w:rPr>
          <w:rFonts w:ascii="Arial" w:hAnsi="Arial" w:cs="Arial"/>
          <w:b/>
          <w:iCs/>
          <w:lang w:val="es-CO"/>
        </w:rPr>
        <w:t>ANÁLISIS QUE SOPORTA EL VALOR E</w:t>
      </w:r>
      <w:r w:rsidR="00DB1F96" w:rsidRPr="00C24BD2">
        <w:rPr>
          <w:rFonts w:ascii="Arial" w:hAnsi="Arial" w:cs="Arial"/>
          <w:b/>
          <w:iCs/>
          <w:lang w:val="es-CO"/>
        </w:rPr>
        <w:t xml:space="preserve">STIMADO DEL CONTRATO </w:t>
      </w:r>
    </w:p>
    <w:p w14:paraId="5DEA6F54" w14:textId="77777777" w:rsidR="00E86AFB" w:rsidRPr="00C24BD2" w:rsidRDefault="00E86AFB" w:rsidP="00D21068">
      <w:pPr>
        <w:jc w:val="both"/>
        <w:rPr>
          <w:rFonts w:ascii="Arial" w:hAnsi="Arial" w:cs="Arial"/>
        </w:rPr>
      </w:pPr>
    </w:p>
    <w:p w14:paraId="05BDDD49" w14:textId="3EDBCCD3" w:rsidR="00EB164B" w:rsidRPr="00C24BD2" w:rsidRDefault="00F93DEE" w:rsidP="00EB164B">
      <w:pPr>
        <w:jc w:val="both"/>
        <w:rPr>
          <w:rFonts w:ascii="Arial" w:hAnsi="Arial" w:cs="Arial"/>
        </w:rPr>
      </w:pPr>
      <w:r w:rsidRPr="00C24BD2">
        <w:rPr>
          <w:rFonts w:ascii="Arial" w:hAnsi="Arial" w:cs="Arial"/>
          <w:lang w:val="es-CO"/>
        </w:rPr>
        <w:t xml:space="preserve">Teniendo en cuenta que es un contrato con un proveedor exclusivo, para el fortalecimiento de las asociaciones y ligas de consumidores, el valor estimado del contrato se determina con la propuesta </w:t>
      </w:r>
      <w:r w:rsidR="00EA1102" w:rsidRPr="00C24BD2">
        <w:rPr>
          <w:rFonts w:ascii="Arial" w:hAnsi="Arial" w:cs="Arial"/>
          <w:lang w:val="es-CO"/>
        </w:rPr>
        <w:t xml:space="preserve">técnica y económica </w:t>
      </w:r>
      <w:r w:rsidRPr="00C24BD2">
        <w:rPr>
          <w:rFonts w:ascii="Arial" w:hAnsi="Arial" w:cs="Arial"/>
          <w:lang w:val="es-CO"/>
        </w:rPr>
        <w:t>presentada por la Confederac</w:t>
      </w:r>
      <w:r w:rsidR="00CD5708" w:rsidRPr="00C24BD2">
        <w:rPr>
          <w:rFonts w:ascii="Arial" w:hAnsi="Arial" w:cs="Arial"/>
          <w:lang w:val="es-CO"/>
        </w:rPr>
        <w:t>ión Colombiana de Consumidores</w:t>
      </w:r>
      <w:r w:rsidR="00EA1102" w:rsidRPr="00C24BD2">
        <w:rPr>
          <w:rFonts w:ascii="Arial" w:hAnsi="Arial" w:cs="Arial"/>
          <w:lang w:val="es-CO"/>
        </w:rPr>
        <w:t xml:space="preserve"> para la vigencia 202</w:t>
      </w:r>
      <w:r w:rsidR="00B1774B">
        <w:rPr>
          <w:rFonts w:ascii="Arial" w:hAnsi="Arial" w:cs="Arial"/>
          <w:lang w:val="es-CO"/>
        </w:rPr>
        <w:t>2</w:t>
      </w:r>
      <w:r w:rsidR="00EA1102" w:rsidRPr="00C24BD2">
        <w:rPr>
          <w:rFonts w:ascii="Arial" w:hAnsi="Arial" w:cs="Arial"/>
          <w:lang w:val="es-CO"/>
        </w:rPr>
        <w:t xml:space="preserve">, la cual requiere de toda la apropiación disponible del rubro presupuestal </w:t>
      </w:r>
      <w:r w:rsidR="00EA1102" w:rsidRPr="00C24BD2">
        <w:rPr>
          <w:rFonts w:ascii="Arial" w:hAnsi="Arial" w:cs="Arial"/>
          <w:lang w:val="es-CO" w:eastAsia="es-CO"/>
        </w:rPr>
        <w:t>A-03-06-01-001 FORTALECIMIENTO DE LAS ASOCIACIONES Y LIGAS DE CONSUMIDORES (Ley 73 de 1981 y decreto 1320 de 1982)</w:t>
      </w:r>
      <w:r w:rsidR="00626197" w:rsidRPr="00C24BD2">
        <w:rPr>
          <w:rFonts w:ascii="Arial" w:hAnsi="Arial" w:cs="Arial"/>
          <w:lang w:val="es-CO"/>
        </w:rPr>
        <w:t xml:space="preserve">, determinada en </w:t>
      </w:r>
      <w:r w:rsidR="00B1774B" w:rsidRPr="00B1774B">
        <w:rPr>
          <w:rFonts w:ascii="Arial" w:hAnsi="Arial" w:cs="Arial"/>
          <w:lang w:val="es-CO"/>
        </w:rPr>
        <w:t>Ley 2159 de 2021 "Por la cual se decreta el presupuesto de rentas y recursos de capital y ley de apropiaciones para la vigencia fiscal del 1° de enero al 31 de diciembre de 2022" y el Decreto 1793 del 21 de diciembre de 2021 de Liquidación del Presupuesto Vigencia Fiscal 2022</w:t>
      </w:r>
      <w:r w:rsidR="00EB164B" w:rsidRPr="00C24BD2">
        <w:rPr>
          <w:rFonts w:ascii="Arial" w:hAnsi="Arial" w:cs="Arial"/>
          <w:lang w:val="es-CO"/>
        </w:rPr>
        <w:t xml:space="preserve"> </w:t>
      </w:r>
      <w:r w:rsidRPr="00C24BD2">
        <w:rPr>
          <w:rFonts w:ascii="Arial" w:hAnsi="Arial" w:cs="Arial"/>
          <w:lang w:val="es-CO"/>
        </w:rPr>
        <w:t xml:space="preserve">en la sección 3701 - MINISTERIO DEL INTERIOR – PRESUPUESTO DE FUNCIONAMIENTO -TRANSFERENCIAS CORRIENTES, </w:t>
      </w:r>
      <w:r w:rsidR="00626197" w:rsidRPr="00C24BD2">
        <w:rPr>
          <w:rFonts w:ascii="Arial" w:hAnsi="Arial" w:cs="Arial"/>
          <w:lang w:val="es-CO"/>
        </w:rPr>
        <w:t>por</w:t>
      </w:r>
      <w:r w:rsidRPr="00C24BD2">
        <w:rPr>
          <w:rFonts w:ascii="Arial" w:hAnsi="Arial" w:cs="Arial"/>
          <w:lang w:val="es-CO"/>
        </w:rPr>
        <w:t xml:space="preserve"> la suma de</w:t>
      </w:r>
      <w:r w:rsidRPr="00C24BD2">
        <w:rPr>
          <w:rFonts w:ascii="Arial" w:hAnsi="Arial" w:cs="Arial"/>
          <w:b/>
          <w:lang w:val="es-CO"/>
        </w:rPr>
        <w:t xml:space="preserve">: </w:t>
      </w:r>
      <w:r w:rsidR="00EB164B" w:rsidRPr="00C24BD2">
        <w:rPr>
          <w:rFonts w:ascii="Arial" w:hAnsi="Arial" w:cs="Arial"/>
        </w:rPr>
        <w:t>$</w:t>
      </w:r>
      <w:r w:rsidR="003650B0" w:rsidRPr="00C24BD2">
        <w:rPr>
          <w:rFonts w:ascii="Arial" w:hAnsi="Arial" w:cs="Arial"/>
        </w:rPr>
        <w:t>9</w:t>
      </w:r>
      <w:r w:rsidR="00B1774B">
        <w:rPr>
          <w:rFonts w:ascii="Arial" w:hAnsi="Arial" w:cs="Arial"/>
        </w:rPr>
        <w:t>67</w:t>
      </w:r>
      <w:r w:rsidR="003650B0" w:rsidRPr="00C24BD2">
        <w:rPr>
          <w:rFonts w:ascii="Arial" w:hAnsi="Arial" w:cs="Arial"/>
        </w:rPr>
        <w:t>,</w:t>
      </w:r>
      <w:r w:rsidR="00B1774B">
        <w:rPr>
          <w:rFonts w:ascii="Arial" w:hAnsi="Arial" w:cs="Arial"/>
        </w:rPr>
        <w:t>0</w:t>
      </w:r>
      <w:r w:rsidR="003650B0" w:rsidRPr="00C24BD2">
        <w:rPr>
          <w:rFonts w:ascii="Arial" w:hAnsi="Arial" w:cs="Arial"/>
        </w:rPr>
        <w:t>00,000</w:t>
      </w:r>
      <w:r w:rsidR="004968D7">
        <w:rPr>
          <w:rFonts w:ascii="Arial" w:hAnsi="Arial" w:cs="Arial"/>
        </w:rPr>
        <w:t xml:space="preserve"> M/L.</w:t>
      </w:r>
    </w:p>
    <w:p w14:paraId="07C7CEA6" w14:textId="2A5D4DB5" w:rsidR="003650B0" w:rsidRPr="00C24BD2" w:rsidRDefault="003650B0" w:rsidP="00EB164B">
      <w:pPr>
        <w:jc w:val="both"/>
        <w:rPr>
          <w:rFonts w:ascii="Arial" w:hAnsi="Arial" w:cs="Arial"/>
          <w:lang w:val="es-CO"/>
        </w:rPr>
      </w:pPr>
    </w:p>
    <w:p w14:paraId="43C5FCE4" w14:textId="5DC56068" w:rsidR="00061242" w:rsidRPr="00C24BD2" w:rsidRDefault="000B50BD" w:rsidP="00061242">
      <w:pPr>
        <w:jc w:val="both"/>
        <w:rPr>
          <w:rFonts w:ascii="Arial" w:hAnsi="Arial" w:cs="Arial"/>
          <w:lang w:val="es-CO"/>
        </w:rPr>
      </w:pPr>
      <w:r w:rsidRPr="00C24BD2">
        <w:rPr>
          <w:rFonts w:ascii="Arial" w:hAnsi="Arial" w:cs="Arial"/>
          <w:lang w:val="es-CO"/>
        </w:rPr>
        <w:t>E</w:t>
      </w:r>
      <w:r w:rsidR="006C65B5" w:rsidRPr="00C24BD2">
        <w:rPr>
          <w:rFonts w:ascii="Arial" w:hAnsi="Arial" w:cs="Arial"/>
          <w:lang w:val="es-CO"/>
        </w:rPr>
        <w:t>l Ministerio del Interior ha venido realizando el fortalecimiento de las ligas y asociaciones de consumidores con el apoyo de la Confederación Colombiana de Consumidores,</w:t>
      </w:r>
      <w:r w:rsidRPr="00C24BD2">
        <w:rPr>
          <w:rFonts w:ascii="Arial" w:hAnsi="Arial" w:cs="Arial"/>
          <w:lang w:val="es-CO"/>
        </w:rPr>
        <w:t xml:space="preserve"> </w:t>
      </w:r>
      <w:r w:rsidR="004315F9" w:rsidRPr="00C24BD2">
        <w:rPr>
          <w:rFonts w:ascii="Arial" w:hAnsi="Arial" w:cs="Arial"/>
          <w:lang w:val="es-CO"/>
        </w:rPr>
        <w:t>los contratos y convenios</w:t>
      </w:r>
      <w:r w:rsidR="006C65B5" w:rsidRPr="00C24BD2">
        <w:rPr>
          <w:rFonts w:ascii="Arial" w:hAnsi="Arial" w:cs="Arial"/>
          <w:lang w:val="es-CO"/>
        </w:rPr>
        <w:t xml:space="preserve"> suscritos</w:t>
      </w:r>
      <w:r w:rsidR="00061242" w:rsidRPr="00C24BD2">
        <w:rPr>
          <w:rFonts w:ascii="Arial" w:hAnsi="Arial" w:cs="Arial"/>
          <w:lang w:val="es-CO"/>
        </w:rPr>
        <w:t xml:space="preserve"> durante los últimos </w:t>
      </w:r>
      <w:r w:rsidR="006C65B5" w:rsidRPr="00C24BD2">
        <w:rPr>
          <w:rFonts w:ascii="Arial" w:hAnsi="Arial" w:cs="Arial"/>
          <w:lang w:val="es-CO"/>
        </w:rPr>
        <w:t>dieciocho</w:t>
      </w:r>
      <w:r w:rsidR="00061242" w:rsidRPr="00C24BD2">
        <w:rPr>
          <w:rFonts w:ascii="Arial" w:hAnsi="Arial" w:cs="Arial"/>
          <w:lang w:val="es-CO"/>
        </w:rPr>
        <w:t xml:space="preserve"> años</w:t>
      </w:r>
      <w:r w:rsidR="006C65B5" w:rsidRPr="00C24BD2">
        <w:rPr>
          <w:rFonts w:ascii="Arial" w:hAnsi="Arial" w:cs="Arial"/>
          <w:lang w:val="es-CO"/>
        </w:rPr>
        <w:t xml:space="preserve"> con sus correspondientes valores</w:t>
      </w:r>
      <w:r w:rsidR="004315F9" w:rsidRPr="00C24BD2">
        <w:rPr>
          <w:rFonts w:ascii="Arial" w:hAnsi="Arial" w:cs="Arial"/>
          <w:lang w:val="es-CO"/>
        </w:rPr>
        <w:t xml:space="preserve"> se relacionan a continuación</w:t>
      </w:r>
      <w:r w:rsidR="00061242" w:rsidRPr="00C24BD2">
        <w:rPr>
          <w:rFonts w:ascii="Arial" w:hAnsi="Arial" w:cs="Arial"/>
          <w:lang w:val="es-CO"/>
        </w:rPr>
        <w:t>:</w:t>
      </w:r>
    </w:p>
    <w:p w14:paraId="58C25F47" w14:textId="77777777" w:rsidR="00061242" w:rsidRPr="00C24BD2" w:rsidRDefault="00061242" w:rsidP="00061242">
      <w:pPr>
        <w:jc w:val="both"/>
        <w:rPr>
          <w:rFonts w:ascii="Arial" w:hAnsi="Arial" w:cs="Arial"/>
          <w:lang w:val="es-CO"/>
        </w:rPr>
      </w:pPr>
    </w:p>
    <w:p w14:paraId="6B66DA80" w14:textId="7E652790" w:rsidR="009E79FD" w:rsidRPr="00C24BD2" w:rsidRDefault="009E79FD" w:rsidP="00A07FD2">
      <w:pPr>
        <w:pStyle w:val="Prrafodelista"/>
        <w:numPr>
          <w:ilvl w:val="0"/>
          <w:numId w:val="9"/>
        </w:numPr>
        <w:jc w:val="both"/>
        <w:rPr>
          <w:rFonts w:cs="Arial"/>
          <w:sz w:val="20"/>
          <w:szCs w:val="20"/>
        </w:rPr>
      </w:pPr>
      <w:r w:rsidRPr="00C24BD2">
        <w:rPr>
          <w:rFonts w:cs="Arial"/>
          <w:sz w:val="20"/>
          <w:szCs w:val="20"/>
        </w:rPr>
        <w:t>Convenio No. 24 de 2003 por valor de $841.100.000</w:t>
      </w:r>
    </w:p>
    <w:p w14:paraId="63D94CD8" w14:textId="064448B3" w:rsidR="009E79FD" w:rsidRPr="00C24BD2" w:rsidRDefault="009E79FD" w:rsidP="00A07FD2">
      <w:pPr>
        <w:pStyle w:val="Prrafodelista"/>
        <w:numPr>
          <w:ilvl w:val="0"/>
          <w:numId w:val="9"/>
        </w:numPr>
        <w:jc w:val="both"/>
        <w:rPr>
          <w:rFonts w:cs="Arial"/>
          <w:sz w:val="20"/>
          <w:szCs w:val="20"/>
        </w:rPr>
      </w:pPr>
      <w:r w:rsidRPr="00C24BD2">
        <w:rPr>
          <w:rFonts w:cs="Arial"/>
          <w:sz w:val="20"/>
          <w:szCs w:val="20"/>
        </w:rPr>
        <w:t>Convenio No. 004 de 2004 por valor de $891.566.000</w:t>
      </w:r>
    </w:p>
    <w:p w14:paraId="2265ED7C" w14:textId="65DBFD3C" w:rsidR="009E79FD" w:rsidRPr="00C24BD2" w:rsidRDefault="009E79FD" w:rsidP="00A07FD2">
      <w:pPr>
        <w:pStyle w:val="Prrafodelista"/>
        <w:numPr>
          <w:ilvl w:val="0"/>
          <w:numId w:val="9"/>
        </w:numPr>
        <w:jc w:val="both"/>
        <w:rPr>
          <w:rFonts w:cs="Arial"/>
          <w:sz w:val="20"/>
          <w:szCs w:val="20"/>
        </w:rPr>
      </w:pPr>
      <w:r w:rsidRPr="00C24BD2">
        <w:rPr>
          <w:rFonts w:cs="Arial"/>
          <w:sz w:val="20"/>
          <w:szCs w:val="20"/>
        </w:rPr>
        <w:t>Contrato No. 5 de 2005 por valor de $931.686.470.00</w:t>
      </w:r>
    </w:p>
    <w:p w14:paraId="3B5480EB" w14:textId="0C6C883A" w:rsidR="009E79FD" w:rsidRPr="00C24BD2" w:rsidRDefault="009E79FD" w:rsidP="00A07FD2">
      <w:pPr>
        <w:pStyle w:val="Prrafodelista"/>
        <w:numPr>
          <w:ilvl w:val="0"/>
          <w:numId w:val="9"/>
        </w:numPr>
        <w:jc w:val="both"/>
        <w:rPr>
          <w:rFonts w:cs="Arial"/>
          <w:sz w:val="20"/>
          <w:szCs w:val="20"/>
        </w:rPr>
      </w:pPr>
      <w:r w:rsidRPr="00C24BD2">
        <w:rPr>
          <w:rFonts w:cs="Arial"/>
          <w:sz w:val="20"/>
          <w:szCs w:val="20"/>
        </w:rPr>
        <w:t>Convenio de cooperación No. 02 de 2006 por valor de $974.000.000</w:t>
      </w:r>
    </w:p>
    <w:p w14:paraId="33E28D2A" w14:textId="523805AD" w:rsidR="009E79FD" w:rsidRPr="00C24BD2" w:rsidRDefault="009E79FD" w:rsidP="00A07FD2">
      <w:pPr>
        <w:pStyle w:val="Prrafodelista"/>
        <w:numPr>
          <w:ilvl w:val="0"/>
          <w:numId w:val="9"/>
        </w:numPr>
        <w:jc w:val="both"/>
        <w:rPr>
          <w:rFonts w:cs="Arial"/>
          <w:sz w:val="20"/>
          <w:szCs w:val="20"/>
        </w:rPr>
      </w:pPr>
      <w:r w:rsidRPr="00C24BD2">
        <w:rPr>
          <w:rFonts w:cs="Arial"/>
          <w:sz w:val="20"/>
          <w:szCs w:val="20"/>
        </w:rPr>
        <w:t>Convenio No. 002 de 2007 por valor de $1.012.960.000</w:t>
      </w:r>
    </w:p>
    <w:p w14:paraId="154E5D47" w14:textId="18AF205F" w:rsidR="009E79FD" w:rsidRPr="00C24BD2" w:rsidRDefault="009E79FD" w:rsidP="00A07FD2">
      <w:pPr>
        <w:pStyle w:val="Prrafodelista"/>
        <w:numPr>
          <w:ilvl w:val="0"/>
          <w:numId w:val="9"/>
        </w:numPr>
        <w:jc w:val="both"/>
        <w:rPr>
          <w:rFonts w:cs="Arial"/>
          <w:sz w:val="20"/>
          <w:szCs w:val="20"/>
        </w:rPr>
      </w:pPr>
      <w:r w:rsidRPr="00C24BD2">
        <w:rPr>
          <w:rFonts w:cs="Arial"/>
          <w:sz w:val="20"/>
          <w:szCs w:val="20"/>
        </w:rPr>
        <w:t>Convenio 000005 de 2008 por valor $1.048.413.600</w:t>
      </w:r>
    </w:p>
    <w:p w14:paraId="7A5D182C" w14:textId="27AFCFA5" w:rsidR="009E79FD" w:rsidRPr="00C24BD2" w:rsidRDefault="009E79FD" w:rsidP="00A07FD2">
      <w:pPr>
        <w:pStyle w:val="Prrafodelista"/>
        <w:numPr>
          <w:ilvl w:val="0"/>
          <w:numId w:val="9"/>
        </w:numPr>
        <w:jc w:val="both"/>
        <w:rPr>
          <w:rFonts w:cs="Arial"/>
          <w:sz w:val="20"/>
          <w:szCs w:val="20"/>
        </w:rPr>
      </w:pPr>
      <w:r w:rsidRPr="00C24BD2">
        <w:rPr>
          <w:rFonts w:cs="Arial"/>
          <w:sz w:val="20"/>
          <w:szCs w:val="20"/>
        </w:rPr>
        <w:t>Convenio 03 de 2009 por valor de $1.051.768.524</w:t>
      </w:r>
    </w:p>
    <w:p w14:paraId="607556B4" w14:textId="1C4EA595" w:rsidR="009E79FD" w:rsidRPr="00C24BD2" w:rsidRDefault="009E79FD" w:rsidP="00A07FD2">
      <w:pPr>
        <w:pStyle w:val="Prrafodelista"/>
        <w:numPr>
          <w:ilvl w:val="0"/>
          <w:numId w:val="9"/>
        </w:numPr>
        <w:jc w:val="both"/>
        <w:rPr>
          <w:rFonts w:cs="Arial"/>
          <w:sz w:val="20"/>
          <w:szCs w:val="20"/>
        </w:rPr>
      </w:pPr>
      <w:r w:rsidRPr="00C24BD2">
        <w:rPr>
          <w:rFonts w:cs="Arial"/>
          <w:sz w:val="20"/>
          <w:szCs w:val="20"/>
        </w:rPr>
        <w:t>Convenio No. 002 de 2010 por valor de $1.463.781.400</w:t>
      </w:r>
    </w:p>
    <w:p w14:paraId="108C2803" w14:textId="0E9192A7" w:rsidR="009E79FD" w:rsidRPr="00C24BD2" w:rsidRDefault="009E79FD" w:rsidP="00A07FD2">
      <w:pPr>
        <w:pStyle w:val="Prrafodelista"/>
        <w:numPr>
          <w:ilvl w:val="0"/>
          <w:numId w:val="9"/>
        </w:numPr>
        <w:jc w:val="both"/>
        <w:rPr>
          <w:rFonts w:cs="Arial"/>
          <w:sz w:val="20"/>
          <w:szCs w:val="20"/>
        </w:rPr>
      </w:pPr>
      <w:r w:rsidRPr="00C24BD2">
        <w:rPr>
          <w:rFonts w:cs="Arial"/>
          <w:sz w:val="20"/>
          <w:szCs w:val="20"/>
        </w:rPr>
        <w:t>Convenio No. 013 de 2011 por valor de $1.507.694.842</w:t>
      </w:r>
    </w:p>
    <w:p w14:paraId="6BE7AECA" w14:textId="2E7DE608" w:rsidR="009E79FD" w:rsidRPr="00C24BD2" w:rsidRDefault="009E79FD" w:rsidP="00A07FD2">
      <w:pPr>
        <w:pStyle w:val="Prrafodelista"/>
        <w:numPr>
          <w:ilvl w:val="0"/>
          <w:numId w:val="9"/>
        </w:numPr>
        <w:jc w:val="both"/>
        <w:rPr>
          <w:rFonts w:cs="Arial"/>
          <w:sz w:val="20"/>
          <w:szCs w:val="20"/>
        </w:rPr>
      </w:pPr>
      <w:r w:rsidRPr="00C24BD2">
        <w:rPr>
          <w:rFonts w:cs="Arial"/>
          <w:sz w:val="20"/>
          <w:szCs w:val="20"/>
        </w:rPr>
        <w:t>Contrato No. M- 122 de 2012 por valor de $1.562.925.687</w:t>
      </w:r>
    </w:p>
    <w:p w14:paraId="322961F6" w14:textId="4DB4945B" w:rsidR="009E79FD" w:rsidRPr="00C24BD2" w:rsidRDefault="009E79FD" w:rsidP="00A07FD2">
      <w:pPr>
        <w:pStyle w:val="Prrafodelista"/>
        <w:numPr>
          <w:ilvl w:val="0"/>
          <w:numId w:val="9"/>
        </w:numPr>
        <w:jc w:val="both"/>
        <w:rPr>
          <w:rFonts w:cs="Arial"/>
          <w:sz w:val="20"/>
          <w:szCs w:val="20"/>
        </w:rPr>
      </w:pPr>
      <w:r w:rsidRPr="00C24BD2">
        <w:rPr>
          <w:rFonts w:cs="Arial"/>
          <w:sz w:val="20"/>
          <w:szCs w:val="20"/>
        </w:rPr>
        <w:t>Contrato No.  M -166 de 2013 por valor de $1.599.513.458</w:t>
      </w:r>
    </w:p>
    <w:p w14:paraId="789FE777" w14:textId="2F200DE6" w:rsidR="009E79FD" w:rsidRPr="00C24BD2" w:rsidRDefault="009E79FD" w:rsidP="00A07FD2">
      <w:pPr>
        <w:pStyle w:val="Prrafodelista"/>
        <w:numPr>
          <w:ilvl w:val="0"/>
          <w:numId w:val="9"/>
        </w:numPr>
        <w:jc w:val="both"/>
        <w:rPr>
          <w:rFonts w:cs="Arial"/>
          <w:sz w:val="20"/>
          <w:szCs w:val="20"/>
        </w:rPr>
      </w:pPr>
      <w:r w:rsidRPr="00C24BD2">
        <w:rPr>
          <w:rFonts w:cs="Arial"/>
          <w:sz w:val="20"/>
          <w:szCs w:val="20"/>
        </w:rPr>
        <w:t>Contrato No. M-039 de 2014 por valor de $1.647.498.862</w:t>
      </w:r>
    </w:p>
    <w:p w14:paraId="297FBCEA" w14:textId="720B2901" w:rsidR="009E79FD" w:rsidRPr="00C24BD2" w:rsidRDefault="009E79FD" w:rsidP="00A07FD2">
      <w:pPr>
        <w:pStyle w:val="Prrafodelista"/>
        <w:numPr>
          <w:ilvl w:val="0"/>
          <w:numId w:val="9"/>
        </w:numPr>
        <w:jc w:val="both"/>
        <w:rPr>
          <w:rFonts w:cs="Arial"/>
          <w:sz w:val="20"/>
          <w:szCs w:val="20"/>
        </w:rPr>
      </w:pPr>
      <w:r w:rsidRPr="00C24BD2">
        <w:rPr>
          <w:rFonts w:cs="Arial"/>
          <w:sz w:val="20"/>
          <w:szCs w:val="20"/>
        </w:rPr>
        <w:t>Convenio de aso. No. M-679 de 2015 por valor de $1.372.538.447</w:t>
      </w:r>
    </w:p>
    <w:p w14:paraId="247F1A14" w14:textId="7979C994" w:rsidR="009E79FD" w:rsidRPr="00C24BD2" w:rsidRDefault="009E79FD" w:rsidP="00A07FD2">
      <w:pPr>
        <w:pStyle w:val="Prrafodelista"/>
        <w:numPr>
          <w:ilvl w:val="0"/>
          <w:numId w:val="9"/>
        </w:numPr>
        <w:jc w:val="both"/>
        <w:rPr>
          <w:rFonts w:cs="Arial"/>
          <w:sz w:val="20"/>
          <w:szCs w:val="20"/>
        </w:rPr>
      </w:pPr>
      <w:r w:rsidRPr="00C24BD2">
        <w:rPr>
          <w:rFonts w:cs="Arial"/>
          <w:sz w:val="20"/>
          <w:szCs w:val="20"/>
        </w:rPr>
        <w:t>Convenio de aso.  No.</w:t>
      </w:r>
      <w:r w:rsidR="006C65B5" w:rsidRPr="00C24BD2">
        <w:rPr>
          <w:rFonts w:cs="Arial"/>
          <w:sz w:val="20"/>
          <w:szCs w:val="20"/>
        </w:rPr>
        <w:t xml:space="preserve"> </w:t>
      </w:r>
      <w:r w:rsidRPr="00C24BD2">
        <w:rPr>
          <w:rFonts w:cs="Arial"/>
          <w:sz w:val="20"/>
          <w:szCs w:val="20"/>
        </w:rPr>
        <w:t>M-808 de 2016 por valor de $1.427.439.985</w:t>
      </w:r>
    </w:p>
    <w:p w14:paraId="3B18262A" w14:textId="2B806A21" w:rsidR="009E79FD" w:rsidRPr="00C24BD2" w:rsidRDefault="009E79FD" w:rsidP="00A07FD2">
      <w:pPr>
        <w:pStyle w:val="Prrafodelista"/>
        <w:numPr>
          <w:ilvl w:val="0"/>
          <w:numId w:val="9"/>
        </w:numPr>
        <w:jc w:val="both"/>
        <w:rPr>
          <w:rFonts w:cs="Arial"/>
          <w:sz w:val="20"/>
          <w:szCs w:val="20"/>
        </w:rPr>
      </w:pPr>
      <w:r w:rsidRPr="00C24BD2">
        <w:rPr>
          <w:rFonts w:cs="Arial"/>
          <w:sz w:val="20"/>
          <w:szCs w:val="20"/>
        </w:rPr>
        <w:t xml:space="preserve">Convenio de aso.  No. M-1195 </w:t>
      </w:r>
      <w:r w:rsidR="006C65B5" w:rsidRPr="00C24BD2">
        <w:rPr>
          <w:rFonts w:cs="Arial"/>
          <w:sz w:val="20"/>
          <w:szCs w:val="20"/>
        </w:rPr>
        <w:t xml:space="preserve">de 2017 por valor de </w:t>
      </w:r>
      <w:r w:rsidRPr="00C24BD2">
        <w:rPr>
          <w:rFonts w:cs="Arial"/>
          <w:sz w:val="20"/>
          <w:szCs w:val="20"/>
        </w:rPr>
        <w:t>$860.552.463</w:t>
      </w:r>
    </w:p>
    <w:p w14:paraId="287CFC3D" w14:textId="7297F713" w:rsidR="009E79FD" w:rsidRPr="00C24BD2" w:rsidRDefault="009E79FD" w:rsidP="00A07FD2">
      <w:pPr>
        <w:pStyle w:val="Prrafodelista"/>
        <w:numPr>
          <w:ilvl w:val="0"/>
          <w:numId w:val="9"/>
        </w:numPr>
        <w:jc w:val="both"/>
        <w:rPr>
          <w:rFonts w:cs="Arial"/>
          <w:sz w:val="20"/>
          <w:szCs w:val="20"/>
        </w:rPr>
      </w:pPr>
      <w:r w:rsidRPr="00C24BD2">
        <w:rPr>
          <w:rFonts w:cs="Arial"/>
          <w:sz w:val="20"/>
          <w:szCs w:val="20"/>
        </w:rPr>
        <w:t xml:space="preserve">Contrato No. M-1129 de 2018 por valor de $886.338.137 </w:t>
      </w:r>
    </w:p>
    <w:p w14:paraId="5DE587FA" w14:textId="7B9BDFF9" w:rsidR="009E79FD" w:rsidRPr="00C24BD2" w:rsidRDefault="009E79FD" w:rsidP="00A07FD2">
      <w:pPr>
        <w:pStyle w:val="Prrafodelista"/>
        <w:numPr>
          <w:ilvl w:val="0"/>
          <w:numId w:val="9"/>
        </w:numPr>
        <w:jc w:val="both"/>
        <w:rPr>
          <w:rFonts w:cs="Arial"/>
          <w:sz w:val="20"/>
          <w:szCs w:val="20"/>
        </w:rPr>
      </w:pPr>
      <w:r w:rsidRPr="00C24BD2">
        <w:rPr>
          <w:rFonts w:cs="Arial"/>
          <w:sz w:val="20"/>
          <w:szCs w:val="20"/>
        </w:rPr>
        <w:t>Contrato No. 1009 de 2019 por valor de $886.300.000</w:t>
      </w:r>
    </w:p>
    <w:p w14:paraId="3353D833" w14:textId="025558B1" w:rsidR="009E79FD" w:rsidRPr="00B1774B" w:rsidRDefault="009E79FD" w:rsidP="006C65B5">
      <w:pPr>
        <w:pStyle w:val="Prrafodelista"/>
        <w:numPr>
          <w:ilvl w:val="0"/>
          <w:numId w:val="9"/>
        </w:numPr>
        <w:jc w:val="both"/>
        <w:rPr>
          <w:rFonts w:eastAsia="Times New Roman" w:cs="Arial"/>
          <w:sz w:val="20"/>
          <w:szCs w:val="20"/>
          <w:lang w:eastAsia="es-ES"/>
        </w:rPr>
      </w:pPr>
      <w:r w:rsidRPr="00C24BD2">
        <w:rPr>
          <w:rFonts w:cs="Arial"/>
          <w:sz w:val="20"/>
          <w:szCs w:val="20"/>
        </w:rPr>
        <w:t>Contrato No. 805 de 2020 por valor de $885.900.000</w:t>
      </w:r>
    </w:p>
    <w:p w14:paraId="160ACEBF" w14:textId="37A74455" w:rsidR="00B1774B" w:rsidRPr="00C24BD2" w:rsidRDefault="00B1774B" w:rsidP="006C65B5">
      <w:pPr>
        <w:pStyle w:val="Prrafodelista"/>
        <w:numPr>
          <w:ilvl w:val="0"/>
          <w:numId w:val="9"/>
        </w:numPr>
        <w:jc w:val="both"/>
        <w:rPr>
          <w:rFonts w:eastAsia="Times New Roman" w:cs="Arial"/>
          <w:sz w:val="20"/>
          <w:szCs w:val="20"/>
          <w:lang w:eastAsia="es-ES"/>
        </w:rPr>
      </w:pPr>
      <w:r w:rsidRPr="00C24BD2">
        <w:rPr>
          <w:rFonts w:cs="Arial"/>
          <w:sz w:val="20"/>
          <w:szCs w:val="20"/>
        </w:rPr>
        <w:t xml:space="preserve">Contrato No. </w:t>
      </w:r>
      <w:r>
        <w:rPr>
          <w:rFonts w:cs="Arial"/>
          <w:sz w:val="20"/>
          <w:szCs w:val="20"/>
        </w:rPr>
        <w:t>1134</w:t>
      </w:r>
      <w:r w:rsidRPr="00C24BD2">
        <w:rPr>
          <w:rFonts w:cs="Arial"/>
          <w:sz w:val="20"/>
          <w:szCs w:val="20"/>
        </w:rPr>
        <w:t xml:space="preserve"> de 202</w:t>
      </w:r>
      <w:r>
        <w:rPr>
          <w:rFonts w:cs="Arial"/>
          <w:sz w:val="20"/>
          <w:szCs w:val="20"/>
        </w:rPr>
        <w:t xml:space="preserve">1 </w:t>
      </w:r>
      <w:r w:rsidRPr="00C24BD2">
        <w:rPr>
          <w:rFonts w:cs="Arial"/>
          <w:sz w:val="20"/>
          <w:szCs w:val="20"/>
        </w:rPr>
        <w:t>por valor de</w:t>
      </w:r>
      <w:r>
        <w:rPr>
          <w:rFonts w:cs="Arial"/>
          <w:sz w:val="20"/>
          <w:szCs w:val="20"/>
        </w:rPr>
        <w:t xml:space="preserve"> </w:t>
      </w:r>
      <w:r w:rsidR="001A6719" w:rsidRPr="001A6719">
        <w:rPr>
          <w:rFonts w:cs="Arial"/>
          <w:sz w:val="20"/>
          <w:szCs w:val="20"/>
        </w:rPr>
        <w:t>$940</w:t>
      </w:r>
      <w:r w:rsidR="00167E17">
        <w:rPr>
          <w:rFonts w:cs="Arial"/>
          <w:sz w:val="20"/>
          <w:szCs w:val="20"/>
        </w:rPr>
        <w:t>.</w:t>
      </w:r>
      <w:r w:rsidR="001A6719" w:rsidRPr="001A6719">
        <w:rPr>
          <w:rFonts w:cs="Arial"/>
          <w:sz w:val="20"/>
          <w:szCs w:val="20"/>
        </w:rPr>
        <w:t>300</w:t>
      </w:r>
      <w:r w:rsidR="00167E17">
        <w:rPr>
          <w:rFonts w:cs="Arial"/>
          <w:sz w:val="20"/>
          <w:szCs w:val="20"/>
        </w:rPr>
        <w:t>.</w:t>
      </w:r>
      <w:r w:rsidR="001A6719" w:rsidRPr="001A6719">
        <w:rPr>
          <w:rFonts w:cs="Arial"/>
          <w:sz w:val="20"/>
          <w:szCs w:val="20"/>
        </w:rPr>
        <w:t>000.</w:t>
      </w:r>
    </w:p>
    <w:p w14:paraId="19B50AB6" w14:textId="77777777" w:rsidR="006C65B5" w:rsidRPr="00C24BD2" w:rsidRDefault="006C65B5" w:rsidP="006C65B5">
      <w:pPr>
        <w:jc w:val="both"/>
        <w:rPr>
          <w:rFonts w:ascii="Arial" w:hAnsi="Arial" w:cs="Arial"/>
        </w:rPr>
      </w:pPr>
    </w:p>
    <w:p w14:paraId="086554B7" w14:textId="50F57C0F" w:rsidR="006C65B5" w:rsidRPr="00C24BD2" w:rsidRDefault="006C65B5" w:rsidP="00A07FD2">
      <w:pPr>
        <w:jc w:val="both"/>
        <w:rPr>
          <w:rFonts w:ascii="Arial" w:hAnsi="Arial" w:cs="Arial"/>
        </w:rPr>
      </w:pPr>
      <w:r w:rsidRPr="00C24BD2">
        <w:rPr>
          <w:rFonts w:ascii="Arial" w:hAnsi="Arial" w:cs="Arial"/>
          <w:lang w:val="es-CO"/>
        </w:rPr>
        <w:t>Como se puede observar el valor del contrato para la vigencia 202</w:t>
      </w:r>
      <w:r w:rsidR="00E73831">
        <w:rPr>
          <w:rFonts w:ascii="Arial" w:hAnsi="Arial" w:cs="Arial"/>
          <w:lang w:val="es-CO"/>
        </w:rPr>
        <w:t>2</w:t>
      </w:r>
      <w:r w:rsidRPr="00C24BD2">
        <w:rPr>
          <w:rFonts w:ascii="Arial" w:hAnsi="Arial" w:cs="Arial"/>
          <w:lang w:val="es-CO"/>
        </w:rPr>
        <w:t xml:space="preserve">, </w:t>
      </w:r>
      <w:r w:rsidR="004315F9" w:rsidRPr="00C24BD2">
        <w:rPr>
          <w:rFonts w:ascii="Arial" w:hAnsi="Arial" w:cs="Arial"/>
          <w:lang w:val="es-CO"/>
        </w:rPr>
        <w:t>oscila en el valor promedio</w:t>
      </w:r>
      <w:r w:rsidRPr="00C24BD2">
        <w:rPr>
          <w:rFonts w:ascii="Arial" w:hAnsi="Arial" w:cs="Arial"/>
          <w:lang w:val="es-CO"/>
        </w:rPr>
        <w:t xml:space="preserve"> de los últimos contratos celebrados con la Confederación Colombiana de Consumidores.</w:t>
      </w:r>
    </w:p>
    <w:p w14:paraId="5EDE9534" w14:textId="225A350B" w:rsidR="003650B0" w:rsidRPr="00C24BD2" w:rsidRDefault="003650B0" w:rsidP="00EB164B">
      <w:pPr>
        <w:jc w:val="both"/>
        <w:rPr>
          <w:rFonts w:ascii="Arial" w:hAnsi="Arial" w:cs="Arial"/>
          <w:lang w:val="es-CO"/>
        </w:rPr>
      </w:pPr>
    </w:p>
    <w:p w14:paraId="2634BB49" w14:textId="77777777" w:rsidR="004315F9" w:rsidRPr="00C24BD2" w:rsidRDefault="004315F9" w:rsidP="00EB164B">
      <w:pPr>
        <w:jc w:val="both"/>
        <w:rPr>
          <w:rFonts w:ascii="Arial" w:hAnsi="Arial" w:cs="Arial"/>
          <w:lang w:val="es-CO"/>
        </w:rPr>
      </w:pPr>
    </w:p>
    <w:p w14:paraId="5FDEDEFB" w14:textId="77777777" w:rsidR="00DF5BEE" w:rsidRPr="00C24BD2" w:rsidRDefault="00DF5BEE" w:rsidP="00DF5BEE">
      <w:pPr>
        <w:autoSpaceDE w:val="0"/>
        <w:autoSpaceDN w:val="0"/>
        <w:mirrorIndents/>
        <w:jc w:val="both"/>
        <w:rPr>
          <w:rFonts w:ascii="Arial" w:hAnsi="Arial" w:cs="Arial"/>
          <w:lang w:val="es-ES_tradnl"/>
        </w:rPr>
      </w:pPr>
      <w:r w:rsidRPr="00C24BD2">
        <w:rPr>
          <w:rFonts w:ascii="Arial" w:hAnsi="Arial" w:cs="Arial"/>
          <w:b/>
          <w:lang w:val="es-ES_tradnl"/>
        </w:rPr>
        <w:t>4.3. FORMA DE PAGO</w:t>
      </w:r>
      <w:r w:rsidRPr="00C24BD2">
        <w:rPr>
          <w:rFonts w:ascii="Arial" w:hAnsi="Arial" w:cs="Arial"/>
          <w:lang w:val="es-ES_tradnl"/>
        </w:rPr>
        <w:t xml:space="preserve"> </w:t>
      </w:r>
    </w:p>
    <w:p w14:paraId="041D3C7F" w14:textId="77777777" w:rsidR="002B3F8C" w:rsidRPr="00C24BD2" w:rsidRDefault="002B3F8C" w:rsidP="00DF5BEE">
      <w:pPr>
        <w:autoSpaceDE w:val="0"/>
        <w:autoSpaceDN w:val="0"/>
        <w:mirrorIndents/>
        <w:jc w:val="both"/>
        <w:rPr>
          <w:rFonts w:ascii="Arial" w:hAnsi="Arial" w:cs="Arial"/>
          <w:lang w:val="es-ES_tradnl"/>
        </w:rPr>
      </w:pPr>
    </w:p>
    <w:p w14:paraId="70A68A88" w14:textId="609B81E8" w:rsidR="002B3F8C" w:rsidRPr="00C24BD2" w:rsidRDefault="00F15B40" w:rsidP="002B3F8C">
      <w:pPr>
        <w:pStyle w:val="Textoindependiente3"/>
        <w:rPr>
          <w:rFonts w:cs="Arial"/>
          <w:color w:val="auto"/>
          <w:spacing w:val="-3"/>
          <w:sz w:val="20"/>
        </w:rPr>
      </w:pPr>
      <w:r w:rsidRPr="00F15B40">
        <w:rPr>
          <w:rFonts w:cs="Arial"/>
          <w:color w:val="auto"/>
          <w:sz w:val="20"/>
        </w:rPr>
        <w:t>El Ministerio pagará al contratista el valor del presente contrato así:</w:t>
      </w:r>
    </w:p>
    <w:p w14:paraId="401D7EAA" w14:textId="77777777" w:rsidR="00875CD3" w:rsidRPr="00C24BD2" w:rsidRDefault="00875CD3" w:rsidP="006A3768">
      <w:pPr>
        <w:widowControl w:val="0"/>
        <w:autoSpaceDE w:val="0"/>
        <w:autoSpaceDN w:val="0"/>
        <w:adjustRightInd w:val="0"/>
        <w:mirrorIndents/>
        <w:jc w:val="both"/>
        <w:rPr>
          <w:rFonts w:ascii="Arial" w:hAnsi="Arial" w:cs="Arial"/>
          <w:b/>
        </w:rPr>
      </w:pPr>
    </w:p>
    <w:p w14:paraId="4D212CA3" w14:textId="0C0F8C16" w:rsidR="00FE4D54" w:rsidRPr="000143F1" w:rsidRDefault="004911D0" w:rsidP="004911D0">
      <w:pPr>
        <w:pStyle w:val="Textoindependiente3"/>
        <w:rPr>
          <w:rFonts w:cs="Arial"/>
          <w:color w:val="auto"/>
          <w:sz w:val="20"/>
        </w:rPr>
      </w:pPr>
      <w:bookmarkStart w:id="3" w:name="_Hlk109114109"/>
      <w:r w:rsidRPr="000143F1">
        <w:rPr>
          <w:rFonts w:cs="Arial"/>
          <w:b/>
          <w:color w:val="auto"/>
          <w:sz w:val="20"/>
        </w:rPr>
        <w:lastRenderedPageBreak/>
        <w:t>1) Un primer pago</w:t>
      </w:r>
      <w:r w:rsidRPr="000143F1">
        <w:rPr>
          <w:rFonts w:cs="Arial"/>
          <w:color w:val="auto"/>
          <w:sz w:val="20"/>
        </w:rPr>
        <w:t xml:space="preserve"> </w:t>
      </w:r>
      <w:r w:rsidR="00F77F05" w:rsidRPr="000143F1">
        <w:rPr>
          <w:rFonts w:cs="Arial"/>
          <w:color w:val="auto"/>
          <w:sz w:val="20"/>
        </w:rPr>
        <w:t xml:space="preserve">del </w:t>
      </w:r>
      <w:r w:rsidR="00485592" w:rsidRPr="000143F1">
        <w:rPr>
          <w:rFonts w:cs="Arial"/>
          <w:color w:val="auto"/>
          <w:sz w:val="20"/>
        </w:rPr>
        <w:t>2</w:t>
      </w:r>
      <w:r w:rsidR="00F77F05" w:rsidRPr="000143F1">
        <w:rPr>
          <w:rFonts w:cs="Arial"/>
          <w:color w:val="auto"/>
          <w:sz w:val="20"/>
        </w:rPr>
        <w:t xml:space="preserve">5% del valor del contrato </w:t>
      </w:r>
      <w:r w:rsidRPr="000143F1">
        <w:rPr>
          <w:rFonts w:cs="Arial"/>
          <w:color w:val="auto"/>
          <w:sz w:val="20"/>
        </w:rPr>
        <w:t xml:space="preserve">por la suma de </w:t>
      </w:r>
      <w:r w:rsidR="00B319B5" w:rsidRPr="000143F1">
        <w:rPr>
          <w:rFonts w:cs="Arial"/>
          <w:b/>
          <w:bCs/>
          <w:color w:val="auto"/>
          <w:sz w:val="20"/>
        </w:rPr>
        <w:t>$</w:t>
      </w:r>
      <w:r w:rsidR="00167E17" w:rsidRPr="00167E17">
        <w:rPr>
          <w:rFonts w:cs="Arial"/>
          <w:b/>
          <w:bCs/>
          <w:color w:val="auto"/>
          <w:sz w:val="20"/>
        </w:rPr>
        <w:t>241.750.000</w:t>
      </w:r>
      <w:r w:rsidR="00167E17">
        <w:rPr>
          <w:rFonts w:cs="Arial"/>
          <w:b/>
          <w:bCs/>
          <w:color w:val="auto"/>
          <w:sz w:val="20"/>
        </w:rPr>
        <w:t xml:space="preserve"> </w:t>
      </w:r>
      <w:r w:rsidRPr="000143F1">
        <w:rPr>
          <w:rFonts w:cs="Arial"/>
          <w:b/>
          <w:color w:val="auto"/>
          <w:sz w:val="20"/>
          <w:lang w:val="es-CO"/>
        </w:rPr>
        <w:t>M/L</w:t>
      </w:r>
      <w:r w:rsidRPr="000143F1">
        <w:rPr>
          <w:rFonts w:cs="Arial"/>
          <w:color w:val="auto"/>
          <w:sz w:val="20"/>
        </w:rPr>
        <w:t xml:space="preserve">, </w:t>
      </w:r>
      <w:r w:rsidR="00DF7E30" w:rsidRPr="000143F1">
        <w:rPr>
          <w:rFonts w:cs="Arial"/>
          <w:color w:val="auto"/>
          <w:sz w:val="20"/>
        </w:rPr>
        <w:t>con la</w:t>
      </w:r>
      <w:r w:rsidRPr="000143F1">
        <w:rPr>
          <w:rFonts w:cs="Arial"/>
          <w:color w:val="auto"/>
          <w:sz w:val="20"/>
        </w:rPr>
        <w:t xml:space="preserve"> presentación de: </w:t>
      </w:r>
      <w:r w:rsidR="00DF7E30" w:rsidRPr="000143F1">
        <w:rPr>
          <w:rFonts w:cs="Arial"/>
          <w:b/>
          <w:color w:val="auto"/>
          <w:sz w:val="20"/>
        </w:rPr>
        <w:t>a)</w:t>
      </w:r>
      <w:r w:rsidR="00DF7E30" w:rsidRPr="000143F1">
        <w:rPr>
          <w:rFonts w:cs="Arial"/>
          <w:color w:val="auto"/>
          <w:sz w:val="20"/>
        </w:rPr>
        <w:t xml:space="preserve"> </w:t>
      </w:r>
      <w:r w:rsidRPr="000143F1">
        <w:rPr>
          <w:rFonts w:cs="Arial"/>
          <w:color w:val="auto"/>
          <w:sz w:val="20"/>
        </w:rPr>
        <w:t xml:space="preserve">Plan operativo y cronograma de actividades debidamente avalados por el supervisor, </w:t>
      </w:r>
      <w:r w:rsidR="00DF7E30" w:rsidRPr="000143F1">
        <w:rPr>
          <w:rFonts w:cs="Arial"/>
          <w:b/>
          <w:color w:val="auto"/>
          <w:sz w:val="20"/>
        </w:rPr>
        <w:t>b)</w:t>
      </w:r>
      <w:r w:rsidR="00DF7E30" w:rsidRPr="000143F1">
        <w:rPr>
          <w:rFonts w:cs="Arial"/>
          <w:color w:val="auto"/>
          <w:sz w:val="20"/>
        </w:rPr>
        <w:t xml:space="preserve"> S</w:t>
      </w:r>
      <w:r w:rsidRPr="000143F1">
        <w:rPr>
          <w:rFonts w:cs="Arial"/>
          <w:color w:val="auto"/>
          <w:sz w:val="20"/>
        </w:rPr>
        <w:t xml:space="preserve">oporte documental de la contratación de la </w:t>
      </w:r>
      <w:r w:rsidR="00752FE0" w:rsidRPr="000143F1">
        <w:rPr>
          <w:rFonts w:cs="Arial"/>
          <w:color w:val="auto"/>
          <w:sz w:val="20"/>
        </w:rPr>
        <w:t>realización</w:t>
      </w:r>
      <w:r w:rsidRPr="000143F1">
        <w:rPr>
          <w:rFonts w:cs="Arial"/>
          <w:color w:val="auto"/>
          <w:sz w:val="20"/>
        </w:rPr>
        <w:t xml:space="preserve"> de los mensajes de televisión</w:t>
      </w:r>
      <w:r w:rsidR="00DF7E30" w:rsidRPr="000143F1">
        <w:rPr>
          <w:rFonts w:cs="Arial"/>
          <w:color w:val="auto"/>
          <w:sz w:val="20"/>
        </w:rPr>
        <w:t>,</w:t>
      </w:r>
      <w:r w:rsidR="00462A1A">
        <w:rPr>
          <w:rFonts w:cs="Arial"/>
          <w:color w:val="auto"/>
          <w:sz w:val="20"/>
        </w:rPr>
        <w:t xml:space="preserve"> y del personal mínimo requerido</w:t>
      </w:r>
      <w:r w:rsidR="00DF7E30" w:rsidRPr="000143F1">
        <w:rPr>
          <w:rFonts w:cs="Arial"/>
          <w:color w:val="auto"/>
          <w:sz w:val="20"/>
        </w:rPr>
        <w:t xml:space="preserve"> </w:t>
      </w:r>
      <w:r w:rsidR="00DF7E30" w:rsidRPr="000143F1">
        <w:rPr>
          <w:rFonts w:cs="Arial"/>
          <w:b/>
          <w:color w:val="auto"/>
          <w:sz w:val="20"/>
        </w:rPr>
        <w:t>c)</w:t>
      </w:r>
      <w:r w:rsidRPr="000143F1">
        <w:rPr>
          <w:rFonts w:cs="Arial"/>
          <w:color w:val="auto"/>
          <w:sz w:val="20"/>
        </w:rPr>
        <w:t xml:space="preserve"> </w:t>
      </w:r>
      <w:r w:rsidR="00DF7E30" w:rsidRPr="000143F1">
        <w:rPr>
          <w:rFonts w:cs="Arial"/>
          <w:color w:val="auto"/>
          <w:sz w:val="20"/>
        </w:rPr>
        <w:t>I</w:t>
      </w:r>
      <w:r w:rsidRPr="000143F1">
        <w:rPr>
          <w:rFonts w:cs="Arial"/>
          <w:color w:val="auto"/>
          <w:sz w:val="20"/>
        </w:rPr>
        <w:t>nforme de emisiones del programa del boletín del consumidor</w:t>
      </w:r>
      <w:r w:rsidR="00752FE0" w:rsidRPr="000143F1">
        <w:rPr>
          <w:rFonts w:cs="Arial"/>
          <w:color w:val="auto"/>
          <w:sz w:val="20"/>
        </w:rPr>
        <w:t xml:space="preserve"> realizadas durante los primeros 15 días de ejecución del contrato</w:t>
      </w:r>
      <w:r w:rsidR="00DF7E30" w:rsidRPr="000143F1">
        <w:rPr>
          <w:rFonts w:cs="Arial"/>
          <w:color w:val="auto"/>
          <w:sz w:val="20"/>
        </w:rPr>
        <w:t>.</w:t>
      </w:r>
      <w:r w:rsidRPr="000143F1">
        <w:rPr>
          <w:rFonts w:cs="Arial"/>
          <w:color w:val="auto"/>
          <w:sz w:val="20"/>
        </w:rPr>
        <w:t xml:space="preserve"> </w:t>
      </w:r>
    </w:p>
    <w:p w14:paraId="19068C89" w14:textId="77777777" w:rsidR="001F088A" w:rsidRPr="000143F1" w:rsidRDefault="001F088A" w:rsidP="004911D0">
      <w:pPr>
        <w:pStyle w:val="Textoindependiente3"/>
        <w:rPr>
          <w:rFonts w:cs="Arial"/>
          <w:b/>
          <w:color w:val="auto"/>
          <w:sz w:val="20"/>
        </w:rPr>
      </w:pPr>
    </w:p>
    <w:p w14:paraId="13C58619" w14:textId="3EF5078C" w:rsidR="00FE4D54" w:rsidRPr="000143F1" w:rsidRDefault="004911D0" w:rsidP="004911D0">
      <w:pPr>
        <w:pStyle w:val="Textoindependiente3"/>
        <w:rPr>
          <w:rFonts w:cs="Arial"/>
          <w:color w:val="auto"/>
          <w:sz w:val="20"/>
          <w:lang w:val="es-CO"/>
        </w:rPr>
      </w:pPr>
      <w:r w:rsidRPr="000143F1">
        <w:rPr>
          <w:rFonts w:cs="Arial"/>
          <w:b/>
          <w:color w:val="auto"/>
          <w:sz w:val="20"/>
        </w:rPr>
        <w:t>2) Un segundo pago</w:t>
      </w:r>
      <w:r w:rsidR="00F77F05" w:rsidRPr="000143F1">
        <w:rPr>
          <w:rFonts w:cs="Arial"/>
          <w:b/>
          <w:color w:val="auto"/>
          <w:sz w:val="20"/>
        </w:rPr>
        <w:t xml:space="preserve"> </w:t>
      </w:r>
      <w:r w:rsidR="00F77F05" w:rsidRPr="000143F1">
        <w:rPr>
          <w:rFonts w:cs="Arial"/>
          <w:color w:val="auto"/>
          <w:sz w:val="20"/>
        </w:rPr>
        <w:t>del 40% del valor del contrato</w:t>
      </w:r>
      <w:r w:rsidRPr="000143F1">
        <w:rPr>
          <w:rFonts w:cs="Arial"/>
          <w:color w:val="auto"/>
          <w:sz w:val="20"/>
        </w:rPr>
        <w:t xml:space="preserve"> por la suma de </w:t>
      </w:r>
      <w:r w:rsidRPr="000143F1">
        <w:rPr>
          <w:rFonts w:cs="Arial"/>
          <w:b/>
          <w:color w:val="auto"/>
          <w:sz w:val="20"/>
          <w:lang w:val="es-CO"/>
        </w:rPr>
        <w:t>$</w:t>
      </w:r>
      <w:r w:rsidR="00167E17" w:rsidRPr="00167E17">
        <w:rPr>
          <w:rFonts w:cs="Arial"/>
          <w:b/>
          <w:color w:val="auto"/>
          <w:sz w:val="20"/>
          <w:lang w:val="es-CO"/>
        </w:rPr>
        <w:t>386.800.000</w:t>
      </w:r>
      <w:r w:rsidR="00167E17">
        <w:rPr>
          <w:rFonts w:cs="Arial"/>
          <w:b/>
          <w:color w:val="auto"/>
          <w:sz w:val="20"/>
          <w:lang w:val="es-CO"/>
        </w:rPr>
        <w:t xml:space="preserve"> </w:t>
      </w:r>
      <w:r w:rsidRPr="000143F1">
        <w:rPr>
          <w:rFonts w:cs="Arial"/>
          <w:b/>
          <w:color w:val="auto"/>
          <w:sz w:val="20"/>
          <w:lang w:val="es-CO"/>
        </w:rPr>
        <w:t>M/L</w:t>
      </w:r>
      <w:r w:rsidRPr="000143F1">
        <w:rPr>
          <w:rFonts w:cs="Arial"/>
          <w:color w:val="auto"/>
          <w:sz w:val="20"/>
        </w:rPr>
        <w:t>, </w:t>
      </w:r>
      <w:r w:rsidRPr="000143F1">
        <w:rPr>
          <w:rFonts w:cs="Arial"/>
          <w:color w:val="auto"/>
          <w:sz w:val="20"/>
          <w:lang w:val="es-CO"/>
        </w:rPr>
        <w:t xml:space="preserve">con la presentación de: </w:t>
      </w:r>
      <w:r w:rsidR="00DF7E30" w:rsidRPr="000143F1">
        <w:rPr>
          <w:rFonts w:cs="Arial"/>
          <w:b/>
          <w:color w:val="auto"/>
          <w:sz w:val="20"/>
          <w:lang w:val="es-CO"/>
        </w:rPr>
        <w:t>a)</w:t>
      </w:r>
      <w:r w:rsidR="00DF7E30" w:rsidRPr="000143F1">
        <w:rPr>
          <w:rFonts w:cs="Arial"/>
          <w:color w:val="auto"/>
          <w:sz w:val="20"/>
          <w:lang w:val="es-CO"/>
        </w:rPr>
        <w:t xml:space="preserve"> I</w:t>
      </w:r>
      <w:r w:rsidRPr="000143F1">
        <w:rPr>
          <w:rFonts w:cs="Arial"/>
          <w:color w:val="auto"/>
          <w:sz w:val="20"/>
          <w:lang w:val="es-CO"/>
        </w:rPr>
        <w:t>nforme financiero de ejecución del 100% de los recursos recibidos del primer pago</w:t>
      </w:r>
      <w:r w:rsidR="00B512CE" w:rsidRPr="000143F1">
        <w:rPr>
          <w:rFonts w:cs="Arial"/>
          <w:color w:val="auto"/>
          <w:sz w:val="20"/>
          <w:lang w:val="es-CO"/>
        </w:rPr>
        <w:t xml:space="preserve"> con sus respectivos soportes</w:t>
      </w:r>
      <w:r w:rsidRPr="000143F1">
        <w:rPr>
          <w:rFonts w:cs="Arial"/>
          <w:color w:val="auto"/>
          <w:sz w:val="20"/>
          <w:lang w:val="es-CO"/>
        </w:rPr>
        <w:t>, </w:t>
      </w:r>
      <w:r w:rsidR="00BC25F3" w:rsidRPr="000143F1">
        <w:rPr>
          <w:rFonts w:cs="Arial"/>
          <w:b/>
          <w:color w:val="auto"/>
          <w:sz w:val="20"/>
          <w:lang w:val="es-CO"/>
        </w:rPr>
        <w:t>b)</w:t>
      </w:r>
      <w:r w:rsidR="00BC25F3" w:rsidRPr="000143F1">
        <w:rPr>
          <w:rFonts w:cs="Arial"/>
          <w:color w:val="auto"/>
          <w:sz w:val="20"/>
          <w:lang w:val="es-CO"/>
        </w:rPr>
        <w:t xml:space="preserve"> </w:t>
      </w:r>
      <w:r w:rsidR="00B512CE" w:rsidRPr="000143F1">
        <w:rPr>
          <w:rFonts w:cs="Arial"/>
          <w:color w:val="auto"/>
          <w:sz w:val="20"/>
        </w:rPr>
        <w:t>Informe de emisiones del programa del boletín del consumidor realizadas durante los 3 primeros meses de ejecución del contrato</w:t>
      </w:r>
      <w:r w:rsidR="00462A1A">
        <w:rPr>
          <w:rFonts w:cs="Arial"/>
          <w:color w:val="auto"/>
          <w:sz w:val="20"/>
        </w:rPr>
        <w:t xml:space="preserve"> con sus correspondientes soportes</w:t>
      </w:r>
      <w:r w:rsidR="0026689D" w:rsidRPr="000143F1">
        <w:rPr>
          <w:rFonts w:cs="Arial"/>
          <w:color w:val="auto"/>
          <w:sz w:val="20"/>
        </w:rPr>
        <w:t>.</w:t>
      </w:r>
      <w:r w:rsidR="00B512CE" w:rsidRPr="000143F1">
        <w:rPr>
          <w:rFonts w:cs="Arial"/>
          <w:color w:val="auto"/>
          <w:sz w:val="20"/>
          <w:lang w:val="es-CO"/>
        </w:rPr>
        <w:t xml:space="preserve"> </w:t>
      </w:r>
      <w:r w:rsidRPr="000143F1" w:rsidDel="00AD3D99">
        <w:rPr>
          <w:rFonts w:cs="Arial"/>
          <w:color w:val="auto"/>
          <w:sz w:val="20"/>
          <w:lang w:val="es-CO"/>
        </w:rPr>
        <w:t xml:space="preserve"> </w:t>
      </w:r>
    </w:p>
    <w:p w14:paraId="3384F136" w14:textId="77777777" w:rsidR="00FE4D54" w:rsidRPr="000143F1" w:rsidRDefault="00FE4D54" w:rsidP="004911D0">
      <w:pPr>
        <w:pStyle w:val="Textoindependiente3"/>
        <w:rPr>
          <w:rFonts w:cs="Arial"/>
          <w:color w:val="auto"/>
          <w:sz w:val="20"/>
          <w:lang w:val="es-CO"/>
        </w:rPr>
      </w:pPr>
    </w:p>
    <w:p w14:paraId="469111F4" w14:textId="06592B85" w:rsidR="004911D0" w:rsidRPr="00C24BD2" w:rsidRDefault="004911D0" w:rsidP="004911D0">
      <w:pPr>
        <w:pStyle w:val="Textoindependiente3"/>
        <w:rPr>
          <w:rFonts w:cs="Arial"/>
          <w:color w:val="2A2A2A"/>
          <w:sz w:val="20"/>
          <w:lang w:val="es-CO"/>
        </w:rPr>
      </w:pPr>
      <w:r w:rsidRPr="000143F1">
        <w:rPr>
          <w:rFonts w:cs="Arial"/>
          <w:b/>
          <w:color w:val="auto"/>
          <w:sz w:val="20"/>
        </w:rPr>
        <w:t>3) Un tercer y último pago</w:t>
      </w:r>
      <w:r w:rsidRPr="000143F1">
        <w:rPr>
          <w:rFonts w:cs="Arial"/>
          <w:color w:val="auto"/>
          <w:sz w:val="20"/>
        </w:rPr>
        <w:t xml:space="preserve"> </w:t>
      </w:r>
      <w:r w:rsidR="00F77F05" w:rsidRPr="000143F1">
        <w:rPr>
          <w:rFonts w:cs="Arial"/>
          <w:color w:val="auto"/>
          <w:sz w:val="20"/>
        </w:rPr>
        <w:t xml:space="preserve">del </w:t>
      </w:r>
      <w:r w:rsidR="00485592" w:rsidRPr="000143F1">
        <w:rPr>
          <w:rFonts w:cs="Arial"/>
          <w:color w:val="auto"/>
          <w:sz w:val="20"/>
        </w:rPr>
        <w:t>35</w:t>
      </w:r>
      <w:r w:rsidR="00F77F05" w:rsidRPr="000143F1">
        <w:rPr>
          <w:rFonts w:cs="Arial"/>
          <w:color w:val="auto"/>
          <w:sz w:val="20"/>
        </w:rPr>
        <w:t xml:space="preserve">% del valor del contrato </w:t>
      </w:r>
      <w:r w:rsidRPr="000143F1">
        <w:rPr>
          <w:rFonts w:cs="Arial"/>
          <w:color w:val="auto"/>
          <w:sz w:val="20"/>
        </w:rPr>
        <w:t xml:space="preserve">por la suma de </w:t>
      </w:r>
      <w:r w:rsidR="00EC42AE" w:rsidRPr="000143F1">
        <w:rPr>
          <w:rFonts w:cs="Arial"/>
          <w:b/>
          <w:bCs/>
          <w:color w:val="auto"/>
          <w:sz w:val="20"/>
        </w:rPr>
        <w:t>$</w:t>
      </w:r>
      <w:r w:rsidR="00EC6592" w:rsidRPr="00EC6592">
        <w:rPr>
          <w:rFonts w:cs="Arial"/>
          <w:b/>
          <w:bCs/>
          <w:color w:val="auto"/>
          <w:sz w:val="20"/>
        </w:rPr>
        <w:t>338.450.000</w:t>
      </w:r>
      <w:r w:rsidR="00485592" w:rsidRPr="000143F1">
        <w:rPr>
          <w:rFonts w:cs="Arial"/>
          <w:color w:val="auto"/>
          <w:sz w:val="20"/>
        </w:rPr>
        <w:t xml:space="preserve"> </w:t>
      </w:r>
      <w:r w:rsidRPr="000143F1">
        <w:rPr>
          <w:rFonts w:cs="Arial"/>
          <w:b/>
          <w:color w:val="auto"/>
          <w:sz w:val="20"/>
          <w:lang w:val="es-CO"/>
        </w:rPr>
        <w:t>M/L</w:t>
      </w:r>
      <w:r w:rsidRPr="000143F1">
        <w:rPr>
          <w:rFonts w:cs="Arial"/>
          <w:color w:val="auto"/>
          <w:sz w:val="20"/>
        </w:rPr>
        <w:t xml:space="preserve">, con la presentación de: </w:t>
      </w:r>
      <w:r w:rsidR="00A60692" w:rsidRPr="000143F1">
        <w:rPr>
          <w:rFonts w:cs="Arial"/>
          <w:b/>
          <w:color w:val="auto"/>
          <w:sz w:val="20"/>
        </w:rPr>
        <w:t>a)</w:t>
      </w:r>
      <w:r w:rsidR="00A60692" w:rsidRPr="000143F1">
        <w:rPr>
          <w:rFonts w:cs="Arial"/>
          <w:color w:val="auto"/>
          <w:sz w:val="20"/>
        </w:rPr>
        <w:t xml:space="preserve"> I</w:t>
      </w:r>
      <w:r w:rsidR="00A60692" w:rsidRPr="000143F1">
        <w:rPr>
          <w:rFonts w:cs="Arial"/>
          <w:color w:val="auto"/>
          <w:sz w:val="20"/>
          <w:lang w:val="es-CO"/>
        </w:rPr>
        <w:t>informe</w:t>
      </w:r>
      <w:r w:rsidRPr="000143F1">
        <w:rPr>
          <w:rFonts w:cs="Arial"/>
          <w:color w:val="auto"/>
          <w:sz w:val="20"/>
          <w:lang w:val="es-CO"/>
        </w:rPr>
        <w:t xml:space="preserve"> financiero que evidencia la ejecución del 100% de los recursos recibidos</w:t>
      </w:r>
      <w:r w:rsidRPr="00C24BD2">
        <w:rPr>
          <w:rFonts w:cs="Arial"/>
          <w:color w:val="auto"/>
          <w:sz w:val="20"/>
          <w:lang w:val="es-CO"/>
        </w:rPr>
        <w:t xml:space="preserve"> del segundo pago y el 100% de los recursos del contrato comprometidos</w:t>
      </w:r>
      <w:r w:rsidR="006F2235" w:rsidRPr="00C24BD2">
        <w:rPr>
          <w:rFonts w:cs="Arial"/>
          <w:color w:val="auto"/>
          <w:sz w:val="20"/>
          <w:lang w:val="es-CO"/>
        </w:rPr>
        <w:t xml:space="preserve"> con sus respectivos soportes</w:t>
      </w:r>
      <w:r w:rsidRPr="00C24BD2">
        <w:rPr>
          <w:rFonts w:cs="Arial"/>
          <w:color w:val="auto"/>
          <w:sz w:val="20"/>
          <w:lang w:val="es-CO"/>
        </w:rPr>
        <w:t>,</w:t>
      </w:r>
      <w:r w:rsidRPr="00C24BD2">
        <w:rPr>
          <w:rFonts w:cs="Arial"/>
          <w:color w:val="auto"/>
          <w:sz w:val="20"/>
        </w:rPr>
        <w:t xml:space="preserve"> </w:t>
      </w:r>
      <w:r w:rsidR="00A60692" w:rsidRPr="00C24BD2">
        <w:rPr>
          <w:rFonts w:cs="Arial"/>
          <w:b/>
          <w:color w:val="auto"/>
          <w:sz w:val="20"/>
        </w:rPr>
        <w:t>b)</w:t>
      </w:r>
      <w:r w:rsidR="00A60692" w:rsidRPr="00C24BD2">
        <w:rPr>
          <w:rFonts w:cs="Arial"/>
          <w:color w:val="auto"/>
          <w:sz w:val="20"/>
        </w:rPr>
        <w:t xml:space="preserve"> I</w:t>
      </w:r>
      <w:r w:rsidRPr="00C24BD2">
        <w:rPr>
          <w:rFonts w:cs="Arial"/>
          <w:color w:val="000000"/>
          <w:sz w:val="20"/>
        </w:rPr>
        <w:t>nforme final de actividades del contrato</w:t>
      </w:r>
      <w:r w:rsidR="00A60692" w:rsidRPr="00C24BD2">
        <w:rPr>
          <w:rFonts w:cs="Arial"/>
          <w:color w:val="2A2A2A"/>
          <w:sz w:val="20"/>
          <w:lang w:val="es-CO"/>
        </w:rPr>
        <w:t xml:space="preserve"> </w:t>
      </w:r>
      <w:r w:rsidR="00B512CE" w:rsidRPr="00C24BD2">
        <w:rPr>
          <w:rFonts w:cs="Arial"/>
          <w:color w:val="2A2A2A"/>
          <w:sz w:val="20"/>
          <w:lang w:val="es-CO"/>
        </w:rPr>
        <w:t>que contenga la relación de las</w:t>
      </w:r>
      <w:r w:rsidR="00B512CE" w:rsidRPr="00C24BD2">
        <w:rPr>
          <w:rFonts w:cs="Arial"/>
          <w:color w:val="auto"/>
          <w:sz w:val="20"/>
        </w:rPr>
        <w:t xml:space="preserve"> emisiones del programa del boletín del consumidor realizadas durante los 5 meses de ejecución del contrato</w:t>
      </w:r>
      <w:r w:rsidR="00A60692" w:rsidRPr="00C24BD2">
        <w:rPr>
          <w:rFonts w:cs="Arial"/>
          <w:color w:val="000000"/>
          <w:sz w:val="20"/>
        </w:rPr>
        <w:t>, previo visto bueno del super</w:t>
      </w:r>
      <w:r w:rsidR="006F2235" w:rsidRPr="00C24BD2">
        <w:rPr>
          <w:rFonts w:cs="Arial"/>
          <w:color w:val="000000"/>
          <w:sz w:val="20"/>
        </w:rPr>
        <w:t>visor del contrato y con sus respectivos soportes.</w:t>
      </w:r>
    </w:p>
    <w:bookmarkEnd w:id="3"/>
    <w:p w14:paraId="466AA172" w14:textId="77777777" w:rsidR="004911D0" w:rsidRPr="00C24BD2" w:rsidRDefault="004911D0" w:rsidP="004911D0">
      <w:pPr>
        <w:pStyle w:val="Textoindependiente3"/>
        <w:rPr>
          <w:rFonts w:cs="Arial"/>
          <w:color w:val="2A2A2A"/>
          <w:sz w:val="20"/>
          <w:lang w:val="es-CO"/>
        </w:rPr>
      </w:pPr>
    </w:p>
    <w:p w14:paraId="03C06A29" w14:textId="77777777" w:rsidR="00B527BE" w:rsidRPr="00C24BD2" w:rsidRDefault="00B527BE" w:rsidP="00B527BE">
      <w:pPr>
        <w:widowControl w:val="0"/>
        <w:autoSpaceDE w:val="0"/>
        <w:autoSpaceDN w:val="0"/>
        <w:adjustRightInd w:val="0"/>
        <w:mirrorIndents/>
        <w:jc w:val="both"/>
        <w:rPr>
          <w:rFonts w:ascii="Arial" w:hAnsi="Arial" w:cs="Arial"/>
          <w:spacing w:val="-3"/>
        </w:rPr>
      </w:pPr>
      <w:r w:rsidRPr="00C24BD2">
        <w:rPr>
          <w:rFonts w:ascii="Arial" w:hAnsi="Arial" w:cs="Arial"/>
          <w:spacing w:val="-3"/>
        </w:rPr>
        <w:t>Lo anterior, previa presentación de las respectivas facturas, el soporte de pago de aportes de salud, pensión y de riesgos profesionales, de acuerdo a lo establecido en el Decreto 1273 de 2018, con el recibido a satisfacción por parte del supervisor.</w:t>
      </w:r>
    </w:p>
    <w:p w14:paraId="07B54EE9" w14:textId="77777777" w:rsidR="00B527BE" w:rsidRPr="00C24BD2" w:rsidRDefault="00B527BE" w:rsidP="00B527BE">
      <w:pPr>
        <w:widowControl w:val="0"/>
        <w:autoSpaceDE w:val="0"/>
        <w:autoSpaceDN w:val="0"/>
        <w:adjustRightInd w:val="0"/>
        <w:mirrorIndents/>
        <w:jc w:val="both"/>
        <w:rPr>
          <w:rFonts w:ascii="Arial" w:hAnsi="Arial" w:cs="Arial"/>
          <w:spacing w:val="-3"/>
        </w:rPr>
      </w:pPr>
    </w:p>
    <w:p w14:paraId="51A0F3F8" w14:textId="77777777" w:rsidR="00B527BE" w:rsidRPr="00C24BD2" w:rsidRDefault="00B527BE" w:rsidP="00B527BE">
      <w:pPr>
        <w:widowControl w:val="0"/>
        <w:autoSpaceDE w:val="0"/>
        <w:autoSpaceDN w:val="0"/>
        <w:adjustRightInd w:val="0"/>
        <w:mirrorIndents/>
        <w:jc w:val="both"/>
        <w:rPr>
          <w:rFonts w:ascii="Arial" w:hAnsi="Arial" w:cs="Arial"/>
          <w:spacing w:val="-3"/>
        </w:rPr>
      </w:pPr>
      <w:r w:rsidRPr="00C24BD2">
        <w:rPr>
          <w:rFonts w:ascii="Arial" w:hAnsi="Arial" w:cs="Arial"/>
          <w:spacing w:val="-3"/>
        </w:rPr>
        <w:t xml:space="preserve">Los pagos antes señalados se realizarán con sujeción al PAC y a la ubicación de fondos en la tesorería del Ministerio del Interior, de tal manera que el Ministerio no asume responsabilidad alguna por la demora que pueda presentarse en dichos pagos </w:t>
      </w:r>
      <w:proofErr w:type="gramStart"/>
      <w:r w:rsidRPr="00C24BD2">
        <w:rPr>
          <w:rFonts w:ascii="Arial" w:hAnsi="Arial" w:cs="Arial"/>
          <w:spacing w:val="-3"/>
        </w:rPr>
        <w:t>y</w:t>
      </w:r>
      <w:proofErr w:type="gramEnd"/>
      <w:r w:rsidRPr="00C24BD2">
        <w:rPr>
          <w:rFonts w:ascii="Arial" w:hAnsi="Arial" w:cs="Arial"/>
          <w:spacing w:val="-3"/>
        </w:rPr>
        <w:t xml:space="preserve"> por lo tanto, el contratista cumplirá con sus obligaciones y no podrá aducir como justificación para su no realización, demora en el pago.</w:t>
      </w:r>
    </w:p>
    <w:p w14:paraId="26BC5B32" w14:textId="77777777" w:rsidR="00B527BE" w:rsidRPr="00C24BD2" w:rsidRDefault="00B527BE" w:rsidP="00B527BE">
      <w:pPr>
        <w:widowControl w:val="0"/>
        <w:autoSpaceDE w:val="0"/>
        <w:autoSpaceDN w:val="0"/>
        <w:adjustRightInd w:val="0"/>
        <w:mirrorIndents/>
        <w:jc w:val="both"/>
        <w:rPr>
          <w:rFonts w:ascii="Arial" w:hAnsi="Arial" w:cs="Arial"/>
          <w:spacing w:val="-3"/>
        </w:rPr>
      </w:pPr>
    </w:p>
    <w:p w14:paraId="2303486F" w14:textId="77777777" w:rsidR="00B527BE" w:rsidRPr="00C24BD2" w:rsidRDefault="00B527BE" w:rsidP="00B527BE">
      <w:pPr>
        <w:widowControl w:val="0"/>
        <w:autoSpaceDE w:val="0"/>
        <w:autoSpaceDN w:val="0"/>
        <w:adjustRightInd w:val="0"/>
        <w:mirrorIndents/>
        <w:jc w:val="both"/>
        <w:rPr>
          <w:rFonts w:ascii="Arial" w:hAnsi="Arial" w:cs="Arial"/>
          <w:color w:val="000000" w:themeColor="text1"/>
        </w:rPr>
      </w:pPr>
      <w:r w:rsidRPr="00C24BD2">
        <w:rPr>
          <w:rFonts w:ascii="Arial" w:hAnsi="Arial" w:cs="Arial"/>
          <w:color w:val="000000" w:themeColor="text1"/>
        </w:rPr>
        <w:t>Los pagos se realizarán en la cuenta aportada para el presente contrato, según la certificación Bancaria o en la que el contratista informe al supervisor del contrato.</w:t>
      </w:r>
    </w:p>
    <w:p w14:paraId="4FFE97CD" w14:textId="77777777" w:rsidR="004911D0" w:rsidRPr="00C24BD2" w:rsidRDefault="004911D0" w:rsidP="00A65F77">
      <w:pPr>
        <w:widowControl w:val="0"/>
        <w:autoSpaceDE w:val="0"/>
        <w:autoSpaceDN w:val="0"/>
        <w:adjustRightInd w:val="0"/>
        <w:mirrorIndents/>
        <w:jc w:val="both"/>
        <w:rPr>
          <w:rFonts w:ascii="Arial" w:hAnsi="Arial" w:cs="Arial"/>
          <w:b/>
        </w:rPr>
      </w:pPr>
    </w:p>
    <w:p w14:paraId="75126644" w14:textId="77777777" w:rsidR="00103081" w:rsidRPr="00C24BD2" w:rsidRDefault="00443AC4" w:rsidP="00A65F77">
      <w:pPr>
        <w:widowControl w:val="0"/>
        <w:autoSpaceDE w:val="0"/>
        <w:autoSpaceDN w:val="0"/>
        <w:adjustRightInd w:val="0"/>
        <w:mirrorIndents/>
        <w:jc w:val="both"/>
        <w:rPr>
          <w:rFonts w:ascii="Arial" w:hAnsi="Arial" w:cs="Arial"/>
          <w:b/>
        </w:rPr>
      </w:pPr>
      <w:r w:rsidRPr="00C24BD2">
        <w:rPr>
          <w:rFonts w:ascii="Arial" w:hAnsi="Arial" w:cs="Arial"/>
          <w:b/>
        </w:rPr>
        <w:t>4.4</w:t>
      </w:r>
      <w:r w:rsidR="00176B0D" w:rsidRPr="00C24BD2">
        <w:rPr>
          <w:rFonts w:ascii="Arial" w:hAnsi="Arial" w:cs="Arial"/>
          <w:b/>
        </w:rPr>
        <w:t xml:space="preserve">. </w:t>
      </w:r>
      <w:r w:rsidR="002C5AAC" w:rsidRPr="00C24BD2">
        <w:rPr>
          <w:rFonts w:ascii="Arial" w:hAnsi="Arial" w:cs="Arial"/>
          <w:b/>
        </w:rPr>
        <w:t>SUPERVISOR</w:t>
      </w:r>
    </w:p>
    <w:p w14:paraId="5DEA33E4" w14:textId="77777777" w:rsidR="003C3024" w:rsidRPr="00C24BD2" w:rsidRDefault="003C3024" w:rsidP="00A65F77">
      <w:pPr>
        <w:widowControl w:val="0"/>
        <w:autoSpaceDE w:val="0"/>
        <w:autoSpaceDN w:val="0"/>
        <w:adjustRightInd w:val="0"/>
        <w:mirrorIndents/>
        <w:jc w:val="both"/>
        <w:rPr>
          <w:rFonts w:ascii="Arial" w:hAnsi="Arial" w:cs="Arial"/>
          <w:b/>
        </w:rPr>
      </w:pPr>
    </w:p>
    <w:p w14:paraId="7CD58EF6" w14:textId="7C9D0836" w:rsidR="000637E2" w:rsidRPr="00C24BD2" w:rsidRDefault="00392D4C" w:rsidP="00A65F77">
      <w:pPr>
        <w:mirrorIndents/>
        <w:jc w:val="both"/>
        <w:rPr>
          <w:rFonts w:ascii="Arial" w:hAnsi="Arial" w:cs="Arial"/>
          <w:iCs/>
          <w:color w:val="000000" w:themeColor="text1"/>
          <w:shd w:val="clear" w:color="auto" w:fill="FFFFFF"/>
        </w:rPr>
      </w:pPr>
      <w:r w:rsidRPr="00C24BD2">
        <w:rPr>
          <w:rFonts w:ascii="Arial" w:hAnsi="Arial" w:cs="Arial"/>
          <w:iCs/>
          <w:shd w:val="clear" w:color="auto" w:fill="FFFFFF"/>
        </w:rPr>
        <w:t xml:space="preserve">La vigilancia y control del cumplimiento de las obligaciones a cargo de </w:t>
      </w:r>
      <w:r w:rsidR="004B21D3" w:rsidRPr="00C24BD2">
        <w:rPr>
          <w:rFonts w:ascii="Arial" w:hAnsi="Arial" w:cs="Arial"/>
          <w:iCs/>
          <w:color w:val="000000" w:themeColor="text1"/>
          <w:shd w:val="clear" w:color="auto" w:fill="FFFFFF"/>
        </w:rPr>
        <w:t>EL</w:t>
      </w:r>
      <w:r w:rsidRPr="00C24BD2">
        <w:rPr>
          <w:rFonts w:ascii="Arial" w:hAnsi="Arial" w:cs="Arial"/>
          <w:iCs/>
          <w:color w:val="000000" w:themeColor="text1"/>
          <w:shd w:val="clear" w:color="auto" w:fill="FFFFFF"/>
        </w:rPr>
        <w:t xml:space="preserve"> CONTRATISTA será ejercida por </w:t>
      </w:r>
      <w:r w:rsidR="001461F5" w:rsidRPr="00C24BD2">
        <w:rPr>
          <w:rFonts w:ascii="Arial" w:hAnsi="Arial" w:cs="Arial"/>
          <w:iCs/>
          <w:color w:val="000000" w:themeColor="text1"/>
          <w:shd w:val="clear" w:color="auto" w:fill="FFFFFF"/>
        </w:rPr>
        <w:t xml:space="preserve">el </w:t>
      </w:r>
      <w:proofErr w:type="gramStart"/>
      <w:r w:rsidR="001461F5" w:rsidRPr="00C24BD2">
        <w:rPr>
          <w:rFonts w:ascii="Arial" w:hAnsi="Arial" w:cs="Arial"/>
          <w:iCs/>
          <w:color w:val="000000" w:themeColor="text1"/>
          <w:shd w:val="clear" w:color="auto" w:fill="FFFFFF"/>
        </w:rPr>
        <w:t>Director</w:t>
      </w:r>
      <w:proofErr w:type="gramEnd"/>
      <w:r w:rsidR="001461F5" w:rsidRPr="00C24BD2">
        <w:rPr>
          <w:rFonts w:ascii="Arial" w:hAnsi="Arial" w:cs="Arial"/>
          <w:iCs/>
          <w:color w:val="000000" w:themeColor="text1"/>
          <w:shd w:val="clear" w:color="auto" w:fill="FFFFFF"/>
        </w:rPr>
        <w:t xml:space="preserve"> (a) para la Democracia, la Participación Ciudadana y la Acción Comunal</w:t>
      </w:r>
      <w:r w:rsidR="00875CD3" w:rsidRPr="00C24BD2">
        <w:rPr>
          <w:rFonts w:ascii="Arial" w:hAnsi="Arial" w:cs="Arial"/>
          <w:iCs/>
          <w:color w:val="000000" w:themeColor="text1"/>
          <w:shd w:val="clear" w:color="auto" w:fill="FFFFFF"/>
        </w:rPr>
        <w:t xml:space="preserve"> </w:t>
      </w:r>
      <w:r w:rsidRPr="00C24BD2">
        <w:rPr>
          <w:rFonts w:ascii="Arial" w:hAnsi="Arial" w:cs="Arial"/>
          <w:iCs/>
          <w:color w:val="000000" w:themeColor="text1"/>
          <w:shd w:val="clear" w:color="auto" w:fill="FFFFFF"/>
        </w:rPr>
        <w:t xml:space="preserve">o por quien designe </w:t>
      </w:r>
      <w:r w:rsidR="00FE4D54" w:rsidRPr="00C24BD2">
        <w:rPr>
          <w:rFonts w:ascii="Arial" w:hAnsi="Arial" w:cs="Arial"/>
          <w:iCs/>
          <w:color w:val="000000" w:themeColor="text1"/>
          <w:shd w:val="clear" w:color="auto" w:fill="FFFFFF"/>
        </w:rPr>
        <w:t>el ordenador del gasto</w:t>
      </w:r>
      <w:r w:rsidRPr="00C24BD2">
        <w:rPr>
          <w:rFonts w:ascii="Arial" w:hAnsi="Arial" w:cs="Arial"/>
          <w:iCs/>
          <w:color w:val="000000" w:themeColor="text1"/>
          <w:shd w:val="clear" w:color="auto" w:fill="FFFFFF"/>
        </w:rPr>
        <w:t>, quien será</w:t>
      </w:r>
      <w:r w:rsidR="0099359B" w:rsidRPr="00C24BD2">
        <w:rPr>
          <w:rFonts w:ascii="Arial" w:hAnsi="Arial" w:cs="Arial"/>
          <w:iCs/>
          <w:color w:val="000000" w:themeColor="text1"/>
          <w:shd w:val="clear" w:color="auto" w:fill="FFFFFF"/>
        </w:rPr>
        <w:t xml:space="preserve"> </w:t>
      </w:r>
      <w:r w:rsidRPr="00C24BD2">
        <w:rPr>
          <w:rFonts w:ascii="Arial" w:hAnsi="Arial" w:cs="Arial"/>
          <w:iCs/>
          <w:color w:val="000000" w:themeColor="text1"/>
          <w:shd w:val="clear" w:color="auto" w:fill="FFFFFF"/>
        </w:rPr>
        <w:t xml:space="preserve">responsable de aprobar los pagos, los informes que presente </w:t>
      </w:r>
      <w:r w:rsidR="004B21D3" w:rsidRPr="00C24BD2">
        <w:rPr>
          <w:rFonts w:ascii="Arial" w:hAnsi="Arial" w:cs="Arial"/>
          <w:iCs/>
          <w:color w:val="000000" w:themeColor="text1"/>
          <w:shd w:val="clear" w:color="auto" w:fill="FFFFFF"/>
        </w:rPr>
        <w:t>EL</w:t>
      </w:r>
      <w:r w:rsidRPr="00C24BD2">
        <w:rPr>
          <w:rFonts w:ascii="Arial" w:hAnsi="Arial" w:cs="Arial"/>
          <w:iCs/>
          <w:color w:val="000000" w:themeColor="text1"/>
          <w:shd w:val="clear" w:color="auto" w:fill="FFFFFF"/>
        </w:rPr>
        <w:t xml:space="preserve"> CONTRATISTA, de proyectar el acta de liquidación definitiva del contrato y en general cumplir con lo previsto en el manual de Contratación de la Entidad. </w:t>
      </w:r>
    </w:p>
    <w:p w14:paraId="27DA6B1B" w14:textId="77777777" w:rsidR="004209FF" w:rsidRPr="00C24BD2" w:rsidRDefault="004209FF" w:rsidP="00A65F77">
      <w:pPr>
        <w:mirrorIndents/>
        <w:jc w:val="both"/>
        <w:rPr>
          <w:rFonts w:ascii="Arial" w:hAnsi="Arial" w:cs="Arial"/>
          <w:iCs/>
          <w:color w:val="000000" w:themeColor="text1"/>
          <w:shd w:val="clear" w:color="auto" w:fill="FFFFFF"/>
        </w:rPr>
      </w:pPr>
    </w:p>
    <w:p w14:paraId="014BA87B" w14:textId="77777777" w:rsidR="00103081" w:rsidRPr="00C24BD2" w:rsidRDefault="00243CDA" w:rsidP="00A65F77">
      <w:pPr>
        <w:mirrorIndents/>
        <w:jc w:val="both"/>
        <w:rPr>
          <w:rFonts w:ascii="Arial" w:hAnsi="Arial" w:cs="Arial"/>
          <w:b/>
        </w:rPr>
      </w:pPr>
      <w:r w:rsidRPr="00C24BD2">
        <w:rPr>
          <w:rFonts w:ascii="Arial" w:hAnsi="Arial" w:cs="Arial"/>
          <w:b/>
        </w:rPr>
        <w:t xml:space="preserve">5. CRITERIOS PARA SELECCIONAR LA OFERTA </w:t>
      </w:r>
      <w:r w:rsidR="00443AC4" w:rsidRPr="00C24BD2">
        <w:rPr>
          <w:rFonts w:ascii="Arial" w:hAnsi="Arial" w:cs="Arial"/>
          <w:b/>
        </w:rPr>
        <w:t xml:space="preserve">MÁS FAVORABLE </w:t>
      </w:r>
    </w:p>
    <w:p w14:paraId="4E8B169A" w14:textId="77777777" w:rsidR="009832DA" w:rsidRPr="00C24BD2" w:rsidRDefault="009832DA" w:rsidP="000548A9">
      <w:pPr>
        <w:autoSpaceDE w:val="0"/>
        <w:autoSpaceDN w:val="0"/>
        <w:adjustRightInd w:val="0"/>
        <w:mirrorIndents/>
        <w:jc w:val="both"/>
        <w:rPr>
          <w:rFonts w:ascii="Arial" w:hAnsi="Arial" w:cs="Arial"/>
          <w:b/>
        </w:rPr>
      </w:pPr>
      <w:bookmarkStart w:id="4" w:name="_Toc389026542"/>
      <w:bookmarkStart w:id="5" w:name="_Toc400690921"/>
    </w:p>
    <w:p w14:paraId="48EEFA52" w14:textId="77777777" w:rsidR="000548A9" w:rsidRPr="00C24BD2" w:rsidRDefault="000548A9" w:rsidP="000548A9">
      <w:pPr>
        <w:autoSpaceDE w:val="0"/>
        <w:autoSpaceDN w:val="0"/>
        <w:adjustRightInd w:val="0"/>
        <w:mirrorIndents/>
        <w:jc w:val="both"/>
        <w:rPr>
          <w:rFonts w:ascii="Arial" w:hAnsi="Arial" w:cs="Arial"/>
          <w:b/>
          <w:bCs/>
        </w:rPr>
      </w:pPr>
      <w:r w:rsidRPr="00C24BD2">
        <w:rPr>
          <w:rFonts w:ascii="Arial" w:hAnsi="Arial" w:cs="Arial"/>
          <w:b/>
          <w:bCs/>
        </w:rPr>
        <w:t xml:space="preserve">5.1. Contratación Directa Prestación de Servicios </w:t>
      </w:r>
    </w:p>
    <w:p w14:paraId="13060212" w14:textId="77777777" w:rsidR="00D3359C" w:rsidRPr="00C24BD2" w:rsidRDefault="00D3359C" w:rsidP="00D3359C">
      <w:pPr>
        <w:autoSpaceDE w:val="0"/>
        <w:autoSpaceDN w:val="0"/>
        <w:adjustRightInd w:val="0"/>
        <w:rPr>
          <w:rFonts w:ascii="Arial" w:hAnsi="Arial" w:cs="Arial"/>
          <w:bCs/>
          <w:lang w:val="es-CO"/>
        </w:rPr>
      </w:pPr>
    </w:p>
    <w:p w14:paraId="15A1EF23" w14:textId="2A4084A1" w:rsidR="00571041" w:rsidRPr="00C24BD2" w:rsidRDefault="00571041" w:rsidP="00571041">
      <w:pPr>
        <w:jc w:val="both"/>
        <w:rPr>
          <w:rFonts w:ascii="Arial" w:hAnsi="Arial" w:cs="Arial"/>
          <w:shd w:val="clear" w:color="auto" w:fill="FFFFFF"/>
        </w:rPr>
      </w:pPr>
      <w:r w:rsidRPr="00C24BD2">
        <w:rPr>
          <w:rFonts w:ascii="Arial" w:hAnsi="Arial" w:cs="Arial"/>
          <w:bCs/>
          <w:spacing w:val="-5"/>
        </w:rPr>
        <w:t>La</w:t>
      </w:r>
      <w:r w:rsidRPr="00C24BD2">
        <w:rPr>
          <w:rFonts w:ascii="Arial" w:hAnsi="Arial" w:cs="Arial"/>
          <w:bCs/>
          <w:i/>
          <w:spacing w:val="-5"/>
        </w:rPr>
        <w:t xml:space="preserve"> </w:t>
      </w:r>
      <w:r w:rsidRPr="00C24BD2">
        <w:rPr>
          <w:rFonts w:ascii="Arial" w:hAnsi="Arial" w:cs="Arial"/>
          <w:shd w:val="clear" w:color="auto" w:fill="FFFFFF"/>
        </w:rPr>
        <w:t>Confederación Colombiana de Consumidores es la primera y única entidad sin ánimo de lucro con representación nacional, que representa, agrupa y apoya a las asociaciones y ligas de consumidores de todo el país,</w:t>
      </w:r>
      <w:r w:rsidR="00EF5FEB">
        <w:rPr>
          <w:rFonts w:ascii="Arial" w:hAnsi="Arial" w:cs="Arial"/>
          <w:shd w:val="clear" w:color="auto" w:fill="FFFFFF"/>
        </w:rPr>
        <w:t xml:space="preserve"> con personería jurídica del 16 de junio de 1975 emanada por el Ministerio de Justicia y registro de persona jurídica sin ánimo de lucro de fecha 28 de octubre de 2014 de la Cámara de Comercio de Bogotá. </w:t>
      </w:r>
      <w:r w:rsidRPr="00C24BD2">
        <w:rPr>
          <w:rFonts w:ascii="Arial" w:hAnsi="Arial" w:cs="Arial"/>
          <w:shd w:val="clear" w:color="auto" w:fill="FFFFFF"/>
        </w:rPr>
        <w:t xml:space="preserve"> </w:t>
      </w:r>
      <w:r w:rsidR="00EF5FEB">
        <w:rPr>
          <w:rFonts w:ascii="Arial" w:hAnsi="Arial" w:cs="Arial"/>
          <w:shd w:val="clear" w:color="auto" w:fill="FFFFFF"/>
        </w:rPr>
        <w:t>A</w:t>
      </w:r>
      <w:r w:rsidRPr="00C24BD2">
        <w:rPr>
          <w:rFonts w:ascii="Arial" w:hAnsi="Arial" w:cs="Arial"/>
          <w:shd w:val="clear" w:color="auto" w:fill="FFFFFF"/>
        </w:rPr>
        <w:t>demás de fomentar su creación y  fortalecimiento,  y teniendo en cuenta la  normatividad existente al respecto, se recomienda la celebración de un contrato de prestación de servicios mediante la modalidad de selección de contratación directa con proveedor exclusivo cuando no exista pluralidad de oferentes en el mercado; previa presentación de una propuesta, de tal manera que se pueda garantizar el respeto de los derechos de los consumidores en lo concerniente a la representación, a la protección, a la educación, a informar y ser informados, a la defensa de sus intereses como tales, a la lucha contra el incremento del costo de vida y para fomentar la productividad en general.</w:t>
      </w:r>
      <w:r w:rsidR="00EF5FEB">
        <w:rPr>
          <w:rFonts w:ascii="Arial" w:hAnsi="Arial" w:cs="Arial"/>
          <w:shd w:val="clear" w:color="auto" w:fill="FFFFFF"/>
        </w:rPr>
        <w:t xml:space="preserve"> </w:t>
      </w:r>
    </w:p>
    <w:p w14:paraId="005FD168" w14:textId="77777777" w:rsidR="00571041" w:rsidRPr="00C24BD2" w:rsidRDefault="00571041" w:rsidP="00571041">
      <w:pPr>
        <w:jc w:val="both"/>
        <w:rPr>
          <w:rFonts w:ascii="Arial" w:hAnsi="Arial" w:cs="Arial"/>
          <w:shd w:val="clear" w:color="auto" w:fill="FFFFFF"/>
        </w:rPr>
      </w:pPr>
    </w:p>
    <w:p w14:paraId="76F14564" w14:textId="77777777" w:rsidR="00571041" w:rsidRPr="00C24BD2" w:rsidRDefault="00571041" w:rsidP="00571041">
      <w:pPr>
        <w:jc w:val="both"/>
        <w:rPr>
          <w:rFonts w:ascii="Arial" w:hAnsi="Arial" w:cs="Arial"/>
          <w:shd w:val="clear" w:color="auto" w:fill="FFFFFF"/>
        </w:rPr>
      </w:pPr>
      <w:r w:rsidRPr="00C24BD2">
        <w:rPr>
          <w:rFonts w:ascii="Arial" w:hAnsi="Arial" w:cs="Arial"/>
          <w:shd w:val="clear" w:color="auto" w:fill="FFFFFF"/>
        </w:rPr>
        <w:t>En este sentido se hace referencia al objetivo, visión y misión de la Confederación:</w:t>
      </w:r>
    </w:p>
    <w:p w14:paraId="20FFF987" w14:textId="77777777" w:rsidR="00571041" w:rsidRPr="00C24BD2" w:rsidRDefault="00571041" w:rsidP="00571041">
      <w:pPr>
        <w:jc w:val="both"/>
        <w:rPr>
          <w:rFonts w:ascii="Arial" w:hAnsi="Arial" w:cs="Arial"/>
          <w:shd w:val="clear" w:color="auto" w:fill="FFFFFF"/>
        </w:rPr>
      </w:pPr>
    </w:p>
    <w:p w14:paraId="17147CFF" w14:textId="77777777" w:rsidR="00571041" w:rsidRPr="00C24BD2" w:rsidRDefault="00571041" w:rsidP="00571041">
      <w:pPr>
        <w:jc w:val="both"/>
        <w:rPr>
          <w:rFonts w:ascii="Arial" w:hAnsi="Arial" w:cs="Arial"/>
          <w:i/>
          <w:shd w:val="clear" w:color="auto" w:fill="FFFFFF"/>
        </w:rPr>
      </w:pPr>
      <w:r w:rsidRPr="00C24BD2">
        <w:rPr>
          <w:rFonts w:ascii="Arial" w:hAnsi="Arial" w:cs="Arial"/>
          <w:i/>
          <w:shd w:val="clear" w:color="auto" w:fill="FFFFFF"/>
        </w:rPr>
        <w:t>“Objetivo: La Confederación Colombiana de Consumidores es una Entidad sin ánimo de lucro, cuya finalidad es la de agrupar a los consumidores para la defensa de sus intereses como tales, para luchar contra el incremento del costo de vida y para fomentar la productividad en general.</w:t>
      </w:r>
    </w:p>
    <w:p w14:paraId="080C0B05" w14:textId="77777777" w:rsidR="00571041" w:rsidRPr="00C24BD2" w:rsidRDefault="00571041" w:rsidP="00571041">
      <w:pPr>
        <w:jc w:val="both"/>
        <w:rPr>
          <w:rFonts w:ascii="Arial" w:hAnsi="Arial" w:cs="Arial"/>
          <w:i/>
          <w:shd w:val="clear" w:color="auto" w:fill="FFFFFF"/>
        </w:rPr>
      </w:pPr>
      <w:r w:rsidRPr="00C24BD2">
        <w:rPr>
          <w:rFonts w:ascii="Arial" w:hAnsi="Arial" w:cs="Arial"/>
          <w:i/>
          <w:shd w:val="clear" w:color="auto" w:fill="FFFFFF"/>
        </w:rPr>
        <w:t xml:space="preserve"> </w:t>
      </w:r>
    </w:p>
    <w:p w14:paraId="510F8420" w14:textId="77777777" w:rsidR="00571041" w:rsidRPr="00C24BD2" w:rsidRDefault="00571041" w:rsidP="00571041">
      <w:pPr>
        <w:jc w:val="both"/>
        <w:rPr>
          <w:rFonts w:ascii="Arial" w:hAnsi="Arial" w:cs="Arial"/>
          <w:i/>
          <w:shd w:val="clear" w:color="auto" w:fill="FFFFFF"/>
        </w:rPr>
      </w:pPr>
      <w:r w:rsidRPr="00C24BD2">
        <w:rPr>
          <w:rFonts w:ascii="Arial" w:hAnsi="Arial" w:cs="Arial"/>
          <w:i/>
          <w:shd w:val="clear" w:color="auto" w:fill="FFFFFF"/>
        </w:rPr>
        <w:t>Visión: Garantizar que las relaciones entre consumidores y proveedores mantengan un equilibrio armonioso dentro del marco del respeto mutuo, que permita el crecimiento del mercado y beneficie con su actividad y desarrollo a la comunidad.</w:t>
      </w:r>
    </w:p>
    <w:p w14:paraId="5B4C9A23" w14:textId="77777777" w:rsidR="00571041" w:rsidRPr="00C24BD2" w:rsidRDefault="00571041" w:rsidP="00571041">
      <w:pPr>
        <w:jc w:val="both"/>
        <w:rPr>
          <w:rFonts w:ascii="Arial" w:hAnsi="Arial" w:cs="Arial"/>
          <w:i/>
          <w:shd w:val="clear" w:color="auto" w:fill="FFFFFF"/>
        </w:rPr>
      </w:pPr>
      <w:r w:rsidRPr="00C24BD2">
        <w:rPr>
          <w:rFonts w:ascii="Arial" w:hAnsi="Arial" w:cs="Arial"/>
          <w:i/>
          <w:shd w:val="clear" w:color="auto" w:fill="FFFFFF"/>
        </w:rPr>
        <w:t xml:space="preserve"> </w:t>
      </w:r>
    </w:p>
    <w:p w14:paraId="24C21ABE" w14:textId="77777777" w:rsidR="00571041" w:rsidRPr="00C24BD2" w:rsidRDefault="00571041" w:rsidP="00571041">
      <w:pPr>
        <w:jc w:val="both"/>
        <w:rPr>
          <w:rFonts w:ascii="Arial" w:hAnsi="Arial" w:cs="Arial"/>
          <w:i/>
          <w:shd w:val="clear" w:color="auto" w:fill="FFFFFF"/>
        </w:rPr>
      </w:pPr>
      <w:r w:rsidRPr="00C24BD2">
        <w:rPr>
          <w:rFonts w:ascii="Arial" w:hAnsi="Arial" w:cs="Arial"/>
          <w:i/>
          <w:shd w:val="clear" w:color="auto" w:fill="FFFFFF"/>
        </w:rPr>
        <w:t>Misión: Apoyar la creación y el fortalecimiento de sus asociaciones y ligas, garantizar el respeto de los derechos de los consumidores a la representación, a la protección, a la educación, a informar y ser informados, en cumplimiento de la directriz aprobada por la ONU y suscrita por Colombia (Resolución 39/248 de la Asamblea General del 9 de abril de 1985), a la indemnización, a la libre elección de bienes y servicios y a ser oídos por los poderes públicos. Para ello, se harán los esfuerzos necesarios para preservar los espacios consagrados en la Constitución y la Ley en defensa de los consumidores y usuarios de bienes y servicios”.</w:t>
      </w:r>
    </w:p>
    <w:p w14:paraId="45889F53" w14:textId="77777777" w:rsidR="00571041" w:rsidRPr="00C24BD2" w:rsidRDefault="00571041" w:rsidP="00571041">
      <w:pPr>
        <w:jc w:val="both"/>
        <w:rPr>
          <w:rFonts w:ascii="Arial" w:hAnsi="Arial" w:cs="Arial"/>
          <w:i/>
          <w:shd w:val="clear" w:color="auto" w:fill="FFFFFF"/>
        </w:rPr>
      </w:pPr>
    </w:p>
    <w:p w14:paraId="255504C0" w14:textId="77777777" w:rsidR="00571041" w:rsidRPr="00C24BD2" w:rsidRDefault="00571041" w:rsidP="00571041">
      <w:pPr>
        <w:jc w:val="both"/>
        <w:rPr>
          <w:rFonts w:ascii="Arial" w:hAnsi="Arial" w:cs="Arial"/>
          <w:bCs/>
          <w:spacing w:val="-5"/>
        </w:rPr>
      </w:pPr>
      <w:r w:rsidRPr="00C24BD2">
        <w:rPr>
          <w:rFonts w:ascii="Arial" w:hAnsi="Arial" w:cs="Arial"/>
        </w:rPr>
        <w:t>A su vez el Artículo 5 de los estatutos de la Confederación Colombiana de Consumidores determina su objeto:</w:t>
      </w:r>
      <w:r w:rsidRPr="00C24BD2">
        <w:rPr>
          <w:rFonts w:ascii="Arial" w:hAnsi="Arial" w:cs="Arial"/>
          <w:b/>
          <w:i/>
        </w:rPr>
        <w:t xml:space="preserve"> “</w:t>
      </w:r>
      <w:r w:rsidRPr="00C24BD2">
        <w:rPr>
          <w:rFonts w:ascii="Arial" w:hAnsi="Arial" w:cs="Arial"/>
          <w:i/>
        </w:rPr>
        <w:t>La Confederación Colombiana de Consumidores es una entidad sin ánimo de lucro, cuya finalidad es proteger los derechos de todos los consumidores, trabajar por el fortalecimiento de las ligas y asociaciones de consumidores que existen en el país sin distingos de ninguna clase; apoyar la tarea que realizan las organizaciones sociales y comunitarias, buscar la armonía entre productores, distribuidores y consumidores y, en general,  luchar contra los incrementos del costo de la vida. Dicha entidad trabajará por agrupar a todos</w:t>
      </w:r>
      <w:r w:rsidRPr="00C24BD2">
        <w:rPr>
          <w:rFonts w:ascii="Arial" w:hAnsi="Arial" w:cs="Arial"/>
          <w:b/>
          <w:i/>
        </w:rPr>
        <w:t xml:space="preserve"> </w:t>
      </w:r>
      <w:r w:rsidRPr="00C24BD2">
        <w:rPr>
          <w:rFonts w:ascii="Arial" w:hAnsi="Arial" w:cs="Arial"/>
          <w:i/>
        </w:rPr>
        <w:t>los consumidores en su condición de personas naturales y a las personas jurídicas creadas con tal fin” (…).</w:t>
      </w:r>
    </w:p>
    <w:p w14:paraId="49A40C2C" w14:textId="77777777" w:rsidR="00571041" w:rsidRPr="00C24BD2" w:rsidRDefault="00571041" w:rsidP="00571041">
      <w:pPr>
        <w:jc w:val="both"/>
        <w:rPr>
          <w:rFonts w:ascii="Arial" w:hAnsi="Arial" w:cs="Arial"/>
          <w:bCs/>
          <w:spacing w:val="-5"/>
        </w:rPr>
      </w:pPr>
    </w:p>
    <w:p w14:paraId="358C7642" w14:textId="302F563F" w:rsidR="00604342" w:rsidRPr="00C24BD2" w:rsidRDefault="00571041" w:rsidP="00571041">
      <w:pPr>
        <w:jc w:val="both"/>
        <w:rPr>
          <w:rFonts w:ascii="Arial" w:hAnsi="Arial" w:cs="Arial"/>
          <w:shd w:val="clear" w:color="auto" w:fill="FFFFFF"/>
        </w:rPr>
      </w:pPr>
      <w:r w:rsidRPr="00C24BD2">
        <w:rPr>
          <w:rFonts w:ascii="Arial" w:hAnsi="Arial" w:cs="Arial"/>
          <w:bCs/>
          <w:spacing w:val="-5"/>
        </w:rPr>
        <w:t xml:space="preserve">Así mismo, la </w:t>
      </w:r>
      <w:r w:rsidRPr="00C24BD2">
        <w:rPr>
          <w:rFonts w:ascii="Arial" w:hAnsi="Arial" w:cs="Arial"/>
          <w:shd w:val="clear" w:color="auto" w:fill="FFFFFF"/>
        </w:rPr>
        <w:t>Confederación Colombiana de Consumidores cuenta con la infraestructura tecnológica idónea para  la producción y realización del programa de televisión “</w:t>
      </w:r>
      <w:r w:rsidRPr="00C24BD2">
        <w:rPr>
          <w:rFonts w:ascii="Arial" w:hAnsi="Arial" w:cs="Arial"/>
          <w:i/>
          <w:shd w:val="clear" w:color="auto" w:fill="FFFFFF"/>
        </w:rPr>
        <w:t>El Boletín del Consumidor</w:t>
      </w:r>
      <w:r w:rsidRPr="00C24BD2">
        <w:rPr>
          <w:rFonts w:ascii="Arial" w:hAnsi="Arial" w:cs="Arial"/>
          <w:shd w:val="clear" w:color="auto" w:fill="FFFFFF"/>
        </w:rPr>
        <w:t xml:space="preserve">”, que orienta a los consumidores y usuarios en la protección de sus derechos y en cumplimiento de sus deberes; este espacio institucional fue reglamentado por la </w:t>
      </w:r>
      <w:r w:rsidRPr="00C24BD2">
        <w:rPr>
          <w:rFonts w:ascii="Arial" w:hAnsi="Arial" w:cs="Arial"/>
          <w:b/>
          <w:bCs/>
          <w:shd w:val="clear" w:color="auto" w:fill="FFFFFF"/>
        </w:rPr>
        <w:t>CIRCULAR 15 DE 2010:</w:t>
      </w:r>
      <w:r w:rsidRPr="00C24BD2">
        <w:rPr>
          <w:rFonts w:ascii="Arial" w:hAnsi="Arial" w:cs="Arial"/>
          <w:shd w:val="clear" w:color="auto" w:fill="FFFFFF"/>
        </w:rPr>
        <w:t xml:space="preserve"> “</w:t>
      </w:r>
      <w:r w:rsidRPr="00C24BD2">
        <w:rPr>
          <w:rFonts w:ascii="Arial" w:hAnsi="Arial" w:cs="Arial"/>
          <w:i/>
          <w:shd w:val="clear" w:color="auto" w:fill="FFFFFF"/>
          <w:lang w:val="es-CO"/>
        </w:rPr>
        <w:t>La Comisión Nacional de Televisión (…), para todos los efectos los horarios de emisión y la duración del Boletín del Consumidor es el previsto en el artículo </w:t>
      </w:r>
      <w:hyperlink r:id="rId16" w:anchor="3" w:tgtFrame="_blank" w:history="1">
        <w:r w:rsidRPr="00C24BD2">
          <w:rPr>
            <w:rStyle w:val="Hipervnculo"/>
            <w:rFonts w:ascii="Arial" w:eastAsia="Calibri" w:hAnsi="Arial" w:cs="Arial"/>
            <w:i/>
            <w:color w:val="auto"/>
            <w:shd w:val="clear" w:color="auto" w:fill="FFFFFF"/>
          </w:rPr>
          <w:t>3</w:t>
        </w:r>
      </w:hyperlink>
      <w:r w:rsidRPr="00C24BD2">
        <w:rPr>
          <w:rFonts w:ascii="Arial" w:hAnsi="Arial" w:cs="Arial"/>
          <w:i/>
          <w:shd w:val="clear" w:color="auto" w:fill="FFFFFF"/>
          <w:lang w:val="es-CO"/>
        </w:rPr>
        <w:t> de la Resolución 290 de 2002, expedida por la Comisión Nacional de Televisión, el cual modificó el artículo </w:t>
      </w:r>
      <w:hyperlink r:id="rId17" w:anchor="4" w:tgtFrame="_blank" w:history="1">
        <w:r w:rsidRPr="00C24BD2">
          <w:rPr>
            <w:rStyle w:val="Hipervnculo"/>
            <w:rFonts w:ascii="Arial" w:eastAsia="Calibri" w:hAnsi="Arial" w:cs="Arial"/>
            <w:i/>
            <w:color w:val="auto"/>
            <w:shd w:val="clear" w:color="auto" w:fill="FFFFFF"/>
          </w:rPr>
          <w:t>4</w:t>
        </w:r>
      </w:hyperlink>
      <w:r w:rsidRPr="00C24BD2">
        <w:rPr>
          <w:rFonts w:ascii="Arial" w:hAnsi="Arial" w:cs="Arial"/>
          <w:i/>
          <w:shd w:val="clear" w:color="auto" w:fill="FFFFFF"/>
          <w:lang w:val="es-CO"/>
        </w:rPr>
        <w:t xml:space="preserve"> de la resolución 0064 de 2000: </w:t>
      </w:r>
      <w:r w:rsidRPr="00C24BD2">
        <w:rPr>
          <w:rFonts w:ascii="Arial" w:hAnsi="Arial" w:cs="Arial"/>
          <w:i/>
          <w:iCs/>
          <w:shd w:val="clear" w:color="auto" w:fill="FFFFFF"/>
          <w:lang w:val="es-CO"/>
        </w:rPr>
        <w:t>los</w:t>
      </w:r>
      <w:r w:rsidRPr="00C24BD2">
        <w:rPr>
          <w:rFonts w:ascii="Arial" w:hAnsi="Arial" w:cs="Arial"/>
          <w:i/>
          <w:shd w:val="clear" w:color="auto" w:fill="FFFFFF"/>
          <w:lang w:val="es-CO"/>
        </w:rPr>
        <w:t> </w:t>
      </w:r>
      <w:r w:rsidRPr="00C24BD2">
        <w:rPr>
          <w:rFonts w:ascii="Arial" w:hAnsi="Arial" w:cs="Arial"/>
          <w:i/>
          <w:iCs/>
          <w:shd w:val="clear" w:color="auto" w:fill="FFFFFF"/>
          <w:lang w:val="es-CO"/>
        </w:rPr>
        <w:t>espacios de televisión asignados para las Asociaciones de Consumidores debidamente reconocidas por la ley, se emitirán de lunes a viernes, en todos los canales de televisión colombianos, así: De las 12:28:30 a las 12:30:00 horas y de las 22:05 a las 22:06:30 horas</w:t>
      </w:r>
      <w:r w:rsidRPr="00C24BD2">
        <w:rPr>
          <w:rFonts w:ascii="Arial" w:hAnsi="Arial" w:cs="Arial"/>
          <w:iCs/>
          <w:shd w:val="clear" w:color="auto" w:fill="FFFFFF"/>
          <w:lang w:val="es-CO"/>
        </w:rPr>
        <w:t>".</w:t>
      </w:r>
      <w:r w:rsidRPr="00C24BD2">
        <w:rPr>
          <w:rFonts w:ascii="Arial" w:hAnsi="Arial" w:cs="Arial"/>
          <w:shd w:val="clear" w:color="auto" w:fill="FFFFFF"/>
          <w:lang w:val="es-CO"/>
        </w:rPr>
        <w:t xml:space="preserve"> L</w:t>
      </w:r>
      <w:r w:rsidRPr="00C24BD2">
        <w:rPr>
          <w:rFonts w:ascii="Arial" w:hAnsi="Arial" w:cs="Arial"/>
          <w:shd w:val="clear" w:color="auto" w:fill="FFFFFF"/>
        </w:rPr>
        <w:t>o que nos permite concluir que es la única organización que puede disponer de este espacio.</w:t>
      </w:r>
    </w:p>
    <w:p w14:paraId="68A19179" w14:textId="1953F640" w:rsidR="00DA4F2F" w:rsidRPr="00C24BD2" w:rsidRDefault="00604342" w:rsidP="00DA4F2F">
      <w:pPr>
        <w:spacing w:before="100" w:beforeAutospacing="1" w:after="100" w:afterAutospacing="1"/>
        <w:jc w:val="both"/>
        <w:rPr>
          <w:rFonts w:ascii="Arial" w:hAnsi="Arial" w:cs="Arial"/>
          <w:lang w:eastAsia="es-CO"/>
        </w:rPr>
      </w:pPr>
      <w:r w:rsidRPr="00C24BD2">
        <w:rPr>
          <w:rFonts w:ascii="Arial" w:hAnsi="Arial" w:cs="Arial"/>
          <w:shd w:val="clear" w:color="auto" w:fill="FFFFFF"/>
        </w:rPr>
        <w:t>Sumado a lo anterior</w:t>
      </w:r>
      <w:r w:rsidRPr="00C24BD2">
        <w:rPr>
          <w:rFonts w:ascii="Arial" w:hAnsi="Arial" w:cs="Arial"/>
          <w:lang w:eastAsia="es-CO"/>
        </w:rPr>
        <w:t>,</w:t>
      </w:r>
      <w:r w:rsidRPr="00C24BD2">
        <w:rPr>
          <w:rFonts w:ascii="Arial" w:hAnsi="Arial" w:cs="Arial"/>
          <w:color w:val="FF0000"/>
          <w:lang w:eastAsia="es-CO"/>
        </w:rPr>
        <w:t xml:space="preserve"> </w:t>
      </w:r>
      <w:r w:rsidR="00DA4F2F" w:rsidRPr="000D3E14">
        <w:rPr>
          <w:rFonts w:ascii="Arial" w:hAnsi="Arial" w:cs="Arial"/>
          <w:lang w:eastAsia="es-CO"/>
        </w:rPr>
        <w:t xml:space="preserve">mediante la </w:t>
      </w:r>
      <w:r w:rsidR="0099359B" w:rsidRPr="000D3E14">
        <w:rPr>
          <w:rFonts w:ascii="Arial" w:hAnsi="Arial" w:cs="Arial"/>
          <w:lang w:eastAsia="es-CO"/>
        </w:rPr>
        <w:t>R</w:t>
      </w:r>
      <w:r w:rsidR="00DA4F2F" w:rsidRPr="000D3E14">
        <w:rPr>
          <w:rFonts w:ascii="Arial" w:hAnsi="Arial" w:cs="Arial"/>
          <w:lang w:eastAsia="es-CO"/>
        </w:rPr>
        <w:t xml:space="preserve">esolución </w:t>
      </w:r>
      <w:r w:rsidR="0099359B" w:rsidRPr="000D3E14">
        <w:rPr>
          <w:rFonts w:ascii="Arial" w:hAnsi="Arial" w:cs="Arial"/>
          <w:lang w:eastAsia="es-CO"/>
        </w:rPr>
        <w:t xml:space="preserve">No. </w:t>
      </w:r>
      <w:r w:rsidR="000D3E14" w:rsidRPr="000D3E14">
        <w:rPr>
          <w:rFonts w:ascii="Arial" w:hAnsi="Arial" w:cs="Arial"/>
          <w:lang w:eastAsia="es-CO"/>
        </w:rPr>
        <w:t>6564</w:t>
      </w:r>
      <w:r w:rsidR="00DA4F2F" w:rsidRPr="000D3E14">
        <w:rPr>
          <w:rFonts w:ascii="Arial" w:hAnsi="Arial" w:cs="Arial"/>
          <w:lang w:eastAsia="es-CO"/>
        </w:rPr>
        <w:t xml:space="preserve"> del </w:t>
      </w:r>
      <w:r w:rsidR="002E6173" w:rsidRPr="000D3E14">
        <w:rPr>
          <w:rFonts w:ascii="Arial" w:hAnsi="Arial" w:cs="Arial"/>
          <w:lang w:eastAsia="es-CO"/>
        </w:rPr>
        <w:t>1</w:t>
      </w:r>
      <w:r w:rsidR="000D3E14" w:rsidRPr="000D3E14">
        <w:rPr>
          <w:rFonts w:ascii="Arial" w:hAnsi="Arial" w:cs="Arial"/>
          <w:lang w:eastAsia="es-CO"/>
        </w:rPr>
        <w:t>6</w:t>
      </w:r>
      <w:r w:rsidR="00DA4F2F" w:rsidRPr="000D3E14">
        <w:rPr>
          <w:rFonts w:ascii="Arial" w:hAnsi="Arial" w:cs="Arial"/>
          <w:lang w:eastAsia="es-CO"/>
        </w:rPr>
        <w:t xml:space="preserve"> de marzo de 202</w:t>
      </w:r>
      <w:r w:rsidR="000D3E14" w:rsidRPr="000D3E14">
        <w:rPr>
          <w:rFonts w:ascii="Arial" w:hAnsi="Arial" w:cs="Arial"/>
          <w:lang w:eastAsia="es-CO"/>
        </w:rPr>
        <w:t>2</w:t>
      </w:r>
      <w:r w:rsidR="00DA4F2F" w:rsidRPr="000D3E14">
        <w:rPr>
          <w:rFonts w:ascii="Arial" w:hAnsi="Arial" w:cs="Arial"/>
          <w:i/>
          <w:iCs/>
          <w:lang w:eastAsia="es-CO"/>
        </w:rPr>
        <w:t>, “</w:t>
      </w:r>
      <w:r w:rsidR="002E6173" w:rsidRPr="000D3E14">
        <w:rPr>
          <w:rFonts w:ascii="Arial" w:hAnsi="Arial" w:cs="Arial"/>
          <w:i/>
          <w:iCs/>
          <w:lang w:eastAsia="es-CO"/>
        </w:rPr>
        <w:t>Por medio de la cual se asignan los espacios institucionales especiales de protección del consumidor para el periodo comprendido entre el 31 de marzo de 202</w:t>
      </w:r>
      <w:r w:rsidR="000D3E14" w:rsidRPr="000D3E14">
        <w:rPr>
          <w:rFonts w:ascii="Arial" w:hAnsi="Arial" w:cs="Arial"/>
          <w:i/>
          <w:iCs/>
          <w:lang w:eastAsia="es-CO"/>
        </w:rPr>
        <w:t>2</w:t>
      </w:r>
      <w:r w:rsidR="002E6173" w:rsidRPr="000D3E14">
        <w:rPr>
          <w:rFonts w:ascii="Arial" w:hAnsi="Arial" w:cs="Arial"/>
          <w:i/>
          <w:iCs/>
          <w:lang w:eastAsia="es-CO"/>
        </w:rPr>
        <w:t xml:space="preserve"> y el 30 de marzo de 202</w:t>
      </w:r>
      <w:r w:rsidR="000D3E14" w:rsidRPr="000D3E14">
        <w:rPr>
          <w:rFonts w:ascii="Arial" w:hAnsi="Arial" w:cs="Arial"/>
          <w:i/>
          <w:iCs/>
          <w:lang w:eastAsia="es-CO"/>
        </w:rPr>
        <w:t>3</w:t>
      </w:r>
      <w:r w:rsidR="00DA4F2F" w:rsidRPr="000D3E14">
        <w:rPr>
          <w:rFonts w:ascii="Arial" w:hAnsi="Arial" w:cs="Arial"/>
          <w:i/>
          <w:iCs/>
          <w:lang w:eastAsia="es-CO"/>
        </w:rPr>
        <w:t>”</w:t>
      </w:r>
      <w:r w:rsidR="00DA4F2F" w:rsidRPr="000D3E14">
        <w:rPr>
          <w:rFonts w:ascii="Arial" w:hAnsi="Arial" w:cs="Arial"/>
          <w:lang w:eastAsia="es-CO"/>
        </w:rPr>
        <w:t>, la Comisión de Regulación de Comunicaciones asignó a la Confederación Colombiana de Consumidores 24</w:t>
      </w:r>
      <w:r w:rsidR="002E6173" w:rsidRPr="000D3E14">
        <w:rPr>
          <w:rFonts w:ascii="Arial" w:hAnsi="Arial" w:cs="Arial"/>
          <w:lang w:eastAsia="es-CO"/>
        </w:rPr>
        <w:t>7</w:t>
      </w:r>
      <w:r w:rsidR="00DA4F2F" w:rsidRPr="00C24BD2">
        <w:rPr>
          <w:rFonts w:ascii="Arial" w:hAnsi="Arial" w:cs="Arial"/>
          <w:lang w:eastAsia="es-CO"/>
        </w:rPr>
        <w:t xml:space="preserve"> espacios institucionales especiales de un minuto y treinta segundos diarios</w:t>
      </w:r>
    </w:p>
    <w:p w14:paraId="1956C473" w14:textId="2F50FE19" w:rsidR="00E7113E" w:rsidRPr="00C24BD2" w:rsidRDefault="00E7113E" w:rsidP="00DA4F2F">
      <w:pPr>
        <w:spacing w:before="100" w:beforeAutospacing="1" w:after="100" w:afterAutospacing="1"/>
        <w:jc w:val="both"/>
        <w:rPr>
          <w:rFonts w:ascii="Arial" w:hAnsi="Arial" w:cs="Arial"/>
          <w:shd w:val="clear" w:color="auto" w:fill="FFFFFF"/>
        </w:rPr>
      </w:pPr>
      <w:r w:rsidRPr="00C24BD2">
        <w:rPr>
          <w:rFonts w:ascii="Arial" w:hAnsi="Arial" w:cs="Arial"/>
          <w:lang w:eastAsia="es-CO"/>
        </w:rPr>
        <w:t xml:space="preserve">De otra parte es importante considerar el </w:t>
      </w:r>
      <w:r w:rsidR="00FE4D54" w:rsidRPr="00C24BD2">
        <w:rPr>
          <w:rFonts w:ascii="Arial" w:hAnsi="Arial" w:cs="Arial"/>
          <w:lang w:eastAsia="es-CO"/>
        </w:rPr>
        <w:t>a</w:t>
      </w:r>
      <w:r w:rsidR="00692C3C" w:rsidRPr="00C24BD2">
        <w:rPr>
          <w:rFonts w:ascii="Arial" w:hAnsi="Arial" w:cs="Arial"/>
          <w:lang w:eastAsia="es-CO"/>
        </w:rPr>
        <w:t>rtículo</w:t>
      </w:r>
      <w:r w:rsidRPr="00C24BD2">
        <w:rPr>
          <w:rFonts w:ascii="Arial" w:hAnsi="Arial" w:cs="Arial"/>
          <w:lang w:eastAsia="es-CO"/>
        </w:rPr>
        <w:t xml:space="preserve"> 22 del decreto 1441 de 1982 y el </w:t>
      </w:r>
      <w:r w:rsidR="00692C3C" w:rsidRPr="00C24BD2">
        <w:rPr>
          <w:rFonts w:ascii="Arial" w:hAnsi="Arial" w:cs="Arial"/>
          <w:lang w:eastAsia="es-CO"/>
        </w:rPr>
        <w:t>artículo</w:t>
      </w:r>
      <w:r w:rsidRPr="00C24BD2">
        <w:rPr>
          <w:rFonts w:ascii="Arial" w:hAnsi="Arial" w:cs="Arial"/>
          <w:lang w:eastAsia="es-CO"/>
        </w:rPr>
        <w:t xml:space="preserve"> </w:t>
      </w:r>
      <w:r w:rsidRPr="00C24BD2">
        <w:rPr>
          <w:rFonts w:ascii="Arial" w:hAnsi="Arial" w:cs="Arial"/>
          <w:color w:val="000000"/>
        </w:rPr>
        <w:t>5 del Decreto 1320 de 1982, que determinan lo siguiente:</w:t>
      </w:r>
      <w:r w:rsidRPr="00C24BD2">
        <w:rPr>
          <w:rStyle w:val="apple-converted-space"/>
          <w:rFonts w:ascii="Arial" w:hAnsi="Arial" w:cs="Arial"/>
          <w:i/>
          <w:shd w:val="clear" w:color="auto" w:fill="FFFFFF"/>
        </w:rPr>
        <w:t> “</w:t>
      </w:r>
      <w:r w:rsidRPr="00C24BD2">
        <w:rPr>
          <w:rFonts w:ascii="Arial" w:hAnsi="Arial" w:cs="Arial"/>
          <w:i/>
          <w:shd w:val="clear" w:color="auto" w:fill="FFFFFF"/>
        </w:rPr>
        <w:t>A efecto del desarrollo y cumplimiento de la ley</w:t>
      </w:r>
      <w:r w:rsidRPr="00C24BD2">
        <w:rPr>
          <w:rStyle w:val="apple-converted-space"/>
          <w:rFonts w:ascii="Arial" w:hAnsi="Arial" w:cs="Arial"/>
          <w:i/>
          <w:shd w:val="clear" w:color="auto" w:fill="FFFFFF"/>
        </w:rPr>
        <w:t> </w:t>
      </w:r>
      <w:hyperlink r:id="rId18" w:anchor="1" w:tgtFrame="_blank" w:history="1">
        <w:r w:rsidRPr="00C24BD2">
          <w:rPr>
            <w:rStyle w:val="Hipervnculo"/>
            <w:rFonts w:ascii="Arial" w:eastAsia="Calibri" w:hAnsi="Arial" w:cs="Arial"/>
            <w:i/>
            <w:color w:val="000000"/>
            <w:shd w:val="clear" w:color="auto" w:fill="FFFFFF"/>
          </w:rPr>
          <w:t>73</w:t>
        </w:r>
      </w:hyperlink>
      <w:r w:rsidRPr="00C24BD2">
        <w:rPr>
          <w:rStyle w:val="apple-converted-space"/>
          <w:rFonts w:ascii="Arial" w:hAnsi="Arial" w:cs="Arial"/>
          <w:i/>
          <w:shd w:val="clear" w:color="auto" w:fill="FFFFFF"/>
        </w:rPr>
        <w:t> </w:t>
      </w:r>
      <w:r w:rsidRPr="00C24BD2">
        <w:rPr>
          <w:rFonts w:ascii="Arial" w:hAnsi="Arial" w:cs="Arial"/>
          <w:i/>
          <w:shd w:val="clear" w:color="auto" w:fill="FFFFFF"/>
        </w:rPr>
        <w:t>de 1981 y demás normas que tengan por objeto la protección y defensa de los consumidores de bienes y servicios, la Confederación Colombiana de Consumidores tendrá el carácter de órgano consultivo del Gobierno</w:t>
      </w:r>
      <w:r w:rsidRPr="00C24BD2">
        <w:rPr>
          <w:rFonts w:ascii="Arial" w:hAnsi="Arial" w:cs="Arial"/>
          <w:shd w:val="clear" w:color="auto" w:fill="FFFFFF"/>
        </w:rPr>
        <w:t>”.</w:t>
      </w:r>
    </w:p>
    <w:p w14:paraId="153052B4" w14:textId="2EE7DD05" w:rsidR="00571041" w:rsidRPr="00C24BD2" w:rsidRDefault="00571041" w:rsidP="00571041">
      <w:pPr>
        <w:jc w:val="both"/>
        <w:rPr>
          <w:rFonts w:ascii="Arial" w:hAnsi="Arial" w:cs="Arial"/>
          <w:lang w:val="es-CO" w:eastAsia="es-CO"/>
        </w:rPr>
      </w:pPr>
      <w:r w:rsidRPr="00C24BD2">
        <w:rPr>
          <w:rFonts w:ascii="Arial" w:hAnsi="Arial" w:cs="Arial"/>
          <w:shd w:val="clear" w:color="auto" w:fill="FFFFFF"/>
        </w:rPr>
        <w:t xml:space="preserve">Paralelamente, el contenido de </w:t>
      </w:r>
      <w:r w:rsidR="00553715" w:rsidRPr="00C24BD2">
        <w:rPr>
          <w:rFonts w:ascii="Arial" w:hAnsi="Arial" w:cs="Arial"/>
          <w:shd w:val="clear" w:color="auto" w:fill="FFFFFF"/>
        </w:rPr>
        <w:t>esta</w:t>
      </w:r>
      <w:r w:rsidRPr="00C24BD2">
        <w:rPr>
          <w:rFonts w:ascii="Arial" w:hAnsi="Arial" w:cs="Arial"/>
          <w:shd w:val="clear" w:color="auto" w:fill="FFFFFF"/>
        </w:rPr>
        <w:t xml:space="preserve"> pieza representa un mecanismo de participación ciudadana en la cual los consumidores ejercen su derecho a la información y mediante el cual se pretende </w:t>
      </w:r>
      <w:r w:rsidRPr="00C24BD2">
        <w:rPr>
          <w:rStyle w:val="CharacterStyle2"/>
          <w:rFonts w:ascii="Arial" w:hAnsi="Arial" w:cs="Arial"/>
          <w:spacing w:val="4"/>
          <w:sz w:val="20"/>
        </w:rPr>
        <w:t>divulgar los programas y políticas que desarrolle el Ministerio del Interior e interesen a los consumidores y comunidad en general</w:t>
      </w:r>
      <w:r w:rsidRPr="00C24BD2">
        <w:rPr>
          <w:rFonts w:ascii="Arial" w:hAnsi="Arial" w:cs="Arial"/>
          <w:shd w:val="clear" w:color="auto" w:fill="FFFFFF"/>
        </w:rPr>
        <w:t xml:space="preserve">. </w:t>
      </w:r>
      <w:r w:rsidRPr="00C24BD2">
        <w:rPr>
          <w:rFonts w:ascii="Arial" w:hAnsi="Arial" w:cs="Arial"/>
          <w:lang w:val="es-CO" w:eastAsia="es-CO"/>
        </w:rPr>
        <w:t xml:space="preserve">La Confederación Colombiana de Consumidores no tiene la calidad de operador del servicio de televisión, ni de </w:t>
      </w:r>
      <w:r w:rsidRPr="00C24BD2">
        <w:rPr>
          <w:rFonts w:ascii="Arial" w:hAnsi="Arial" w:cs="Arial"/>
          <w:lang w:val="es-CO" w:eastAsia="es-CO"/>
        </w:rPr>
        <w:lastRenderedPageBreak/>
        <w:t>concesionario de espacios de televisión, ni de asociado, sino que es beneficiaria de un espacio institucional de creación legal.</w:t>
      </w:r>
    </w:p>
    <w:p w14:paraId="79E18267" w14:textId="77777777" w:rsidR="00571041" w:rsidRPr="00C24BD2" w:rsidRDefault="00571041" w:rsidP="00571041">
      <w:pPr>
        <w:jc w:val="both"/>
        <w:rPr>
          <w:rFonts w:ascii="Arial" w:hAnsi="Arial" w:cs="Arial"/>
        </w:rPr>
      </w:pPr>
    </w:p>
    <w:p w14:paraId="5B54A067" w14:textId="77777777" w:rsidR="00571041" w:rsidRPr="00C24BD2" w:rsidRDefault="00571041" w:rsidP="00571041">
      <w:pPr>
        <w:jc w:val="both"/>
        <w:rPr>
          <w:rFonts w:ascii="Arial" w:hAnsi="Arial" w:cs="Arial"/>
        </w:rPr>
      </w:pPr>
      <w:r w:rsidRPr="00C24BD2">
        <w:rPr>
          <w:rFonts w:ascii="Arial" w:hAnsi="Arial" w:cs="Arial"/>
        </w:rPr>
        <w:t>Por las razones expuestas anteriormente, con previo análisis de la propuesta, se determina que la Confederación Colombiana de Consumidores, es la entidad idónea para ejecutar las actividades del contrato enfocadas a la defensa de los derechos de los consumidores.</w:t>
      </w:r>
    </w:p>
    <w:p w14:paraId="589A7A57" w14:textId="77777777" w:rsidR="00571041" w:rsidRPr="00C24BD2" w:rsidRDefault="00571041" w:rsidP="00571041">
      <w:pPr>
        <w:jc w:val="both"/>
        <w:rPr>
          <w:rFonts w:ascii="Arial" w:hAnsi="Arial" w:cs="Arial"/>
        </w:rPr>
      </w:pPr>
    </w:p>
    <w:p w14:paraId="39543D2A" w14:textId="6B5C344B" w:rsidR="00571041" w:rsidRPr="00C24BD2" w:rsidRDefault="00571041" w:rsidP="00571041">
      <w:pPr>
        <w:jc w:val="both"/>
        <w:rPr>
          <w:rFonts w:ascii="Arial" w:hAnsi="Arial" w:cs="Arial"/>
        </w:rPr>
      </w:pPr>
      <w:r w:rsidRPr="00C24BD2">
        <w:rPr>
          <w:rFonts w:ascii="Arial" w:hAnsi="Arial" w:cs="Arial"/>
        </w:rPr>
        <w:t>Otro</w:t>
      </w:r>
      <w:r w:rsidR="00C24BD2">
        <w:rPr>
          <w:rFonts w:ascii="Arial" w:hAnsi="Arial" w:cs="Arial"/>
        </w:rPr>
        <w:t xml:space="preserve"> </w:t>
      </w:r>
      <w:r w:rsidRPr="00C24BD2">
        <w:rPr>
          <w:rFonts w:ascii="Arial" w:hAnsi="Arial" w:cs="Arial"/>
        </w:rPr>
        <w:t xml:space="preserve">aspecto a destacar es la experiencia y experticia de la </w:t>
      </w:r>
      <w:r w:rsidRPr="00C24BD2">
        <w:rPr>
          <w:rFonts w:ascii="Arial" w:hAnsi="Arial" w:cs="Arial"/>
          <w:b/>
        </w:rPr>
        <w:t>CONFEDERACIÓN COLOMBIANA DE CONSUMIDORES</w:t>
      </w:r>
      <w:r w:rsidRPr="00C24BD2">
        <w:rPr>
          <w:rFonts w:ascii="Arial" w:hAnsi="Arial" w:cs="Arial"/>
        </w:rPr>
        <w:t xml:space="preserve">, que se sustenta en la ejecución de varios convenios y/o contratos con el Ministerio el Interior los cuales dan fe de la capacidad administrativa de esta entidad ya que los mismos se han ejecutado satisfactoriamente. A </w:t>
      </w:r>
      <w:r w:rsidR="00C24BD2" w:rsidRPr="00C24BD2">
        <w:rPr>
          <w:rFonts w:ascii="Arial" w:hAnsi="Arial" w:cs="Arial"/>
        </w:rPr>
        <w:t>continuación,</w:t>
      </w:r>
      <w:r w:rsidRPr="00C24BD2">
        <w:rPr>
          <w:rFonts w:ascii="Arial" w:hAnsi="Arial" w:cs="Arial"/>
        </w:rPr>
        <w:t xml:space="preserve"> relacionamos algunos de ellos:</w:t>
      </w:r>
    </w:p>
    <w:p w14:paraId="6FBB3AC3" w14:textId="77777777" w:rsidR="00B91CF0" w:rsidRPr="00C24BD2" w:rsidRDefault="00B91CF0" w:rsidP="00571041">
      <w:pPr>
        <w:jc w:val="both"/>
        <w:rPr>
          <w:rFonts w:ascii="Arial" w:hAnsi="Arial" w:cs="Arial"/>
        </w:rPr>
      </w:pPr>
    </w:p>
    <w:p w14:paraId="7CCA481E" w14:textId="77777777" w:rsidR="00571041" w:rsidRPr="00C24BD2" w:rsidRDefault="00571041" w:rsidP="00571041">
      <w:pPr>
        <w:jc w:val="both"/>
        <w:rPr>
          <w:rFonts w:ascii="Arial" w:hAnsi="Arial" w:cs="Arial"/>
          <w:color w:val="FF0000"/>
        </w:rPr>
      </w:pPr>
    </w:p>
    <w:tbl>
      <w:tblPr>
        <w:tblW w:w="9700"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53"/>
        <w:gridCol w:w="1134"/>
        <w:gridCol w:w="1653"/>
        <w:gridCol w:w="1578"/>
        <w:gridCol w:w="4282"/>
      </w:tblGrid>
      <w:tr w:rsidR="00571041" w:rsidRPr="00C24BD2" w14:paraId="43082DDE" w14:textId="77777777" w:rsidTr="00EC4E0B">
        <w:trPr>
          <w:trHeight w:val="258"/>
        </w:trPr>
        <w:tc>
          <w:tcPr>
            <w:tcW w:w="1053" w:type="dxa"/>
            <w:shd w:val="clear" w:color="auto" w:fill="auto"/>
          </w:tcPr>
          <w:p w14:paraId="773D9BB5" w14:textId="77777777" w:rsidR="00571041" w:rsidRPr="00C24BD2" w:rsidRDefault="00571041" w:rsidP="00F77F05">
            <w:pPr>
              <w:pStyle w:val="Prrafodelista"/>
              <w:spacing w:before="100" w:beforeAutospacing="1" w:after="100" w:afterAutospacing="1"/>
              <w:ind w:left="0"/>
              <w:contextualSpacing/>
              <w:jc w:val="center"/>
              <w:rPr>
                <w:rFonts w:cs="Arial"/>
                <w:b/>
                <w:sz w:val="20"/>
                <w:szCs w:val="20"/>
                <w:lang w:eastAsia="es-MX"/>
              </w:rPr>
            </w:pPr>
            <w:r w:rsidRPr="00C24BD2">
              <w:rPr>
                <w:rFonts w:cs="Arial"/>
                <w:b/>
                <w:sz w:val="20"/>
                <w:szCs w:val="20"/>
                <w:lang w:eastAsia="es-MX"/>
              </w:rPr>
              <w:t>Numero</w:t>
            </w:r>
          </w:p>
        </w:tc>
        <w:tc>
          <w:tcPr>
            <w:tcW w:w="1134" w:type="dxa"/>
            <w:shd w:val="clear" w:color="auto" w:fill="auto"/>
          </w:tcPr>
          <w:p w14:paraId="118B75DA" w14:textId="77777777" w:rsidR="00571041" w:rsidRPr="00C24BD2" w:rsidRDefault="00571041" w:rsidP="00F77F05">
            <w:pPr>
              <w:pStyle w:val="Prrafodelista"/>
              <w:spacing w:before="100" w:beforeAutospacing="1" w:after="100" w:afterAutospacing="1"/>
              <w:ind w:left="0"/>
              <w:contextualSpacing/>
              <w:jc w:val="center"/>
              <w:rPr>
                <w:rFonts w:cs="Arial"/>
                <w:b/>
                <w:sz w:val="20"/>
                <w:szCs w:val="20"/>
                <w:lang w:eastAsia="es-MX"/>
              </w:rPr>
            </w:pPr>
            <w:r w:rsidRPr="00C24BD2">
              <w:rPr>
                <w:rFonts w:cs="Arial"/>
                <w:b/>
                <w:sz w:val="20"/>
                <w:szCs w:val="20"/>
                <w:lang w:eastAsia="es-MX"/>
              </w:rPr>
              <w:t>Vigencia</w:t>
            </w:r>
          </w:p>
        </w:tc>
        <w:tc>
          <w:tcPr>
            <w:tcW w:w="1653" w:type="dxa"/>
            <w:shd w:val="clear" w:color="auto" w:fill="auto"/>
          </w:tcPr>
          <w:p w14:paraId="2E34F2DB" w14:textId="77777777" w:rsidR="00571041" w:rsidRPr="00C24BD2" w:rsidRDefault="00571041" w:rsidP="00F77F05">
            <w:pPr>
              <w:pStyle w:val="Prrafodelista"/>
              <w:spacing w:before="100" w:beforeAutospacing="1" w:after="100" w:afterAutospacing="1"/>
              <w:ind w:left="0"/>
              <w:contextualSpacing/>
              <w:jc w:val="center"/>
              <w:rPr>
                <w:rFonts w:cs="Arial"/>
                <w:b/>
                <w:sz w:val="20"/>
                <w:szCs w:val="20"/>
                <w:lang w:eastAsia="es-MX"/>
              </w:rPr>
            </w:pPr>
            <w:r w:rsidRPr="00C24BD2">
              <w:rPr>
                <w:rFonts w:cs="Arial"/>
                <w:b/>
                <w:sz w:val="20"/>
                <w:szCs w:val="20"/>
                <w:lang w:eastAsia="es-MX"/>
              </w:rPr>
              <w:t>Valor del convenio</w:t>
            </w:r>
          </w:p>
        </w:tc>
        <w:tc>
          <w:tcPr>
            <w:tcW w:w="1578" w:type="dxa"/>
          </w:tcPr>
          <w:p w14:paraId="40557A0D" w14:textId="77777777" w:rsidR="00571041" w:rsidRPr="00C24BD2" w:rsidRDefault="00571041" w:rsidP="00F77F05">
            <w:pPr>
              <w:pStyle w:val="Prrafodelista"/>
              <w:spacing w:before="100" w:beforeAutospacing="1" w:after="100" w:afterAutospacing="1"/>
              <w:ind w:left="0"/>
              <w:contextualSpacing/>
              <w:jc w:val="center"/>
              <w:rPr>
                <w:rFonts w:cs="Arial"/>
                <w:b/>
                <w:sz w:val="20"/>
                <w:szCs w:val="20"/>
                <w:lang w:eastAsia="es-MX"/>
              </w:rPr>
            </w:pPr>
            <w:r w:rsidRPr="00C24BD2">
              <w:rPr>
                <w:rFonts w:cs="Arial"/>
                <w:b/>
                <w:sz w:val="20"/>
                <w:szCs w:val="20"/>
                <w:lang w:eastAsia="es-MX"/>
              </w:rPr>
              <w:t>Modalidad de selección</w:t>
            </w:r>
          </w:p>
        </w:tc>
        <w:tc>
          <w:tcPr>
            <w:tcW w:w="4282" w:type="dxa"/>
          </w:tcPr>
          <w:p w14:paraId="2A380AEF" w14:textId="77777777" w:rsidR="00571041" w:rsidRPr="00C24BD2" w:rsidRDefault="00571041" w:rsidP="00F77F05">
            <w:pPr>
              <w:pStyle w:val="Prrafodelista"/>
              <w:spacing w:before="100" w:beforeAutospacing="1" w:after="100" w:afterAutospacing="1"/>
              <w:ind w:left="0"/>
              <w:contextualSpacing/>
              <w:jc w:val="center"/>
              <w:rPr>
                <w:rFonts w:cs="Arial"/>
                <w:b/>
                <w:sz w:val="20"/>
                <w:szCs w:val="20"/>
                <w:lang w:eastAsia="es-MX"/>
              </w:rPr>
            </w:pPr>
            <w:r w:rsidRPr="00C24BD2">
              <w:rPr>
                <w:rFonts w:cs="Arial"/>
                <w:b/>
                <w:sz w:val="20"/>
                <w:szCs w:val="20"/>
                <w:lang w:eastAsia="es-MX"/>
              </w:rPr>
              <w:t>Objeto</w:t>
            </w:r>
          </w:p>
        </w:tc>
      </w:tr>
      <w:tr w:rsidR="0078282E" w:rsidRPr="00C24BD2" w14:paraId="48FC759A" w14:textId="77777777" w:rsidTr="00EC4E0B">
        <w:trPr>
          <w:trHeight w:val="258"/>
        </w:trPr>
        <w:tc>
          <w:tcPr>
            <w:tcW w:w="1053" w:type="dxa"/>
            <w:shd w:val="clear" w:color="auto" w:fill="auto"/>
          </w:tcPr>
          <w:p w14:paraId="24857592" w14:textId="5965884F" w:rsidR="0078282E" w:rsidRPr="00C24BD2" w:rsidRDefault="0078282E" w:rsidP="00F77F05">
            <w:pPr>
              <w:pStyle w:val="Prrafodelista"/>
              <w:spacing w:before="100" w:beforeAutospacing="1" w:after="100" w:afterAutospacing="1"/>
              <w:ind w:left="0"/>
              <w:contextualSpacing/>
              <w:jc w:val="center"/>
              <w:rPr>
                <w:rFonts w:cs="Arial"/>
                <w:b/>
                <w:sz w:val="20"/>
                <w:szCs w:val="20"/>
                <w:lang w:eastAsia="es-MX"/>
              </w:rPr>
            </w:pPr>
            <w:r>
              <w:rPr>
                <w:rFonts w:cs="Arial"/>
                <w:b/>
                <w:sz w:val="20"/>
                <w:szCs w:val="20"/>
                <w:lang w:eastAsia="es-MX"/>
              </w:rPr>
              <w:t>1134</w:t>
            </w:r>
          </w:p>
        </w:tc>
        <w:tc>
          <w:tcPr>
            <w:tcW w:w="1134" w:type="dxa"/>
            <w:shd w:val="clear" w:color="auto" w:fill="auto"/>
          </w:tcPr>
          <w:p w14:paraId="2EFC1A03" w14:textId="377921DF" w:rsidR="0078282E" w:rsidRPr="00C24BD2" w:rsidRDefault="0078282E" w:rsidP="00F77F05">
            <w:pPr>
              <w:pStyle w:val="Prrafodelista"/>
              <w:spacing w:before="100" w:beforeAutospacing="1" w:after="100" w:afterAutospacing="1"/>
              <w:ind w:left="0"/>
              <w:contextualSpacing/>
              <w:jc w:val="center"/>
              <w:rPr>
                <w:rFonts w:cs="Arial"/>
                <w:b/>
                <w:sz w:val="20"/>
                <w:szCs w:val="20"/>
                <w:lang w:eastAsia="es-MX"/>
              </w:rPr>
            </w:pPr>
            <w:r>
              <w:rPr>
                <w:rFonts w:cs="Arial"/>
                <w:b/>
                <w:sz w:val="20"/>
                <w:szCs w:val="20"/>
                <w:lang w:eastAsia="es-MX"/>
              </w:rPr>
              <w:t>2021</w:t>
            </w:r>
          </w:p>
        </w:tc>
        <w:tc>
          <w:tcPr>
            <w:tcW w:w="1653" w:type="dxa"/>
            <w:shd w:val="clear" w:color="auto" w:fill="auto"/>
          </w:tcPr>
          <w:p w14:paraId="187EB2DE" w14:textId="4712A2AA" w:rsidR="0078282E" w:rsidRPr="00C24BD2" w:rsidRDefault="0078282E" w:rsidP="00F77F05">
            <w:pPr>
              <w:pStyle w:val="Prrafodelista"/>
              <w:spacing w:before="100" w:beforeAutospacing="1" w:after="100" w:afterAutospacing="1"/>
              <w:ind w:left="0"/>
              <w:contextualSpacing/>
              <w:jc w:val="center"/>
              <w:rPr>
                <w:rFonts w:cs="Arial"/>
                <w:b/>
                <w:sz w:val="20"/>
                <w:szCs w:val="20"/>
                <w:lang w:eastAsia="es-MX"/>
              </w:rPr>
            </w:pPr>
            <w:r w:rsidRPr="0078282E">
              <w:rPr>
                <w:rFonts w:cs="Arial"/>
                <w:b/>
                <w:sz w:val="20"/>
                <w:szCs w:val="20"/>
                <w:lang w:eastAsia="es-MX"/>
              </w:rPr>
              <w:t>$940.300.000</w:t>
            </w:r>
          </w:p>
        </w:tc>
        <w:tc>
          <w:tcPr>
            <w:tcW w:w="1578" w:type="dxa"/>
          </w:tcPr>
          <w:p w14:paraId="4FA0B6F4" w14:textId="19C2AE78" w:rsidR="0078282E" w:rsidRPr="00C24BD2" w:rsidRDefault="0078282E" w:rsidP="00F77F05">
            <w:pPr>
              <w:pStyle w:val="Prrafodelista"/>
              <w:spacing w:before="100" w:beforeAutospacing="1" w:after="100" w:afterAutospacing="1"/>
              <w:ind w:left="0"/>
              <w:contextualSpacing/>
              <w:jc w:val="center"/>
              <w:rPr>
                <w:rFonts w:cs="Arial"/>
                <w:b/>
                <w:sz w:val="20"/>
                <w:szCs w:val="20"/>
                <w:lang w:eastAsia="es-MX"/>
              </w:rPr>
            </w:pPr>
            <w:r w:rsidRPr="00C24BD2">
              <w:rPr>
                <w:rFonts w:cs="Arial"/>
                <w:b/>
                <w:sz w:val="20"/>
                <w:szCs w:val="20"/>
                <w:lang w:eastAsia="es-MX"/>
              </w:rPr>
              <w:t>Contratación Directa</w:t>
            </w:r>
          </w:p>
        </w:tc>
        <w:tc>
          <w:tcPr>
            <w:tcW w:w="4282" w:type="dxa"/>
          </w:tcPr>
          <w:p w14:paraId="63979358" w14:textId="20517AB1" w:rsidR="0078282E" w:rsidRPr="00C24BD2" w:rsidRDefault="0068722C" w:rsidP="00D45CDC">
            <w:pPr>
              <w:pStyle w:val="Prrafodelista"/>
              <w:spacing w:before="100" w:beforeAutospacing="1" w:after="100" w:afterAutospacing="1"/>
              <w:ind w:left="0"/>
              <w:contextualSpacing/>
              <w:jc w:val="both"/>
              <w:rPr>
                <w:rFonts w:cs="Arial"/>
                <w:b/>
                <w:sz w:val="20"/>
                <w:szCs w:val="20"/>
                <w:lang w:eastAsia="es-MX"/>
              </w:rPr>
            </w:pPr>
            <w:r w:rsidRPr="0068722C">
              <w:rPr>
                <w:rFonts w:cs="Arial"/>
                <w:b/>
                <w:sz w:val="20"/>
                <w:szCs w:val="20"/>
                <w:lang w:eastAsia="es-MX"/>
              </w:rPr>
              <w:t>Prestar sus servicios técnicos y administrativos al Ministerio del Interior para el fortalecimiento de las Ligas y Asociaciones de Consumidores del país, brindándoles por conducto del espacio institucional del “Boletín del Consumidor” la información, orientación, y apoyo institucional que se requiera</w:t>
            </w:r>
            <w:r>
              <w:rPr>
                <w:rFonts w:cs="Arial"/>
                <w:b/>
                <w:sz w:val="20"/>
                <w:szCs w:val="20"/>
                <w:lang w:eastAsia="es-MX"/>
              </w:rPr>
              <w:t>.</w:t>
            </w:r>
          </w:p>
        </w:tc>
      </w:tr>
      <w:tr w:rsidR="002E6173" w:rsidRPr="00C24BD2" w14:paraId="3E5CE7C5" w14:textId="77777777" w:rsidTr="00EC4E0B">
        <w:trPr>
          <w:trHeight w:val="258"/>
        </w:trPr>
        <w:tc>
          <w:tcPr>
            <w:tcW w:w="1053" w:type="dxa"/>
            <w:shd w:val="clear" w:color="auto" w:fill="auto"/>
          </w:tcPr>
          <w:p w14:paraId="63354113" w14:textId="1E1C1407" w:rsidR="002E6173" w:rsidRPr="00C24BD2" w:rsidRDefault="00D45CDC" w:rsidP="00F77F05">
            <w:pPr>
              <w:pStyle w:val="Prrafodelista"/>
              <w:spacing w:before="100" w:beforeAutospacing="1" w:after="100" w:afterAutospacing="1"/>
              <w:ind w:left="0"/>
              <w:contextualSpacing/>
              <w:jc w:val="center"/>
              <w:rPr>
                <w:rFonts w:cs="Arial"/>
                <w:b/>
                <w:sz w:val="20"/>
                <w:szCs w:val="20"/>
                <w:lang w:eastAsia="es-MX"/>
              </w:rPr>
            </w:pPr>
            <w:r w:rsidRPr="00C24BD2">
              <w:rPr>
                <w:rFonts w:cs="Arial"/>
                <w:b/>
                <w:sz w:val="20"/>
                <w:szCs w:val="20"/>
                <w:lang w:eastAsia="es-MX"/>
              </w:rPr>
              <w:t>805</w:t>
            </w:r>
          </w:p>
        </w:tc>
        <w:tc>
          <w:tcPr>
            <w:tcW w:w="1134" w:type="dxa"/>
            <w:shd w:val="clear" w:color="auto" w:fill="auto"/>
          </w:tcPr>
          <w:p w14:paraId="0D0E5E5B" w14:textId="0124457F" w:rsidR="002E6173" w:rsidRPr="00C24BD2" w:rsidRDefault="002E6173" w:rsidP="00F77F05">
            <w:pPr>
              <w:pStyle w:val="Prrafodelista"/>
              <w:spacing w:before="100" w:beforeAutospacing="1" w:after="100" w:afterAutospacing="1"/>
              <w:ind w:left="0"/>
              <w:contextualSpacing/>
              <w:jc w:val="center"/>
              <w:rPr>
                <w:rFonts w:cs="Arial"/>
                <w:b/>
                <w:sz w:val="20"/>
                <w:szCs w:val="20"/>
                <w:lang w:eastAsia="es-MX"/>
              </w:rPr>
            </w:pPr>
            <w:r w:rsidRPr="00C24BD2">
              <w:rPr>
                <w:rFonts w:cs="Arial"/>
                <w:b/>
                <w:sz w:val="20"/>
                <w:szCs w:val="20"/>
                <w:lang w:eastAsia="es-MX"/>
              </w:rPr>
              <w:t>2020</w:t>
            </w:r>
          </w:p>
        </w:tc>
        <w:tc>
          <w:tcPr>
            <w:tcW w:w="1653" w:type="dxa"/>
            <w:shd w:val="clear" w:color="auto" w:fill="auto"/>
          </w:tcPr>
          <w:p w14:paraId="7B468479" w14:textId="3DF669D5" w:rsidR="002E6173" w:rsidRPr="00C24BD2" w:rsidRDefault="00D45CDC" w:rsidP="00F77F05">
            <w:pPr>
              <w:pStyle w:val="Prrafodelista"/>
              <w:spacing w:before="100" w:beforeAutospacing="1" w:after="100" w:afterAutospacing="1"/>
              <w:ind w:left="0"/>
              <w:contextualSpacing/>
              <w:jc w:val="center"/>
              <w:rPr>
                <w:rFonts w:cs="Arial"/>
                <w:b/>
                <w:sz w:val="20"/>
                <w:szCs w:val="20"/>
                <w:lang w:eastAsia="es-MX"/>
              </w:rPr>
            </w:pPr>
            <w:r w:rsidRPr="00C24BD2">
              <w:rPr>
                <w:rFonts w:cs="Arial"/>
                <w:b/>
                <w:sz w:val="20"/>
                <w:szCs w:val="20"/>
                <w:lang w:eastAsia="es-MX"/>
              </w:rPr>
              <w:t>$885.900.000</w:t>
            </w:r>
          </w:p>
        </w:tc>
        <w:tc>
          <w:tcPr>
            <w:tcW w:w="1578" w:type="dxa"/>
          </w:tcPr>
          <w:p w14:paraId="5B5517BB" w14:textId="060B066D" w:rsidR="002E6173" w:rsidRPr="00C24BD2" w:rsidRDefault="00D45CDC" w:rsidP="00F77F05">
            <w:pPr>
              <w:pStyle w:val="Prrafodelista"/>
              <w:spacing w:before="100" w:beforeAutospacing="1" w:after="100" w:afterAutospacing="1"/>
              <w:ind w:left="0"/>
              <w:contextualSpacing/>
              <w:jc w:val="center"/>
              <w:rPr>
                <w:rFonts w:cs="Arial"/>
                <w:b/>
                <w:sz w:val="20"/>
                <w:szCs w:val="20"/>
                <w:lang w:eastAsia="es-MX"/>
              </w:rPr>
            </w:pPr>
            <w:r w:rsidRPr="00C24BD2">
              <w:rPr>
                <w:rFonts w:cs="Arial"/>
                <w:b/>
                <w:sz w:val="20"/>
                <w:szCs w:val="20"/>
                <w:lang w:eastAsia="es-MX"/>
              </w:rPr>
              <w:t>Contratación Directa</w:t>
            </w:r>
          </w:p>
        </w:tc>
        <w:tc>
          <w:tcPr>
            <w:tcW w:w="4282" w:type="dxa"/>
          </w:tcPr>
          <w:p w14:paraId="6A7C51D9" w14:textId="42550172" w:rsidR="002E6173" w:rsidRPr="00C24BD2" w:rsidRDefault="00D45CDC" w:rsidP="00D45CDC">
            <w:pPr>
              <w:pStyle w:val="Prrafodelista"/>
              <w:spacing w:before="100" w:beforeAutospacing="1" w:after="100" w:afterAutospacing="1"/>
              <w:ind w:left="0"/>
              <w:contextualSpacing/>
              <w:jc w:val="both"/>
              <w:rPr>
                <w:rFonts w:cs="Arial"/>
                <w:b/>
                <w:sz w:val="20"/>
                <w:szCs w:val="20"/>
                <w:lang w:eastAsia="es-MX"/>
              </w:rPr>
            </w:pPr>
            <w:r w:rsidRPr="00C24BD2">
              <w:rPr>
                <w:rFonts w:cs="Arial"/>
                <w:b/>
                <w:sz w:val="20"/>
                <w:szCs w:val="20"/>
                <w:lang w:eastAsia="es-MX"/>
              </w:rPr>
              <w:t>Prestar sus servicios técnicos y administrativos al Ministerio del Interior para el fortalecimiento de las Ligas y Asociaciones de Consumidores del país, brindándoles por conducto del espacio institucional del “Boletín del Consumidor” la información, orientación, y apoyo institucional que se requiera; de igual manera, divulgar los programas y políticas que desarrolle el Ministerio del Interior y que sean de interés para los consumidores y la comunidad en general.</w:t>
            </w:r>
          </w:p>
        </w:tc>
      </w:tr>
      <w:tr w:rsidR="00AB63C8" w:rsidRPr="00C24BD2" w14:paraId="27EE255E" w14:textId="77777777" w:rsidTr="00EC4E0B">
        <w:trPr>
          <w:trHeight w:val="258"/>
        </w:trPr>
        <w:tc>
          <w:tcPr>
            <w:tcW w:w="1053" w:type="dxa"/>
            <w:shd w:val="clear" w:color="auto" w:fill="auto"/>
          </w:tcPr>
          <w:p w14:paraId="2BD47C96" w14:textId="77777777" w:rsidR="00AB63C8" w:rsidRPr="00C24BD2" w:rsidRDefault="00AB63C8" w:rsidP="00F77F05">
            <w:pPr>
              <w:pStyle w:val="Prrafodelista"/>
              <w:spacing w:before="100" w:beforeAutospacing="1" w:after="100" w:afterAutospacing="1"/>
              <w:ind w:left="0"/>
              <w:contextualSpacing/>
              <w:jc w:val="center"/>
              <w:rPr>
                <w:rFonts w:cs="Arial"/>
                <w:b/>
                <w:sz w:val="20"/>
                <w:szCs w:val="20"/>
                <w:lang w:eastAsia="es-MX"/>
              </w:rPr>
            </w:pPr>
            <w:r w:rsidRPr="00C24BD2">
              <w:rPr>
                <w:rFonts w:cs="Arial"/>
                <w:b/>
                <w:sz w:val="20"/>
                <w:szCs w:val="20"/>
                <w:lang w:eastAsia="es-MX"/>
              </w:rPr>
              <w:t>1009</w:t>
            </w:r>
          </w:p>
        </w:tc>
        <w:tc>
          <w:tcPr>
            <w:tcW w:w="1134" w:type="dxa"/>
            <w:shd w:val="clear" w:color="auto" w:fill="auto"/>
          </w:tcPr>
          <w:p w14:paraId="11BC3F4A" w14:textId="77777777" w:rsidR="00AB63C8" w:rsidRPr="00C24BD2" w:rsidRDefault="00AB63C8" w:rsidP="00F77F05">
            <w:pPr>
              <w:pStyle w:val="Prrafodelista"/>
              <w:spacing w:before="100" w:beforeAutospacing="1" w:after="100" w:afterAutospacing="1"/>
              <w:ind w:left="0"/>
              <w:contextualSpacing/>
              <w:jc w:val="center"/>
              <w:rPr>
                <w:rFonts w:cs="Arial"/>
                <w:b/>
                <w:sz w:val="20"/>
                <w:szCs w:val="20"/>
                <w:lang w:eastAsia="es-MX"/>
              </w:rPr>
            </w:pPr>
            <w:r w:rsidRPr="00C24BD2">
              <w:rPr>
                <w:rFonts w:cs="Arial"/>
                <w:b/>
                <w:sz w:val="20"/>
                <w:szCs w:val="20"/>
                <w:lang w:eastAsia="es-MX"/>
              </w:rPr>
              <w:t>2019</w:t>
            </w:r>
          </w:p>
        </w:tc>
        <w:tc>
          <w:tcPr>
            <w:tcW w:w="1653" w:type="dxa"/>
            <w:shd w:val="clear" w:color="auto" w:fill="auto"/>
          </w:tcPr>
          <w:p w14:paraId="7DD4C794" w14:textId="77777777" w:rsidR="00AB63C8" w:rsidRPr="00C24BD2" w:rsidRDefault="00397C32" w:rsidP="00F77F05">
            <w:pPr>
              <w:pStyle w:val="Prrafodelista"/>
              <w:spacing w:before="100" w:beforeAutospacing="1" w:after="100" w:afterAutospacing="1"/>
              <w:ind w:left="0"/>
              <w:contextualSpacing/>
              <w:jc w:val="center"/>
              <w:rPr>
                <w:rFonts w:cs="Arial"/>
                <w:b/>
                <w:sz w:val="20"/>
                <w:szCs w:val="20"/>
                <w:lang w:eastAsia="es-MX"/>
              </w:rPr>
            </w:pPr>
            <w:r w:rsidRPr="00C24BD2">
              <w:rPr>
                <w:rFonts w:cs="Arial"/>
                <w:b/>
                <w:sz w:val="20"/>
                <w:szCs w:val="20"/>
                <w:lang w:eastAsia="es-MX"/>
              </w:rPr>
              <w:t>$886.300.000</w:t>
            </w:r>
          </w:p>
        </w:tc>
        <w:tc>
          <w:tcPr>
            <w:tcW w:w="1578" w:type="dxa"/>
          </w:tcPr>
          <w:p w14:paraId="66F986D4" w14:textId="77777777" w:rsidR="00AB63C8" w:rsidRPr="00C24BD2" w:rsidRDefault="00AB63C8" w:rsidP="00F77F05">
            <w:pPr>
              <w:pStyle w:val="Prrafodelista"/>
              <w:spacing w:before="100" w:beforeAutospacing="1" w:after="100" w:afterAutospacing="1"/>
              <w:ind w:left="0"/>
              <w:contextualSpacing/>
              <w:jc w:val="center"/>
              <w:rPr>
                <w:rFonts w:cs="Arial"/>
                <w:b/>
                <w:sz w:val="20"/>
                <w:szCs w:val="20"/>
                <w:lang w:eastAsia="es-MX"/>
              </w:rPr>
            </w:pPr>
            <w:r w:rsidRPr="00C24BD2">
              <w:rPr>
                <w:rFonts w:cs="Arial"/>
                <w:sz w:val="20"/>
                <w:szCs w:val="20"/>
                <w:lang w:eastAsia="es-MX"/>
              </w:rPr>
              <w:t>Contratación Directa</w:t>
            </w:r>
          </w:p>
        </w:tc>
        <w:tc>
          <w:tcPr>
            <w:tcW w:w="4282" w:type="dxa"/>
          </w:tcPr>
          <w:p w14:paraId="0DB65BD8" w14:textId="77777777" w:rsidR="00AB63C8" w:rsidRPr="00C24BD2" w:rsidRDefault="00397C32" w:rsidP="00397C32">
            <w:pPr>
              <w:pStyle w:val="Prrafodelista"/>
              <w:spacing w:before="100" w:beforeAutospacing="1" w:after="100" w:afterAutospacing="1"/>
              <w:ind w:left="0"/>
              <w:contextualSpacing/>
              <w:jc w:val="both"/>
              <w:rPr>
                <w:rFonts w:cs="Arial"/>
                <w:b/>
                <w:sz w:val="20"/>
                <w:szCs w:val="20"/>
                <w:lang w:eastAsia="es-MX"/>
              </w:rPr>
            </w:pPr>
            <w:r w:rsidRPr="00C24BD2">
              <w:rPr>
                <w:rFonts w:cs="Arial"/>
                <w:b/>
                <w:sz w:val="20"/>
                <w:szCs w:val="20"/>
                <w:lang w:eastAsia="es-MX"/>
              </w:rPr>
              <w:t>Prestar sus servicios técnicos y administrativos al Ministerio del Interior para el fortalecimiento de las Ligas y Asociaciones de Consumidores del país, brindándoles por conducto del espacio institucional del “Boletín del Consumidor” la información, orientación, y apoyo institucional que se requiera; de igual manera, divulgar los programas y políticas que desarrolle el Ministerio del Interior y que sean de interés para los consumidores y la comunidad en general</w:t>
            </w:r>
          </w:p>
        </w:tc>
      </w:tr>
      <w:tr w:rsidR="00B91CF0" w:rsidRPr="00C24BD2" w14:paraId="244069B9" w14:textId="77777777" w:rsidTr="00EC4E0B">
        <w:trPr>
          <w:trHeight w:val="258"/>
        </w:trPr>
        <w:tc>
          <w:tcPr>
            <w:tcW w:w="1053" w:type="dxa"/>
            <w:shd w:val="clear" w:color="auto" w:fill="auto"/>
          </w:tcPr>
          <w:p w14:paraId="761C4DF4" w14:textId="77777777" w:rsidR="00B91CF0" w:rsidRPr="00C24BD2" w:rsidRDefault="00B91CF0" w:rsidP="00B91CF0">
            <w:pPr>
              <w:pStyle w:val="Prrafodelista"/>
              <w:spacing w:before="100" w:beforeAutospacing="1" w:after="100" w:afterAutospacing="1"/>
              <w:ind w:left="0"/>
              <w:contextualSpacing/>
              <w:jc w:val="center"/>
              <w:rPr>
                <w:rFonts w:cs="Arial"/>
                <w:sz w:val="20"/>
                <w:szCs w:val="20"/>
                <w:lang w:eastAsia="es-MX"/>
              </w:rPr>
            </w:pPr>
            <w:r w:rsidRPr="00C24BD2">
              <w:rPr>
                <w:rFonts w:cs="Arial"/>
                <w:sz w:val="20"/>
                <w:szCs w:val="20"/>
                <w:lang w:eastAsia="es-MX"/>
              </w:rPr>
              <w:t>M-1129</w:t>
            </w:r>
          </w:p>
          <w:p w14:paraId="36E77C6F" w14:textId="77777777" w:rsidR="00B91CF0" w:rsidRPr="00C24BD2" w:rsidRDefault="00B91CF0" w:rsidP="00B91CF0">
            <w:pPr>
              <w:rPr>
                <w:rFonts w:ascii="Arial" w:hAnsi="Arial" w:cs="Arial"/>
                <w:lang w:val="es-CO" w:eastAsia="es-MX"/>
              </w:rPr>
            </w:pPr>
          </w:p>
        </w:tc>
        <w:tc>
          <w:tcPr>
            <w:tcW w:w="1134" w:type="dxa"/>
            <w:shd w:val="clear" w:color="auto" w:fill="auto"/>
          </w:tcPr>
          <w:p w14:paraId="699D6C4A" w14:textId="77777777" w:rsidR="00B91CF0" w:rsidRPr="00C24BD2" w:rsidRDefault="00B91CF0" w:rsidP="00B91CF0">
            <w:pPr>
              <w:pStyle w:val="Prrafodelista"/>
              <w:spacing w:before="100" w:beforeAutospacing="1" w:after="100" w:afterAutospacing="1"/>
              <w:ind w:left="0"/>
              <w:contextualSpacing/>
              <w:jc w:val="center"/>
              <w:rPr>
                <w:rFonts w:cs="Arial"/>
                <w:b/>
                <w:sz w:val="20"/>
                <w:szCs w:val="20"/>
                <w:lang w:eastAsia="es-MX"/>
              </w:rPr>
            </w:pPr>
            <w:r w:rsidRPr="00C24BD2">
              <w:rPr>
                <w:rFonts w:cs="Arial"/>
                <w:b/>
                <w:sz w:val="20"/>
                <w:szCs w:val="20"/>
                <w:lang w:eastAsia="es-MX"/>
              </w:rPr>
              <w:t>2018</w:t>
            </w:r>
          </w:p>
        </w:tc>
        <w:tc>
          <w:tcPr>
            <w:tcW w:w="1653" w:type="dxa"/>
            <w:shd w:val="clear" w:color="auto" w:fill="auto"/>
          </w:tcPr>
          <w:p w14:paraId="5750350A" w14:textId="77777777" w:rsidR="00B91CF0" w:rsidRPr="00C24BD2" w:rsidRDefault="00B91CF0" w:rsidP="00B91CF0">
            <w:pPr>
              <w:pStyle w:val="Prrafodelista"/>
              <w:spacing w:before="100" w:beforeAutospacing="1" w:after="100" w:afterAutospacing="1"/>
              <w:ind w:left="0"/>
              <w:contextualSpacing/>
              <w:jc w:val="center"/>
              <w:rPr>
                <w:rFonts w:cs="Arial"/>
                <w:sz w:val="20"/>
                <w:szCs w:val="20"/>
                <w:lang w:eastAsia="es-MX"/>
              </w:rPr>
            </w:pPr>
            <w:r w:rsidRPr="00C24BD2">
              <w:rPr>
                <w:rFonts w:cs="Arial"/>
                <w:sz w:val="20"/>
                <w:szCs w:val="20"/>
                <w:lang w:eastAsia="es-MX"/>
              </w:rPr>
              <w:t>$886.338.137</w:t>
            </w:r>
          </w:p>
        </w:tc>
        <w:tc>
          <w:tcPr>
            <w:tcW w:w="1578" w:type="dxa"/>
          </w:tcPr>
          <w:p w14:paraId="3B0F9886" w14:textId="77777777" w:rsidR="00B91CF0" w:rsidRPr="00C24BD2" w:rsidRDefault="00B91CF0" w:rsidP="00B91CF0">
            <w:pPr>
              <w:pStyle w:val="Prrafodelista"/>
              <w:spacing w:before="100" w:beforeAutospacing="1" w:after="100" w:afterAutospacing="1"/>
              <w:ind w:left="0"/>
              <w:contextualSpacing/>
              <w:rPr>
                <w:rFonts w:cs="Arial"/>
                <w:sz w:val="20"/>
                <w:szCs w:val="20"/>
                <w:lang w:eastAsia="es-MX"/>
              </w:rPr>
            </w:pPr>
            <w:r w:rsidRPr="00C24BD2">
              <w:rPr>
                <w:rFonts w:cs="Arial"/>
                <w:sz w:val="20"/>
                <w:szCs w:val="20"/>
                <w:lang w:eastAsia="es-MX"/>
              </w:rPr>
              <w:t>Contratación Directa</w:t>
            </w:r>
          </w:p>
        </w:tc>
        <w:tc>
          <w:tcPr>
            <w:tcW w:w="4282" w:type="dxa"/>
          </w:tcPr>
          <w:p w14:paraId="605B28FD" w14:textId="77777777" w:rsidR="00B91CF0" w:rsidRPr="00C24BD2" w:rsidRDefault="00B91CF0" w:rsidP="00B91CF0">
            <w:pPr>
              <w:autoSpaceDE w:val="0"/>
              <w:autoSpaceDN w:val="0"/>
              <w:adjustRightInd w:val="0"/>
              <w:jc w:val="both"/>
              <w:rPr>
                <w:rFonts w:ascii="Arial" w:hAnsi="Arial" w:cs="Arial"/>
                <w:lang w:eastAsia="es-MX"/>
              </w:rPr>
            </w:pPr>
            <w:r w:rsidRPr="00C24BD2">
              <w:rPr>
                <w:rFonts w:ascii="Arial" w:eastAsiaTheme="minorHAnsi" w:hAnsi="Arial" w:cs="Arial"/>
                <w:iCs/>
                <w:lang w:val="es-CO" w:eastAsia="en-US"/>
              </w:rPr>
              <w:t xml:space="preserve">Prestar sus servicios técnicos y administrativos al Ministerio del Interior para garantizar el Fortalecimiento de las Ligas y Asociaciones de Consumidores del país, brindándoles información, orientación, capacitación y apoyo institucional; de igual </w:t>
            </w:r>
            <w:r w:rsidRPr="00C24BD2">
              <w:rPr>
                <w:rFonts w:ascii="Arial" w:eastAsiaTheme="minorHAnsi" w:hAnsi="Arial" w:cs="Arial"/>
                <w:iCs/>
                <w:lang w:val="es-CO" w:eastAsia="en-US"/>
              </w:rPr>
              <w:lastRenderedPageBreak/>
              <w:t>manera, divulgar los programas y políticas que desarrolle el Ministerio del Interior y que sean de interés para los consumidores en particular y la comunidad en general.</w:t>
            </w:r>
          </w:p>
        </w:tc>
      </w:tr>
      <w:tr w:rsidR="00B91CF0" w:rsidRPr="00C24BD2" w14:paraId="1ED2ABC8" w14:textId="77777777" w:rsidTr="00EC4E0B">
        <w:trPr>
          <w:trHeight w:val="258"/>
        </w:trPr>
        <w:tc>
          <w:tcPr>
            <w:tcW w:w="1053" w:type="dxa"/>
            <w:shd w:val="clear" w:color="auto" w:fill="auto"/>
          </w:tcPr>
          <w:p w14:paraId="5624A2B1" w14:textId="77777777" w:rsidR="00B91CF0" w:rsidRPr="00C24BD2" w:rsidRDefault="00B91CF0" w:rsidP="00B91CF0">
            <w:pPr>
              <w:pStyle w:val="Prrafodelista"/>
              <w:spacing w:before="100" w:beforeAutospacing="1" w:after="100" w:afterAutospacing="1"/>
              <w:ind w:left="0"/>
              <w:contextualSpacing/>
              <w:jc w:val="center"/>
              <w:rPr>
                <w:rFonts w:cs="Arial"/>
                <w:sz w:val="20"/>
                <w:szCs w:val="20"/>
                <w:lang w:eastAsia="es-MX"/>
              </w:rPr>
            </w:pPr>
            <w:r w:rsidRPr="00C24BD2">
              <w:rPr>
                <w:rFonts w:cs="Arial"/>
                <w:sz w:val="20"/>
                <w:szCs w:val="20"/>
                <w:lang w:eastAsia="es-MX"/>
              </w:rPr>
              <w:lastRenderedPageBreak/>
              <w:t>M-1195</w:t>
            </w:r>
          </w:p>
        </w:tc>
        <w:tc>
          <w:tcPr>
            <w:tcW w:w="1134" w:type="dxa"/>
            <w:shd w:val="clear" w:color="auto" w:fill="auto"/>
          </w:tcPr>
          <w:p w14:paraId="56823AE3" w14:textId="77777777" w:rsidR="00B91CF0" w:rsidRPr="00C24BD2" w:rsidRDefault="00B91CF0" w:rsidP="00B91CF0">
            <w:pPr>
              <w:pStyle w:val="Prrafodelista"/>
              <w:spacing w:before="100" w:beforeAutospacing="1" w:after="100" w:afterAutospacing="1"/>
              <w:ind w:left="0"/>
              <w:contextualSpacing/>
              <w:jc w:val="center"/>
              <w:rPr>
                <w:rFonts w:cs="Arial"/>
                <w:b/>
                <w:sz w:val="20"/>
                <w:szCs w:val="20"/>
                <w:lang w:eastAsia="es-MX"/>
              </w:rPr>
            </w:pPr>
            <w:r w:rsidRPr="00C24BD2">
              <w:rPr>
                <w:rFonts w:cs="Arial"/>
                <w:b/>
                <w:sz w:val="20"/>
                <w:szCs w:val="20"/>
                <w:lang w:eastAsia="es-MX"/>
              </w:rPr>
              <w:t>2017</w:t>
            </w:r>
          </w:p>
        </w:tc>
        <w:tc>
          <w:tcPr>
            <w:tcW w:w="1653" w:type="dxa"/>
            <w:shd w:val="clear" w:color="auto" w:fill="auto"/>
          </w:tcPr>
          <w:p w14:paraId="5D1A0775" w14:textId="77777777" w:rsidR="00B91CF0" w:rsidRPr="00C24BD2" w:rsidRDefault="00B91CF0" w:rsidP="00B91CF0">
            <w:pPr>
              <w:pStyle w:val="Prrafodelista"/>
              <w:spacing w:before="100" w:beforeAutospacing="1" w:after="100" w:afterAutospacing="1"/>
              <w:ind w:left="0"/>
              <w:contextualSpacing/>
              <w:jc w:val="center"/>
              <w:rPr>
                <w:rFonts w:cs="Arial"/>
                <w:sz w:val="20"/>
                <w:szCs w:val="20"/>
                <w:lang w:eastAsia="es-MX"/>
              </w:rPr>
            </w:pPr>
            <w:r w:rsidRPr="00C24BD2">
              <w:rPr>
                <w:rFonts w:cs="Arial"/>
                <w:sz w:val="20"/>
                <w:szCs w:val="20"/>
                <w:lang w:eastAsia="es-MX"/>
              </w:rPr>
              <w:t>$860.522.463</w:t>
            </w:r>
          </w:p>
        </w:tc>
        <w:tc>
          <w:tcPr>
            <w:tcW w:w="1578" w:type="dxa"/>
          </w:tcPr>
          <w:p w14:paraId="4A9CEA0C" w14:textId="77777777" w:rsidR="00B91CF0" w:rsidRPr="00C24BD2" w:rsidRDefault="00B91CF0" w:rsidP="00B91CF0">
            <w:pPr>
              <w:pStyle w:val="Prrafodelista"/>
              <w:spacing w:before="100" w:beforeAutospacing="1" w:after="100" w:afterAutospacing="1"/>
              <w:ind w:left="0"/>
              <w:contextualSpacing/>
              <w:jc w:val="center"/>
              <w:rPr>
                <w:rFonts w:cs="Arial"/>
                <w:sz w:val="20"/>
                <w:szCs w:val="20"/>
                <w:lang w:eastAsia="es-MX"/>
              </w:rPr>
            </w:pPr>
            <w:r w:rsidRPr="00C24BD2">
              <w:rPr>
                <w:rFonts w:cs="Arial"/>
                <w:sz w:val="20"/>
                <w:szCs w:val="20"/>
                <w:lang w:eastAsia="es-MX"/>
              </w:rPr>
              <w:t>Contratación Directa</w:t>
            </w:r>
          </w:p>
        </w:tc>
        <w:tc>
          <w:tcPr>
            <w:tcW w:w="4282" w:type="dxa"/>
          </w:tcPr>
          <w:p w14:paraId="00CBA056" w14:textId="77777777" w:rsidR="00B91CF0" w:rsidRPr="00C24BD2" w:rsidRDefault="00B91CF0" w:rsidP="00B91CF0">
            <w:pPr>
              <w:pStyle w:val="Prrafodelista"/>
              <w:spacing w:before="100" w:beforeAutospacing="1" w:after="100" w:afterAutospacing="1"/>
              <w:ind w:left="0"/>
              <w:contextualSpacing/>
              <w:jc w:val="both"/>
              <w:rPr>
                <w:rFonts w:cs="Arial"/>
                <w:sz w:val="20"/>
                <w:szCs w:val="20"/>
                <w:lang w:eastAsia="es-MX"/>
              </w:rPr>
            </w:pPr>
            <w:r w:rsidRPr="00C24BD2">
              <w:rPr>
                <w:rFonts w:cs="Arial"/>
                <w:sz w:val="20"/>
                <w:szCs w:val="20"/>
                <w:lang w:eastAsia="es-MX"/>
              </w:rPr>
              <w:t>“Aunar esfuerzos técnicos, económicos y administrativos para trabajar por el fortalecimiento de las Ligas y Asociaciones de Consumidores mediante la información, educación y capacitación que realice la Confederación Colombiana de Consumidores en los espacios de televisión de que dispone e instar a los funcionarios y entidades correspondientes para que coadyuven en la defensa de los consumidores. De igual manera apoyar el fortalecimiento de su capacidad de gestión institucional y divulgar los programas y políticas que desarrolle el Ministerio del Interior e interesen a los consumidores y comunidad en general”.</w:t>
            </w:r>
          </w:p>
        </w:tc>
      </w:tr>
      <w:tr w:rsidR="00B91CF0" w:rsidRPr="00C24BD2" w14:paraId="38115CBE" w14:textId="77777777" w:rsidTr="00EC4E0B">
        <w:trPr>
          <w:trHeight w:val="1635"/>
        </w:trPr>
        <w:tc>
          <w:tcPr>
            <w:tcW w:w="1053" w:type="dxa"/>
            <w:shd w:val="clear" w:color="auto" w:fill="auto"/>
          </w:tcPr>
          <w:p w14:paraId="1314D567" w14:textId="77777777" w:rsidR="00B91CF0" w:rsidRPr="00C24BD2" w:rsidRDefault="00B91CF0" w:rsidP="00B91CF0">
            <w:pPr>
              <w:pStyle w:val="Prrafodelista"/>
              <w:spacing w:before="100" w:beforeAutospacing="1" w:after="100" w:afterAutospacing="1"/>
              <w:ind w:left="0"/>
              <w:contextualSpacing/>
              <w:jc w:val="center"/>
              <w:rPr>
                <w:rFonts w:cs="Arial"/>
                <w:sz w:val="20"/>
                <w:szCs w:val="20"/>
                <w:lang w:eastAsia="es-MX"/>
              </w:rPr>
            </w:pPr>
            <w:r w:rsidRPr="00C24BD2">
              <w:rPr>
                <w:rFonts w:cs="Arial"/>
                <w:sz w:val="20"/>
                <w:szCs w:val="20"/>
              </w:rPr>
              <w:t>M-808</w:t>
            </w:r>
          </w:p>
        </w:tc>
        <w:tc>
          <w:tcPr>
            <w:tcW w:w="1134" w:type="dxa"/>
            <w:shd w:val="clear" w:color="auto" w:fill="auto"/>
          </w:tcPr>
          <w:p w14:paraId="214B82CF" w14:textId="77777777" w:rsidR="00B91CF0" w:rsidRPr="00C24BD2" w:rsidRDefault="00B91CF0" w:rsidP="00B91CF0">
            <w:pPr>
              <w:pStyle w:val="Prrafodelista"/>
              <w:spacing w:before="100" w:beforeAutospacing="1" w:after="100" w:afterAutospacing="1"/>
              <w:ind w:left="0"/>
              <w:contextualSpacing/>
              <w:jc w:val="center"/>
              <w:rPr>
                <w:rFonts w:cs="Arial"/>
                <w:sz w:val="20"/>
                <w:szCs w:val="20"/>
                <w:lang w:eastAsia="es-MX"/>
              </w:rPr>
            </w:pPr>
            <w:r w:rsidRPr="00C24BD2">
              <w:rPr>
                <w:rFonts w:cs="Arial"/>
                <w:sz w:val="20"/>
                <w:szCs w:val="20"/>
                <w:lang w:eastAsia="es-MX"/>
              </w:rPr>
              <w:t>2016</w:t>
            </w:r>
          </w:p>
        </w:tc>
        <w:tc>
          <w:tcPr>
            <w:tcW w:w="1653" w:type="dxa"/>
            <w:shd w:val="clear" w:color="auto" w:fill="auto"/>
          </w:tcPr>
          <w:p w14:paraId="68E60BBC" w14:textId="77777777" w:rsidR="00B91CF0" w:rsidRPr="00C24BD2" w:rsidRDefault="00B91CF0" w:rsidP="00B91CF0">
            <w:pPr>
              <w:pStyle w:val="Prrafodelista"/>
              <w:spacing w:before="100" w:beforeAutospacing="1" w:after="100" w:afterAutospacing="1"/>
              <w:ind w:left="0"/>
              <w:contextualSpacing/>
              <w:jc w:val="right"/>
              <w:rPr>
                <w:rFonts w:cs="Arial"/>
                <w:sz w:val="20"/>
                <w:szCs w:val="20"/>
                <w:lang w:eastAsia="es-MX"/>
              </w:rPr>
            </w:pPr>
            <w:r w:rsidRPr="00C24BD2">
              <w:rPr>
                <w:rFonts w:cs="Arial"/>
                <w:sz w:val="20"/>
                <w:szCs w:val="20"/>
                <w:lang w:eastAsia="es-MX"/>
              </w:rPr>
              <w:t>$1.427.439.985</w:t>
            </w:r>
          </w:p>
        </w:tc>
        <w:tc>
          <w:tcPr>
            <w:tcW w:w="1578" w:type="dxa"/>
          </w:tcPr>
          <w:p w14:paraId="5C5D2D42" w14:textId="77777777" w:rsidR="00B91CF0" w:rsidRPr="00C24BD2" w:rsidRDefault="00B91CF0" w:rsidP="00B91CF0">
            <w:pPr>
              <w:pStyle w:val="Prrafodelista"/>
              <w:spacing w:before="100" w:beforeAutospacing="1" w:after="100" w:afterAutospacing="1"/>
              <w:ind w:left="0"/>
              <w:contextualSpacing/>
              <w:jc w:val="center"/>
              <w:rPr>
                <w:rFonts w:cs="Arial"/>
                <w:sz w:val="20"/>
                <w:szCs w:val="20"/>
                <w:lang w:eastAsia="es-MX"/>
              </w:rPr>
            </w:pPr>
            <w:r w:rsidRPr="00C24BD2">
              <w:rPr>
                <w:rFonts w:cs="Arial"/>
                <w:sz w:val="20"/>
                <w:szCs w:val="20"/>
                <w:lang w:eastAsia="es-MX"/>
              </w:rPr>
              <w:t>Contratación Directa</w:t>
            </w:r>
          </w:p>
        </w:tc>
        <w:tc>
          <w:tcPr>
            <w:tcW w:w="4282" w:type="dxa"/>
          </w:tcPr>
          <w:p w14:paraId="7D9E2C2B" w14:textId="77777777" w:rsidR="00B91CF0" w:rsidRPr="00C24BD2" w:rsidRDefault="00B91CF0" w:rsidP="00B91CF0">
            <w:pPr>
              <w:pStyle w:val="Default"/>
              <w:jc w:val="both"/>
              <w:rPr>
                <w:sz w:val="20"/>
                <w:szCs w:val="20"/>
              </w:rPr>
            </w:pPr>
            <w:r w:rsidRPr="00C24BD2">
              <w:rPr>
                <w:sz w:val="20"/>
                <w:szCs w:val="20"/>
              </w:rPr>
              <w:t>Aunar esfuerzos técnicos, económicos y administrativos, para trabajar por el Fortalecimiento de las Ligas y Asociaciones de Consumidores mediante la información, educación y capacitación que realice la Confederación Colombiana de Consumidores en los espacios de televisión de que dispone e instar a los funcionarios y entidades correspondientes para que coadyuven en la defensa de los consumidores. De igual manera apoyar el fortalecimiento de su capacidad de gestión institucional y divulgar los programas y políticas que desarrolle el Ministerio del Interior e interesen a los consumidores y comunidad en general.</w:t>
            </w:r>
          </w:p>
        </w:tc>
      </w:tr>
      <w:tr w:rsidR="00B91CF0" w:rsidRPr="00C24BD2" w14:paraId="2B4C519E" w14:textId="77777777" w:rsidTr="00EC4E0B">
        <w:trPr>
          <w:trHeight w:val="2953"/>
        </w:trPr>
        <w:tc>
          <w:tcPr>
            <w:tcW w:w="1053" w:type="dxa"/>
            <w:shd w:val="clear" w:color="auto" w:fill="auto"/>
          </w:tcPr>
          <w:p w14:paraId="0D1FA6E4" w14:textId="77777777" w:rsidR="00B91CF0" w:rsidRPr="00C24BD2" w:rsidRDefault="00B91CF0" w:rsidP="00B91CF0">
            <w:pPr>
              <w:pStyle w:val="Prrafodelista"/>
              <w:spacing w:before="100" w:beforeAutospacing="1" w:after="100" w:afterAutospacing="1"/>
              <w:ind w:left="0"/>
              <w:contextualSpacing/>
              <w:jc w:val="center"/>
              <w:rPr>
                <w:rFonts w:cs="Arial"/>
                <w:sz w:val="20"/>
                <w:szCs w:val="20"/>
                <w:lang w:eastAsia="es-MX"/>
              </w:rPr>
            </w:pPr>
            <w:r w:rsidRPr="00C24BD2">
              <w:rPr>
                <w:rFonts w:cs="Arial"/>
                <w:sz w:val="20"/>
                <w:szCs w:val="20"/>
                <w:lang w:eastAsia="es-MX"/>
              </w:rPr>
              <w:t>M-679</w:t>
            </w:r>
          </w:p>
        </w:tc>
        <w:tc>
          <w:tcPr>
            <w:tcW w:w="1134" w:type="dxa"/>
            <w:shd w:val="clear" w:color="auto" w:fill="auto"/>
          </w:tcPr>
          <w:p w14:paraId="12521F58" w14:textId="77777777" w:rsidR="00B91CF0" w:rsidRPr="00C24BD2" w:rsidRDefault="00B91CF0" w:rsidP="00B91CF0">
            <w:pPr>
              <w:pStyle w:val="Prrafodelista"/>
              <w:spacing w:before="100" w:beforeAutospacing="1" w:after="100" w:afterAutospacing="1"/>
              <w:ind w:left="0"/>
              <w:contextualSpacing/>
              <w:jc w:val="center"/>
              <w:rPr>
                <w:rFonts w:cs="Arial"/>
                <w:sz w:val="20"/>
                <w:szCs w:val="20"/>
                <w:lang w:eastAsia="es-MX"/>
              </w:rPr>
            </w:pPr>
            <w:r w:rsidRPr="00C24BD2">
              <w:rPr>
                <w:rFonts w:cs="Arial"/>
                <w:sz w:val="20"/>
                <w:szCs w:val="20"/>
                <w:lang w:eastAsia="es-MX"/>
              </w:rPr>
              <w:t>2015</w:t>
            </w:r>
          </w:p>
        </w:tc>
        <w:tc>
          <w:tcPr>
            <w:tcW w:w="1653" w:type="dxa"/>
            <w:shd w:val="clear" w:color="auto" w:fill="auto"/>
          </w:tcPr>
          <w:p w14:paraId="73893461" w14:textId="77777777" w:rsidR="00B91CF0" w:rsidRPr="00C24BD2" w:rsidRDefault="00B91CF0" w:rsidP="00B91CF0">
            <w:pPr>
              <w:pStyle w:val="Prrafodelista"/>
              <w:spacing w:before="100" w:beforeAutospacing="1" w:after="100" w:afterAutospacing="1"/>
              <w:ind w:left="0"/>
              <w:contextualSpacing/>
              <w:jc w:val="right"/>
              <w:rPr>
                <w:rFonts w:cs="Arial"/>
                <w:sz w:val="20"/>
                <w:szCs w:val="20"/>
                <w:lang w:eastAsia="es-MX"/>
              </w:rPr>
            </w:pPr>
            <w:r w:rsidRPr="00C24BD2">
              <w:rPr>
                <w:rFonts w:cs="Arial"/>
                <w:sz w:val="20"/>
                <w:szCs w:val="20"/>
                <w:lang w:eastAsia="es-MX"/>
              </w:rPr>
              <w:t>$1.372.538.447</w:t>
            </w:r>
          </w:p>
        </w:tc>
        <w:tc>
          <w:tcPr>
            <w:tcW w:w="1578" w:type="dxa"/>
          </w:tcPr>
          <w:p w14:paraId="71AB5D07" w14:textId="77777777" w:rsidR="00B91CF0" w:rsidRPr="00C24BD2" w:rsidRDefault="00B91CF0" w:rsidP="00B91CF0">
            <w:pPr>
              <w:pStyle w:val="Prrafodelista"/>
              <w:spacing w:before="100" w:beforeAutospacing="1" w:after="100" w:afterAutospacing="1"/>
              <w:ind w:left="0"/>
              <w:contextualSpacing/>
              <w:jc w:val="center"/>
              <w:rPr>
                <w:rFonts w:cs="Arial"/>
                <w:sz w:val="20"/>
                <w:szCs w:val="20"/>
                <w:lang w:eastAsia="es-MX"/>
              </w:rPr>
            </w:pPr>
            <w:r w:rsidRPr="00C24BD2">
              <w:rPr>
                <w:rFonts w:cs="Arial"/>
                <w:sz w:val="20"/>
                <w:szCs w:val="20"/>
                <w:lang w:eastAsia="es-MX"/>
              </w:rPr>
              <w:t>Contratación Directa</w:t>
            </w:r>
          </w:p>
        </w:tc>
        <w:tc>
          <w:tcPr>
            <w:tcW w:w="4282" w:type="dxa"/>
          </w:tcPr>
          <w:p w14:paraId="561CD60B" w14:textId="77777777" w:rsidR="00B91CF0" w:rsidRPr="00C24BD2" w:rsidRDefault="00B91CF0" w:rsidP="00B91CF0">
            <w:pPr>
              <w:pStyle w:val="Default"/>
              <w:jc w:val="both"/>
              <w:rPr>
                <w:sz w:val="20"/>
                <w:szCs w:val="20"/>
              </w:rPr>
            </w:pPr>
            <w:r w:rsidRPr="00C24BD2">
              <w:rPr>
                <w:sz w:val="20"/>
                <w:szCs w:val="20"/>
              </w:rPr>
              <w:t xml:space="preserve">Aunar esfuerzos técnicos, económicos y administrativos para trabajar por el Fortalecimiento </w:t>
            </w:r>
            <w:proofErr w:type="gramStart"/>
            <w:r w:rsidRPr="00C24BD2">
              <w:rPr>
                <w:sz w:val="20"/>
                <w:szCs w:val="20"/>
              </w:rPr>
              <w:t>de  las</w:t>
            </w:r>
            <w:proofErr w:type="gramEnd"/>
            <w:r w:rsidRPr="00C24BD2">
              <w:rPr>
                <w:sz w:val="20"/>
                <w:szCs w:val="20"/>
              </w:rPr>
              <w:t xml:space="preserve"> Ligas y Asociaciones de Consumidores mediante la información, educación y capacitación que realice la Confederación Colombiana de Consumidores en los espacios de televisión de que  dispone e instar a los  funcionarios  y  entidades  correspondientes para que coadyuven en la defensa de los consumidores. De igual manera apoyar el fortalecimiento de su capacidad de gestión institucional y divulgar los programas y políticas que desarrolle el Ministerio del Interior e interesen a los consumidores y comunidad en general.</w:t>
            </w:r>
          </w:p>
        </w:tc>
      </w:tr>
      <w:tr w:rsidR="00B91CF0" w:rsidRPr="00C24BD2" w14:paraId="6E171AEB" w14:textId="77777777" w:rsidTr="00EC4E0B">
        <w:trPr>
          <w:trHeight w:val="64"/>
        </w:trPr>
        <w:tc>
          <w:tcPr>
            <w:tcW w:w="1053" w:type="dxa"/>
            <w:shd w:val="clear" w:color="auto" w:fill="auto"/>
          </w:tcPr>
          <w:p w14:paraId="29E3EA46" w14:textId="77777777" w:rsidR="00B91CF0" w:rsidRPr="00C24BD2" w:rsidRDefault="00B91CF0" w:rsidP="00B91CF0">
            <w:pPr>
              <w:pStyle w:val="Prrafodelista"/>
              <w:spacing w:before="100" w:beforeAutospacing="1" w:after="100" w:afterAutospacing="1"/>
              <w:ind w:left="0"/>
              <w:contextualSpacing/>
              <w:jc w:val="center"/>
              <w:rPr>
                <w:rFonts w:cs="Arial"/>
                <w:sz w:val="20"/>
                <w:szCs w:val="20"/>
                <w:lang w:eastAsia="es-MX"/>
              </w:rPr>
            </w:pPr>
            <w:r w:rsidRPr="00C24BD2">
              <w:rPr>
                <w:rFonts w:cs="Arial"/>
                <w:sz w:val="20"/>
                <w:szCs w:val="20"/>
                <w:lang w:eastAsia="es-MX"/>
              </w:rPr>
              <w:t>M-039</w:t>
            </w:r>
          </w:p>
        </w:tc>
        <w:tc>
          <w:tcPr>
            <w:tcW w:w="1134" w:type="dxa"/>
            <w:shd w:val="clear" w:color="auto" w:fill="auto"/>
          </w:tcPr>
          <w:p w14:paraId="279F4B09" w14:textId="77777777" w:rsidR="00B91CF0" w:rsidRPr="00C24BD2" w:rsidRDefault="00B91CF0" w:rsidP="00B91CF0">
            <w:pPr>
              <w:pStyle w:val="Prrafodelista"/>
              <w:spacing w:before="100" w:beforeAutospacing="1" w:after="100" w:afterAutospacing="1"/>
              <w:ind w:left="0"/>
              <w:contextualSpacing/>
              <w:jc w:val="center"/>
              <w:rPr>
                <w:rFonts w:cs="Arial"/>
                <w:sz w:val="20"/>
                <w:szCs w:val="20"/>
                <w:lang w:eastAsia="es-MX"/>
              </w:rPr>
            </w:pPr>
            <w:r w:rsidRPr="00C24BD2">
              <w:rPr>
                <w:rFonts w:cs="Arial"/>
                <w:sz w:val="20"/>
                <w:szCs w:val="20"/>
                <w:lang w:eastAsia="es-MX"/>
              </w:rPr>
              <w:t>2014</w:t>
            </w:r>
          </w:p>
        </w:tc>
        <w:tc>
          <w:tcPr>
            <w:tcW w:w="1653" w:type="dxa"/>
            <w:shd w:val="clear" w:color="auto" w:fill="auto"/>
          </w:tcPr>
          <w:p w14:paraId="250E5650" w14:textId="77777777" w:rsidR="00B91CF0" w:rsidRPr="00C24BD2" w:rsidRDefault="00B91CF0" w:rsidP="00B91CF0">
            <w:pPr>
              <w:pStyle w:val="Prrafodelista"/>
              <w:spacing w:before="100" w:beforeAutospacing="1" w:after="100" w:afterAutospacing="1"/>
              <w:ind w:left="0"/>
              <w:contextualSpacing/>
              <w:jc w:val="right"/>
              <w:rPr>
                <w:rFonts w:cs="Arial"/>
                <w:sz w:val="20"/>
                <w:szCs w:val="20"/>
                <w:lang w:eastAsia="es-MX"/>
              </w:rPr>
            </w:pPr>
            <w:r w:rsidRPr="00C24BD2">
              <w:rPr>
                <w:rFonts w:cs="Arial"/>
                <w:sz w:val="20"/>
                <w:szCs w:val="20"/>
                <w:lang w:eastAsia="es-MX"/>
              </w:rPr>
              <w:t>$1.647.498.862</w:t>
            </w:r>
          </w:p>
        </w:tc>
        <w:tc>
          <w:tcPr>
            <w:tcW w:w="1578" w:type="dxa"/>
          </w:tcPr>
          <w:p w14:paraId="3211FDD3" w14:textId="77777777" w:rsidR="00B91CF0" w:rsidRPr="00C24BD2" w:rsidRDefault="00B91CF0" w:rsidP="00B91CF0">
            <w:pPr>
              <w:pStyle w:val="Prrafodelista"/>
              <w:spacing w:before="100" w:beforeAutospacing="1" w:after="100" w:afterAutospacing="1"/>
              <w:ind w:left="0"/>
              <w:contextualSpacing/>
              <w:jc w:val="center"/>
              <w:rPr>
                <w:rFonts w:cs="Arial"/>
                <w:sz w:val="20"/>
                <w:szCs w:val="20"/>
                <w:lang w:eastAsia="es-MX"/>
              </w:rPr>
            </w:pPr>
            <w:r w:rsidRPr="00C24BD2">
              <w:rPr>
                <w:rFonts w:cs="Arial"/>
                <w:sz w:val="20"/>
                <w:szCs w:val="20"/>
                <w:lang w:eastAsia="es-MX"/>
              </w:rPr>
              <w:t>Contratación Directa</w:t>
            </w:r>
          </w:p>
        </w:tc>
        <w:tc>
          <w:tcPr>
            <w:tcW w:w="4282" w:type="dxa"/>
          </w:tcPr>
          <w:p w14:paraId="77435B6B" w14:textId="77777777" w:rsidR="00B91CF0" w:rsidRPr="00C24BD2" w:rsidRDefault="00B91CF0" w:rsidP="00B91CF0">
            <w:pPr>
              <w:pStyle w:val="Default"/>
              <w:jc w:val="both"/>
              <w:rPr>
                <w:sz w:val="20"/>
                <w:szCs w:val="20"/>
              </w:rPr>
            </w:pPr>
            <w:r w:rsidRPr="00C24BD2">
              <w:rPr>
                <w:sz w:val="20"/>
                <w:szCs w:val="20"/>
              </w:rPr>
              <w:t xml:space="preserve">Trabajar por el Fortalecimiento de las Ligas y Asociaciones de Consumidores mediante la información, educación y capacitación que realice la Confederación Colombiana de </w:t>
            </w:r>
            <w:r w:rsidRPr="00C24BD2">
              <w:rPr>
                <w:sz w:val="20"/>
                <w:szCs w:val="20"/>
              </w:rPr>
              <w:lastRenderedPageBreak/>
              <w:t>Consumidores en los espacios de televisión de que dispone e instar a los funcionarios y entidades correspondientes para que coadyuven en la defensa de los consumidores. De igual manera apoyar el fortalecimiento de su capacidad de gestión institucional y divulgar los programas y políticas que desarrolle el Ministerio del Interior e interesen a los consumidores y comunidad en general.</w:t>
            </w:r>
          </w:p>
        </w:tc>
      </w:tr>
    </w:tbl>
    <w:p w14:paraId="07709DBD" w14:textId="77777777" w:rsidR="00571041" w:rsidRPr="00C24BD2" w:rsidRDefault="00571041" w:rsidP="00D3359C">
      <w:pPr>
        <w:autoSpaceDE w:val="0"/>
        <w:autoSpaceDN w:val="0"/>
        <w:adjustRightInd w:val="0"/>
        <w:rPr>
          <w:rFonts w:ascii="Arial" w:hAnsi="Arial" w:cs="Arial"/>
          <w:bCs/>
          <w:lang w:val="es-CO"/>
        </w:rPr>
      </w:pPr>
    </w:p>
    <w:p w14:paraId="06601296" w14:textId="77777777" w:rsidR="00571041" w:rsidRPr="00C24BD2" w:rsidRDefault="00571041" w:rsidP="00D3359C">
      <w:pPr>
        <w:autoSpaceDE w:val="0"/>
        <w:autoSpaceDN w:val="0"/>
        <w:adjustRightInd w:val="0"/>
        <w:rPr>
          <w:rFonts w:ascii="Arial" w:hAnsi="Arial" w:cs="Arial"/>
          <w:bCs/>
          <w:lang w:val="es-CO"/>
        </w:rPr>
      </w:pPr>
    </w:p>
    <w:p w14:paraId="2EB5BD70" w14:textId="77777777" w:rsidR="000548A9" w:rsidRPr="00C24BD2" w:rsidRDefault="000548A9" w:rsidP="00803D3D">
      <w:pPr>
        <w:autoSpaceDE w:val="0"/>
        <w:autoSpaceDN w:val="0"/>
        <w:adjustRightInd w:val="0"/>
        <w:rPr>
          <w:rFonts w:ascii="Arial" w:hAnsi="Arial" w:cs="Arial"/>
          <w:b/>
          <w:bCs/>
        </w:rPr>
      </w:pPr>
      <w:r w:rsidRPr="00C24BD2">
        <w:rPr>
          <w:rFonts w:ascii="Arial" w:hAnsi="Arial" w:cs="Arial"/>
          <w:b/>
          <w:bCs/>
        </w:rPr>
        <w:t>5.2. Otros Mecanismos de Selección</w:t>
      </w:r>
    </w:p>
    <w:p w14:paraId="0D314D54" w14:textId="77777777" w:rsidR="008E4BCE" w:rsidRPr="00C24BD2" w:rsidRDefault="008E4BCE" w:rsidP="00803D3D">
      <w:pPr>
        <w:autoSpaceDE w:val="0"/>
        <w:autoSpaceDN w:val="0"/>
        <w:adjustRightInd w:val="0"/>
        <w:jc w:val="both"/>
        <w:rPr>
          <w:rFonts w:ascii="Arial" w:hAnsi="Arial" w:cs="Arial"/>
          <w:b/>
          <w:bCs/>
        </w:rPr>
      </w:pPr>
    </w:p>
    <w:p w14:paraId="3770489D" w14:textId="77777777" w:rsidR="009333A7" w:rsidRPr="00C24BD2" w:rsidRDefault="000548A9" w:rsidP="00803D3D">
      <w:pPr>
        <w:jc w:val="both"/>
        <w:rPr>
          <w:rFonts w:ascii="Arial" w:hAnsi="Arial" w:cs="Arial"/>
        </w:rPr>
      </w:pPr>
      <w:r w:rsidRPr="00C24BD2">
        <w:rPr>
          <w:rFonts w:ascii="Arial" w:hAnsi="Arial" w:cs="Arial"/>
        </w:rPr>
        <w:t>No aplica.</w:t>
      </w:r>
    </w:p>
    <w:p w14:paraId="699E723E" w14:textId="77777777" w:rsidR="009333A7" w:rsidRPr="00C24BD2" w:rsidRDefault="009333A7" w:rsidP="00803D3D">
      <w:pPr>
        <w:jc w:val="both"/>
        <w:rPr>
          <w:rFonts w:ascii="Arial" w:hAnsi="Arial" w:cs="Arial"/>
        </w:rPr>
      </w:pPr>
    </w:p>
    <w:bookmarkEnd w:id="4"/>
    <w:bookmarkEnd w:id="5"/>
    <w:p w14:paraId="7E91B21A" w14:textId="77777777" w:rsidR="00103081" w:rsidRPr="00C24BD2" w:rsidRDefault="00A47F90" w:rsidP="00803D3D">
      <w:pPr>
        <w:pStyle w:val="CM4"/>
        <w:tabs>
          <w:tab w:val="left" w:pos="284"/>
        </w:tabs>
        <w:spacing w:after="0"/>
        <w:mirrorIndents/>
        <w:jc w:val="both"/>
        <w:rPr>
          <w:rFonts w:cs="Arial"/>
          <w:b/>
          <w:bCs/>
          <w:sz w:val="20"/>
          <w:szCs w:val="20"/>
        </w:rPr>
      </w:pPr>
      <w:r w:rsidRPr="00C24BD2">
        <w:rPr>
          <w:rFonts w:cs="Arial"/>
          <w:b/>
          <w:sz w:val="20"/>
          <w:szCs w:val="20"/>
        </w:rPr>
        <w:t>6</w:t>
      </w:r>
      <w:r w:rsidR="00665A5F" w:rsidRPr="00C24BD2">
        <w:rPr>
          <w:rFonts w:cs="Arial"/>
          <w:b/>
          <w:sz w:val="20"/>
          <w:szCs w:val="20"/>
        </w:rPr>
        <w:t>.</w:t>
      </w:r>
      <w:r w:rsidRPr="00C24BD2">
        <w:rPr>
          <w:rFonts w:cs="Arial"/>
          <w:b/>
          <w:sz w:val="20"/>
          <w:szCs w:val="20"/>
        </w:rPr>
        <w:t xml:space="preserve"> </w:t>
      </w:r>
      <w:r w:rsidR="00103081" w:rsidRPr="00C24BD2">
        <w:rPr>
          <w:rFonts w:cs="Arial"/>
          <w:b/>
          <w:bCs/>
          <w:sz w:val="20"/>
          <w:szCs w:val="20"/>
        </w:rPr>
        <w:t xml:space="preserve">ANÁLISIS </w:t>
      </w:r>
      <w:r w:rsidR="006C5D7B" w:rsidRPr="00C24BD2">
        <w:rPr>
          <w:rFonts w:cs="Arial"/>
          <w:b/>
          <w:bCs/>
          <w:sz w:val="20"/>
          <w:szCs w:val="20"/>
        </w:rPr>
        <w:t>DE RIESGO Y FORMA DE MITIGARLO</w:t>
      </w:r>
    </w:p>
    <w:p w14:paraId="366A79C5" w14:textId="77777777" w:rsidR="00186D76" w:rsidRPr="00C24BD2" w:rsidRDefault="00186D76" w:rsidP="00803D3D">
      <w:pPr>
        <w:pStyle w:val="Default"/>
        <w:jc w:val="both"/>
        <w:rPr>
          <w:sz w:val="20"/>
          <w:szCs w:val="20"/>
        </w:rPr>
      </w:pPr>
    </w:p>
    <w:p w14:paraId="2DCE4AD1" w14:textId="77777777" w:rsidR="00F86466" w:rsidRPr="00C24BD2" w:rsidRDefault="00F86466" w:rsidP="00803D3D">
      <w:pPr>
        <w:mirrorIndents/>
        <w:jc w:val="both"/>
        <w:rPr>
          <w:rFonts w:ascii="Arial" w:hAnsi="Arial" w:cs="Arial"/>
          <w:i/>
          <w:lang w:val="es-CO"/>
        </w:rPr>
      </w:pPr>
      <w:r w:rsidRPr="00C24BD2">
        <w:rPr>
          <w:rFonts w:ascii="Arial" w:hAnsi="Arial" w:cs="Arial"/>
          <w:lang w:val="es-CO"/>
        </w:rPr>
        <w:t xml:space="preserve">De conformidad con lo establecido en el artículo 4° de la Ley 1150 de 2007 y el artículo </w:t>
      </w:r>
      <w:r w:rsidR="00447D69" w:rsidRPr="00C24BD2">
        <w:rPr>
          <w:rFonts w:ascii="Arial" w:hAnsi="Arial" w:cs="Arial"/>
          <w:lang w:val="es-CO"/>
        </w:rPr>
        <w:t>2.2.1.1.1.6.3</w:t>
      </w:r>
      <w:r w:rsidRPr="00C24BD2">
        <w:rPr>
          <w:rFonts w:ascii="Arial" w:hAnsi="Arial" w:cs="Arial"/>
          <w:lang w:val="es-CO"/>
        </w:rPr>
        <w:t xml:space="preserve"> del Decreto 1082 de 2015 y de acuerdo con el “</w:t>
      </w:r>
      <w:r w:rsidRPr="00C24BD2">
        <w:rPr>
          <w:rFonts w:ascii="Arial" w:hAnsi="Arial" w:cs="Arial"/>
          <w:i/>
          <w:lang w:val="es-CO"/>
        </w:rPr>
        <w:t>Manual para la Identificación y Cobertura del Riesgo en los Procesos de Contratación", de Colombia Compra Eficiente, el cual se encuentra</w:t>
      </w:r>
      <w:r w:rsidR="000637E2" w:rsidRPr="00C24BD2">
        <w:rPr>
          <w:rFonts w:ascii="Arial" w:hAnsi="Arial" w:cs="Arial"/>
          <w:i/>
          <w:lang w:val="es-CO"/>
        </w:rPr>
        <w:t xml:space="preserve"> disponible en la página: http:</w:t>
      </w:r>
      <w:r w:rsidRPr="00C24BD2">
        <w:rPr>
          <w:rFonts w:ascii="Arial" w:hAnsi="Arial" w:cs="Arial"/>
          <w:i/>
          <w:lang w:val="es-CO"/>
        </w:rPr>
        <w:t xml:space="preserve">/colombiacompra.gov.co/es/manuales, el riesgo descrito en la Tabla 2 - Probabilidad del Riesgo-, se categoriza </w:t>
      </w:r>
      <w:r w:rsidR="00AA0152" w:rsidRPr="00C24BD2">
        <w:rPr>
          <w:rFonts w:ascii="Arial" w:hAnsi="Arial" w:cs="Arial"/>
          <w:i/>
          <w:lang w:val="es-CO"/>
        </w:rPr>
        <w:t>y valora de la siguiente manera:</w:t>
      </w:r>
    </w:p>
    <w:p w14:paraId="5E18FC01" w14:textId="77777777" w:rsidR="00AA0152" w:rsidRPr="00C24BD2" w:rsidRDefault="00AA0152" w:rsidP="00803D3D">
      <w:pPr>
        <w:mirrorIndents/>
        <w:jc w:val="both"/>
        <w:rPr>
          <w:rFonts w:ascii="Arial" w:hAnsi="Arial" w:cs="Arial"/>
          <w:i/>
          <w:lang w:val="es-CO"/>
        </w:rPr>
      </w:pPr>
    </w:p>
    <w:p w14:paraId="7F88A886" w14:textId="77777777" w:rsidR="00AA0152" w:rsidRPr="00C24BD2" w:rsidRDefault="00AA0152" w:rsidP="00803D3D">
      <w:pPr>
        <w:mirrorIndents/>
        <w:jc w:val="both"/>
        <w:rPr>
          <w:rFonts w:ascii="Arial" w:hAnsi="Arial" w:cs="Arial"/>
          <w:lang w:val="es-CO"/>
        </w:rPr>
      </w:pPr>
      <w:r w:rsidRPr="00C24BD2">
        <w:rPr>
          <w:rFonts w:ascii="Arial" w:hAnsi="Arial" w:cs="Arial"/>
          <w:lang w:val="es-CO"/>
        </w:rPr>
        <w:t>Ver matriz anexa</w:t>
      </w:r>
    </w:p>
    <w:p w14:paraId="38B607AE" w14:textId="77777777" w:rsidR="00F86466" w:rsidRPr="00C24BD2" w:rsidRDefault="00F86466" w:rsidP="00803D3D">
      <w:pPr>
        <w:mirrorIndents/>
        <w:jc w:val="both"/>
        <w:rPr>
          <w:rFonts w:ascii="Arial" w:hAnsi="Arial" w:cs="Arial"/>
          <w:b/>
        </w:rPr>
      </w:pPr>
    </w:p>
    <w:p w14:paraId="3A516060" w14:textId="77777777" w:rsidR="00AA0152" w:rsidRPr="00C24BD2" w:rsidRDefault="00AA0152" w:rsidP="00AA0152">
      <w:pPr>
        <w:autoSpaceDE w:val="0"/>
        <w:autoSpaceDN w:val="0"/>
        <w:adjustRightInd w:val="0"/>
        <w:jc w:val="both"/>
        <w:rPr>
          <w:rFonts w:ascii="Arial" w:eastAsiaTheme="minorHAnsi" w:hAnsi="Arial" w:cs="Arial"/>
          <w:lang w:val="es-CO" w:eastAsia="en-US"/>
        </w:rPr>
      </w:pPr>
      <w:r w:rsidRPr="00C24BD2">
        <w:rPr>
          <w:rFonts w:ascii="Arial" w:eastAsiaTheme="minorHAnsi" w:hAnsi="Arial" w:cs="Arial"/>
          <w:lang w:val="es-CO" w:eastAsia="en-US"/>
        </w:rPr>
        <w:t>La manera de mitigar los riesgos descritos es a través de los controles que se implementan, tales como el establecimiento de plazos perentorios para el perfeccionamiento y ejecución del contrato, seguimiento y verificación del cumplimiento de las obligaciones pactadas, revisión de los documentos relacionados con los informes o productos y aplicación de las disposiciones legales y ajuste de los procesos internos de la entidad, de ser necesario.</w:t>
      </w:r>
    </w:p>
    <w:p w14:paraId="5EEB0543" w14:textId="77777777" w:rsidR="000333DF" w:rsidRPr="00C24BD2" w:rsidRDefault="000333DF" w:rsidP="00AA0152">
      <w:pPr>
        <w:autoSpaceDE w:val="0"/>
        <w:autoSpaceDN w:val="0"/>
        <w:adjustRightInd w:val="0"/>
        <w:jc w:val="both"/>
        <w:rPr>
          <w:rFonts w:ascii="Arial" w:eastAsiaTheme="minorHAnsi" w:hAnsi="Arial" w:cs="Arial"/>
          <w:lang w:val="es-CO" w:eastAsia="en-US"/>
        </w:rPr>
      </w:pPr>
    </w:p>
    <w:p w14:paraId="7935B2A1" w14:textId="77777777" w:rsidR="00AA0152" w:rsidRPr="00C24BD2" w:rsidRDefault="00AA0152" w:rsidP="00803D3D">
      <w:pPr>
        <w:mirrorIndents/>
        <w:jc w:val="both"/>
        <w:rPr>
          <w:rFonts w:ascii="Arial" w:hAnsi="Arial" w:cs="Arial"/>
          <w:b/>
        </w:rPr>
      </w:pPr>
    </w:p>
    <w:p w14:paraId="1C12BBC8" w14:textId="77777777" w:rsidR="00103081" w:rsidRPr="00C24BD2" w:rsidRDefault="00E23EC5" w:rsidP="00803D3D">
      <w:pPr>
        <w:mirrorIndents/>
        <w:jc w:val="both"/>
        <w:rPr>
          <w:rFonts w:ascii="Arial" w:hAnsi="Arial" w:cs="Arial"/>
          <w:b/>
        </w:rPr>
      </w:pPr>
      <w:r w:rsidRPr="00C24BD2">
        <w:rPr>
          <w:rFonts w:ascii="Arial" w:hAnsi="Arial" w:cs="Arial"/>
          <w:b/>
        </w:rPr>
        <w:t>7. GARANTÍAS</w:t>
      </w:r>
    </w:p>
    <w:p w14:paraId="15BAB3B6" w14:textId="77777777" w:rsidR="00AE46EE" w:rsidRPr="00C24BD2" w:rsidRDefault="00AE46EE" w:rsidP="00803D3D">
      <w:pPr>
        <w:pStyle w:val="Default"/>
        <w:jc w:val="both"/>
        <w:rPr>
          <w:bCs/>
          <w:color w:val="auto"/>
          <w:sz w:val="20"/>
          <w:szCs w:val="20"/>
        </w:rPr>
      </w:pPr>
    </w:p>
    <w:p w14:paraId="368D0E9B" w14:textId="4833F59B" w:rsidR="000F30A3" w:rsidRPr="00C24BD2" w:rsidRDefault="000C398A" w:rsidP="00803D3D">
      <w:pPr>
        <w:pStyle w:val="Default"/>
        <w:jc w:val="both"/>
        <w:rPr>
          <w:bCs/>
          <w:color w:val="auto"/>
          <w:sz w:val="20"/>
          <w:szCs w:val="20"/>
        </w:rPr>
      </w:pPr>
      <w:r w:rsidRPr="00C24BD2">
        <w:rPr>
          <w:bCs/>
          <w:color w:val="auto"/>
          <w:sz w:val="20"/>
          <w:szCs w:val="20"/>
        </w:rPr>
        <w:t xml:space="preserve">Analizados los posibles riesgos imprevisibles de la presente contratación, </w:t>
      </w:r>
      <w:r w:rsidR="00803D3D" w:rsidRPr="00C24BD2">
        <w:rPr>
          <w:bCs/>
          <w:color w:val="auto"/>
          <w:sz w:val="20"/>
          <w:szCs w:val="20"/>
        </w:rPr>
        <w:t>EL</w:t>
      </w:r>
      <w:r w:rsidR="002C1104" w:rsidRPr="00C24BD2">
        <w:rPr>
          <w:bCs/>
          <w:color w:val="auto"/>
          <w:sz w:val="20"/>
          <w:szCs w:val="20"/>
        </w:rPr>
        <w:t xml:space="preserve"> </w:t>
      </w:r>
      <w:r w:rsidR="00002564" w:rsidRPr="00C24BD2">
        <w:rPr>
          <w:bCs/>
          <w:color w:val="auto"/>
          <w:sz w:val="20"/>
          <w:szCs w:val="20"/>
        </w:rPr>
        <w:t>CONTRATISTA</w:t>
      </w:r>
      <w:r w:rsidRPr="00C24BD2">
        <w:rPr>
          <w:bCs/>
          <w:color w:val="auto"/>
          <w:sz w:val="20"/>
          <w:szCs w:val="20"/>
        </w:rPr>
        <w:t xml:space="preserve"> deberá constituir, a favor de</w:t>
      </w:r>
      <w:r w:rsidR="004968D7">
        <w:rPr>
          <w:bCs/>
          <w:color w:val="auto"/>
          <w:sz w:val="20"/>
          <w:szCs w:val="20"/>
        </w:rPr>
        <w:t xml:space="preserve"> la Nación</w:t>
      </w:r>
      <w:r w:rsidRPr="00C24BD2">
        <w:rPr>
          <w:bCs/>
          <w:color w:val="auto"/>
          <w:sz w:val="20"/>
          <w:szCs w:val="20"/>
        </w:rPr>
        <w:t xml:space="preserve"> Ministerio del Interior o de los fondos a su cargo, </w:t>
      </w:r>
      <w:r w:rsidR="004968D7">
        <w:rPr>
          <w:bCs/>
          <w:color w:val="auto"/>
          <w:sz w:val="20"/>
          <w:szCs w:val="20"/>
        </w:rPr>
        <w:t>identificado con NIT No.</w:t>
      </w:r>
      <w:r w:rsidR="00BD5CC2">
        <w:rPr>
          <w:bCs/>
          <w:color w:val="auto"/>
          <w:sz w:val="20"/>
          <w:szCs w:val="20"/>
        </w:rPr>
        <w:t xml:space="preserve"> </w:t>
      </w:r>
      <w:r w:rsidR="00BD5CC2" w:rsidRPr="00BD5CC2">
        <w:rPr>
          <w:bCs/>
          <w:color w:val="auto"/>
          <w:sz w:val="20"/>
          <w:szCs w:val="20"/>
        </w:rPr>
        <w:t>830.114.475-6</w:t>
      </w:r>
      <w:r w:rsidR="004968D7">
        <w:rPr>
          <w:bCs/>
          <w:color w:val="auto"/>
          <w:sz w:val="20"/>
          <w:szCs w:val="20"/>
        </w:rPr>
        <w:t xml:space="preserve">     </w:t>
      </w:r>
      <w:r w:rsidRPr="00C24BD2">
        <w:rPr>
          <w:bCs/>
          <w:color w:val="auto"/>
          <w:sz w:val="20"/>
          <w:szCs w:val="20"/>
        </w:rPr>
        <w:t xml:space="preserve">una garantía que ampare dichos riesgos, Según lo dispuesto en los artículos </w:t>
      </w:r>
      <w:r w:rsidR="00AA0152" w:rsidRPr="00C24BD2">
        <w:rPr>
          <w:rFonts w:eastAsiaTheme="minorHAnsi"/>
          <w:color w:val="auto"/>
          <w:sz w:val="20"/>
          <w:szCs w:val="20"/>
          <w:lang w:val="es-CO" w:eastAsia="en-US"/>
        </w:rPr>
        <w:t>2.2.1.2.3.1.1</w:t>
      </w:r>
      <w:r w:rsidRPr="00C24BD2">
        <w:rPr>
          <w:bCs/>
          <w:color w:val="auto"/>
          <w:sz w:val="20"/>
          <w:szCs w:val="20"/>
        </w:rPr>
        <w:t>., y siguientes del Decreto 1082 de 2015.</w:t>
      </w:r>
    </w:p>
    <w:p w14:paraId="5C7620B5" w14:textId="77777777" w:rsidR="009333A7" w:rsidRPr="00C24BD2" w:rsidRDefault="009333A7" w:rsidP="000C398A">
      <w:pPr>
        <w:pStyle w:val="Default"/>
        <w:rPr>
          <w:bCs/>
          <w:color w:val="auto"/>
          <w:sz w:val="20"/>
          <w:szCs w:val="20"/>
        </w:rPr>
      </w:pPr>
    </w:p>
    <w:p w14:paraId="3AD195C6" w14:textId="38CEC156" w:rsidR="008724D4" w:rsidRPr="00C24BD2" w:rsidRDefault="008724D4" w:rsidP="008724D4">
      <w:pPr>
        <w:pStyle w:val="Prrafodelista"/>
        <w:ind w:left="0"/>
        <w:jc w:val="both"/>
        <w:rPr>
          <w:rFonts w:eastAsia="Times New Roman" w:cs="Arial"/>
          <w:sz w:val="20"/>
          <w:szCs w:val="20"/>
          <w:lang w:val="es-ES" w:eastAsia="es-ES"/>
        </w:rPr>
      </w:pPr>
      <w:r w:rsidRPr="00C24BD2">
        <w:rPr>
          <w:rFonts w:eastAsia="Times New Roman" w:cs="Arial"/>
          <w:sz w:val="20"/>
          <w:szCs w:val="20"/>
          <w:lang w:val="es-ES" w:eastAsia="es-ES"/>
        </w:rPr>
        <w:t xml:space="preserve">Analizados los posibles riesgos imprevisibles de la presente contratación, el </w:t>
      </w:r>
      <w:r w:rsidR="00D21066">
        <w:rPr>
          <w:rFonts w:eastAsia="Times New Roman" w:cs="Arial"/>
          <w:sz w:val="20"/>
          <w:szCs w:val="20"/>
          <w:lang w:val="es-ES" w:eastAsia="es-ES"/>
        </w:rPr>
        <w:t>contratista</w:t>
      </w:r>
      <w:r w:rsidR="00D21066" w:rsidRPr="00C24BD2">
        <w:rPr>
          <w:rFonts w:eastAsia="Times New Roman" w:cs="Arial"/>
          <w:sz w:val="20"/>
          <w:szCs w:val="20"/>
          <w:lang w:val="es-ES" w:eastAsia="es-ES"/>
        </w:rPr>
        <w:t xml:space="preserve"> </w:t>
      </w:r>
      <w:r w:rsidRPr="00C24BD2">
        <w:rPr>
          <w:rFonts w:eastAsia="Times New Roman" w:cs="Arial"/>
          <w:sz w:val="20"/>
          <w:szCs w:val="20"/>
          <w:lang w:val="es-ES" w:eastAsia="es-ES"/>
        </w:rPr>
        <w:t>deberá constituir, a favor del Ministerio del Interior o de los fondos a su cargo, una garantía que ampare dichos riesgos, se</w:t>
      </w:r>
      <w:bookmarkStart w:id="6" w:name="_GoBack"/>
      <w:bookmarkEnd w:id="6"/>
      <w:r w:rsidRPr="00C24BD2">
        <w:rPr>
          <w:rFonts w:eastAsia="Times New Roman" w:cs="Arial"/>
          <w:sz w:val="20"/>
          <w:szCs w:val="20"/>
          <w:lang w:val="es-ES" w:eastAsia="es-ES"/>
        </w:rPr>
        <w:t xml:space="preserve">gún lo dispuesto en la sección 3 “Garantías” del Decreto 1082 de 2015. </w:t>
      </w:r>
    </w:p>
    <w:p w14:paraId="156B947D" w14:textId="77777777" w:rsidR="008724D4" w:rsidRPr="00C24BD2" w:rsidRDefault="008724D4" w:rsidP="008724D4">
      <w:pPr>
        <w:jc w:val="both"/>
        <w:rPr>
          <w:rFonts w:ascii="Arial" w:hAnsi="Arial" w:cs="Arial"/>
        </w:rPr>
      </w:pPr>
    </w:p>
    <w:tbl>
      <w:tblPr>
        <w:tblW w:w="9990"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firstRow="1" w:lastRow="0" w:firstColumn="1" w:lastColumn="0" w:noHBand="0" w:noVBand="1"/>
      </w:tblPr>
      <w:tblGrid>
        <w:gridCol w:w="2354"/>
        <w:gridCol w:w="2646"/>
        <w:gridCol w:w="4810"/>
        <w:gridCol w:w="180"/>
      </w:tblGrid>
      <w:tr w:rsidR="008724D4" w:rsidRPr="00C24BD2" w14:paraId="4C58013A" w14:textId="77777777" w:rsidTr="00F77F05">
        <w:trPr>
          <w:gridAfter w:val="1"/>
          <w:wAfter w:w="180" w:type="dxa"/>
          <w:trHeight w:val="223"/>
        </w:trPr>
        <w:tc>
          <w:tcPr>
            <w:tcW w:w="9810" w:type="dxa"/>
            <w:gridSpan w:val="3"/>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5B2C44CB" w14:textId="77777777" w:rsidR="008724D4" w:rsidRPr="00C24BD2" w:rsidRDefault="008724D4" w:rsidP="00F77F05">
            <w:pPr>
              <w:pBdr>
                <w:top w:val="nil"/>
                <w:left w:val="nil"/>
                <w:bottom w:val="nil"/>
                <w:right w:val="nil"/>
                <w:between w:val="nil"/>
                <w:bar w:val="nil"/>
              </w:pBdr>
              <w:jc w:val="center"/>
              <w:rPr>
                <w:rFonts w:ascii="Arial" w:hAnsi="Arial" w:cs="Arial"/>
                <w:bdr w:val="nil"/>
              </w:rPr>
            </w:pPr>
            <w:r w:rsidRPr="00C24BD2">
              <w:rPr>
                <w:rFonts w:ascii="Arial" w:hAnsi="Arial" w:cs="Arial"/>
                <w:b/>
                <w:bCs/>
                <w:bdr w:val="nil"/>
              </w:rPr>
              <w:t>GARANTÍAS EXIGIBLES AL ASOCIADO</w:t>
            </w:r>
          </w:p>
        </w:tc>
      </w:tr>
      <w:tr w:rsidR="008724D4" w:rsidRPr="00C24BD2" w14:paraId="38CAD554" w14:textId="77777777" w:rsidTr="00F77F05">
        <w:trPr>
          <w:trHeight w:val="250"/>
        </w:trPr>
        <w:tc>
          <w:tcPr>
            <w:tcW w:w="2354"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6733F3F9" w14:textId="77777777" w:rsidR="008724D4" w:rsidRPr="00C24BD2" w:rsidRDefault="008724D4" w:rsidP="00F77F05">
            <w:pPr>
              <w:pBdr>
                <w:top w:val="nil"/>
                <w:left w:val="nil"/>
                <w:bottom w:val="nil"/>
                <w:right w:val="nil"/>
                <w:between w:val="nil"/>
                <w:bar w:val="nil"/>
              </w:pBdr>
              <w:jc w:val="both"/>
              <w:rPr>
                <w:rFonts w:ascii="Arial" w:hAnsi="Arial" w:cs="Arial"/>
                <w:bdr w:val="nil"/>
              </w:rPr>
            </w:pPr>
            <w:r w:rsidRPr="00C24BD2">
              <w:rPr>
                <w:rFonts w:ascii="Arial" w:hAnsi="Arial" w:cs="Arial"/>
                <w:b/>
                <w:bCs/>
                <w:bdr w:val="nil"/>
              </w:rPr>
              <w:t>AMPAROS EXIGIBLES</w:t>
            </w:r>
          </w:p>
        </w:tc>
        <w:tc>
          <w:tcPr>
            <w:tcW w:w="2646" w:type="dxa"/>
            <w:tcBorders>
              <w:top w:val="single" w:sz="4" w:space="0" w:color="000000"/>
              <w:left w:val="single" w:sz="4" w:space="0" w:color="000000"/>
              <w:bottom w:val="single" w:sz="4" w:space="0" w:color="000000"/>
              <w:right w:val="single" w:sz="4" w:space="0" w:color="auto"/>
            </w:tcBorders>
            <w:shd w:val="clear" w:color="auto" w:fill="D9D9D9"/>
            <w:tcMar>
              <w:top w:w="80" w:type="dxa"/>
              <w:left w:w="80" w:type="dxa"/>
              <w:bottom w:w="80" w:type="dxa"/>
              <w:right w:w="80" w:type="dxa"/>
            </w:tcMar>
          </w:tcPr>
          <w:p w14:paraId="4F23727F" w14:textId="77777777" w:rsidR="008724D4" w:rsidRPr="00C24BD2" w:rsidRDefault="008724D4" w:rsidP="00F77F05">
            <w:pPr>
              <w:pBdr>
                <w:top w:val="nil"/>
                <w:left w:val="nil"/>
                <w:bottom w:val="nil"/>
                <w:right w:val="nil"/>
                <w:between w:val="nil"/>
                <w:bar w:val="nil"/>
              </w:pBdr>
              <w:jc w:val="both"/>
              <w:rPr>
                <w:rFonts w:ascii="Arial" w:hAnsi="Arial" w:cs="Arial"/>
                <w:bdr w:val="nil"/>
              </w:rPr>
            </w:pPr>
            <w:r w:rsidRPr="00C24BD2">
              <w:rPr>
                <w:rFonts w:ascii="Arial" w:hAnsi="Arial" w:cs="Arial"/>
                <w:b/>
                <w:bCs/>
                <w:bdr w:val="nil"/>
              </w:rPr>
              <w:t>CUANTÍA</w:t>
            </w:r>
          </w:p>
        </w:tc>
        <w:tc>
          <w:tcPr>
            <w:tcW w:w="4810" w:type="dxa"/>
            <w:tcBorders>
              <w:top w:val="single" w:sz="4" w:space="0" w:color="auto"/>
              <w:left w:val="single" w:sz="4" w:space="0" w:color="auto"/>
              <w:bottom w:val="single" w:sz="4" w:space="0" w:color="auto"/>
              <w:right w:val="single" w:sz="4" w:space="0" w:color="auto"/>
            </w:tcBorders>
            <w:shd w:val="clear" w:color="auto" w:fill="D9D9D9"/>
            <w:tcMar>
              <w:top w:w="80" w:type="dxa"/>
              <w:left w:w="80" w:type="dxa"/>
              <w:bottom w:w="80" w:type="dxa"/>
              <w:right w:w="80" w:type="dxa"/>
            </w:tcMar>
            <w:vAlign w:val="center"/>
          </w:tcPr>
          <w:p w14:paraId="1DEC4037" w14:textId="77777777" w:rsidR="008724D4" w:rsidRPr="00C24BD2" w:rsidRDefault="008724D4" w:rsidP="00F77F05">
            <w:pPr>
              <w:pBdr>
                <w:top w:val="nil"/>
                <w:left w:val="nil"/>
                <w:bottom w:val="nil"/>
                <w:right w:val="nil"/>
                <w:between w:val="nil"/>
                <w:bar w:val="nil"/>
              </w:pBdr>
              <w:jc w:val="both"/>
              <w:rPr>
                <w:rFonts w:ascii="Arial" w:hAnsi="Arial" w:cs="Arial"/>
                <w:bdr w:val="nil"/>
              </w:rPr>
            </w:pPr>
            <w:r w:rsidRPr="00C24BD2">
              <w:rPr>
                <w:rFonts w:ascii="Arial" w:hAnsi="Arial" w:cs="Arial"/>
                <w:b/>
                <w:bCs/>
                <w:bdr w:val="nil"/>
              </w:rPr>
              <w:t>VIGENCIA</w:t>
            </w:r>
          </w:p>
        </w:tc>
        <w:tc>
          <w:tcPr>
            <w:tcW w:w="180" w:type="dxa"/>
            <w:tcBorders>
              <w:top w:val="nil"/>
              <w:left w:val="single" w:sz="4" w:space="0" w:color="auto"/>
              <w:bottom w:val="nil"/>
              <w:right w:val="nil"/>
            </w:tcBorders>
            <w:shd w:val="clear" w:color="auto" w:fill="auto"/>
            <w:tcMar>
              <w:top w:w="80" w:type="dxa"/>
              <w:left w:w="80" w:type="dxa"/>
              <w:bottom w:w="80" w:type="dxa"/>
              <w:right w:w="80" w:type="dxa"/>
            </w:tcMar>
          </w:tcPr>
          <w:p w14:paraId="0B683BCD" w14:textId="77777777" w:rsidR="008724D4" w:rsidRPr="00C24BD2" w:rsidRDefault="008724D4" w:rsidP="00F77F05">
            <w:pPr>
              <w:pBdr>
                <w:top w:val="nil"/>
                <w:left w:val="nil"/>
                <w:bottom w:val="nil"/>
                <w:right w:val="nil"/>
                <w:between w:val="nil"/>
                <w:bar w:val="nil"/>
              </w:pBdr>
              <w:jc w:val="both"/>
              <w:rPr>
                <w:rFonts w:ascii="Arial" w:hAnsi="Arial" w:cs="Arial"/>
                <w:bdr w:val="nil"/>
              </w:rPr>
            </w:pPr>
          </w:p>
        </w:tc>
      </w:tr>
      <w:tr w:rsidR="008724D4" w:rsidRPr="00C24BD2" w14:paraId="382A61DC" w14:textId="77777777" w:rsidTr="00F77F05">
        <w:trPr>
          <w:trHeight w:val="447"/>
        </w:trPr>
        <w:tc>
          <w:tcPr>
            <w:tcW w:w="23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866D7A6" w14:textId="77777777" w:rsidR="008724D4" w:rsidRPr="00C24BD2" w:rsidRDefault="008724D4" w:rsidP="00F77F05">
            <w:pPr>
              <w:pBdr>
                <w:top w:val="nil"/>
                <w:left w:val="nil"/>
                <w:bottom w:val="nil"/>
                <w:right w:val="nil"/>
                <w:between w:val="nil"/>
                <w:bar w:val="nil"/>
              </w:pBdr>
              <w:jc w:val="both"/>
              <w:rPr>
                <w:rFonts w:ascii="Arial" w:hAnsi="Arial" w:cs="Arial"/>
                <w:bdr w:val="nil"/>
              </w:rPr>
            </w:pPr>
            <w:r w:rsidRPr="00C24BD2">
              <w:rPr>
                <w:rFonts w:ascii="Arial" w:hAnsi="Arial" w:cs="Arial"/>
                <w:b/>
                <w:bCs/>
                <w:bdr w:val="nil"/>
              </w:rPr>
              <w:t>Cumplimiento.</w:t>
            </w:r>
          </w:p>
        </w:tc>
        <w:tc>
          <w:tcPr>
            <w:tcW w:w="26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6BD6DD" w14:textId="7D40035B" w:rsidR="008724D4" w:rsidRPr="00C24BD2" w:rsidRDefault="008724D4" w:rsidP="004968D7">
            <w:pPr>
              <w:pBdr>
                <w:top w:val="nil"/>
                <w:left w:val="nil"/>
                <w:bottom w:val="nil"/>
                <w:right w:val="nil"/>
                <w:between w:val="nil"/>
                <w:bar w:val="nil"/>
              </w:pBdr>
              <w:jc w:val="both"/>
              <w:rPr>
                <w:rFonts w:ascii="Arial" w:hAnsi="Arial" w:cs="Arial"/>
                <w:bdr w:val="nil"/>
              </w:rPr>
            </w:pPr>
            <w:r w:rsidRPr="00C24BD2">
              <w:rPr>
                <w:rFonts w:ascii="Arial" w:hAnsi="Arial" w:cs="Arial"/>
                <w:bdr w:val="nil"/>
              </w:rPr>
              <w:t>20% del valor del contrato.</w:t>
            </w:r>
          </w:p>
        </w:tc>
        <w:tc>
          <w:tcPr>
            <w:tcW w:w="4810" w:type="dxa"/>
            <w:tcBorders>
              <w:top w:val="single" w:sz="4" w:space="0" w:color="auto"/>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1EDB23" w14:textId="6C42A795" w:rsidR="008724D4" w:rsidRPr="00C24BD2" w:rsidRDefault="008724D4" w:rsidP="00F77F05">
            <w:pPr>
              <w:pBdr>
                <w:top w:val="nil"/>
                <w:left w:val="nil"/>
                <w:bottom w:val="nil"/>
                <w:right w:val="nil"/>
                <w:between w:val="nil"/>
                <w:bar w:val="nil"/>
              </w:pBdr>
              <w:jc w:val="both"/>
              <w:rPr>
                <w:rFonts w:ascii="Arial" w:hAnsi="Arial" w:cs="Arial"/>
                <w:bdr w:val="nil"/>
              </w:rPr>
            </w:pPr>
            <w:r w:rsidRPr="00C24BD2">
              <w:rPr>
                <w:rFonts w:ascii="Arial" w:hAnsi="Arial" w:cs="Arial"/>
                <w:color w:val="222222"/>
                <w:shd w:val="clear" w:color="auto" w:fill="FFFFFF"/>
              </w:rPr>
              <w:t>Vigencia igual al término de ejecución del contrato y seis (6) meses más, contados a partir del cumplimiento de los requisitos de perfeccionamiento y ejecución.</w:t>
            </w:r>
          </w:p>
        </w:tc>
        <w:tc>
          <w:tcPr>
            <w:tcW w:w="180" w:type="dxa"/>
            <w:tcBorders>
              <w:top w:val="nil"/>
              <w:left w:val="single" w:sz="4" w:space="0" w:color="000000"/>
              <w:bottom w:val="nil"/>
              <w:right w:val="nil"/>
            </w:tcBorders>
            <w:shd w:val="clear" w:color="auto" w:fill="auto"/>
            <w:tcMar>
              <w:top w:w="80" w:type="dxa"/>
              <w:left w:w="80" w:type="dxa"/>
              <w:bottom w:w="80" w:type="dxa"/>
              <w:right w:w="80" w:type="dxa"/>
            </w:tcMar>
          </w:tcPr>
          <w:p w14:paraId="4AC9BB7C" w14:textId="77777777" w:rsidR="008724D4" w:rsidRPr="00C24BD2" w:rsidRDefault="008724D4" w:rsidP="00F77F05">
            <w:pPr>
              <w:pBdr>
                <w:top w:val="nil"/>
                <w:left w:val="nil"/>
                <w:bottom w:val="nil"/>
                <w:right w:val="nil"/>
                <w:between w:val="nil"/>
                <w:bar w:val="nil"/>
              </w:pBdr>
              <w:jc w:val="both"/>
              <w:rPr>
                <w:rFonts w:ascii="Arial" w:hAnsi="Arial" w:cs="Arial"/>
                <w:bdr w:val="nil"/>
              </w:rPr>
            </w:pPr>
          </w:p>
        </w:tc>
      </w:tr>
      <w:tr w:rsidR="008724D4" w:rsidRPr="00C24BD2" w14:paraId="69FD6E32" w14:textId="77777777" w:rsidTr="00F77F05">
        <w:trPr>
          <w:trHeight w:val="201"/>
        </w:trPr>
        <w:tc>
          <w:tcPr>
            <w:tcW w:w="23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CF8F848" w14:textId="77777777" w:rsidR="008724D4" w:rsidRPr="00C24BD2" w:rsidRDefault="008724D4" w:rsidP="00F77F05">
            <w:pPr>
              <w:pBdr>
                <w:top w:val="nil"/>
                <w:left w:val="nil"/>
                <w:bottom w:val="nil"/>
                <w:right w:val="nil"/>
                <w:between w:val="nil"/>
                <w:bar w:val="nil"/>
              </w:pBdr>
              <w:jc w:val="both"/>
              <w:rPr>
                <w:rFonts w:ascii="Arial" w:hAnsi="Arial" w:cs="Arial"/>
                <w:bdr w:val="nil"/>
              </w:rPr>
            </w:pPr>
            <w:r w:rsidRPr="00C24BD2">
              <w:rPr>
                <w:rFonts w:ascii="Arial" w:hAnsi="Arial" w:cs="Arial"/>
                <w:b/>
                <w:bCs/>
                <w:bdr w:val="nil"/>
              </w:rPr>
              <w:lastRenderedPageBreak/>
              <w:t>Calidad de bienes y servicios.</w:t>
            </w:r>
          </w:p>
        </w:tc>
        <w:tc>
          <w:tcPr>
            <w:tcW w:w="26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59C750" w14:textId="1BCDB35F" w:rsidR="008724D4" w:rsidRPr="00C24BD2" w:rsidRDefault="008724D4" w:rsidP="004968D7">
            <w:pPr>
              <w:pBdr>
                <w:top w:val="nil"/>
                <w:left w:val="nil"/>
                <w:bottom w:val="nil"/>
                <w:right w:val="nil"/>
                <w:between w:val="nil"/>
                <w:bar w:val="nil"/>
              </w:pBdr>
              <w:jc w:val="both"/>
              <w:rPr>
                <w:rFonts w:ascii="Arial" w:hAnsi="Arial" w:cs="Arial"/>
                <w:bdr w:val="nil"/>
              </w:rPr>
            </w:pPr>
            <w:r w:rsidRPr="00C24BD2">
              <w:rPr>
                <w:rFonts w:ascii="Arial" w:hAnsi="Arial" w:cs="Arial"/>
                <w:bdr w:val="nil"/>
              </w:rPr>
              <w:t>20% del valor del contrato.</w:t>
            </w:r>
          </w:p>
        </w:tc>
        <w:tc>
          <w:tcPr>
            <w:tcW w:w="48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4003C8" w14:textId="5423E57B" w:rsidR="008724D4" w:rsidRPr="00C24BD2" w:rsidRDefault="008724D4" w:rsidP="00F77F05">
            <w:pPr>
              <w:pBdr>
                <w:top w:val="nil"/>
                <w:left w:val="nil"/>
                <w:bottom w:val="nil"/>
                <w:right w:val="nil"/>
                <w:between w:val="nil"/>
                <w:bar w:val="nil"/>
              </w:pBdr>
              <w:jc w:val="both"/>
              <w:rPr>
                <w:rFonts w:ascii="Arial" w:hAnsi="Arial" w:cs="Arial"/>
                <w:bdr w:val="nil"/>
              </w:rPr>
            </w:pPr>
            <w:r w:rsidRPr="00C24BD2">
              <w:rPr>
                <w:rFonts w:ascii="Arial" w:hAnsi="Arial" w:cs="Arial"/>
                <w:color w:val="222222"/>
                <w:shd w:val="clear" w:color="auto" w:fill="FFFFFF"/>
              </w:rPr>
              <w:t>Vigencia igual al término de ejecución del contrato y seis (6) meses más, contados a partir del cumplimiento de los requisitos de perfeccionamiento y ejecución.</w:t>
            </w:r>
          </w:p>
        </w:tc>
        <w:tc>
          <w:tcPr>
            <w:tcW w:w="180" w:type="dxa"/>
            <w:tcBorders>
              <w:top w:val="nil"/>
              <w:left w:val="single" w:sz="4" w:space="0" w:color="000000"/>
              <w:bottom w:val="nil"/>
              <w:right w:val="nil"/>
            </w:tcBorders>
            <w:shd w:val="clear" w:color="auto" w:fill="auto"/>
            <w:tcMar>
              <w:top w:w="80" w:type="dxa"/>
              <w:left w:w="80" w:type="dxa"/>
              <w:bottom w:w="80" w:type="dxa"/>
              <w:right w:w="80" w:type="dxa"/>
            </w:tcMar>
          </w:tcPr>
          <w:p w14:paraId="5BDDE094" w14:textId="77777777" w:rsidR="008724D4" w:rsidRPr="00C24BD2" w:rsidRDefault="008724D4" w:rsidP="00F77F05">
            <w:pPr>
              <w:pBdr>
                <w:top w:val="nil"/>
                <w:left w:val="nil"/>
                <w:bottom w:val="nil"/>
                <w:right w:val="nil"/>
                <w:between w:val="nil"/>
                <w:bar w:val="nil"/>
              </w:pBdr>
              <w:jc w:val="both"/>
              <w:rPr>
                <w:rFonts w:ascii="Arial" w:hAnsi="Arial" w:cs="Arial"/>
                <w:bdr w:val="nil"/>
              </w:rPr>
            </w:pPr>
          </w:p>
        </w:tc>
      </w:tr>
      <w:tr w:rsidR="008724D4" w:rsidRPr="00C24BD2" w14:paraId="3E8BB345" w14:textId="77777777" w:rsidTr="00F77F05">
        <w:trPr>
          <w:trHeight w:val="553"/>
        </w:trPr>
        <w:tc>
          <w:tcPr>
            <w:tcW w:w="23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A796B9A" w14:textId="77777777" w:rsidR="008724D4" w:rsidRPr="00C24BD2" w:rsidRDefault="008724D4" w:rsidP="00F77F05">
            <w:pPr>
              <w:pBdr>
                <w:top w:val="nil"/>
                <w:left w:val="nil"/>
                <w:bottom w:val="nil"/>
                <w:right w:val="nil"/>
                <w:between w:val="nil"/>
                <w:bar w:val="nil"/>
              </w:pBdr>
              <w:jc w:val="both"/>
              <w:rPr>
                <w:rFonts w:ascii="Arial" w:hAnsi="Arial" w:cs="Arial"/>
                <w:bdr w:val="nil"/>
              </w:rPr>
            </w:pPr>
            <w:r w:rsidRPr="00C24BD2">
              <w:rPr>
                <w:rFonts w:ascii="Arial" w:hAnsi="Arial" w:cs="Arial"/>
                <w:b/>
                <w:bCs/>
                <w:bdr w:val="nil"/>
              </w:rPr>
              <w:t>Pago de salarios y prestaciones sociales.</w:t>
            </w:r>
          </w:p>
        </w:tc>
        <w:tc>
          <w:tcPr>
            <w:tcW w:w="26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21BAF3" w14:textId="77777777" w:rsidR="008724D4" w:rsidRPr="00C24BD2" w:rsidRDefault="008724D4" w:rsidP="00F77F05">
            <w:pPr>
              <w:pBdr>
                <w:top w:val="nil"/>
                <w:left w:val="nil"/>
                <w:bottom w:val="nil"/>
                <w:right w:val="nil"/>
                <w:between w:val="nil"/>
                <w:bar w:val="nil"/>
              </w:pBdr>
              <w:jc w:val="both"/>
              <w:rPr>
                <w:rFonts w:ascii="Arial" w:hAnsi="Arial" w:cs="Arial"/>
                <w:bdr w:val="nil"/>
              </w:rPr>
            </w:pPr>
            <w:r w:rsidRPr="00C24BD2">
              <w:rPr>
                <w:rFonts w:ascii="Arial" w:hAnsi="Arial" w:cs="Arial"/>
                <w:bdr w:val="nil"/>
              </w:rPr>
              <w:t>5% del valor estimado del contrato.</w:t>
            </w:r>
          </w:p>
        </w:tc>
        <w:tc>
          <w:tcPr>
            <w:tcW w:w="48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0DEB79" w14:textId="3D66F9FC" w:rsidR="008724D4" w:rsidRPr="00C24BD2" w:rsidRDefault="008724D4" w:rsidP="004968D7">
            <w:pPr>
              <w:pBdr>
                <w:top w:val="nil"/>
                <w:left w:val="nil"/>
                <w:bottom w:val="nil"/>
                <w:right w:val="nil"/>
                <w:between w:val="nil"/>
                <w:bar w:val="nil"/>
              </w:pBdr>
              <w:jc w:val="both"/>
              <w:rPr>
                <w:rFonts w:ascii="Arial" w:hAnsi="Arial" w:cs="Arial"/>
                <w:bdr w:val="nil"/>
              </w:rPr>
            </w:pPr>
            <w:r w:rsidRPr="00C24BD2">
              <w:rPr>
                <w:rFonts w:ascii="Arial" w:hAnsi="Arial" w:cs="Arial"/>
                <w:bdr w:val="nil"/>
              </w:rPr>
              <w:t>Vigencia igual al plazo de ejecución del contrato, y tres (3) años más.</w:t>
            </w:r>
          </w:p>
        </w:tc>
        <w:tc>
          <w:tcPr>
            <w:tcW w:w="180" w:type="dxa"/>
            <w:tcBorders>
              <w:top w:val="nil"/>
              <w:left w:val="single" w:sz="4" w:space="0" w:color="000000"/>
              <w:bottom w:val="nil"/>
              <w:right w:val="nil"/>
            </w:tcBorders>
            <w:shd w:val="clear" w:color="auto" w:fill="auto"/>
            <w:tcMar>
              <w:top w:w="80" w:type="dxa"/>
              <w:left w:w="80" w:type="dxa"/>
              <w:bottom w:w="80" w:type="dxa"/>
              <w:right w:w="80" w:type="dxa"/>
            </w:tcMar>
          </w:tcPr>
          <w:p w14:paraId="2D0F49B7" w14:textId="77777777" w:rsidR="008724D4" w:rsidRPr="00C24BD2" w:rsidRDefault="008724D4" w:rsidP="00F77F05">
            <w:pPr>
              <w:pBdr>
                <w:top w:val="nil"/>
                <w:left w:val="nil"/>
                <w:bottom w:val="nil"/>
                <w:right w:val="nil"/>
                <w:between w:val="nil"/>
                <w:bar w:val="nil"/>
              </w:pBdr>
              <w:jc w:val="both"/>
              <w:rPr>
                <w:rFonts w:ascii="Arial" w:hAnsi="Arial" w:cs="Arial"/>
                <w:bdr w:val="nil"/>
              </w:rPr>
            </w:pPr>
          </w:p>
        </w:tc>
      </w:tr>
    </w:tbl>
    <w:p w14:paraId="106923FA" w14:textId="77777777" w:rsidR="008724D4" w:rsidRPr="00C24BD2" w:rsidRDefault="008724D4" w:rsidP="000C398A">
      <w:pPr>
        <w:pStyle w:val="Default"/>
        <w:rPr>
          <w:bCs/>
          <w:color w:val="auto"/>
          <w:sz w:val="20"/>
          <w:szCs w:val="20"/>
        </w:rPr>
      </w:pPr>
    </w:p>
    <w:p w14:paraId="2C95F35B" w14:textId="77777777" w:rsidR="004A5E0C" w:rsidRPr="00C24BD2" w:rsidRDefault="004A5E0C" w:rsidP="004A5E0C">
      <w:pPr>
        <w:pStyle w:val="Prrafodelista"/>
        <w:ind w:left="284" w:right="49" w:hanging="284"/>
        <w:mirrorIndents/>
        <w:jc w:val="both"/>
        <w:rPr>
          <w:rFonts w:cs="Arial"/>
          <w:b/>
          <w:sz w:val="20"/>
          <w:szCs w:val="20"/>
        </w:rPr>
      </w:pPr>
      <w:r w:rsidRPr="00C24BD2">
        <w:rPr>
          <w:rFonts w:cs="Arial"/>
          <w:b/>
          <w:sz w:val="20"/>
          <w:szCs w:val="20"/>
        </w:rPr>
        <w:t>8. INDICACIÓN DE SI LA CONTRATACIÓN RESPECTIVA ESTA COBIJADA POR UN ACUERDO INTERNACIONAL O UN TRATADO DE LIBRE COMERCIO VIGENTE PARA EL ESTADO COLOMBIANO.</w:t>
      </w:r>
    </w:p>
    <w:p w14:paraId="0FA5B31E" w14:textId="77777777" w:rsidR="00AE46EE" w:rsidRPr="00C24BD2" w:rsidRDefault="00AE46EE" w:rsidP="004A5E0C">
      <w:pPr>
        <w:jc w:val="both"/>
        <w:rPr>
          <w:rStyle w:val="CharacterStyle3"/>
          <w:spacing w:val="3"/>
          <w:w w:val="105"/>
          <w:sz w:val="20"/>
          <w:szCs w:val="20"/>
        </w:rPr>
      </w:pPr>
    </w:p>
    <w:p w14:paraId="62D53D32" w14:textId="77777777" w:rsidR="00AE46EE" w:rsidRPr="00C24BD2" w:rsidRDefault="00AA0152" w:rsidP="00AA0152">
      <w:pPr>
        <w:autoSpaceDE w:val="0"/>
        <w:autoSpaceDN w:val="0"/>
        <w:adjustRightInd w:val="0"/>
        <w:jc w:val="both"/>
        <w:rPr>
          <w:rStyle w:val="CharacterStyle3"/>
          <w:rFonts w:eastAsiaTheme="minorHAnsi"/>
          <w:sz w:val="20"/>
          <w:szCs w:val="20"/>
          <w:lang w:val="es-CO" w:eastAsia="en-US"/>
        </w:rPr>
      </w:pPr>
      <w:r w:rsidRPr="00C24BD2">
        <w:rPr>
          <w:rFonts w:ascii="Arial" w:eastAsiaTheme="minorHAnsi" w:hAnsi="Arial" w:cs="Arial"/>
          <w:lang w:val="es-CO" w:eastAsia="en-US"/>
        </w:rPr>
        <w:t>El análisis para determinar si un proceso de contratación esta cobijado por un acuerdo internacional o un tratado de libre comercio, no aplica para los procesos cuya modalidad de selección sea contratación directa o mínima cuantía, lo anterior, de conformidad con el Manual para el manejo de los Acuerdos Comerciales en Procesos de Contratación, de la Agencia Nacional de Contratación Pública — Colombia Compra Eficiente, que establece: "(...) Las Entidades Estatales que adelantan sus Procesos de Contratación con las Leyes 80 de 1993 y 1150 de 2007 no deben hacer este análisis en las modalidades de selección de contratación directa y de mínima cuantía".</w:t>
      </w:r>
    </w:p>
    <w:p w14:paraId="299982F4" w14:textId="77777777" w:rsidR="00AE46EE" w:rsidRPr="00C24BD2" w:rsidRDefault="00AE46EE" w:rsidP="004A5E0C">
      <w:pPr>
        <w:mirrorIndents/>
        <w:jc w:val="both"/>
        <w:rPr>
          <w:rStyle w:val="CharacterStyle3"/>
          <w:w w:val="105"/>
          <w:sz w:val="20"/>
          <w:szCs w:val="20"/>
        </w:rPr>
      </w:pPr>
    </w:p>
    <w:p w14:paraId="014191AD" w14:textId="77777777" w:rsidR="000C398A" w:rsidRPr="00C24BD2" w:rsidRDefault="000C398A" w:rsidP="000C398A">
      <w:pPr>
        <w:mirrorIndents/>
        <w:jc w:val="both"/>
        <w:rPr>
          <w:rFonts w:ascii="Arial" w:hAnsi="Arial" w:cs="Arial"/>
          <w:lang w:val="es-CO"/>
        </w:rPr>
      </w:pPr>
      <w:r w:rsidRPr="00C24BD2">
        <w:rPr>
          <w:rFonts w:ascii="Arial" w:hAnsi="Arial" w:cs="Arial"/>
          <w:lang w:val="es-CO"/>
        </w:rPr>
        <w:t>Atentamente,</w:t>
      </w:r>
    </w:p>
    <w:p w14:paraId="4B7E54D1" w14:textId="77777777" w:rsidR="004209FF" w:rsidRPr="00C24BD2" w:rsidRDefault="004209FF" w:rsidP="000C398A">
      <w:pPr>
        <w:jc w:val="both"/>
        <w:rPr>
          <w:rStyle w:val="CharacterStyle3"/>
          <w:w w:val="105"/>
          <w:sz w:val="20"/>
          <w:szCs w:val="20"/>
        </w:rPr>
      </w:pPr>
    </w:p>
    <w:p w14:paraId="4888ADE4" w14:textId="625CAEC0" w:rsidR="004209FF" w:rsidRPr="00C24BD2" w:rsidRDefault="004209FF" w:rsidP="000C398A">
      <w:pPr>
        <w:jc w:val="both"/>
        <w:rPr>
          <w:rStyle w:val="CharacterStyle3"/>
          <w:w w:val="105"/>
          <w:sz w:val="20"/>
          <w:szCs w:val="20"/>
        </w:rPr>
      </w:pPr>
    </w:p>
    <w:p w14:paraId="3E83F293" w14:textId="77777777" w:rsidR="004209FF" w:rsidRPr="00C24BD2" w:rsidRDefault="004209FF" w:rsidP="000C398A">
      <w:pPr>
        <w:jc w:val="both"/>
        <w:rPr>
          <w:rStyle w:val="CharacterStyle3"/>
          <w:w w:val="105"/>
          <w:sz w:val="20"/>
          <w:szCs w:val="20"/>
        </w:rPr>
      </w:pPr>
    </w:p>
    <w:p w14:paraId="66FDB6B5" w14:textId="77777777" w:rsidR="00AE46EE" w:rsidRPr="00C24BD2" w:rsidRDefault="00AE46EE" w:rsidP="000C398A">
      <w:pPr>
        <w:jc w:val="both"/>
        <w:rPr>
          <w:rStyle w:val="CharacterStyle3"/>
          <w:w w:val="105"/>
          <w:sz w:val="20"/>
          <w:szCs w:val="20"/>
        </w:rPr>
      </w:pPr>
    </w:p>
    <w:p w14:paraId="2E573EA2" w14:textId="77777777" w:rsidR="0076055B" w:rsidRPr="00C24BD2" w:rsidRDefault="00AA0152" w:rsidP="0076055B">
      <w:pPr>
        <w:widowControl w:val="0"/>
        <w:autoSpaceDE w:val="0"/>
        <w:autoSpaceDN w:val="0"/>
        <w:adjustRightInd w:val="0"/>
        <w:ind w:right="-93"/>
        <w:rPr>
          <w:rFonts w:ascii="Arial" w:hAnsi="Arial" w:cs="Arial"/>
          <w:b/>
          <w:lang w:eastAsia="es-MX"/>
        </w:rPr>
      </w:pPr>
      <w:r w:rsidRPr="00C24BD2">
        <w:rPr>
          <w:rFonts w:ascii="Arial" w:hAnsi="Arial" w:cs="Arial"/>
          <w:b/>
          <w:lang w:eastAsia="es-MX"/>
        </w:rPr>
        <w:t xml:space="preserve">HILDA GUTIERREZ </w:t>
      </w:r>
    </w:p>
    <w:p w14:paraId="640A9083" w14:textId="77777777" w:rsidR="008B4CCB" w:rsidRPr="00C24BD2" w:rsidRDefault="00AA0152" w:rsidP="0076055B">
      <w:pPr>
        <w:widowControl w:val="0"/>
        <w:autoSpaceDE w:val="0"/>
        <w:autoSpaceDN w:val="0"/>
        <w:adjustRightInd w:val="0"/>
        <w:ind w:right="-93"/>
        <w:rPr>
          <w:rFonts w:ascii="Arial" w:hAnsi="Arial" w:cs="Arial"/>
          <w:b/>
          <w:lang w:eastAsia="es-MX"/>
        </w:rPr>
      </w:pPr>
      <w:r w:rsidRPr="00C24BD2">
        <w:rPr>
          <w:rFonts w:ascii="Arial" w:hAnsi="Arial" w:cs="Arial"/>
          <w:b/>
          <w:lang w:eastAsia="es-MX"/>
        </w:rPr>
        <w:t>Directora para la Democracia, la Participación Ciudadana y la Acción Comunal</w:t>
      </w:r>
    </w:p>
    <w:p w14:paraId="0456CC42" w14:textId="77777777" w:rsidR="00F73B2B" w:rsidRPr="00C24BD2" w:rsidRDefault="00F73B2B" w:rsidP="0076055B">
      <w:pPr>
        <w:widowControl w:val="0"/>
        <w:autoSpaceDE w:val="0"/>
        <w:autoSpaceDN w:val="0"/>
        <w:adjustRightInd w:val="0"/>
        <w:ind w:right="-93"/>
        <w:rPr>
          <w:rFonts w:ascii="Arial" w:hAnsi="Arial" w:cs="Arial"/>
          <w:b/>
          <w:lang w:eastAsia="es-MX"/>
        </w:rPr>
      </w:pPr>
    </w:p>
    <w:p w14:paraId="10E6AB37" w14:textId="77777777" w:rsidR="008B4CCB" w:rsidRPr="00C24BD2" w:rsidRDefault="008B4CCB" w:rsidP="0076055B">
      <w:pPr>
        <w:widowControl w:val="0"/>
        <w:autoSpaceDE w:val="0"/>
        <w:autoSpaceDN w:val="0"/>
        <w:adjustRightInd w:val="0"/>
        <w:ind w:right="-93"/>
        <w:rPr>
          <w:rFonts w:ascii="Arial" w:hAnsi="Arial" w:cs="Arial"/>
          <w:lang w:eastAsia="es-MX"/>
        </w:rPr>
      </w:pPr>
      <w:r w:rsidRPr="00C24BD2">
        <w:rPr>
          <w:rFonts w:ascii="Arial" w:hAnsi="Arial" w:cs="Arial"/>
          <w:lang w:eastAsia="es-MX"/>
        </w:rPr>
        <w:t>Elaboro:</w:t>
      </w:r>
      <w:r w:rsidR="00F305C5" w:rsidRPr="00C24BD2">
        <w:rPr>
          <w:rFonts w:ascii="Arial" w:hAnsi="Arial" w:cs="Arial"/>
          <w:lang w:eastAsia="es-MX"/>
        </w:rPr>
        <w:t xml:space="preserve"> </w:t>
      </w:r>
      <w:r w:rsidR="00AA0152" w:rsidRPr="00C24BD2">
        <w:rPr>
          <w:rFonts w:ascii="Arial" w:hAnsi="Arial" w:cs="Arial"/>
          <w:lang w:eastAsia="es-MX"/>
        </w:rPr>
        <w:t>Alexander Pantoja</w:t>
      </w:r>
    </w:p>
    <w:p w14:paraId="7C430909" w14:textId="77777777" w:rsidR="001C1FE9" w:rsidRPr="00C24BD2" w:rsidRDefault="00AA0152" w:rsidP="0076055B">
      <w:pPr>
        <w:widowControl w:val="0"/>
        <w:autoSpaceDE w:val="0"/>
        <w:autoSpaceDN w:val="0"/>
        <w:adjustRightInd w:val="0"/>
        <w:ind w:right="-93"/>
        <w:rPr>
          <w:rFonts w:ascii="Arial" w:hAnsi="Arial" w:cs="Arial"/>
          <w:lang w:eastAsia="es-MX"/>
        </w:rPr>
      </w:pPr>
      <w:r w:rsidRPr="00C24BD2">
        <w:rPr>
          <w:rFonts w:ascii="Arial" w:hAnsi="Arial" w:cs="Arial"/>
          <w:lang w:eastAsia="es-MX"/>
        </w:rPr>
        <w:t xml:space="preserve">Reviso y Aprobó: Hilda Gutiérrez </w:t>
      </w:r>
    </w:p>
    <w:sectPr w:rsidR="001C1FE9" w:rsidRPr="00C24BD2" w:rsidSect="004C6989">
      <w:headerReference w:type="default" r:id="rId19"/>
      <w:footerReference w:type="even" r:id="rId20"/>
      <w:footerReference w:type="default" r:id="rId21"/>
      <w:headerReference w:type="first" r:id="rId22"/>
      <w:footerReference w:type="first" r:id="rId23"/>
      <w:pgSz w:w="12240" w:h="15840" w:code="1"/>
      <w:pgMar w:top="695" w:right="1134" w:bottom="1134" w:left="1134" w:header="567" w:footer="510"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7CCD4E" w14:textId="77777777" w:rsidR="00057F1E" w:rsidRDefault="00057F1E">
      <w:r>
        <w:separator/>
      </w:r>
    </w:p>
  </w:endnote>
  <w:endnote w:type="continuationSeparator" w:id="0">
    <w:p w14:paraId="64944ECB" w14:textId="77777777" w:rsidR="00057F1E" w:rsidRDefault="00057F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1)">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New York">
    <w:panose1 w:val="02040503060506020304"/>
    <w:charset w:val="00"/>
    <w:family w:val="roman"/>
    <w:notTrueType/>
    <w:pitch w:val="variable"/>
    <w:sig w:usb0="00000003" w:usb1="00000000" w:usb2="00000000" w:usb3="00000000" w:csb0="00000001" w:csb1="00000000"/>
  </w:font>
  <w:font w:name="Helvetica">
    <w:panose1 w:val="020B05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4464C9" w14:textId="77777777" w:rsidR="00090547" w:rsidRDefault="0009054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0DB40F1" w14:textId="77777777" w:rsidR="00090547" w:rsidRDefault="00090547">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2A8CFD" w14:textId="77777777" w:rsidR="00090547" w:rsidRDefault="00090547">
    <w:pPr>
      <w:pStyle w:val="Piedepgina"/>
      <w:ind w:right="-24"/>
      <w:jc w:val="right"/>
      <w:rPr>
        <w:rFonts w:ascii="Arial" w:hAnsi="Arial"/>
        <w:sz w:val="16"/>
      </w:rPr>
    </w:pPr>
    <w:r>
      <w:rPr>
        <w:rFonts w:ascii="Arial" w:hAnsi="Arial"/>
        <w:noProof/>
        <w:sz w:val="16"/>
        <w:lang w:val="es-CO" w:eastAsia="es-CO"/>
      </w:rPr>
      <mc:AlternateContent>
        <mc:Choice Requires="wps">
          <w:drawing>
            <wp:anchor distT="0" distB="0" distL="114300" distR="114300" simplePos="0" relativeHeight="251658752" behindDoc="0" locked="0" layoutInCell="0" allowOverlap="1" wp14:anchorId="5FA1E5D2" wp14:editId="557444C8">
              <wp:simplePos x="0" y="0"/>
              <wp:positionH relativeFrom="column">
                <wp:posOffset>-97155</wp:posOffset>
              </wp:positionH>
              <wp:positionV relativeFrom="paragraph">
                <wp:posOffset>-13335</wp:posOffset>
              </wp:positionV>
              <wp:extent cx="6515100" cy="3175"/>
              <wp:effectExtent l="0" t="0" r="0" b="952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6515100" cy="31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line w14:anchorId="14C73945" id="Line 2" o:spid="_x0000_s1026" style="position:absolute;flip:y;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65pt,-1.05pt" to="505.3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" o:allowincell="f">
              <o:lock v:ext="edit" shapetype="f"/>
            </v:line>
          </w:pict>
        </mc:Fallback>
      </mc:AlternateContent>
    </w:r>
    <w:r>
      <w:rPr>
        <w:rStyle w:val="Nmerodepgina"/>
        <w:sz w:val="16"/>
      </w:rPr>
      <w:t xml:space="preserve">Página </w:t>
    </w:r>
    <w:r>
      <w:rPr>
        <w:rStyle w:val="Nmerodepgina"/>
        <w:sz w:val="16"/>
      </w:rPr>
      <w:fldChar w:fldCharType="begin"/>
    </w:r>
    <w:r>
      <w:rPr>
        <w:rStyle w:val="Nmerodepgina"/>
        <w:sz w:val="16"/>
      </w:rPr>
      <w:instrText xml:space="preserve"> PAGE </w:instrText>
    </w:r>
    <w:r>
      <w:rPr>
        <w:rStyle w:val="Nmerodepgina"/>
        <w:sz w:val="16"/>
      </w:rPr>
      <w:fldChar w:fldCharType="separate"/>
    </w:r>
    <w:r>
      <w:rPr>
        <w:rStyle w:val="Nmerodepgina"/>
        <w:noProof/>
        <w:sz w:val="16"/>
      </w:rPr>
      <w:t>22</w:t>
    </w:r>
    <w:r>
      <w:rPr>
        <w:rStyle w:val="Nmerodepgina"/>
        <w:sz w:val="16"/>
      </w:rPr>
      <w:fldChar w:fldCharType="end"/>
    </w:r>
    <w:r>
      <w:rPr>
        <w:rStyle w:val="Nmerodepgina"/>
        <w:sz w:val="16"/>
      </w:rPr>
      <w:t xml:space="preserve"> de</w:t>
    </w:r>
    <w:r>
      <w:rPr>
        <w:rStyle w:val="Nmerodepgina"/>
        <w:sz w:val="16"/>
      </w:rPr>
      <w:fldChar w:fldCharType="begin"/>
    </w:r>
    <w:r>
      <w:rPr>
        <w:rStyle w:val="Nmerodepgina"/>
        <w:sz w:val="16"/>
      </w:rPr>
      <w:instrText xml:space="preserve"> NUMPAGES </w:instrText>
    </w:r>
    <w:r>
      <w:rPr>
        <w:rStyle w:val="Nmerodepgina"/>
        <w:sz w:val="16"/>
      </w:rPr>
      <w:fldChar w:fldCharType="separate"/>
    </w:r>
    <w:r>
      <w:rPr>
        <w:rStyle w:val="Nmerodepgina"/>
        <w:noProof/>
        <w:sz w:val="16"/>
      </w:rPr>
      <w:t>22</w:t>
    </w:r>
    <w:r>
      <w:rPr>
        <w:rStyle w:val="Nmerodepgina"/>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C21DD2" w14:textId="77777777" w:rsidR="00090547" w:rsidRDefault="00090547">
    <w:pPr>
      <w:pStyle w:val="Piedepgina"/>
      <w:jc w:val="right"/>
      <w:rPr>
        <w:rFonts w:ascii="Arial" w:hAnsi="Arial"/>
        <w:lang w:val="es-CO"/>
      </w:rPr>
    </w:pPr>
    <w:r>
      <w:rPr>
        <w:rFonts w:ascii="Arial" w:hAnsi="Arial"/>
        <w:lang w:val="es-CO"/>
      </w:rPr>
      <w:t xml:space="preserve">Pag de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BAF00F" w14:textId="77777777" w:rsidR="00057F1E" w:rsidRDefault="00057F1E">
      <w:r>
        <w:separator/>
      </w:r>
    </w:p>
  </w:footnote>
  <w:footnote w:type="continuationSeparator" w:id="0">
    <w:p w14:paraId="218AD340" w14:textId="77777777" w:rsidR="00057F1E" w:rsidRDefault="00057F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72"/>
      <w:gridCol w:w="5036"/>
      <w:gridCol w:w="2206"/>
    </w:tblGrid>
    <w:tr w:rsidR="00090547" w14:paraId="2146760C" w14:textId="77777777" w:rsidTr="00F77F05">
      <w:trPr>
        <w:cantSplit/>
        <w:trHeight w:val="532"/>
        <w:tblHeader/>
      </w:trPr>
      <w:tc>
        <w:tcPr>
          <w:tcW w:w="2972" w:type="dxa"/>
          <w:vMerge w:val="restart"/>
          <w:tcBorders>
            <w:right w:val="single" w:sz="4" w:space="0" w:color="auto"/>
          </w:tcBorders>
        </w:tcPr>
        <w:p w14:paraId="12525FFE" w14:textId="77777777" w:rsidR="00090547" w:rsidRPr="00994C30" w:rsidRDefault="00090547" w:rsidP="00FA211A">
          <w:pPr>
            <w:jc w:val="center"/>
            <w:rPr>
              <w:rFonts w:ascii="Arial" w:hAnsi="Arial"/>
              <w:b/>
              <w:color w:val="FFFFFF"/>
              <w:lang w:val="es-MX"/>
            </w:rPr>
          </w:pPr>
          <w:r>
            <w:rPr>
              <w:rFonts w:ascii="Arial" w:hAnsi="Arial"/>
              <w:b/>
              <w:noProof/>
              <w:color w:val="FFFFFF"/>
              <w:lang w:val="es-CO" w:eastAsia="es-CO"/>
            </w:rPr>
            <w:drawing>
              <wp:anchor distT="0" distB="0" distL="114300" distR="114300" simplePos="0" relativeHeight="251656192" behindDoc="0" locked="0" layoutInCell="1" allowOverlap="1" wp14:anchorId="38BD37EA" wp14:editId="4E16E6D2">
                <wp:simplePos x="0" y="0"/>
                <wp:positionH relativeFrom="column">
                  <wp:posOffset>10795</wp:posOffset>
                </wp:positionH>
                <wp:positionV relativeFrom="paragraph">
                  <wp:posOffset>347980</wp:posOffset>
                </wp:positionV>
                <wp:extent cx="1828800" cy="390525"/>
                <wp:effectExtent l="0" t="0" r="0" b="9525"/>
                <wp:wrapTopAndBottom/>
                <wp:docPr id="2" name="Imagen 2" descr="Logo Ministerio del Interi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Ministerio del Interior"/>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828800" cy="39052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036" w:type="dxa"/>
          <w:vMerge w:val="restart"/>
          <w:tcBorders>
            <w:top w:val="single" w:sz="4" w:space="0" w:color="auto"/>
            <w:left w:val="single" w:sz="4" w:space="0" w:color="auto"/>
            <w:bottom w:val="single" w:sz="4" w:space="0" w:color="auto"/>
            <w:right w:val="single" w:sz="4" w:space="0" w:color="auto"/>
          </w:tcBorders>
          <w:vAlign w:val="center"/>
        </w:tcPr>
        <w:p w14:paraId="7D3942A0" w14:textId="77777777" w:rsidR="00090547" w:rsidRPr="004F6257" w:rsidRDefault="00090547" w:rsidP="00FA211A">
          <w:pPr>
            <w:jc w:val="center"/>
            <w:rPr>
              <w:rFonts w:ascii="Arial" w:hAnsi="Arial" w:cs="Arial"/>
              <w:b/>
            </w:rPr>
          </w:pPr>
          <w:r w:rsidRPr="004F6257">
            <w:rPr>
              <w:rFonts w:ascii="Arial" w:hAnsi="Arial" w:cs="Arial"/>
              <w:b/>
            </w:rPr>
            <w:t xml:space="preserve">FORMATO </w:t>
          </w:r>
        </w:p>
        <w:p w14:paraId="18BDEC8A" w14:textId="77777777" w:rsidR="00090547" w:rsidRPr="004F6257" w:rsidRDefault="00090547" w:rsidP="00FA211A">
          <w:pPr>
            <w:jc w:val="center"/>
            <w:rPr>
              <w:rFonts w:ascii="Arial" w:hAnsi="Arial" w:cs="Arial"/>
              <w:b/>
            </w:rPr>
          </w:pPr>
          <w:r w:rsidRPr="004F6257">
            <w:rPr>
              <w:rFonts w:ascii="Arial" w:hAnsi="Arial" w:cs="Arial"/>
              <w:b/>
            </w:rPr>
            <w:t>ELABORACIÓN DE ESTUDIOS PREVIOS</w:t>
          </w:r>
        </w:p>
        <w:p w14:paraId="492819B6" w14:textId="77777777" w:rsidR="00090547" w:rsidRPr="00994C30" w:rsidRDefault="00090547" w:rsidP="00FA211A">
          <w:pPr>
            <w:jc w:val="center"/>
            <w:rPr>
              <w:rFonts w:ascii="Arial" w:hAnsi="Arial"/>
              <w:b/>
              <w:lang w:val="es-MX"/>
            </w:rPr>
          </w:pPr>
          <w:r w:rsidRPr="004F6257">
            <w:rPr>
              <w:rFonts w:ascii="Arial" w:hAnsi="Arial" w:cs="Arial"/>
              <w:b/>
            </w:rPr>
            <w:t xml:space="preserve">ANEXO </w:t>
          </w:r>
          <w:r>
            <w:rPr>
              <w:rFonts w:ascii="Arial" w:hAnsi="Arial" w:cs="Arial"/>
              <w:b/>
            </w:rPr>
            <w:t>2</w:t>
          </w:r>
        </w:p>
      </w:tc>
      <w:tc>
        <w:tcPr>
          <w:tcW w:w="2206" w:type="dxa"/>
          <w:tcBorders>
            <w:left w:val="single" w:sz="4" w:space="0" w:color="auto"/>
          </w:tcBorders>
          <w:vAlign w:val="center"/>
        </w:tcPr>
        <w:p w14:paraId="226F4212" w14:textId="77777777" w:rsidR="00090547" w:rsidRPr="00994C30" w:rsidRDefault="00090547" w:rsidP="00FA211A">
          <w:pPr>
            <w:pStyle w:val="Ttulo2"/>
            <w:jc w:val="left"/>
            <w:rPr>
              <w:b/>
              <w:sz w:val="20"/>
              <w:lang w:val="pt-BR"/>
            </w:rPr>
          </w:pPr>
          <w:r w:rsidRPr="00994C30">
            <w:rPr>
              <w:b/>
              <w:sz w:val="20"/>
              <w:lang w:val="pt-BR"/>
            </w:rPr>
            <w:t xml:space="preserve">Código: </w:t>
          </w:r>
          <w:r>
            <w:rPr>
              <w:rFonts w:cs="Arial"/>
              <w:b/>
              <w:sz w:val="20"/>
              <w:lang w:val="pt-BR"/>
            </w:rPr>
            <w:t>GC-P2-F2</w:t>
          </w:r>
        </w:p>
      </w:tc>
    </w:tr>
    <w:tr w:rsidR="00090547" w14:paraId="1AA1A473" w14:textId="77777777" w:rsidTr="00F77F05">
      <w:trPr>
        <w:cantSplit/>
        <w:trHeight w:val="391"/>
        <w:tblHeader/>
      </w:trPr>
      <w:tc>
        <w:tcPr>
          <w:tcW w:w="2972" w:type="dxa"/>
          <w:vMerge/>
          <w:tcBorders>
            <w:right w:val="single" w:sz="4" w:space="0" w:color="auto"/>
          </w:tcBorders>
          <w:vAlign w:val="center"/>
        </w:tcPr>
        <w:p w14:paraId="272B651B" w14:textId="77777777" w:rsidR="00090547" w:rsidRPr="00994C30" w:rsidRDefault="00090547" w:rsidP="00FA211A">
          <w:pPr>
            <w:jc w:val="center"/>
            <w:rPr>
              <w:noProof/>
            </w:rPr>
          </w:pPr>
        </w:p>
      </w:tc>
      <w:tc>
        <w:tcPr>
          <w:tcW w:w="5036" w:type="dxa"/>
          <w:vMerge/>
          <w:tcBorders>
            <w:top w:val="nil"/>
            <w:left w:val="single" w:sz="4" w:space="0" w:color="auto"/>
            <w:bottom w:val="single" w:sz="4" w:space="0" w:color="auto"/>
            <w:right w:val="single" w:sz="4" w:space="0" w:color="auto"/>
          </w:tcBorders>
          <w:vAlign w:val="center"/>
        </w:tcPr>
        <w:p w14:paraId="46D27FDF" w14:textId="77777777" w:rsidR="00090547" w:rsidRPr="00994C30" w:rsidRDefault="00090547" w:rsidP="00FA211A">
          <w:pPr>
            <w:jc w:val="center"/>
            <w:rPr>
              <w:b/>
              <w:lang w:val="pt-BR"/>
            </w:rPr>
          </w:pPr>
        </w:p>
      </w:tc>
      <w:tc>
        <w:tcPr>
          <w:tcW w:w="2206" w:type="dxa"/>
          <w:tcBorders>
            <w:left w:val="single" w:sz="4" w:space="0" w:color="auto"/>
          </w:tcBorders>
          <w:vAlign w:val="center"/>
        </w:tcPr>
        <w:p w14:paraId="1480574B" w14:textId="77777777" w:rsidR="00090547" w:rsidRPr="00994C30" w:rsidRDefault="00090547" w:rsidP="00FA211A">
          <w:pPr>
            <w:rPr>
              <w:rFonts w:ascii="Arial" w:hAnsi="Arial"/>
              <w:b/>
              <w:color w:val="000000"/>
              <w:lang w:val="es-MX"/>
            </w:rPr>
          </w:pPr>
          <w:r>
            <w:rPr>
              <w:rFonts w:ascii="Arial" w:hAnsi="Arial"/>
              <w:b/>
              <w:color w:val="000000"/>
              <w:lang w:val="es-MX"/>
            </w:rPr>
            <w:t>Versión: 06</w:t>
          </w:r>
        </w:p>
      </w:tc>
    </w:tr>
    <w:tr w:rsidR="00090547" w:rsidRPr="00E12352" w14:paraId="32FCB049" w14:textId="77777777" w:rsidTr="00F77F05">
      <w:trPr>
        <w:cantSplit/>
        <w:trHeight w:val="360"/>
        <w:tblHeader/>
      </w:trPr>
      <w:tc>
        <w:tcPr>
          <w:tcW w:w="2972" w:type="dxa"/>
          <w:vMerge/>
          <w:tcBorders>
            <w:right w:val="single" w:sz="4" w:space="0" w:color="auto"/>
          </w:tcBorders>
          <w:vAlign w:val="center"/>
        </w:tcPr>
        <w:p w14:paraId="462E9F34" w14:textId="77777777" w:rsidR="00090547" w:rsidRPr="00994C30" w:rsidRDefault="00090547" w:rsidP="00FA211A">
          <w:pPr>
            <w:jc w:val="center"/>
            <w:rPr>
              <w:rFonts w:ascii="Arial" w:hAnsi="Arial"/>
              <w:b/>
              <w:noProof/>
            </w:rPr>
          </w:pPr>
        </w:p>
      </w:tc>
      <w:tc>
        <w:tcPr>
          <w:tcW w:w="5036" w:type="dxa"/>
          <w:vMerge/>
          <w:tcBorders>
            <w:top w:val="nil"/>
            <w:left w:val="single" w:sz="4" w:space="0" w:color="auto"/>
            <w:bottom w:val="single" w:sz="4" w:space="0" w:color="auto"/>
            <w:right w:val="single" w:sz="4" w:space="0" w:color="auto"/>
          </w:tcBorders>
          <w:vAlign w:val="center"/>
        </w:tcPr>
        <w:p w14:paraId="059E560D" w14:textId="77777777" w:rsidR="00090547" w:rsidRPr="00994C30" w:rsidRDefault="00090547" w:rsidP="00FA211A">
          <w:pPr>
            <w:jc w:val="center"/>
            <w:rPr>
              <w:b/>
              <w:lang w:val="es-MX"/>
            </w:rPr>
          </w:pPr>
        </w:p>
      </w:tc>
      <w:tc>
        <w:tcPr>
          <w:tcW w:w="2206" w:type="dxa"/>
          <w:tcBorders>
            <w:left w:val="single" w:sz="4" w:space="0" w:color="auto"/>
          </w:tcBorders>
          <w:vAlign w:val="center"/>
        </w:tcPr>
        <w:p w14:paraId="2657E121" w14:textId="77777777" w:rsidR="00090547" w:rsidRPr="00994C30" w:rsidRDefault="00090547" w:rsidP="00FA211A">
          <w:pPr>
            <w:rPr>
              <w:rFonts w:ascii="Arial" w:hAnsi="Arial" w:cs="Arial"/>
              <w:b/>
            </w:rPr>
          </w:pPr>
          <w:r w:rsidRPr="00994C30">
            <w:rPr>
              <w:rFonts w:ascii="Arial" w:hAnsi="Arial" w:cs="Arial"/>
              <w:b/>
            </w:rPr>
            <w:t>Vigente desde:</w:t>
          </w:r>
        </w:p>
        <w:p w14:paraId="14646F81" w14:textId="77777777" w:rsidR="00090547" w:rsidRDefault="00090547" w:rsidP="00FA211A">
          <w:pPr>
            <w:rPr>
              <w:rFonts w:ascii="Arial" w:hAnsi="Arial" w:cs="Arial"/>
              <w:b/>
              <w:lang w:val="es-MX" w:eastAsia="es-MX"/>
            </w:rPr>
          </w:pPr>
          <w:r w:rsidRPr="00994C30">
            <w:rPr>
              <w:rFonts w:ascii="Arial" w:hAnsi="Arial"/>
              <w:b/>
              <w:lang w:val="es-MX"/>
            </w:rPr>
            <w:t xml:space="preserve"> </w:t>
          </w:r>
          <w:r>
            <w:rPr>
              <w:rFonts w:ascii="Arial" w:hAnsi="Arial" w:cs="Arial"/>
              <w:b/>
              <w:lang w:val="es-MX"/>
            </w:rPr>
            <w:t>17/12/2018</w:t>
          </w:r>
        </w:p>
        <w:p w14:paraId="6C166A66" w14:textId="77777777" w:rsidR="00090547" w:rsidRPr="00994C30" w:rsidRDefault="00090547" w:rsidP="00FA211A">
          <w:pPr>
            <w:rPr>
              <w:rFonts w:ascii="Arial" w:hAnsi="Arial"/>
              <w:b/>
              <w:lang w:val="es-MX"/>
            </w:rPr>
          </w:pPr>
        </w:p>
      </w:tc>
    </w:tr>
  </w:tbl>
  <w:p w14:paraId="2303A348" w14:textId="77777777" w:rsidR="00090547" w:rsidRDefault="0009054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6289"/>
      <w:gridCol w:w="2070"/>
    </w:tblGrid>
    <w:tr w:rsidR="00090547" w14:paraId="073548E3" w14:textId="77777777">
      <w:trPr>
        <w:cantSplit/>
        <w:trHeight w:val="705"/>
      </w:trPr>
      <w:tc>
        <w:tcPr>
          <w:tcW w:w="1701" w:type="dxa"/>
          <w:vMerge w:val="restart"/>
          <w:vAlign w:val="center"/>
        </w:tcPr>
        <w:p w14:paraId="7AE4CEB5" w14:textId="77777777" w:rsidR="00090547" w:rsidRDefault="00090547">
          <w:pPr>
            <w:jc w:val="center"/>
            <w:rPr>
              <w:noProof/>
            </w:rPr>
          </w:pPr>
          <w:r>
            <w:rPr>
              <w:noProof/>
              <w:lang w:val="es-CO" w:eastAsia="es-CO"/>
            </w:rPr>
            <w:drawing>
              <wp:anchor distT="0" distB="0" distL="114300" distR="114300" simplePos="0" relativeHeight="251656704" behindDoc="0" locked="0" layoutInCell="0" allowOverlap="1" wp14:anchorId="60FA99D4" wp14:editId="08EC537A">
                <wp:simplePos x="0" y="0"/>
                <wp:positionH relativeFrom="column">
                  <wp:posOffset>211455</wp:posOffset>
                </wp:positionH>
                <wp:positionV relativeFrom="paragraph">
                  <wp:posOffset>45085</wp:posOffset>
                </wp:positionV>
                <wp:extent cx="594360" cy="749300"/>
                <wp:effectExtent l="1905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594360" cy="749300"/>
                        </a:xfrm>
                        <a:prstGeom prst="rect">
                          <a:avLst/>
                        </a:prstGeom>
                        <a:noFill/>
                      </pic:spPr>
                    </pic:pic>
                  </a:graphicData>
                </a:graphic>
              </wp:anchor>
            </w:drawing>
          </w:r>
        </w:p>
      </w:tc>
      <w:tc>
        <w:tcPr>
          <w:tcW w:w="6289" w:type="dxa"/>
          <w:vMerge w:val="restart"/>
          <w:vAlign w:val="center"/>
        </w:tcPr>
        <w:p w14:paraId="36DAFE6D" w14:textId="77777777" w:rsidR="00090547" w:rsidRDefault="00090547">
          <w:pPr>
            <w:jc w:val="center"/>
            <w:rPr>
              <w:sz w:val="24"/>
              <w:lang w:val="es-MX"/>
            </w:rPr>
          </w:pPr>
          <w:r>
            <w:rPr>
              <w:rFonts w:ascii="Arial" w:hAnsi="Arial"/>
              <w:b/>
              <w:sz w:val="24"/>
            </w:rPr>
            <w:t>NOMBRE DEL DOCUMENTO</w:t>
          </w:r>
        </w:p>
      </w:tc>
      <w:tc>
        <w:tcPr>
          <w:tcW w:w="2070" w:type="dxa"/>
          <w:vAlign w:val="center"/>
        </w:tcPr>
        <w:p w14:paraId="0A5F5B11" w14:textId="77777777" w:rsidR="00090547" w:rsidRDefault="00090547">
          <w:pPr>
            <w:pStyle w:val="Ttulo2"/>
            <w:jc w:val="left"/>
            <w:rPr>
              <w:sz w:val="20"/>
            </w:rPr>
          </w:pPr>
          <w:r>
            <w:rPr>
              <w:sz w:val="20"/>
            </w:rPr>
            <w:t xml:space="preserve">Código: </w:t>
          </w:r>
        </w:p>
      </w:tc>
    </w:tr>
    <w:tr w:rsidR="00090547" w14:paraId="477DEEA0" w14:textId="77777777">
      <w:trPr>
        <w:cantSplit/>
        <w:trHeight w:val="560"/>
      </w:trPr>
      <w:tc>
        <w:tcPr>
          <w:tcW w:w="1701" w:type="dxa"/>
          <w:vMerge/>
          <w:tcBorders>
            <w:bottom w:val="nil"/>
          </w:tcBorders>
          <w:vAlign w:val="center"/>
        </w:tcPr>
        <w:p w14:paraId="2239D84D" w14:textId="77777777" w:rsidR="00090547" w:rsidRDefault="00090547">
          <w:pPr>
            <w:jc w:val="center"/>
            <w:rPr>
              <w:noProof/>
            </w:rPr>
          </w:pPr>
        </w:p>
      </w:tc>
      <w:tc>
        <w:tcPr>
          <w:tcW w:w="6289" w:type="dxa"/>
          <w:vMerge/>
          <w:vAlign w:val="center"/>
        </w:tcPr>
        <w:p w14:paraId="202BBF6B" w14:textId="77777777" w:rsidR="00090547" w:rsidRDefault="00090547">
          <w:pPr>
            <w:jc w:val="center"/>
            <w:rPr>
              <w:b/>
              <w:lang w:val="es-MX"/>
            </w:rPr>
          </w:pPr>
        </w:p>
      </w:tc>
      <w:tc>
        <w:tcPr>
          <w:tcW w:w="2070" w:type="dxa"/>
          <w:vAlign w:val="center"/>
        </w:tcPr>
        <w:p w14:paraId="495B1D40" w14:textId="77777777" w:rsidR="00090547" w:rsidRDefault="00090547">
          <w:pPr>
            <w:rPr>
              <w:rFonts w:ascii="Arial" w:hAnsi="Arial"/>
              <w:lang w:val="es-MX"/>
            </w:rPr>
          </w:pPr>
          <w:proofErr w:type="gramStart"/>
          <w:r>
            <w:rPr>
              <w:rFonts w:ascii="Arial" w:hAnsi="Arial"/>
              <w:lang w:val="es-MX"/>
            </w:rPr>
            <w:t>Versión :</w:t>
          </w:r>
          <w:proofErr w:type="gramEnd"/>
          <w:r>
            <w:rPr>
              <w:rFonts w:ascii="Arial" w:hAnsi="Arial"/>
              <w:lang w:val="es-MX"/>
            </w:rPr>
            <w:t xml:space="preserve"> 1.0</w:t>
          </w:r>
        </w:p>
      </w:tc>
    </w:tr>
    <w:tr w:rsidR="00090547" w14:paraId="1E29639D" w14:textId="77777777">
      <w:trPr>
        <w:cantSplit/>
        <w:trHeight w:val="114"/>
      </w:trPr>
      <w:tc>
        <w:tcPr>
          <w:tcW w:w="1701" w:type="dxa"/>
          <w:vAlign w:val="center"/>
        </w:tcPr>
        <w:p w14:paraId="453849D0" w14:textId="77777777" w:rsidR="00090547" w:rsidRDefault="00090547">
          <w:pPr>
            <w:pStyle w:val="Textoindependiente"/>
            <w:jc w:val="center"/>
            <w:rPr>
              <w:b/>
              <w:sz w:val="16"/>
            </w:rPr>
          </w:pPr>
          <w:r>
            <w:rPr>
              <w:b/>
              <w:sz w:val="16"/>
            </w:rPr>
            <w:t>Ministerio de Minas y Energía</w:t>
          </w:r>
        </w:p>
        <w:p w14:paraId="1B749AAA" w14:textId="77777777" w:rsidR="00090547" w:rsidRDefault="00090547">
          <w:pPr>
            <w:jc w:val="center"/>
            <w:rPr>
              <w:noProof/>
              <w:sz w:val="12"/>
            </w:rPr>
          </w:pPr>
          <w:r>
            <w:rPr>
              <w:rFonts w:ascii="Arial" w:hAnsi="Arial"/>
              <w:b/>
              <w:noProof/>
              <w:sz w:val="12"/>
            </w:rPr>
            <w:t>Republica de Colombia</w:t>
          </w:r>
        </w:p>
      </w:tc>
      <w:tc>
        <w:tcPr>
          <w:tcW w:w="6289" w:type="dxa"/>
          <w:vMerge/>
          <w:vAlign w:val="center"/>
        </w:tcPr>
        <w:p w14:paraId="635E2706" w14:textId="77777777" w:rsidR="00090547" w:rsidRDefault="00090547">
          <w:pPr>
            <w:jc w:val="center"/>
            <w:rPr>
              <w:b/>
              <w:lang w:val="es-MX"/>
            </w:rPr>
          </w:pPr>
        </w:p>
      </w:tc>
      <w:tc>
        <w:tcPr>
          <w:tcW w:w="2070" w:type="dxa"/>
          <w:vAlign w:val="center"/>
        </w:tcPr>
        <w:p w14:paraId="2E0C0505" w14:textId="77777777" w:rsidR="00090547" w:rsidRDefault="00090547">
          <w:pPr>
            <w:rPr>
              <w:rFonts w:ascii="Arial" w:hAnsi="Arial"/>
              <w:lang w:val="es-MX"/>
            </w:rPr>
          </w:pPr>
          <w:r>
            <w:rPr>
              <w:rFonts w:ascii="Arial" w:hAnsi="Arial"/>
              <w:lang w:val="es-MX"/>
            </w:rPr>
            <w:t xml:space="preserve">Fecha: </w:t>
          </w:r>
        </w:p>
      </w:tc>
    </w:tr>
  </w:tbl>
  <w:p w14:paraId="34DF4CDC" w14:textId="77777777" w:rsidR="00090547" w:rsidRDefault="00090547">
    <w:pPr>
      <w:pStyle w:val="Encabezado"/>
      <w:rPr>
        <w:lang w:val="es-MX"/>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25A1897"/>
    <w:multiLevelType w:val="multilevel"/>
    <w:tmpl w:val="E2243310"/>
    <w:lvl w:ilvl="0">
      <w:start w:val="1"/>
      <w:numFmt w:val="decimal"/>
      <w:pStyle w:val="Ttulo3"/>
      <w:lvlText w:val="%1"/>
      <w:lvlJc w:val="left"/>
      <w:pPr>
        <w:tabs>
          <w:tab w:val="num" w:pos="705"/>
        </w:tabs>
        <w:ind w:left="705" w:hanging="705"/>
      </w:pPr>
      <w:rPr>
        <w:rFonts w:hint="default"/>
      </w:rPr>
    </w:lvl>
    <w:lvl w:ilvl="1">
      <w:start w:val="5"/>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 w15:restartNumberingAfterBreak="0">
    <w:nsid w:val="2331463C"/>
    <w:multiLevelType w:val="hybridMultilevel"/>
    <w:tmpl w:val="B9800C82"/>
    <w:lvl w:ilvl="0" w:tplc="1E2A7466">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249D5ADF"/>
    <w:multiLevelType w:val="hybridMultilevel"/>
    <w:tmpl w:val="CEB6BEB0"/>
    <w:lvl w:ilvl="0" w:tplc="026E7302">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6E97031"/>
    <w:multiLevelType w:val="hybridMultilevel"/>
    <w:tmpl w:val="A75296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56705821"/>
    <w:multiLevelType w:val="hybridMultilevel"/>
    <w:tmpl w:val="6FD26622"/>
    <w:lvl w:ilvl="0" w:tplc="240A000F">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D031478"/>
    <w:multiLevelType w:val="hybridMultilevel"/>
    <w:tmpl w:val="C5E6C3F6"/>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6C8F7FE0"/>
    <w:multiLevelType w:val="multilevel"/>
    <w:tmpl w:val="1B76EC4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72447058"/>
    <w:multiLevelType w:val="hybridMultilevel"/>
    <w:tmpl w:val="5102286C"/>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78731D03"/>
    <w:multiLevelType w:val="hybridMultilevel"/>
    <w:tmpl w:val="536A761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9EE6965"/>
    <w:multiLevelType w:val="hybridMultilevel"/>
    <w:tmpl w:val="23FCC952"/>
    <w:lvl w:ilvl="0" w:tplc="0A64E13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2"/>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9"/>
  </w:num>
  <w:num w:numId="6">
    <w:abstractNumId w:val="5"/>
  </w:num>
  <w:num w:numId="7">
    <w:abstractNumId w:val="7"/>
  </w:num>
  <w:num w:numId="8">
    <w:abstractNumId w:val="4"/>
  </w:num>
  <w:num w:numId="9">
    <w:abstractNumId w:val="8"/>
  </w:num>
  <w:num w:numId="10">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MX"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CO" w:vendorID="64" w:dllVersion="6" w:nlCheck="1" w:checkStyle="1"/>
  <w:activeWritingStyle w:appName="MSWord" w:lang="en-US" w:vendorID="64" w:dllVersion="6" w:nlCheck="1" w:checkStyle="1"/>
  <w:activeWritingStyle w:appName="MSWord" w:lang="es-ES" w:vendorID="64" w:dllVersion="0" w:nlCheck="1" w:checkStyle="0"/>
  <w:activeWritingStyle w:appName="MSWord" w:lang="es-CO" w:vendorID="64" w:dllVersion="0" w:nlCheck="1" w:checkStyle="0"/>
  <w:activeWritingStyle w:appName="MSWord" w:lang="es-ES_tradnl" w:vendorID="64" w:dllVersion="0" w:nlCheck="1" w:checkStyle="0"/>
  <w:activeWritingStyle w:appName="MSWord" w:lang="pt-BR" w:vendorID="64" w:dllVersion="0" w:nlCheck="1" w:checkStyle="0"/>
  <w:activeWritingStyle w:appName="MSWord" w:lang="es-MX" w:vendorID="64" w:dllVersion="0" w:nlCheck="1" w:checkStyle="0"/>
  <w:activeWritingStyle w:appName="MSWord" w:lang="es-ES"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pt-BR" w:vendorID="64" w:dllVersion="4096" w:nlCheck="1" w:checkStyle="0"/>
  <w:proofState w:spelling="clean" w:grammar="clean"/>
  <w:defaultTabStop w:val="567"/>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081"/>
    <w:rsid w:val="00002564"/>
    <w:rsid w:val="00002668"/>
    <w:rsid w:val="00002B65"/>
    <w:rsid w:val="00003576"/>
    <w:rsid w:val="00005396"/>
    <w:rsid w:val="000054D7"/>
    <w:rsid w:val="000071A6"/>
    <w:rsid w:val="00012BE9"/>
    <w:rsid w:val="00013107"/>
    <w:rsid w:val="00013D5A"/>
    <w:rsid w:val="000143F1"/>
    <w:rsid w:val="00015A91"/>
    <w:rsid w:val="00023B72"/>
    <w:rsid w:val="000315D2"/>
    <w:rsid w:val="000319CE"/>
    <w:rsid w:val="00031DED"/>
    <w:rsid w:val="000325A3"/>
    <w:rsid w:val="00033227"/>
    <w:rsid w:val="000333DF"/>
    <w:rsid w:val="00033EDB"/>
    <w:rsid w:val="00034C3C"/>
    <w:rsid w:val="00035BF1"/>
    <w:rsid w:val="0004265B"/>
    <w:rsid w:val="00043598"/>
    <w:rsid w:val="0004461F"/>
    <w:rsid w:val="00045719"/>
    <w:rsid w:val="00045D3C"/>
    <w:rsid w:val="00046CA7"/>
    <w:rsid w:val="00046D36"/>
    <w:rsid w:val="000471BD"/>
    <w:rsid w:val="00047B02"/>
    <w:rsid w:val="0005040D"/>
    <w:rsid w:val="000548A9"/>
    <w:rsid w:val="00057258"/>
    <w:rsid w:val="00057406"/>
    <w:rsid w:val="00057F1E"/>
    <w:rsid w:val="0006037F"/>
    <w:rsid w:val="00061242"/>
    <w:rsid w:val="000637E2"/>
    <w:rsid w:val="00066368"/>
    <w:rsid w:val="00066520"/>
    <w:rsid w:val="00067F9B"/>
    <w:rsid w:val="00071C93"/>
    <w:rsid w:val="000729DD"/>
    <w:rsid w:val="000732A4"/>
    <w:rsid w:val="00073D0F"/>
    <w:rsid w:val="00074F45"/>
    <w:rsid w:val="00082B4E"/>
    <w:rsid w:val="00082C52"/>
    <w:rsid w:val="00082E38"/>
    <w:rsid w:val="000832E0"/>
    <w:rsid w:val="000833D0"/>
    <w:rsid w:val="00086304"/>
    <w:rsid w:val="00087652"/>
    <w:rsid w:val="00090547"/>
    <w:rsid w:val="00092C2A"/>
    <w:rsid w:val="00093CEC"/>
    <w:rsid w:val="00094582"/>
    <w:rsid w:val="000950DC"/>
    <w:rsid w:val="000A2019"/>
    <w:rsid w:val="000A7197"/>
    <w:rsid w:val="000B1EB5"/>
    <w:rsid w:val="000B38AB"/>
    <w:rsid w:val="000B50BD"/>
    <w:rsid w:val="000B531C"/>
    <w:rsid w:val="000B7754"/>
    <w:rsid w:val="000C1BFA"/>
    <w:rsid w:val="000C398A"/>
    <w:rsid w:val="000C603B"/>
    <w:rsid w:val="000D3E14"/>
    <w:rsid w:val="000D6B34"/>
    <w:rsid w:val="000E025C"/>
    <w:rsid w:val="000E38EC"/>
    <w:rsid w:val="000E3A7E"/>
    <w:rsid w:val="000E3BAA"/>
    <w:rsid w:val="000E5283"/>
    <w:rsid w:val="000E5383"/>
    <w:rsid w:val="000E59D5"/>
    <w:rsid w:val="000F155A"/>
    <w:rsid w:val="000F17BE"/>
    <w:rsid w:val="000F1A1F"/>
    <w:rsid w:val="000F30A3"/>
    <w:rsid w:val="000F333A"/>
    <w:rsid w:val="000F41E4"/>
    <w:rsid w:val="000F5C26"/>
    <w:rsid w:val="000F5DF3"/>
    <w:rsid w:val="00100319"/>
    <w:rsid w:val="00102E2C"/>
    <w:rsid w:val="00103081"/>
    <w:rsid w:val="001042C8"/>
    <w:rsid w:val="001051EE"/>
    <w:rsid w:val="00105D77"/>
    <w:rsid w:val="001064E9"/>
    <w:rsid w:val="00112368"/>
    <w:rsid w:val="001126C6"/>
    <w:rsid w:val="00115157"/>
    <w:rsid w:val="00116A75"/>
    <w:rsid w:val="00124269"/>
    <w:rsid w:val="0012666E"/>
    <w:rsid w:val="0012696E"/>
    <w:rsid w:val="00127580"/>
    <w:rsid w:val="00132C4B"/>
    <w:rsid w:val="00134634"/>
    <w:rsid w:val="00135C71"/>
    <w:rsid w:val="001362F6"/>
    <w:rsid w:val="001461F5"/>
    <w:rsid w:val="00146FAB"/>
    <w:rsid w:val="00147131"/>
    <w:rsid w:val="001475BC"/>
    <w:rsid w:val="00150F13"/>
    <w:rsid w:val="00151200"/>
    <w:rsid w:val="001535C7"/>
    <w:rsid w:val="001566DB"/>
    <w:rsid w:val="00157359"/>
    <w:rsid w:val="00161EF5"/>
    <w:rsid w:val="00162BF0"/>
    <w:rsid w:val="00162F5E"/>
    <w:rsid w:val="001656F0"/>
    <w:rsid w:val="00166107"/>
    <w:rsid w:val="00167E17"/>
    <w:rsid w:val="00167EF4"/>
    <w:rsid w:val="00172161"/>
    <w:rsid w:val="00172D79"/>
    <w:rsid w:val="00173F61"/>
    <w:rsid w:val="00176B0D"/>
    <w:rsid w:val="001804D4"/>
    <w:rsid w:val="00180A16"/>
    <w:rsid w:val="001811FD"/>
    <w:rsid w:val="00182413"/>
    <w:rsid w:val="00183810"/>
    <w:rsid w:val="0018496C"/>
    <w:rsid w:val="00185015"/>
    <w:rsid w:val="00186D76"/>
    <w:rsid w:val="001904B9"/>
    <w:rsid w:val="00191782"/>
    <w:rsid w:val="00192ED4"/>
    <w:rsid w:val="00193CD2"/>
    <w:rsid w:val="00194F06"/>
    <w:rsid w:val="0019679E"/>
    <w:rsid w:val="00197199"/>
    <w:rsid w:val="001A54EF"/>
    <w:rsid w:val="001A5582"/>
    <w:rsid w:val="001A6719"/>
    <w:rsid w:val="001B0FA7"/>
    <w:rsid w:val="001B27EA"/>
    <w:rsid w:val="001B42F3"/>
    <w:rsid w:val="001B42FD"/>
    <w:rsid w:val="001B5EF2"/>
    <w:rsid w:val="001B641E"/>
    <w:rsid w:val="001B68DA"/>
    <w:rsid w:val="001C023E"/>
    <w:rsid w:val="001C1FE9"/>
    <w:rsid w:val="001C2E89"/>
    <w:rsid w:val="001C3FEA"/>
    <w:rsid w:val="001D0BD9"/>
    <w:rsid w:val="001D12C4"/>
    <w:rsid w:val="001D3C22"/>
    <w:rsid w:val="001D4AD8"/>
    <w:rsid w:val="001D5F97"/>
    <w:rsid w:val="001D6DF3"/>
    <w:rsid w:val="001E0D08"/>
    <w:rsid w:val="001E108C"/>
    <w:rsid w:val="001E14B1"/>
    <w:rsid w:val="001F088A"/>
    <w:rsid w:val="001F1639"/>
    <w:rsid w:val="001F239C"/>
    <w:rsid w:val="001F6620"/>
    <w:rsid w:val="001F7DDF"/>
    <w:rsid w:val="002046CA"/>
    <w:rsid w:val="0020544A"/>
    <w:rsid w:val="00206B35"/>
    <w:rsid w:val="00210D70"/>
    <w:rsid w:val="0021167D"/>
    <w:rsid w:val="00213DAB"/>
    <w:rsid w:val="002153A3"/>
    <w:rsid w:val="002166A3"/>
    <w:rsid w:val="00220BB9"/>
    <w:rsid w:val="0022132F"/>
    <w:rsid w:val="002231D0"/>
    <w:rsid w:val="00226AD1"/>
    <w:rsid w:val="00227527"/>
    <w:rsid w:val="00232C01"/>
    <w:rsid w:val="0023340C"/>
    <w:rsid w:val="00235E22"/>
    <w:rsid w:val="00235F7C"/>
    <w:rsid w:val="00236DEE"/>
    <w:rsid w:val="00236FC2"/>
    <w:rsid w:val="00240615"/>
    <w:rsid w:val="00240B2A"/>
    <w:rsid w:val="002421F9"/>
    <w:rsid w:val="00243CDA"/>
    <w:rsid w:val="002440DC"/>
    <w:rsid w:val="002505AE"/>
    <w:rsid w:val="00250CFE"/>
    <w:rsid w:val="002537B0"/>
    <w:rsid w:val="002537D0"/>
    <w:rsid w:val="002547E7"/>
    <w:rsid w:val="0026128A"/>
    <w:rsid w:val="00262A3E"/>
    <w:rsid w:val="00263162"/>
    <w:rsid w:val="00264DF6"/>
    <w:rsid w:val="00265CBC"/>
    <w:rsid w:val="00266436"/>
    <w:rsid w:val="0026689D"/>
    <w:rsid w:val="00267E04"/>
    <w:rsid w:val="002741ED"/>
    <w:rsid w:val="0027475C"/>
    <w:rsid w:val="00281486"/>
    <w:rsid w:val="00281A99"/>
    <w:rsid w:val="00282922"/>
    <w:rsid w:val="0028551C"/>
    <w:rsid w:val="00286FFF"/>
    <w:rsid w:val="00287EF6"/>
    <w:rsid w:val="002906AD"/>
    <w:rsid w:val="00291A9C"/>
    <w:rsid w:val="00291ACE"/>
    <w:rsid w:val="00292C9D"/>
    <w:rsid w:val="0029323D"/>
    <w:rsid w:val="00293B2A"/>
    <w:rsid w:val="00295E8E"/>
    <w:rsid w:val="00297F6B"/>
    <w:rsid w:val="002A0167"/>
    <w:rsid w:val="002A15F4"/>
    <w:rsid w:val="002A21E2"/>
    <w:rsid w:val="002A313B"/>
    <w:rsid w:val="002A38B3"/>
    <w:rsid w:val="002A3A07"/>
    <w:rsid w:val="002A4951"/>
    <w:rsid w:val="002A7924"/>
    <w:rsid w:val="002A7BA1"/>
    <w:rsid w:val="002B3008"/>
    <w:rsid w:val="002B331D"/>
    <w:rsid w:val="002B3F8C"/>
    <w:rsid w:val="002B6055"/>
    <w:rsid w:val="002B6D72"/>
    <w:rsid w:val="002B7749"/>
    <w:rsid w:val="002C0B84"/>
    <w:rsid w:val="002C1104"/>
    <w:rsid w:val="002C164E"/>
    <w:rsid w:val="002C28E5"/>
    <w:rsid w:val="002C44C3"/>
    <w:rsid w:val="002C5AAC"/>
    <w:rsid w:val="002D0964"/>
    <w:rsid w:val="002D0EB1"/>
    <w:rsid w:val="002D15F0"/>
    <w:rsid w:val="002D2094"/>
    <w:rsid w:val="002D408C"/>
    <w:rsid w:val="002D5BB9"/>
    <w:rsid w:val="002E1252"/>
    <w:rsid w:val="002E3C96"/>
    <w:rsid w:val="002E40E9"/>
    <w:rsid w:val="002E4608"/>
    <w:rsid w:val="002E56B7"/>
    <w:rsid w:val="002E6173"/>
    <w:rsid w:val="002F00E9"/>
    <w:rsid w:val="002F0270"/>
    <w:rsid w:val="002F15DB"/>
    <w:rsid w:val="002F2B09"/>
    <w:rsid w:val="002F2D82"/>
    <w:rsid w:val="002F3A7C"/>
    <w:rsid w:val="002F48C5"/>
    <w:rsid w:val="002F7AF3"/>
    <w:rsid w:val="002F7B77"/>
    <w:rsid w:val="00300D3C"/>
    <w:rsid w:val="0030228A"/>
    <w:rsid w:val="0030486F"/>
    <w:rsid w:val="003116DC"/>
    <w:rsid w:val="003139CD"/>
    <w:rsid w:val="00313C2E"/>
    <w:rsid w:val="0031519D"/>
    <w:rsid w:val="00321C26"/>
    <w:rsid w:val="00322DA2"/>
    <w:rsid w:val="003268BF"/>
    <w:rsid w:val="00327A2E"/>
    <w:rsid w:val="0033145F"/>
    <w:rsid w:val="003335A7"/>
    <w:rsid w:val="0033573C"/>
    <w:rsid w:val="0033586F"/>
    <w:rsid w:val="00340FEF"/>
    <w:rsid w:val="00342407"/>
    <w:rsid w:val="0034356A"/>
    <w:rsid w:val="0034362B"/>
    <w:rsid w:val="00347C53"/>
    <w:rsid w:val="0035512B"/>
    <w:rsid w:val="003557B2"/>
    <w:rsid w:val="00355F76"/>
    <w:rsid w:val="00356F93"/>
    <w:rsid w:val="0035776F"/>
    <w:rsid w:val="00357BAB"/>
    <w:rsid w:val="00360076"/>
    <w:rsid w:val="0036179B"/>
    <w:rsid w:val="003650B0"/>
    <w:rsid w:val="0036544D"/>
    <w:rsid w:val="00371EDD"/>
    <w:rsid w:val="00373059"/>
    <w:rsid w:val="00374E31"/>
    <w:rsid w:val="00381ED1"/>
    <w:rsid w:val="003830D7"/>
    <w:rsid w:val="0038419F"/>
    <w:rsid w:val="00386DFD"/>
    <w:rsid w:val="0039126E"/>
    <w:rsid w:val="00392D4C"/>
    <w:rsid w:val="00397869"/>
    <w:rsid w:val="00397C32"/>
    <w:rsid w:val="003A4780"/>
    <w:rsid w:val="003B2ACA"/>
    <w:rsid w:val="003B3376"/>
    <w:rsid w:val="003B3452"/>
    <w:rsid w:val="003B38F0"/>
    <w:rsid w:val="003B7AE0"/>
    <w:rsid w:val="003C05BA"/>
    <w:rsid w:val="003C0A8B"/>
    <w:rsid w:val="003C0AEE"/>
    <w:rsid w:val="003C21F2"/>
    <w:rsid w:val="003C3024"/>
    <w:rsid w:val="003C6552"/>
    <w:rsid w:val="003C6A62"/>
    <w:rsid w:val="003C7C8A"/>
    <w:rsid w:val="003D2893"/>
    <w:rsid w:val="003D7809"/>
    <w:rsid w:val="003E0815"/>
    <w:rsid w:val="003E1AB1"/>
    <w:rsid w:val="003E1C14"/>
    <w:rsid w:val="003E2815"/>
    <w:rsid w:val="003E3AF6"/>
    <w:rsid w:val="003E4FAC"/>
    <w:rsid w:val="003E565F"/>
    <w:rsid w:val="003E5E5E"/>
    <w:rsid w:val="003E6689"/>
    <w:rsid w:val="003E74CB"/>
    <w:rsid w:val="003F1973"/>
    <w:rsid w:val="003F779E"/>
    <w:rsid w:val="0040037F"/>
    <w:rsid w:val="00402409"/>
    <w:rsid w:val="00402BE4"/>
    <w:rsid w:val="00402E2A"/>
    <w:rsid w:val="004050CE"/>
    <w:rsid w:val="0040533F"/>
    <w:rsid w:val="00405BCE"/>
    <w:rsid w:val="00406E2A"/>
    <w:rsid w:val="00407395"/>
    <w:rsid w:val="00407935"/>
    <w:rsid w:val="00407CB8"/>
    <w:rsid w:val="00410B35"/>
    <w:rsid w:val="004130C4"/>
    <w:rsid w:val="00414DC3"/>
    <w:rsid w:val="004209FF"/>
    <w:rsid w:val="004211FC"/>
    <w:rsid w:val="00421CE1"/>
    <w:rsid w:val="00422DFF"/>
    <w:rsid w:val="0042722B"/>
    <w:rsid w:val="00427B64"/>
    <w:rsid w:val="004315F9"/>
    <w:rsid w:val="00432D14"/>
    <w:rsid w:val="00434ED9"/>
    <w:rsid w:val="00435A30"/>
    <w:rsid w:val="004365FA"/>
    <w:rsid w:val="004419E0"/>
    <w:rsid w:val="00443A9D"/>
    <w:rsid w:val="00443AC4"/>
    <w:rsid w:val="00444072"/>
    <w:rsid w:val="0044694C"/>
    <w:rsid w:val="004471F2"/>
    <w:rsid w:val="00447D69"/>
    <w:rsid w:val="00454404"/>
    <w:rsid w:val="004549C9"/>
    <w:rsid w:val="00454D43"/>
    <w:rsid w:val="004605A9"/>
    <w:rsid w:val="00462A1A"/>
    <w:rsid w:val="00465149"/>
    <w:rsid w:val="00470CD5"/>
    <w:rsid w:val="00471E48"/>
    <w:rsid w:val="004732DA"/>
    <w:rsid w:val="0047519F"/>
    <w:rsid w:val="00475EB7"/>
    <w:rsid w:val="0047623F"/>
    <w:rsid w:val="00476DF2"/>
    <w:rsid w:val="0048010E"/>
    <w:rsid w:val="00482063"/>
    <w:rsid w:val="00484CA4"/>
    <w:rsid w:val="0048511F"/>
    <w:rsid w:val="00485592"/>
    <w:rsid w:val="004911D0"/>
    <w:rsid w:val="0049122A"/>
    <w:rsid w:val="004968D7"/>
    <w:rsid w:val="004A2476"/>
    <w:rsid w:val="004A3790"/>
    <w:rsid w:val="004A39D8"/>
    <w:rsid w:val="004A5020"/>
    <w:rsid w:val="004A5E0C"/>
    <w:rsid w:val="004A6C85"/>
    <w:rsid w:val="004B1399"/>
    <w:rsid w:val="004B21D3"/>
    <w:rsid w:val="004B35FB"/>
    <w:rsid w:val="004B64C4"/>
    <w:rsid w:val="004B655A"/>
    <w:rsid w:val="004B7155"/>
    <w:rsid w:val="004B7570"/>
    <w:rsid w:val="004C397F"/>
    <w:rsid w:val="004C5785"/>
    <w:rsid w:val="004C6989"/>
    <w:rsid w:val="004C6F58"/>
    <w:rsid w:val="004C7171"/>
    <w:rsid w:val="004C750F"/>
    <w:rsid w:val="004D149C"/>
    <w:rsid w:val="004D259F"/>
    <w:rsid w:val="004D2C41"/>
    <w:rsid w:val="004D544D"/>
    <w:rsid w:val="004D675B"/>
    <w:rsid w:val="004D7BFD"/>
    <w:rsid w:val="004F3D51"/>
    <w:rsid w:val="004F46E9"/>
    <w:rsid w:val="004F6257"/>
    <w:rsid w:val="004F76B9"/>
    <w:rsid w:val="004F7907"/>
    <w:rsid w:val="00502277"/>
    <w:rsid w:val="0050294F"/>
    <w:rsid w:val="00504679"/>
    <w:rsid w:val="00505D9E"/>
    <w:rsid w:val="00511720"/>
    <w:rsid w:val="0051197D"/>
    <w:rsid w:val="00511A9F"/>
    <w:rsid w:val="00512017"/>
    <w:rsid w:val="00513E5E"/>
    <w:rsid w:val="00514569"/>
    <w:rsid w:val="00515F76"/>
    <w:rsid w:val="00521B37"/>
    <w:rsid w:val="00523FBA"/>
    <w:rsid w:val="005258B4"/>
    <w:rsid w:val="005268D4"/>
    <w:rsid w:val="005279D0"/>
    <w:rsid w:val="00530965"/>
    <w:rsid w:val="00531D40"/>
    <w:rsid w:val="00532DC7"/>
    <w:rsid w:val="005356B4"/>
    <w:rsid w:val="00537C31"/>
    <w:rsid w:val="005445E2"/>
    <w:rsid w:val="0054769F"/>
    <w:rsid w:val="00547E1C"/>
    <w:rsid w:val="00547FFE"/>
    <w:rsid w:val="005508AC"/>
    <w:rsid w:val="00550E8E"/>
    <w:rsid w:val="005529A6"/>
    <w:rsid w:val="00552CDC"/>
    <w:rsid w:val="00553715"/>
    <w:rsid w:val="00553B04"/>
    <w:rsid w:val="005540CD"/>
    <w:rsid w:val="005577A2"/>
    <w:rsid w:val="00557CB7"/>
    <w:rsid w:val="00560113"/>
    <w:rsid w:val="00560243"/>
    <w:rsid w:val="00563FFB"/>
    <w:rsid w:val="00564DE0"/>
    <w:rsid w:val="00566C6F"/>
    <w:rsid w:val="0057031D"/>
    <w:rsid w:val="00570706"/>
    <w:rsid w:val="00570FF6"/>
    <w:rsid w:val="00571041"/>
    <w:rsid w:val="0057132D"/>
    <w:rsid w:val="0057164C"/>
    <w:rsid w:val="005717F3"/>
    <w:rsid w:val="00571DA1"/>
    <w:rsid w:val="005721FE"/>
    <w:rsid w:val="0057394B"/>
    <w:rsid w:val="005766B0"/>
    <w:rsid w:val="005768B9"/>
    <w:rsid w:val="00581012"/>
    <w:rsid w:val="00581C2F"/>
    <w:rsid w:val="00582CFC"/>
    <w:rsid w:val="00585080"/>
    <w:rsid w:val="00585DD2"/>
    <w:rsid w:val="00586AEF"/>
    <w:rsid w:val="0058779E"/>
    <w:rsid w:val="005911E1"/>
    <w:rsid w:val="0059153A"/>
    <w:rsid w:val="005915A9"/>
    <w:rsid w:val="00592EAB"/>
    <w:rsid w:val="0059371C"/>
    <w:rsid w:val="00593AD7"/>
    <w:rsid w:val="005940F2"/>
    <w:rsid w:val="005A1D93"/>
    <w:rsid w:val="005A218A"/>
    <w:rsid w:val="005A46E0"/>
    <w:rsid w:val="005A4F8B"/>
    <w:rsid w:val="005A504E"/>
    <w:rsid w:val="005A6041"/>
    <w:rsid w:val="005A7E3C"/>
    <w:rsid w:val="005B1592"/>
    <w:rsid w:val="005C06D0"/>
    <w:rsid w:val="005C1E04"/>
    <w:rsid w:val="005C77C6"/>
    <w:rsid w:val="005C7A0D"/>
    <w:rsid w:val="005D09BA"/>
    <w:rsid w:val="005D3746"/>
    <w:rsid w:val="005D65AB"/>
    <w:rsid w:val="005D6F7F"/>
    <w:rsid w:val="005E00DC"/>
    <w:rsid w:val="005E1D79"/>
    <w:rsid w:val="005E2501"/>
    <w:rsid w:val="005E3394"/>
    <w:rsid w:val="005E38FF"/>
    <w:rsid w:val="005E53E1"/>
    <w:rsid w:val="005E5C30"/>
    <w:rsid w:val="005F0DD6"/>
    <w:rsid w:val="005F2C7F"/>
    <w:rsid w:val="005F2D41"/>
    <w:rsid w:val="005F43DE"/>
    <w:rsid w:val="005F4E37"/>
    <w:rsid w:val="005F6A30"/>
    <w:rsid w:val="00601471"/>
    <w:rsid w:val="00602107"/>
    <w:rsid w:val="00603B51"/>
    <w:rsid w:val="00604342"/>
    <w:rsid w:val="0061191D"/>
    <w:rsid w:val="0061377F"/>
    <w:rsid w:val="00613864"/>
    <w:rsid w:val="00614B8A"/>
    <w:rsid w:val="00614EF3"/>
    <w:rsid w:val="00615F4A"/>
    <w:rsid w:val="00617126"/>
    <w:rsid w:val="00617C9E"/>
    <w:rsid w:val="00620389"/>
    <w:rsid w:val="006220E5"/>
    <w:rsid w:val="00622411"/>
    <w:rsid w:val="0062463C"/>
    <w:rsid w:val="006249DD"/>
    <w:rsid w:val="00626197"/>
    <w:rsid w:val="00626C61"/>
    <w:rsid w:val="00626CA8"/>
    <w:rsid w:val="006362D9"/>
    <w:rsid w:val="00636E31"/>
    <w:rsid w:val="0064331B"/>
    <w:rsid w:val="006458B5"/>
    <w:rsid w:val="0064630F"/>
    <w:rsid w:val="00647C34"/>
    <w:rsid w:val="00650BDB"/>
    <w:rsid w:val="00650FF7"/>
    <w:rsid w:val="00651139"/>
    <w:rsid w:val="00653489"/>
    <w:rsid w:val="0065366B"/>
    <w:rsid w:val="00653B81"/>
    <w:rsid w:val="0065414D"/>
    <w:rsid w:val="0065468B"/>
    <w:rsid w:val="00655E35"/>
    <w:rsid w:val="006572FE"/>
    <w:rsid w:val="00657632"/>
    <w:rsid w:val="00660290"/>
    <w:rsid w:val="00662907"/>
    <w:rsid w:val="00662EE8"/>
    <w:rsid w:val="00663EAC"/>
    <w:rsid w:val="00664FC0"/>
    <w:rsid w:val="00665A5F"/>
    <w:rsid w:val="00666254"/>
    <w:rsid w:val="00666D91"/>
    <w:rsid w:val="00670ECF"/>
    <w:rsid w:val="006733B1"/>
    <w:rsid w:val="006741B1"/>
    <w:rsid w:val="006772DC"/>
    <w:rsid w:val="00677A12"/>
    <w:rsid w:val="00681F5A"/>
    <w:rsid w:val="006838FF"/>
    <w:rsid w:val="006864BC"/>
    <w:rsid w:val="00686D4D"/>
    <w:rsid w:val="0068722C"/>
    <w:rsid w:val="006916E5"/>
    <w:rsid w:val="00691D4A"/>
    <w:rsid w:val="006924CD"/>
    <w:rsid w:val="00692599"/>
    <w:rsid w:val="00692C3C"/>
    <w:rsid w:val="00695C14"/>
    <w:rsid w:val="00696F8F"/>
    <w:rsid w:val="006975F3"/>
    <w:rsid w:val="006979B0"/>
    <w:rsid w:val="006A10BE"/>
    <w:rsid w:val="006A2342"/>
    <w:rsid w:val="006A2D0A"/>
    <w:rsid w:val="006A3768"/>
    <w:rsid w:val="006A407B"/>
    <w:rsid w:val="006B024E"/>
    <w:rsid w:val="006B14F3"/>
    <w:rsid w:val="006B152D"/>
    <w:rsid w:val="006B233C"/>
    <w:rsid w:val="006B2724"/>
    <w:rsid w:val="006B2F34"/>
    <w:rsid w:val="006B6AF8"/>
    <w:rsid w:val="006C091E"/>
    <w:rsid w:val="006C1510"/>
    <w:rsid w:val="006C33B2"/>
    <w:rsid w:val="006C58A3"/>
    <w:rsid w:val="006C5D7B"/>
    <w:rsid w:val="006C65B5"/>
    <w:rsid w:val="006C69AC"/>
    <w:rsid w:val="006D23BD"/>
    <w:rsid w:val="006D2503"/>
    <w:rsid w:val="006D52A3"/>
    <w:rsid w:val="006D791C"/>
    <w:rsid w:val="006E36F4"/>
    <w:rsid w:val="006E4760"/>
    <w:rsid w:val="006E50C9"/>
    <w:rsid w:val="006F2235"/>
    <w:rsid w:val="006F493A"/>
    <w:rsid w:val="006F4B03"/>
    <w:rsid w:val="006F5978"/>
    <w:rsid w:val="006F5A45"/>
    <w:rsid w:val="006F6CB4"/>
    <w:rsid w:val="006F6D90"/>
    <w:rsid w:val="00700EC9"/>
    <w:rsid w:val="0070150B"/>
    <w:rsid w:val="007108CE"/>
    <w:rsid w:val="00710F91"/>
    <w:rsid w:val="007128F8"/>
    <w:rsid w:val="007140BB"/>
    <w:rsid w:val="0071577C"/>
    <w:rsid w:val="00715EC2"/>
    <w:rsid w:val="0072048D"/>
    <w:rsid w:val="00721585"/>
    <w:rsid w:val="00721B4F"/>
    <w:rsid w:val="00723076"/>
    <w:rsid w:val="00724D61"/>
    <w:rsid w:val="007253A7"/>
    <w:rsid w:val="00727131"/>
    <w:rsid w:val="00730E75"/>
    <w:rsid w:val="007345B0"/>
    <w:rsid w:val="0073751A"/>
    <w:rsid w:val="00742328"/>
    <w:rsid w:val="007454A8"/>
    <w:rsid w:val="00752E01"/>
    <w:rsid w:val="00752FE0"/>
    <w:rsid w:val="00753509"/>
    <w:rsid w:val="00753967"/>
    <w:rsid w:val="00757460"/>
    <w:rsid w:val="0076055B"/>
    <w:rsid w:val="0076173E"/>
    <w:rsid w:val="007629D6"/>
    <w:rsid w:val="00762A1F"/>
    <w:rsid w:val="00762EE8"/>
    <w:rsid w:val="00764182"/>
    <w:rsid w:val="00766465"/>
    <w:rsid w:val="00766FEC"/>
    <w:rsid w:val="00767339"/>
    <w:rsid w:val="007711D9"/>
    <w:rsid w:val="00777FB2"/>
    <w:rsid w:val="00780828"/>
    <w:rsid w:val="00780C27"/>
    <w:rsid w:val="00781C3F"/>
    <w:rsid w:val="0078217E"/>
    <w:rsid w:val="0078282E"/>
    <w:rsid w:val="007863A3"/>
    <w:rsid w:val="007864E8"/>
    <w:rsid w:val="00787B69"/>
    <w:rsid w:val="0079100A"/>
    <w:rsid w:val="00791883"/>
    <w:rsid w:val="007952D5"/>
    <w:rsid w:val="007978C8"/>
    <w:rsid w:val="007A2080"/>
    <w:rsid w:val="007A3DAC"/>
    <w:rsid w:val="007A7688"/>
    <w:rsid w:val="007B17B4"/>
    <w:rsid w:val="007B52B6"/>
    <w:rsid w:val="007B721A"/>
    <w:rsid w:val="007B7354"/>
    <w:rsid w:val="007C02C0"/>
    <w:rsid w:val="007C1E71"/>
    <w:rsid w:val="007C2EEB"/>
    <w:rsid w:val="007C4BEE"/>
    <w:rsid w:val="007C5537"/>
    <w:rsid w:val="007C59B7"/>
    <w:rsid w:val="007C7BDA"/>
    <w:rsid w:val="007D0A1F"/>
    <w:rsid w:val="007D0DAE"/>
    <w:rsid w:val="007D2013"/>
    <w:rsid w:val="007D295E"/>
    <w:rsid w:val="007D4E29"/>
    <w:rsid w:val="007D5D59"/>
    <w:rsid w:val="007D66FD"/>
    <w:rsid w:val="007D721F"/>
    <w:rsid w:val="007E3215"/>
    <w:rsid w:val="007F0FB2"/>
    <w:rsid w:val="007F6B55"/>
    <w:rsid w:val="00801DF6"/>
    <w:rsid w:val="00803BDB"/>
    <w:rsid w:val="00803D3D"/>
    <w:rsid w:val="00805B4B"/>
    <w:rsid w:val="00805DF7"/>
    <w:rsid w:val="00806A43"/>
    <w:rsid w:val="00806E26"/>
    <w:rsid w:val="008117C5"/>
    <w:rsid w:val="00814A34"/>
    <w:rsid w:val="008154B5"/>
    <w:rsid w:val="00815E24"/>
    <w:rsid w:val="00816117"/>
    <w:rsid w:val="00816890"/>
    <w:rsid w:val="00816FF7"/>
    <w:rsid w:val="00820CD6"/>
    <w:rsid w:val="00820F6E"/>
    <w:rsid w:val="008241BB"/>
    <w:rsid w:val="00824C8D"/>
    <w:rsid w:val="008250A7"/>
    <w:rsid w:val="00826365"/>
    <w:rsid w:val="008264CE"/>
    <w:rsid w:val="0083579B"/>
    <w:rsid w:val="0084033A"/>
    <w:rsid w:val="008404E5"/>
    <w:rsid w:val="008412C3"/>
    <w:rsid w:val="00841EFF"/>
    <w:rsid w:val="0084376F"/>
    <w:rsid w:val="008460A2"/>
    <w:rsid w:val="00850B2D"/>
    <w:rsid w:val="008522FB"/>
    <w:rsid w:val="00855E17"/>
    <w:rsid w:val="00856BF8"/>
    <w:rsid w:val="00857546"/>
    <w:rsid w:val="008577C8"/>
    <w:rsid w:val="00862160"/>
    <w:rsid w:val="008709C1"/>
    <w:rsid w:val="008724D4"/>
    <w:rsid w:val="00875CD3"/>
    <w:rsid w:val="008764B1"/>
    <w:rsid w:val="008775DA"/>
    <w:rsid w:val="0088250E"/>
    <w:rsid w:val="00882BB1"/>
    <w:rsid w:val="00883259"/>
    <w:rsid w:val="008843A9"/>
    <w:rsid w:val="00885C0D"/>
    <w:rsid w:val="00886222"/>
    <w:rsid w:val="00890367"/>
    <w:rsid w:val="00893A29"/>
    <w:rsid w:val="00893D75"/>
    <w:rsid w:val="008978A3"/>
    <w:rsid w:val="008A0902"/>
    <w:rsid w:val="008A1844"/>
    <w:rsid w:val="008A2317"/>
    <w:rsid w:val="008A4FA5"/>
    <w:rsid w:val="008A53DC"/>
    <w:rsid w:val="008A5735"/>
    <w:rsid w:val="008A6196"/>
    <w:rsid w:val="008A6BCC"/>
    <w:rsid w:val="008A7A75"/>
    <w:rsid w:val="008B4CCB"/>
    <w:rsid w:val="008B6D2D"/>
    <w:rsid w:val="008B7C3D"/>
    <w:rsid w:val="008C252D"/>
    <w:rsid w:val="008C39D9"/>
    <w:rsid w:val="008C3D21"/>
    <w:rsid w:val="008C5CDD"/>
    <w:rsid w:val="008C6BBE"/>
    <w:rsid w:val="008D0663"/>
    <w:rsid w:val="008D0DB0"/>
    <w:rsid w:val="008D1CA1"/>
    <w:rsid w:val="008D3E6C"/>
    <w:rsid w:val="008D4104"/>
    <w:rsid w:val="008D4C35"/>
    <w:rsid w:val="008D54A1"/>
    <w:rsid w:val="008E327F"/>
    <w:rsid w:val="008E42E6"/>
    <w:rsid w:val="008E474A"/>
    <w:rsid w:val="008E4BCE"/>
    <w:rsid w:val="008E742A"/>
    <w:rsid w:val="008E7C67"/>
    <w:rsid w:val="008F06AC"/>
    <w:rsid w:val="008F0ABB"/>
    <w:rsid w:val="008F0C44"/>
    <w:rsid w:val="008F1713"/>
    <w:rsid w:val="008F1A17"/>
    <w:rsid w:val="008F3372"/>
    <w:rsid w:val="008F4739"/>
    <w:rsid w:val="008F47A5"/>
    <w:rsid w:val="0090193F"/>
    <w:rsid w:val="0090282A"/>
    <w:rsid w:val="009041E5"/>
    <w:rsid w:val="0090770F"/>
    <w:rsid w:val="009104C0"/>
    <w:rsid w:val="009105C0"/>
    <w:rsid w:val="00912226"/>
    <w:rsid w:val="00913448"/>
    <w:rsid w:val="00914D09"/>
    <w:rsid w:val="009153CE"/>
    <w:rsid w:val="0092077E"/>
    <w:rsid w:val="0092089C"/>
    <w:rsid w:val="00921227"/>
    <w:rsid w:val="00922E8B"/>
    <w:rsid w:val="00923DF6"/>
    <w:rsid w:val="00925018"/>
    <w:rsid w:val="00925763"/>
    <w:rsid w:val="009263A6"/>
    <w:rsid w:val="00931253"/>
    <w:rsid w:val="009333A7"/>
    <w:rsid w:val="00934FD6"/>
    <w:rsid w:val="00936EB2"/>
    <w:rsid w:val="009420D4"/>
    <w:rsid w:val="00943106"/>
    <w:rsid w:val="009438A0"/>
    <w:rsid w:val="009441B4"/>
    <w:rsid w:val="00944CA4"/>
    <w:rsid w:val="00947AF8"/>
    <w:rsid w:val="009515D1"/>
    <w:rsid w:val="00960B69"/>
    <w:rsid w:val="00964B13"/>
    <w:rsid w:val="00965F30"/>
    <w:rsid w:val="009668A4"/>
    <w:rsid w:val="00966C5D"/>
    <w:rsid w:val="00970EB6"/>
    <w:rsid w:val="00972894"/>
    <w:rsid w:val="00972BCA"/>
    <w:rsid w:val="0097558F"/>
    <w:rsid w:val="00976206"/>
    <w:rsid w:val="00976509"/>
    <w:rsid w:val="00983255"/>
    <w:rsid w:val="009832DA"/>
    <w:rsid w:val="0098537E"/>
    <w:rsid w:val="00985420"/>
    <w:rsid w:val="009858A5"/>
    <w:rsid w:val="00990CFB"/>
    <w:rsid w:val="00990E66"/>
    <w:rsid w:val="0099111E"/>
    <w:rsid w:val="00992091"/>
    <w:rsid w:val="009928D9"/>
    <w:rsid w:val="00993361"/>
    <w:rsid w:val="0099359B"/>
    <w:rsid w:val="00993B1A"/>
    <w:rsid w:val="009949F5"/>
    <w:rsid w:val="00994D03"/>
    <w:rsid w:val="00995A45"/>
    <w:rsid w:val="00996F8A"/>
    <w:rsid w:val="009A2502"/>
    <w:rsid w:val="009A2AB9"/>
    <w:rsid w:val="009A2EEA"/>
    <w:rsid w:val="009A395B"/>
    <w:rsid w:val="009A6B14"/>
    <w:rsid w:val="009A6D92"/>
    <w:rsid w:val="009B04D8"/>
    <w:rsid w:val="009B21F0"/>
    <w:rsid w:val="009B263F"/>
    <w:rsid w:val="009B351C"/>
    <w:rsid w:val="009B3A11"/>
    <w:rsid w:val="009B514E"/>
    <w:rsid w:val="009B5DA3"/>
    <w:rsid w:val="009B633B"/>
    <w:rsid w:val="009B68A0"/>
    <w:rsid w:val="009B7563"/>
    <w:rsid w:val="009C0CCC"/>
    <w:rsid w:val="009C2F9F"/>
    <w:rsid w:val="009C3E1D"/>
    <w:rsid w:val="009C4221"/>
    <w:rsid w:val="009C4B25"/>
    <w:rsid w:val="009C52A2"/>
    <w:rsid w:val="009C6B1E"/>
    <w:rsid w:val="009D0087"/>
    <w:rsid w:val="009D3A60"/>
    <w:rsid w:val="009D3BD8"/>
    <w:rsid w:val="009D3D11"/>
    <w:rsid w:val="009D50F1"/>
    <w:rsid w:val="009D7B67"/>
    <w:rsid w:val="009D7BC8"/>
    <w:rsid w:val="009E3E41"/>
    <w:rsid w:val="009E4EBC"/>
    <w:rsid w:val="009E79FD"/>
    <w:rsid w:val="009F4DC8"/>
    <w:rsid w:val="009F576B"/>
    <w:rsid w:val="009F593D"/>
    <w:rsid w:val="009F5BFC"/>
    <w:rsid w:val="009F7C0E"/>
    <w:rsid w:val="009F7C8E"/>
    <w:rsid w:val="00A00A0A"/>
    <w:rsid w:val="00A00C8B"/>
    <w:rsid w:val="00A01F95"/>
    <w:rsid w:val="00A0369F"/>
    <w:rsid w:val="00A03A96"/>
    <w:rsid w:val="00A0490F"/>
    <w:rsid w:val="00A062AE"/>
    <w:rsid w:val="00A07FD2"/>
    <w:rsid w:val="00A1013E"/>
    <w:rsid w:val="00A10569"/>
    <w:rsid w:val="00A11893"/>
    <w:rsid w:val="00A13484"/>
    <w:rsid w:val="00A1515A"/>
    <w:rsid w:val="00A15D0F"/>
    <w:rsid w:val="00A21737"/>
    <w:rsid w:val="00A24DA4"/>
    <w:rsid w:val="00A274F8"/>
    <w:rsid w:val="00A30731"/>
    <w:rsid w:val="00A30F89"/>
    <w:rsid w:val="00A33186"/>
    <w:rsid w:val="00A33C7C"/>
    <w:rsid w:val="00A3468C"/>
    <w:rsid w:val="00A356AF"/>
    <w:rsid w:val="00A35F88"/>
    <w:rsid w:val="00A36421"/>
    <w:rsid w:val="00A40212"/>
    <w:rsid w:val="00A402F9"/>
    <w:rsid w:val="00A4046E"/>
    <w:rsid w:val="00A424AD"/>
    <w:rsid w:val="00A45417"/>
    <w:rsid w:val="00A45519"/>
    <w:rsid w:val="00A461BE"/>
    <w:rsid w:val="00A47F90"/>
    <w:rsid w:val="00A50E00"/>
    <w:rsid w:val="00A5271F"/>
    <w:rsid w:val="00A56077"/>
    <w:rsid w:val="00A60692"/>
    <w:rsid w:val="00A606B3"/>
    <w:rsid w:val="00A60A98"/>
    <w:rsid w:val="00A6484B"/>
    <w:rsid w:val="00A64DA0"/>
    <w:rsid w:val="00A65F77"/>
    <w:rsid w:val="00A66FAB"/>
    <w:rsid w:val="00A708C7"/>
    <w:rsid w:val="00A80FB8"/>
    <w:rsid w:val="00A82843"/>
    <w:rsid w:val="00A82B24"/>
    <w:rsid w:val="00A83970"/>
    <w:rsid w:val="00A84710"/>
    <w:rsid w:val="00A84A08"/>
    <w:rsid w:val="00A8539E"/>
    <w:rsid w:val="00A91A3E"/>
    <w:rsid w:val="00A949D2"/>
    <w:rsid w:val="00A96154"/>
    <w:rsid w:val="00A96996"/>
    <w:rsid w:val="00A97119"/>
    <w:rsid w:val="00AA0152"/>
    <w:rsid w:val="00AA1842"/>
    <w:rsid w:val="00AA19AB"/>
    <w:rsid w:val="00AA1ACA"/>
    <w:rsid w:val="00AA37A4"/>
    <w:rsid w:val="00AA3D0B"/>
    <w:rsid w:val="00AB337B"/>
    <w:rsid w:val="00AB63C8"/>
    <w:rsid w:val="00AB6AF7"/>
    <w:rsid w:val="00AB798E"/>
    <w:rsid w:val="00AC1A45"/>
    <w:rsid w:val="00AC39B0"/>
    <w:rsid w:val="00AC413E"/>
    <w:rsid w:val="00AC5EB9"/>
    <w:rsid w:val="00AC7A81"/>
    <w:rsid w:val="00AD03B5"/>
    <w:rsid w:val="00AD1995"/>
    <w:rsid w:val="00AD56A0"/>
    <w:rsid w:val="00AD5BA0"/>
    <w:rsid w:val="00AE040C"/>
    <w:rsid w:val="00AE0785"/>
    <w:rsid w:val="00AE1870"/>
    <w:rsid w:val="00AE29CA"/>
    <w:rsid w:val="00AE3939"/>
    <w:rsid w:val="00AE4067"/>
    <w:rsid w:val="00AE46EE"/>
    <w:rsid w:val="00AF0A2C"/>
    <w:rsid w:val="00AF73B7"/>
    <w:rsid w:val="00AF771F"/>
    <w:rsid w:val="00B00991"/>
    <w:rsid w:val="00B010FC"/>
    <w:rsid w:val="00B02E37"/>
    <w:rsid w:val="00B032A6"/>
    <w:rsid w:val="00B0396E"/>
    <w:rsid w:val="00B03EFF"/>
    <w:rsid w:val="00B07C7C"/>
    <w:rsid w:val="00B13148"/>
    <w:rsid w:val="00B134D6"/>
    <w:rsid w:val="00B15CFC"/>
    <w:rsid w:val="00B1774B"/>
    <w:rsid w:val="00B17DC2"/>
    <w:rsid w:val="00B17F7B"/>
    <w:rsid w:val="00B23EA5"/>
    <w:rsid w:val="00B247EF"/>
    <w:rsid w:val="00B24854"/>
    <w:rsid w:val="00B263D5"/>
    <w:rsid w:val="00B272D6"/>
    <w:rsid w:val="00B27974"/>
    <w:rsid w:val="00B319B5"/>
    <w:rsid w:val="00B323A5"/>
    <w:rsid w:val="00B36455"/>
    <w:rsid w:val="00B36ACC"/>
    <w:rsid w:val="00B41809"/>
    <w:rsid w:val="00B41D79"/>
    <w:rsid w:val="00B421AD"/>
    <w:rsid w:val="00B42B4A"/>
    <w:rsid w:val="00B43361"/>
    <w:rsid w:val="00B446FE"/>
    <w:rsid w:val="00B467BF"/>
    <w:rsid w:val="00B47106"/>
    <w:rsid w:val="00B512CE"/>
    <w:rsid w:val="00B5238E"/>
    <w:rsid w:val="00B527BE"/>
    <w:rsid w:val="00B5286F"/>
    <w:rsid w:val="00B5358E"/>
    <w:rsid w:val="00B56B4C"/>
    <w:rsid w:val="00B56E07"/>
    <w:rsid w:val="00B57F06"/>
    <w:rsid w:val="00B615A3"/>
    <w:rsid w:val="00B6192E"/>
    <w:rsid w:val="00B6268D"/>
    <w:rsid w:val="00B634FB"/>
    <w:rsid w:val="00B67A87"/>
    <w:rsid w:val="00B67DE2"/>
    <w:rsid w:val="00B72ACC"/>
    <w:rsid w:val="00B73AFF"/>
    <w:rsid w:val="00B75728"/>
    <w:rsid w:val="00B802B5"/>
    <w:rsid w:val="00B83B5F"/>
    <w:rsid w:val="00B84863"/>
    <w:rsid w:val="00B84D53"/>
    <w:rsid w:val="00B8517F"/>
    <w:rsid w:val="00B86C92"/>
    <w:rsid w:val="00B91CF0"/>
    <w:rsid w:val="00B962A2"/>
    <w:rsid w:val="00B967B7"/>
    <w:rsid w:val="00B971BE"/>
    <w:rsid w:val="00B97587"/>
    <w:rsid w:val="00BA08C9"/>
    <w:rsid w:val="00BA2888"/>
    <w:rsid w:val="00BA2B62"/>
    <w:rsid w:val="00BA2CBA"/>
    <w:rsid w:val="00BA4742"/>
    <w:rsid w:val="00BA5124"/>
    <w:rsid w:val="00BA5C98"/>
    <w:rsid w:val="00BA7418"/>
    <w:rsid w:val="00BC25F3"/>
    <w:rsid w:val="00BC34A7"/>
    <w:rsid w:val="00BC5703"/>
    <w:rsid w:val="00BC5894"/>
    <w:rsid w:val="00BD1F20"/>
    <w:rsid w:val="00BD28B9"/>
    <w:rsid w:val="00BD29A0"/>
    <w:rsid w:val="00BD52F2"/>
    <w:rsid w:val="00BD5CC2"/>
    <w:rsid w:val="00BD5D47"/>
    <w:rsid w:val="00BD6FF3"/>
    <w:rsid w:val="00BE378D"/>
    <w:rsid w:val="00BE385C"/>
    <w:rsid w:val="00BE5336"/>
    <w:rsid w:val="00BE710E"/>
    <w:rsid w:val="00BF0A79"/>
    <w:rsid w:val="00BF1AC3"/>
    <w:rsid w:val="00BF2CAB"/>
    <w:rsid w:val="00BF44CE"/>
    <w:rsid w:val="00BF4FAF"/>
    <w:rsid w:val="00BF55B2"/>
    <w:rsid w:val="00BF58BF"/>
    <w:rsid w:val="00BF5D65"/>
    <w:rsid w:val="00BF5EEF"/>
    <w:rsid w:val="00BF7A39"/>
    <w:rsid w:val="00C10286"/>
    <w:rsid w:val="00C10A30"/>
    <w:rsid w:val="00C11E8D"/>
    <w:rsid w:val="00C12141"/>
    <w:rsid w:val="00C125E0"/>
    <w:rsid w:val="00C1346E"/>
    <w:rsid w:val="00C13551"/>
    <w:rsid w:val="00C13EA8"/>
    <w:rsid w:val="00C14F33"/>
    <w:rsid w:val="00C15542"/>
    <w:rsid w:val="00C16A75"/>
    <w:rsid w:val="00C21D2D"/>
    <w:rsid w:val="00C23412"/>
    <w:rsid w:val="00C24BD2"/>
    <w:rsid w:val="00C25C03"/>
    <w:rsid w:val="00C260F2"/>
    <w:rsid w:val="00C273E0"/>
    <w:rsid w:val="00C32066"/>
    <w:rsid w:val="00C33494"/>
    <w:rsid w:val="00C34FA0"/>
    <w:rsid w:val="00C3589A"/>
    <w:rsid w:val="00C361D3"/>
    <w:rsid w:val="00C37264"/>
    <w:rsid w:val="00C412E5"/>
    <w:rsid w:val="00C419FB"/>
    <w:rsid w:val="00C43DB9"/>
    <w:rsid w:val="00C443C7"/>
    <w:rsid w:val="00C45B81"/>
    <w:rsid w:val="00C53D74"/>
    <w:rsid w:val="00C53E2C"/>
    <w:rsid w:val="00C549C7"/>
    <w:rsid w:val="00C54AD3"/>
    <w:rsid w:val="00C5507A"/>
    <w:rsid w:val="00C569A0"/>
    <w:rsid w:val="00C5743D"/>
    <w:rsid w:val="00C626B8"/>
    <w:rsid w:val="00C66A98"/>
    <w:rsid w:val="00C678FD"/>
    <w:rsid w:val="00C67ECE"/>
    <w:rsid w:val="00C72916"/>
    <w:rsid w:val="00C7457C"/>
    <w:rsid w:val="00C75F94"/>
    <w:rsid w:val="00C77263"/>
    <w:rsid w:val="00C77A01"/>
    <w:rsid w:val="00C825F2"/>
    <w:rsid w:val="00C873EB"/>
    <w:rsid w:val="00C917A5"/>
    <w:rsid w:val="00C92576"/>
    <w:rsid w:val="00C9439D"/>
    <w:rsid w:val="00C96B84"/>
    <w:rsid w:val="00C96CA2"/>
    <w:rsid w:val="00CA05A6"/>
    <w:rsid w:val="00CA0881"/>
    <w:rsid w:val="00CA127B"/>
    <w:rsid w:val="00CA38B8"/>
    <w:rsid w:val="00CA4A86"/>
    <w:rsid w:val="00CA60BF"/>
    <w:rsid w:val="00CA6741"/>
    <w:rsid w:val="00CA6BF7"/>
    <w:rsid w:val="00CB07FC"/>
    <w:rsid w:val="00CB1A45"/>
    <w:rsid w:val="00CB28F4"/>
    <w:rsid w:val="00CB2A98"/>
    <w:rsid w:val="00CB5D10"/>
    <w:rsid w:val="00CB7C57"/>
    <w:rsid w:val="00CC165E"/>
    <w:rsid w:val="00CC3965"/>
    <w:rsid w:val="00CC4068"/>
    <w:rsid w:val="00CC4A57"/>
    <w:rsid w:val="00CD11AD"/>
    <w:rsid w:val="00CD13A1"/>
    <w:rsid w:val="00CD4733"/>
    <w:rsid w:val="00CD49CD"/>
    <w:rsid w:val="00CD529D"/>
    <w:rsid w:val="00CD5708"/>
    <w:rsid w:val="00CD601E"/>
    <w:rsid w:val="00CD6030"/>
    <w:rsid w:val="00CD62C8"/>
    <w:rsid w:val="00CD7085"/>
    <w:rsid w:val="00CE151C"/>
    <w:rsid w:val="00CE167F"/>
    <w:rsid w:val="00CE27DD"/>
    <w:rsid w:val="00CE5BA3"/>
    <w:rsid w:val="00CF104B"/>
    <w:rsid w:val="00CF2761"/>
    <w:rsid w:val="00CF521D"/>
    <w:rsid w:val="00D01B86"/>
    <w:rsid w:val="00D0436B"/>
    <w:rsid w:val="00D06614"/>
    <w:rsid w:val="00D06D78"/>
    <w:rsid w:val="00D077A3"/>
    <w:rsid w:val="00D078E3"/>
    <w:rsid w:val="00D07CBB"/>
    <w:rsid w:val="00D07EC0"/>
    <w:rsid w:val="00D107AB"/>
    <w:rsid w:val="00D1377A"/>
    <w:rsid w:val="00D1423B"/>
    <w:rsid w:val="00D16097"/>
    <w:rsid w:val="00D21066"/>
    <w:rsid w:val="00D21068"/>
    <w:rsid w:val="00D221CE"/>
    <w:rsid w:val="00D22AD0"/>
    <w:rsid w:val="00D2668B"/>
    <w:rsid w:val="00D27ECC"/>
    <w:rsid w:val="00D31D2F"/>
    <w:rsid w:val="00D33537"/>
    <w:rsid w:val="00D3359C"/>
    <w:rsid w:val="00D34F23"/>
    <w:rsid w:val="00D41B7A"/>
    <w:rsid w:val="00D42472"/>
    <w:rsid w:val="00D43F80"/>
    <w:rsid w:val="00D45883"/>
    <w:rsid w:val="00D45CC3"/>
    <w:rsid w:val="00D45CDC"/>
    <w:rsid w:val="00D47298"/>
    <w:rsid w:val="00D515F5"/>
    <w:rsid w:val="00D53345"/>
    <w:rsid w:val="00D5771E"/>
    <w:rsid w:val="00D62F1D"/>
    <w:rsid w:val="00D63207"/>
    <w:rsid w:val="00D63AAD"/>
    <w:rsid w:val="00D64B27"/>
    <w:rsid w:val="00D67B05"/>
    <w:rsid w:val="00D70B6A"/>
    <w:rsid w:val="00D7161B"/>
    <w:rsid w:val="00D74694"/>
    <w:rsid w:val="00D76FA2"/>
    <w:rsid w:val="00D81D1E"/>
    <w:rsid w:val="00D81DDA"/>
    <w:rsid w:val="00D835F1"/>
    <w:rsid w:val="00D84628"/>
    <w:rsid w:val="00D86E21"/>
    <w:rsid w:val="00D87867"/>
    <w:rsid w:val="00D9059D"/>
    <w:rsid w:val="00D9168A"/>
    <w:rsid w:val="00D91854"/>
    <w:rsid w:val="00D93009"/>
    <w:rsid w:val="00D93238"/>
    <w:rsid w:val="00D96187"/>
    <w:rsid w:val="00D9682F"/>
    <w:rsid w:val="00D9727D"/>
    <w:rsid w:val="00DA1E69"/>
    <w:rsid w:val="00DA2563"/>
    <w:rsid w:val="00DA4F2F"/>
    <w:rsid w:val="00DB1E98"/>
    <w:rsid w:val="00DB1F96"/>
    <w:rsid w:val="00DB301A"/>
    <w:rsid w:val="00DB54DA"/>
    <w:rsid w:val="00DC079B"/>
    <w:rsid w:val="00DC087D"/>
    <w:rsid w:val="00DC101E"/>
    <w:rsid w:val="00DC3675"/>
    <w:rsid w:val="00DD6F19"/>
    <w:rsid w:val="00DE0904"/>
    <w:rsid w:val="00DE268E"/>
    <w:rsid w:val="00DE38A5"/>
    <w:rsid w:val="00DE66CD"/>
    <w:rsid w:val="00DE7CAD"/>
    <w:rsid w:val="00DE7E02"/>
    <w:rsid w:val="00DF0551"/>
    <w:rsid w:val="00DF1561"/>
    <w:rsid w:val="00DF2200"/>
    <w:rsid w:val="00DF23E8"/>
    <w:rsid w:val="00DF2553"/>
    <w:rsid w:val="00DF5BEE"/>
    <w:rsid w:val="00DF5EB7"/>
    <w:rsid w:val="00DF6613"/>
    <w:rsid w:val="00DF7E30"/>
    <w:rsid w:val="00E00241"/>
    <w:rsid w:val="00E003BE"/>
    <w:rsid w:val="00E01169"/>
    <w:rsid w:val="00E01908"/>
    <w:rsid w:val="00E02D64"/>
    <w:rsid w:val="00E02DA9"/>
    <w:rsid w:val="00E03944"/>
    <w:rsid w:val="00E04155"/>
    <w:rsid w:val="00E064E6"/>
    <w:rsid w:val="00E070D9"/>
    <w:rsid w:val="00E07A3F"/>
    <w:rsid w:val="00E11A95"/>
    <w:rsid w:val="00E11D0C"/>
    <w:rsid w:val="00E122E2"/>
    <w:rsid w:val="00E12FEA"/>
    <w:rsid w:val="00E14D82"/>
    <w:rsid w:val="00E20422"/>
    <w:rsid w:val="00E2179C"/>
    <w:rsid w:val="00E21FE8"/>
    <w:rsid w:val="00E22016"/>
    <w:rsid w:val="00E230B1"/>
    <w:rsid w:val="00E23149"/>
    <w:rsid w:val="00E233F5"/>
    <w:rsid w:val="00E23EC5"/>
    <w:rsid w:val="00E2400D"/>
    <w:rsid w:val="00E25EEB"/>
    <w:rsid w:val="00E31532"/>
    <w:rsid w:val="00E31BE1"/>
    <w:rsid w:val="00E322FB"/>
    <w:rsid w:val="00E3404F"/>
    <w:rsid w:val="00E34C97"/>
    <w:rsid w:val="00E40CFB"/>
    <w:rsid w:val="00E414B2"/>
    <w:rsid w:val="00E423B6"/>
    <w:rsid w:val="00E47605"/>
    <w:rsid w:val="00E47D7A"/>
    <w:rsid w:val="00E53167"/>
    <w:rsid w:val="00E53F62"/>
    <w:rsid w:val="00E55432"/>
    <w:rsid w:val="00E55B8F"/>
    <w:rsid w:val="00E55F84"/>
    <w:rsid w:val="00E56250"/>
    <w:rsid w:val="00E5777B"/>
    <w:rsid w:val="00E60119"/>
    <w:rsid w:val="00E60274"/>
    <w:rsid w:val="00E6216B"/>
    <w:rsid w:val="00E67840"/>
    <w:rsid w:val="00E70289"/>
    <w:rsid w:val="00E7113E"/>
    <w:rsid w:val="00E7130E"/>
    <w:rsid w:val="00E71396"/>
    <w:rsid w:val="00E71772"/>
    <w:rsid w:val="00E72320"/>
    <w:rsid w:val="00E725C0"/>
    <w:rsid w:val="00E72C96"/>
    <w:rsid w:val="00E730F8"/>
    <w:rsid w:val="00E73831"/>
    <w:rsid w:val="00E754CC"/>
    <w:rsid w:val="00E77FD4"/>
    <w:rsid w:val="00E82B69"/>
    <w:rsid w:val="00E8327B"/>
    <w:rsid w:val="00E859B4"/>
    <w:rsid w:val="00E86AFB"/>
    <w:rsid w:val="00E91268"/>
    <w:rsid w:val="00E95372"/>
    <w:rsid w:val="00E95782"/>
    <w:rsid w:val="00E96490"/>
    <w:rsid w:val="00E96E08"/>
    <w:rsid w:val="00EA1102"/>
    <w:rsid w:val="00EA11F9"/>
    <w:rsid w:val="00EA4B6F"/>
    <w:rsid w:val="00EA4CC1"/>
    <w:rsid w:val="00EB0326"/>
    <w:rsid w:val="00EB164B"/>
    <w:rsid w:val="00EB1AF9"/>
    <w:rsid w:val="00EB2171"/>
    <w:rsid w:val="00EB6401"/>
    <w:rsid w:val="00EB672C"/>
    <w:rsid w:val="00EB67F7"/>
    <w:rsid w:val="00EB6D25"/>
    <w:rsid w:val="00EB76FD"/>
    <w:rsid w:val="00EC0350"/>
    <w:rsid w:val="00EC1760"/>
    <w:rsid w:val="00EC42AE"/>
    <w:rsid w:val="00EC4E0B"/>
    <w:rsid w:val="00EC5B3E"/>
    <w:rsid w:val="00EC6592"/>
    <w:rsid w:val="00EC7384"/>
    <w:rsid w:val="00EC7A5E"/>
    <w:rsid w:val="00ED1235"/>
    <w:rsid w:val="00ED2EDD"/>
    <w:rsid w:val="00ED416B"/>
    <w:rsid w:val="00ED49E0"/>
    <w:rsid w:val="00ED4BC5"/>
    <w:rsid w:val="00ED5055"/>
    <w:rsid w:val="00ED6D66"/>
    <w:rsid w:val="00ED7437"/>
    <w:rsid w:val="00EE13B2"/>
    <w:rsid w:val="00EF1B43"/>
    <w:rsid w:val="00EF251D"/>
    <w:rsid w:val="00EF43E1"/>
    <w:rsid w:val="00EF5FEB"/>
    <w:rsid w:val="00EF64C9"/>
    <w:rsid w:val="00EF7262"/>
    <w:rsid w:val="00EF772B"/>
    <w:rsid w:val="00F00972"/>
    <w:rsid w:val="00F00E7F"/>
    <w:rsid w:val="00F01082"/>
    <w:rsid w:val="00F01D43"/>
    <w:rsid w:val="00F03185"/>
    <w:rsid w:val="00F031C1"/>
    <w:rsid w:val="00F039EA"/>
    <w:rsid w:val="00F076B4"/>
    <w:rsid w:val="00F103EC"/>
    <w:rsid w:val="00F11F67"/>
    <w:rsid w:val="00F12F39"/>
    <w:rsid w:val="00F14599"/>
    <w:rsid w:val="00F15B40"/>
    <w:rsid w:val="00F21FCF"/>
    <w:rsid w:val="00F225A0"/>
    <w:rsid w:val="00F22606"/>
    <w:rsid w:val="00F22AA3"/>
    <w:rsid w:val="00F25444"/>
    <w:rsid w:val="00F25847"/>
    <w:rsid w:val="00F2642B"/>
    <w:rsid w:val="00F305C5"/>
    <w:rsid w:val="00F30E37"/>
    <w:rsid w:val="00F313DE"/>
    <w:rsid w:val="00F32E95"/>
    <w:rsid w:val="00F3304B"/>
    <w:rsid w:val="00F33879"/>
    <w:rsid w:val="00F33B55"/>
    <w:rsid w:val="00F3410E"/>
    <w:rsid w:val="00F36505"/>
    <w:rsid w:val="00F36588"/>
    <w:rsid w:val="00F36F8E"/>
    <w:rsid w:val="00F40988"/>
    <w:rsid w:val="00F4146C"/>
    <w:rsid w:val="00F41A15"/>
    <w:rsid w:val="00F430F7"/>
    <w:rsid w:val="00F43225"/>
    <w:rsid w:val="00F443C1"/>
    <w:rsid w:val="00F46BBC"/>
    <w:rsid w:val="00F47A99"/>
    <w:rsid w:val="00F505A9"/>
    <w:rsid w:val="00F5108E"/>
    <w:rsid w:val="00F54635"/>
    <w:rsid w:val="00F54B50"/>
    <w:rsid w:val="00F56CB4"/>
    <w:rsid w:val="00F578DA"/>
    <w:rsid w:val="00F6321F"/>
    <w:rsid w:val="00F64C0A"/>
    <w:rsid w:val="00F65D45"/>
    <w:rsid w:val="00F70B84"/>
    <w:rsid w:val="00F72A47"/>
    <w:rsid w:val="00F73B2B"/>
    <w:rsid w:val="00F765A4"/>
    <w:rsid w:val="00F76B65"/>
    <w:rsid w:val="00F77DD5"/>
    <w:rsid w:val="00F77F05"/>
    <w:rsid w:val="00F81971"/>
    <w:rsid w:val="00F82A12"/>
    <w:rsid w:val="00F86466"/>
    <w:rsid w:val="00F86882"/>
    <w:rsid w:val="00F87DAB"/>
    <w:rsid w:val="00F9017B"/>
    <w:rsid w:val="00F911C1"/>
    <w:rsid w:val="00F914AA"/>
    <w:rsid w:val="00F93DEE"/>
    <w:rsid w:val="00F955C4"/>
    <w:rsid w:val="00F96AF6"/>
    <w:rsid w:val="00F978F5"/>
    <w:rsid w:val="00FA179A"/>
    <w:rsid w:val="00FA211A"/>
    <w:rsid w:val="00FA3164"/>
    <w:rsid w:val="00FA31AB"/>
    <w:rsid w:val="00FA3CEE"/>
    <w:rsid w:val="00FA4F4F"/>
    <w:rsid w:val="00FA561E"/>
    <w:rsid w:val="00FB178D"/>
    <w:rsid w:val="00FB2661"/>
    <w:rsid w:val="00FB2AFB"/>
    <w:rsid w:val="00FB3F21"/>
    <w:rsid w:val="00FB53EB"/>
    <w:rsid w:val="00FB5EBD"/>
    <w:rsid w:val="00FC0085"/>
    <w:rsid w:val="00FC5065"/>
    <w:rsid w:val="00FD0471"/>
    <w:rsid w:val="00FD05F1"/>
    <w:rsid w:val="00FD1E91"/>
    <w:rsid w:val="00FD3C85"/>
    <w:rsid w:val="00FD3FB5"/>
    <w:rsid w:val="00FD5C29"/>
    <w:rsid w:val="00FD637D"/>
    <w:rsid w:val="00FD6C2C"/>
    <w:rsid w:val="00FD7393"/>
    <w:rsid w:val="00FE01ED"/>
    <w:rsid w:val="00FE4D54"/>
    <w:rsid w:val="00FE61F1"/>
    <w:rsid w:val="00FF18B9"/>
    <w:rsid w:val="00FF1CB4"/>
    <w:rsid w:val="00FF1FB1"/>
    <w:rsid w:val="00FF2D55"/>
    <w:rsid w:val="00FF2D80"/>
    <w:rsid w:val="00FF4A93"/>
    <w:rsid w:val="00FF5D96"/>
    <w:rsid w:val="00FF7F6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0980AE"/>
  <w15:docId w15:val="{15C56CF2-3AE6-4798-AD4F-5EBF4CF01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iPriority="0"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3081"/>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103081"/>
    <w:pPr>
      <w:keepNext/>
      <w:outlineLvl w:val="0"/>
    </w:pPr>
    <w:rPr>
      <w:rFonts w:ascii="Arial" w:hAnsi="Arial"/>
      <w:sz w:val="24"/>
      <w:lang w:val="es-ES_tradnl"/>
    </w:rPr>
  </w:style>
  <w:style w:type="paragraph" w:styleId="Ttulo2">
    <w:name w:val="heading 2"/>
    <w:basedOn w:val="Normal"/>
    <w:next w:val="Normal"/>
    <w:link w:val="Ttulo2Car"/>
    <w:qFormat/>
    <w:rsid w:val="00103081"/>
    <w:pPr>
      <w:keepNext/>
      <w:jc w:val="center"/>
      <w:outlineLvl w:val="1"/>
    </w:pPr>
    <w:rPr>
      <w:rFonts w:ascii="Arial" w:hAnsi="Arial"/>
      <w:sz w:val="24"/>
      <w:lang w:val="es-ES_tradnl"/>
    </w:rPr>
  </w:style>
  <w:style w:type="paragraph" w:styleId="Ttulo3">
    <w:name w:val="heading 3"/>
    <w:basedOn w:val="Normal"/>
    <w:next w:val="Normal"/>
    <w:link w:val="Ttulo3Car"/>
    <w:qFormat/>
    <w:rsid w:val="00103081"/>
    <w:pPr>
      <w:keepNext/>
      <w:numPr>
        <w:numId w:val="1"/>
      </w:numPr>
      <w:jc w:val="both"/>
      <w:outlineLvl w:val="2"/>
    </w:pPr>
    <w:rPr>
      <w:rFonts w:ascii="Arial" w:hAnsi="Arial"/>
      <w:sz w:val="24"/>
      <w:lang w:val="es-ES_tradnl"/>
    </w:rPr>
  </w:style>
  <w:style w:type="paragraph" w:styleId="Ttulo4">
    <w:name w:val="heading 4"/>
    <w:basedOn w:val="Normal"/>
    <w:next w:val="Normal"/>
    <w:link w:val="Ttulo4Car"/>
    <w:qFormat/>
    <w:rsid w:val="00103081"/>
    <w:pPr>
      <w:keepNext/>
      <w:jc w:val="both"/>
      <w:outlineLvl w:val="3"/>
    </w:pPr>
    <w:rPr>
      <w:rFonts w:ascii="Arial" w:hAnsi="Arial"/>
      <w:sz w:val="24"/>
      <w:lang w:val="es-ES_tradnl"/>
    </w:rPr>
  </w:style>
  <w:style w:type="paragraph" w:styleId="Ttulo5">
    <w:name w:val="heading 5"/>
    <w:basedOn w:val="Normal"/>
    <w:next w:val="Normal"/>
    <w:link w:val="Ttulo5Car"/>
    <w:qFormat/>
    <w:rsid w:val="00103081"/>
    <w:pPr>
      <w:keepNext/>
      <w:jc w:val="both"/>
      <w:outlineLvl w:val="4"/>
    </w:pPr>
    <w:rPr>
      <w:rFonts w:ascii="Arial" w:hAnsi="Arial"/>
      <w:color w:val="FF0000"/>
      <w:sz w:val="24"/>
      <w:lang w:val="es-ES_tradnl"/>
    </w:rPr>
  </w:style>
  <w:style w:type="paragraph" w:styleId="Ttulo6">
    <w:name w:val="heading 6"/>
    <w:basedOn w:val="Normal"/>
    <w:next w:val="Normal"/>
    <w:link w:val="Ttulo6Car"/>
    <w:qFormat/>
    <w:rsid w:val="00103081"/>
    <w:pPr>
      <w:keepNext/>
      <w:jc w:val="center"/>
      <w:outlineLvl w:val="5"/>
    </w:pPr>
    <w:rPr>
      <w:rFonts w:ascii="Arial" w:hAnsi="Arial"/>
      <w:color w:val="FF0000"/>
      <w:lang w:val="es-ES_tradnl"/>
    </w:rPr>
  </w:style>
  <w:style w:type="paragraph" w:styleId="Ttulo7">
    <w:name w:val="heading 7"/>
    <w:basedOn w:val="Normal"/>
    <w:next w:val="Normal"/>
    <w:link w:val="Ttulo7Car"/>
    <w:qFormat/>
    <w:rsid w:val="00103081"/>
    <w:pPr>
      <w:keepNext/>
      <w:tabs>
        <w:tab w:val="num" w:pos="1440"/>
      </w:tabs>
      <w:overflowPunct w:val="0"/>
      <w:autoSpaceDE w:val="0"/>
      <w:autoSpaceDN w:val="0"/>
      <w:adjustRightInd w:val="0"/>
      <w:ind w:left="1440" w:hanging="1440"/>
      <w:textAlignment w:val="baseline"/>
      <w:outlineLvl w:val="6"/>
    </w:pPr>
    <w:rPr>
      <w:b/>
      <w:sz w:val="24"/>
      <w:lang w:val="es-ES_tradnl"/>
    </w:rPr>
  </w:style>
  <w:style w:type="paragraph" w:styleId="Ttulo8">
    <w:name w:val="heading 8"/>
    <w:basedOn w:val="Normal"/>
    <w:next w:val="Normal"/>
    <w:link w:val="Ttulo8Car"/>
    <w:qFormat/>
    <w:rsid w:val="00103081"/>
    <w:pPr>
      <w:keepNext/>
      <w:tabs>
        <w:tab w:val="num" w:pos="1800"/>
      </w:tabs>
      <w:ind w:left="1800" w:hanging="1800"/>
      <w:jc w:val="center"/>
      <w:outlineLvl w:val="7"/>
    </w:pPr>
    <w:rPr>
      <w:rFonts w:ascii="Arial" w:hAnsi="Arial"/>
      <w:b/>
      <w:snapToGrid w:val="0"/>
      <w:color w:val="000000"/>
      <w:spacing w:val="-5"/>
      <w:sz w:val="24"/>
    </w:rPr>
  </w:style>
  <w:style w:type="paragraph" w:styleId="Ttulo9">
    <w:name w:val="heading 9"/>
    <w:basedOn w:val="Normal"/>
    <w:next w:val="Normal"/>
    <w:link w:val="Ttulo9Car"/>
    <w:qFormat/>
    <w:rsid w:val="00103081"/>
    <w:pPr>
      <w:tabs>
        <w:tab w:val="num" w:pos="1800"/>
      </w:tabs>
      <w:spacing w:before="240" w:after="60"/>
      <w:ind w:left="1800" w:hanging="1800"/>
      <w:outlineLvl w:val="8"/>
    </w:pPr>
    <w:rPr>
      <w:rFonts w:ascii="Arial" w:hAnsi="Arial"/>
      <w:b/>
      <w:i/>
      <w:spacing w:val="-5"/>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103081"/>
    <w:rPr>
      <w:rFonts w:ascii="Arial" w:eastAsia="Times New Roman" w:hAnsi="Arial" w:cs="Times New Roman"/>
      <w:sz w:val="24"/>
      <w:szCs w:val="20"/>
      <w:lang w:val="es-ES_tradnl" w:eastAsia="es-ES"/>
    </w:rPr>
  </w:style>
  <w:style w:type="character" w:customStyle="1" w:styleId="Ttulo2Car">
    <w:name w:val="Título 2 Car"/>
    <w:basedOn w:val="Fuentedeprrafopredeter"/>
    <w:link w:val="Ttulo2"/>
    <w:rsid w:val="00103081"/>
    <w:rPr>
      <w:rFonts w:ascii="Arial" w:eastAsia="Times New Roman" w:hAnsi="Arial" w:cs="Times New Roman"/>
      <w:sz w:val="24"/>
      <w:szCs w:val="20"/>
      <w:lang w:val="es-ES_tradnl" w:eastAsia="es-ES"/>
    </w:rPr>
  </w:style>
  <w:style w:type="character" w:customStyle="1" w:styleId="Ttulo3Car">
    <w:name w:val="Título 3 Car"/>
    <w:basedOn w:val="Fuentedeprrafopredeter"/>
    <w:link w:val="Ttulo3"/>
    <w:rsid w:val="00103081"/>
    <w:rPr>
      <w:rFonts w:ascii="Arial" w:eastAsia="Times New Roman" w:hAnsi="Arial" w:cs="Times New Roman"/>
      <w:sz w:val="24"/>
      <w:szCs w:val="20"/>
      <w:lang w:val="es-ES_tradnl" w:eastAsia="es-ES"/>
    </w:rPr>
  </w:style>
  <w:style w:type="character" w:customStyle="1" w:styleId="Ttulo4Car">
    <w:name w:val="Título 4 Car"/>
    <w:basedOn w:val="Fuentedeprrafopredeter"/>
    <w:link w:val="Ttulo4"/>
    <w:rsid w:val="00103081"/>
    <w:rPr>
      <w:rFonts w:ascii="Arial" w:eastAsia="Times New Roman" w:hAnsi="Arial" w:cs="Times New Roman"/>
      <w:sz w:val="24"/>
      <w:szCs w:val="20"/>
      <w:lang w:val="es-ES_tradnl" w:eastAsia="es-ES"/>
    </w:rPr>
  </w:style>
  <w:style w:type="character" w:customStyle="1" w:styleId="Ttulo5Car">
    <w:name w:val="Título 5 Car"/>
    <w:basedOn w:val="Fuentedeprrafopredeter"/>
    <w:link w:val="Ttulo5"/>
    <w:rsid w:val="00103081"/>
    <w:rPr>
      <w:rFonts w:ascii="Arial" w:eastAsia="Times New Roman" w:hAnsi="Arial" w:cs="Times New Roman"/>
      <w:color w:val="FF0000"/>
      <w:sz w:val="24"/>
      <w:szCs w:val="20"/>
      <w:lang w:val="es-ES_tradnl" w:eastAsia="es-ES"/>
    </w:rPr>
  </w:style>
  <w:style w:type="character" w:customStyle="1" w:styleId="Ttulo6Car">
    <w:name w:val="Título 6 Car"/>
    <w:basedOn w:val="Fuentedeprrafopredeter"/>
    <w:link w:val="Ttulo6"/>
    <w:rsid w:val="00103081"/>
    <w:rPr>
      <w:rFonts w:ascii="Arial" w:eastAsia="Times New Roman" w:hAnsi="Arial" w:cs="Times New Roman"/>
      <w:color w:val="FF0000"/>
      <w:sz w:val="20"/>
      <w:szCs w:val="20"/>
      <w:lang w:val="es-ES_tradnl" w:eastAsia="es-ES"/>
    </w:rPr>
  </w:style>
  <w:style w:type="character" w:customStyle="1" w:styleId="Ttulo7Car">
    <w:name w:val="Título 7 Car"/>
    <w:basedOn w:val="Fuentedeprrafopredeter"/>
    <w:link w:val="Ttulo7"/>
    <w:rsid w:val="00103081"/>
    <w:rPr>
      <w:rFonts w:ascii="Times New Roman" w:eastAsia="Times New Roman" w:hAnsi="Times New Roman" w:cs="Times New Roman"/>
      <w:b/>
      <w:sz w:val="24"/>
      <w:szCs w:val="20"/>
      <w:lang w:val="es-ES_tradnl" w:eastAsia="es-ES"/>
    </w:rPr>
  </w:style>
  <w:style w:type="character" w:customStyle="1" w:styleId="Ttulo8Car">
    <w:name w:val="Título 8 Car"/>
    <w:basedOn w:val="Fuentedeprrafopredeter"/>
    <w:link w:val="Ttulo8"/>
    <w:rsid w:val="00103081"/>
    <w:rPr>
      <w:rFonts w:ascii="Arial" w:eastAsia="Times New Roman" w:hAnsi="Arial" w:cs="Times New Roman"/>
      <w:b/>
      <w:snapToGrid w:val="0"/>
      <w:color w:val="000000"/>
      <w:spacing w:val="-5"/>
      <w:sz w:val="24"/>
      <w:szCs w:val="20"/>
      <w:lang w:val="es-ES" w:eastAsia="es-ES"/>
    </w:rPr>
  </w:style>
  <w:style w:type="character" w:customStyle="1" w:styleId="Ttulo9Car">
    <w:name w:val="Título 9 Car"/>
    <w:basedOn w:val="Fuentedeprrafopredeter"/>
    <w:link w:val="Ttulo9"/>
    <w:rsid w:val="00103081"/>
    <w:rPr>
      <w:rFonts w:ascii="Arial" w:eastAsia="Times New Roman" w:hAnsi="Arial" w:cs="Times New Roman"/>
      <w:b/>
      <w:i/>
      <w:spacing w:val="-5"/>
      <w:sz w:val="18"/>
      <w:szCs w:val="20"/>
      <w:lang w:val="es-ES" w:eastAsia="es-ES"/>
    </w:rPr>
  </w:style>
  <w:style w:type="paragraph" w:styleId="Encabezado">
    <w:name w:val="header"/>
    <w:basedOn w:val="Normal"/>
    <w:link w:val="EncabezadoCar"/>
    <w:rsid w:val="00103081"/>
    <w:pPr>
      <w:tabs>
        <w:tab w:val="center" w:pos="4252"/>
        <w:tab w:val="right" w:pos="8504"/>
      </w:tabs>
    </w:pPr>
  </w:style>
  <w:style w:type="character" w:customStyle="1" w:styleId="EncabezadoCar">
    <w:name w:val="Encabezado Car"/>
    <w:basedOn w:val="Fuentedeprrafopredeter"/>
    <w:link w:val="Encabezado"/>
    <w:rsid w:val="00103081"/>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103081"/>
    <w:pPr>
      <w:tabs>
        <w:tab w:val="center" w:pos="4252"/>
        <w:tab w:val="right" w:pos="8504"/>
      </w:tabs>
    </w:pPr>
  </w:style>
  <w:style w:type="character" w:customStyle="1" w:styleId="PiedepginaCar">
    <w:name w:val="Pie de página Car"/>
    <w:basedOn w:val="Fuentedeprrafopredeter"/>
    <w:link w:val="Piedepgina"/>
    <w:rsid w:val="00103081"/>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103081"/>
  </w:style>
  <w:style w:type="paragraph" w:styleId="Textoindependiente2">
    <w:name w:val="Body Text 2"/>
    <w:basedOn w:val="Normal"/>
    <w:link w:val="Textoindependiente2Car"/>
    <w:rsid w:val="00103081"/>
    <w:pPr>
      <w:jc w:val="both"/>
    </w:pPr>
    <w:rPr>
      <w:rFonts w:ascii="Arial" w:hAnsi="Arial"/>
      <w:color w:val="FF0000"/>
      <w:sz w:val="24"/>
      <w:lang w:val="es-ES_tradnl"/>
    </w:rPr>
  </w:style>
  <w:style w:type="character" w:customStyle="1" w:styleId="Textoindependiente2Car">
    <w:name w:val="Texto independiente 2 Car"/>
    <w:basedOn w:val="Fuentedeprrafopredeter"/>
    <w:link w:val="Textoindependiente2"/>
    <w:rsid w:val="00103081"/>
    <w:rPr>
      <w:rFonts w:ascii="Arial" w:eastAsia="Times New Roman" w:hAnsi="Arial" w:cs="Times New Roman"/>
      <w:color w:val="FF0000"/>
      <w:sz w:val="24"/>
      <w:szCs w:val="20"/>
      <w:lang w:val="es-ES_tradnl" w:eastAsia="es-ES"/>
    </w:rPr>
  </w:style>
  <w:style w:type="paragraph" w:styleId="Textoindependiente">
    <w:name w:val="Body Text"/>
    <w:basedOn w:val="Normal"/>
    <w:link w:val="TextoindependienteCar"/>
    <w:rsid w:val="00103081"/>
    <w:pPr>
      <w:jc w:val="both"/>
    </w:pPr>
    <w:rPr>
      <w:rFonts w:ascii="Arial" w:hAnsi="Arial"/>
      <w:sz w:val="24"/>
      <w:lang w:val="es-ES_tradnl"/>
    </w:rPr>
  </w:style>
  <w:style w:type="character" w:customStyle="1" w:styleId="TextoindependienteCar">
    <w:name w:val="Texto independiente Car"/>
    <w:basedOn w:val="Fuentedeprrafopredeter"/>
    <w:link w:val="Textoindependiente"/>
    <w:rsid w:val="00103081"/>
    <w:rPr>
      <w:rFonts w:ascii="Arial" w:eastAsia="Times New Roman" w:hAnsi="Arial" w:cs="Times New Roman"/>
      <w:sz w:val="24"/>
      <w:szCs w:val="20"/>
      <w:lang w:val="es-ES_tradnl" w:eastAsia="es-ES"/>
    </w:rPr>
  </w:style>
  <w:style w:type="paragraph" w:styleId="Textoindependiente3">
    <w:name w:val="Body Text 3"/>
    <w:basedOn w:val="Normal"/>
    <w:link w:val="Textoindependiente3Car"/>
    <w:rsid w:val="00103081"/>
    <w:pPr>
      <w:jc w:val="both"/>
    </w:pPr>
    <w:rPr>
      <w:rFonts w:ascii="Arial" w:hAnsi="Arial"/>
      <w:color w:val="0000FF"/>
      <w:sz w:val="24"/>
      <w:lang w:val="es-ES_tradnl"/>
    </w:rPr>
  </w:style>
  <w:style w:type="character" w:customStyle="1" w:styleId="Textoindependiente3Car">
    <w:name w:val="Texto independiente 3 Car"/>
    <w:basedOn w:val="Fuentedeprrafopredeter"/>
    <w:link w:val="Textoindependiente3"/>
    <w:rsid w:val="00103081"/>
    <w:rPr>
      <w:rFonts w:ascii="Arial" w:eastAsia="Times New Roman" w:hAnsi="Arial" w:cs="Times New Roman"/>
      <w:color w:val="0000FF"/>
      <w:sz w:val="24"/>
      <w:szCs w:val="20"/>
      <w:lang w:val="es-ES_tradnl" w:eastAsia="es-ES"/>
    </w:rPr>
  </w:style>
  <w:style w:type="paragraph" w:customStyle="1" w:styleId="Estndar">
    <w:name w:val="Estándar"/>
    <w:rsid w:val="00103081"/>
    <w:pPr>
      <w:spacing w:after="0" w:line="240" w:lineRule="auto"/>
      <w:jc w:val="both"/>
    </w:pPr>
    <w:rPr>
      <w:rFonts w:ascii="Arial" w:eastAsia="Times New Roman" w:hAnsi="Arial" w:cs="Times New Roman"/>
      <w:snapToGrid w:val="0"/>
      <w:color w:val="000000"/>
      <w:sz w:val="24"/>
      <w:szCs w:val="20"/>
      <w:lang w:val="es-ES" w:eastAsia="es-ES"/>
    </w:rPr>
  </w:style>
  <w:style w:type="paragraph" w:customStyle="1" w:styleId="Textoindependiente1">
    <w:name w:val="Texto independiente1"/>
    <w:rsid w:val="00103081"/>
    <w:pPr>
      <w:spacing w:after="0" w:line="240" w:lineRule="auto"/>
    </w:pPr>
    <w:rPr>
      <w:rFonts w:ascii="CG Times (W1)" w:eastAsia="Times New Roman" w:hAnsi="CG Times (W1)" w:cs="Times New Roman"/>
      <w:color w:val="000000"/>
      <w:sz w:val="24"/>
      <w:szCs w:val="20"/>
      <w:lang w:val="en-US" w:eastAsia="es-ES"/>
    </w:rPr>
  </w:style>
  <w:style w:type="character" w:customStyle="1" w:styleId="TextonotaalfinalCar">
    <w:name w:val="Texto nota al final Car"/>
    <w:basedOn w:val="Fuentedeprrafopredeter"/>
    <w:link w:val="Textonotaalfinal"/>
    <w:semiHidden/>
    <w:rsid w:val="00103081"/>
    <w:rPr>
      <w:rFonts w:ascii="Times New Roman" w:eastAsia="Times New Roman" w:hAnsi="Times New Roman" w:cs="Times New Roman"/>
      <w:sz w:val="20"/>
      <w:szCs w:val="20"/>
      <w:lang w:val="es-ES" w:eastAsia="es-ES"/>
    </w:rPr>
  </w:style>
  <w:style w:type="paragraph" w:styleId="Textonotaalfinal">
    <w:name w:val="endnote text"/>
    <w:basedOn w:val="Normal"/>
    <w:link w:val="TextonotaalfinalCar"/>
    <w:semiHidden/>
    <w:rsid w:val="00103081"/>
  </w:style>
  <w:style w:type="paragraph" w:styleId="Textonotapie">
    <w:name w:val="footnote text"/>
    <w:basedOn w:val="Normal"/>
    <w:link w:val="TextonotapieCar"/>
    <w:semiHidden/>
    <w:rsid w:val="00103081"/>
  </w:style>
  <w:style w:type="character" w:customStyle="1" w:styleId="TextonotapieCar">
    <w:name w:val="Texto nota pie Car"/>
    <w:basedOn w:val="Fuentedeprrafopredeter"/>
    <w:link w:val="Textonotapie"/>
    <w:semiHidden/>
    <w:rsid w:val="00103081"/>
    <w:rPr>
      <w:rFonts w:ascii="Times New Roman" w:eastAsia="Times New Roman" w:hAnsi="Times New Roman" w:cs="Times New Roman"/>
      <w:sz w:val="20"/>
      <w:szCs w:val="20"/>
      <w:lang w:val="es-ES" w:eastAsia="es-ES"/>
    </w:rPr>
  </w:style>
  <w:style w:type="paragraph" w:customStyle="1" w:styleId="Style1">
    <w:name w:val="Style 1"/>
    <w:rsid w:val="00103081"/>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styleId="Sangradetextonormal">
    <w:name w:val="Body Text Indent"/>
    <w:basedOn w:val="Normal"/>
    <w:link w:val="SangradetextonormalCar"/>
    <w:rsid w:val="00103081"/>
    <w:pPr>
      <w:spacing w:after="120"/>
      <w:ind w:left="360"/>
    </w:pPr>
  </w:style>
  <w:style w:type="character" w:customStyle="1" w:styleId="SangradetextonormalCar">
    <w:name w:val="Sangría de texto normal Car"/>
    <w:basedOn w:val="Fuentedeprrafopredeter"/>
    <w:link w:val="Sangradetextonormal"/>
    <w:rsid w:val="00103081"/>
    <w:rPr>
      <w:rFonts w:ascii="Times New Roman" w:eastAsia="Times New Roman" w:hAnsi="Times New Roman" w:cs="Times New Roman"/>
      <w:sz w:val="20"/>
      <w:szCs w:val="20"/>
      <w:lang w:val="es-ES" w:eastAsia="es-ES"/>
    </w:rPr>
  </w:style>
  <w:style w:type="paragraph" w:styleId="Ttulo">
    <w:name w:val="Title"/>
    <w:basedOn w:val="Normal"/>
    <w:link w:val="TtuloCar"/>
    <w:qFormat/>
    <w:rsid w:val="00103081"/>
    <w:pPr>
      <w:jc w:val="center"/>
    </w:pPr>
    <w:rPr>
      <w:rFonts w:ascii="Arial" w:hAnsi="Arial"/>
      <w:b/>
      <w:sz w:val="24"/>
      <w:lang w:val="es-MX" w:eastAsia="en-US"/>
    </w:rPr>
  </w:style>
  <w:style w:type="character" w:customStyle="1" w:styleId="TtuloCar">
    <w:name w:val="Título Car"/>
    <w:basedOn w:val="Fuentedeprrafopredeter"/>
    <w:link w:val="Ttulo"/>
    <w:rsid w:val="00103081"/>
    <w:rPr>
      <w:rFonts w:ascii="Arial" w:eastAsia="Times New Roman" w:hAnsi="Arial" w:cs="Times New Roman"/>
      <w:b/>
      <w:sz w:val="24"/>
      <w:szCs w:val="20"/>
      <w:lang w:val="es-MX"/>
    </w:rPr>
  </w:style>
  <w:style w:type="character" w:customStyle="1" w:styleId="TextodegloboCar">
    <w:name w:val="Texto de globo Car"/>
    <w:basedOn w:val="Fuentedeprrafopredeter"/>
    <w:link w:val="Textodeglobo"/>
    <w:semiHidden/>
    <w:rsid w:val="00103081"/>
    <w:rPr>
      <w:rFonts w:ascii="Tahoma" w:eastAsia="Times New Roman" w:hAnsi="Tahoma" w:cs="Tahoma"/>
      <w:sz w:val="16"/>
      <w:szCs w:val="16"/>
      <w:lang w:val="es-ES" w:eastAsia="es-ES"/>
    </w:rPr>
  </w:style>
  <w:style w:type="paragraph" w:styleId="Textodeglobo">
    <w:name w:val="Balloon Text"/>
    <w:basedOn w:val="Normal"/>
    <w:link w:val="TextodegloboCar"/>
    <w:semiHidden/>
    <w:rsid w:val="00103081"/>
    <w:rPr>
      <w:rFonts w:ascii="Tahoma" w:hAnsi="Tahoma" w:cs="Tahoma"/>
      <w:sz w:val="16"/>
      <w:szCs w:val="16"/>
    </w:rPr>
  </w:style>
  <w:style w:type="paragraph" w:customStyle="1" w:styleId="Style7">
    <w:name w:val="Style 7"/>
    <w:rsid w:val="00103081"/>
    <w:pPr>
      <w:widowControl w:val="0"/>
      <w:autoSpaceDE w:val="0"/>
      <w:autoSpaceDN w:val="0"/>
      <w:spacing w:after="0" w:line="240" w:lineRule="auto"/>
      <w:ind w:left="72" w:right="72"/>
      <w:jc w:val="both"/>
    </w:pPr>
    <w:rPr>
      <w:rFonts w:ascii="Times New Roman" w:eastAsia="Times New Roman" w:hAnsi="Times New Roman" w:cs="Times New Roman"/>
      <w:sz w:val="24"/>
      <w:szCs w:val="24"/>
      <w:lang w:val="en-US" w:eastAsia="es-ES"/>
    </w:rPr>
  </w:style>
  <w:style w:type="character" w:customStyle="1" w:styleId="CharacterStyle2">
    <w:name w:val="Character Style 2"/>
    <w:uiPriority w:val="99"/>
    <w:rsid w:val="00103081"/>
    <w:rPr>
      <w:sz w:val="24"/>
    </w:rPr>
  </w:style>
  <w:style w:type="table" w:styleId="Tablaconcuadrcula">
    <w:name w:val="Table Grid"/>
    <w:basedOn w:val="Tablanormal"/>
    <w:uiPriority w:val="59"/>
    <w:rsid w:val="00103081"/>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4">
    <w:name w:val="Style 14"/>
    <w:rsid w:val="00103081"/>
    <w:pPr>
      <w:widowControl w:val="0"/>
      <w:autoSpaceDE w:val="0"/>
      <w:autoSpaceDN w:val="0"/>
      <w:spacing w:after="0" w:line="240" w:lineRule="auto"/>
      <w:ind w:left="432" w:hanging="288"/>
      <w:jc w:val="both"/>
    </w:pPr>
    <w:rPr>
      <w:rFonts w:ascii="Times New Roman" w:eastAsia="Times New Roman" w:hAnsi="Times New Roman" w:cs="Times New Roman"/>
      <w:sz w:val="24"/>
      <w:szCs w:val="24"/>
      <w:lang w:val="en-US" w:eastAsia="es-ES"/>
    </w:rPr>
  </w:style>
  <w:style w:type="paragraph" w:customStyle="1" w:styleId="Style10">
    <w:name w:val="Style 10"/>
    <w:rsid w:val="00103081"/>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customStyle="1" w:styleId="Style15">
    <w:name w:val="Style 15"/>
    <w:rsid w:val="00103081"/>
    <w:pPr>
      <w:widowControl w:val="0"/>
      <w:autoSpaceDE w:val="0"/>
      <w:autoSpaceDN w:val="0"/>
      <w:spacing w:after="0" w:line="240" w:lineRule="auto"/>
      <w:ind w:left="72"/>
    </w:pPr>
    <w:rPr>
      <w:rFonts w:ascii="Times New Roman" w:eastAsia="Times New Roman" w:hAnsi="Times New Roman" w:cs="Times New Roman"/>
      <w:sz w:val="20"/>
      <w:szCs w:val="20"/>
      <w:lang w:val="en-US" w:eastAsia="es-ES"/>
    </w:rPr>
  </w:style>
  <w:style w:type="character" w:customStyle="1" w:styleId="CharacterStyle1">
    <w:name w:val="Character Style 1"/>
    <w:rsid w:val="00103081"/>
    <w:rPr>
      <w:sz w:val="20"/>
    </w:rPr>
  </w:style>
  <w:style w:type="paragraph" w:styleId="NormalWeb">
    <w:name w:val="Normal (Web)"/>
    <w:basedOn w:val="Normal"/>
    <w:uiPriority w:val="99"/>
    <w:unhideWhenUsed/>
    <w:rsid w:val="00103081"/>
    <w:pPr>
      <w:spacing w:before="100" w:beforeAutospacing="1" w:after="100" w:afterAutospacing="1"/>
    </w:pPr>
    <w:rPr>
      <w:sz w:val="24"/>
      <w:szCs w:val="24"/>
    </w:rPr>
  </w:style>
  <w:style w:type="paragraph" w:customStyle="1" w:styleId="Style4">
    <w:name w:val="Style 4"/>
    <w:rsid w:val="00103081"/>
    <w:pPr>
      <w:widowControl w:val="0"/>
      <w:autoSpaceDE w:val="0"/>
      <w:autoSpaceDN w:val="0"/>
      <w:spacing w:before="288" w:after="0" w:line="240" w:lineRule="auto"/>
      <w:ind w:left="72" w:right="72"/>
    </w:pPr>
    <w:rPr>
      <w:rFonts w:ascii="Times New Roman" w:eastAsia="Times New Roman" w:hAnsi="Times New Roman" w:cs="Times New Roman"/>
      <w:sz w:val="24"/>
      <w:szCs w:val="24"/>
      <w:lang w:val="en-US" w:eastAsia="es-ES"/>
    </w:rPr>
  </w:style>
  <w:style w:type="character" w:customStyle="1" w:styleId="CarCar3">
    <w:name w:val="Car Car3"/>
    <w:rsid w:val="00103081"/>
    <w:rPr>
      <w:rFonts w:ascii="Arial" w:eastAsia="Calibri" w:hAnsi="Arial"/>
      <w:lang w:val="es-CO" w:eastAsia="en-US"/>
    </w:rPr>
  </w:style>
  <w:style w:type="paragraph" w:customStyle="1" w:styleId="p14">
    <w:name w:val="p14"/>
    <w:basedOn w:val="Normal"/>
    <w:rsid w:val="00103081"/>
    <w:pPr>
      <w:widowControl w:val="0"/>
      <w:tabs>
        <w:tab w:val="left" w:pos="878"/>
      </w:tabs>
      <w:autoSpaceDE w:val="0"/>
      <w:autoSpaceDN w:val="0"/>
      <w:adjustRightInd w:val="0"/>
      <w:ind w:left="562"/>
    </w:pPr>
    <w:rPr>
      <w:sz w:val="24"/>
      <w:szCs w:val="24"/>
      <w:lang w:val="en-US"/>
    </w:rPr>
  </w:style>
  <w:style w:type="paragraph" w:customStyle="1" w:styleId="Prrafodelista1">
    <w:name w:val="Párrafo de lista1"/>
    <w:basedOn w:val="Normal"/>
    <w:rsid w:val="00103081"/>
    <w:pPr>
      <w:ind w:left="720"/>
      <w:contextualSpacing/>
    </w:pPr>
    <w:rPr>
      <w:rFonts w:eastAsia="Calibri"/>
    </w:rPr>
  </w:style>
  <w:style w:type="paragraph" w:styleId="Sangra3detindependiente">
    <w:name w:val="Body Text Indent 3"/>
    <w:basedOn w:val="Normal"/>
    <w:link w:val="Sangra3detindependienteCar"/>
    <w:rsid w:val="00103081"/>
    <w:pPr>
      <w:spacing w:after="120"/>
      <w:ind w:left="283"/>
    </w:pPr>
    <w:rPr>
      <w:rFonts w:ascii="Arial" w:eastAsia="Calibri" w:hAnsi="Arial"/>
      <w:sz w:val="16"/>
      <w:szCs w:val="16"/>
      <w:lang w:val="es-CO" w:eastAsia="en-US"/>
    </w:rPr>
  </w:style>
  <w:style w:type="character" w:customStyle="1" w:styleId="Sangra3detindependienteCar">
    <w:name w:val="Sangría 3 de t. independiente Car"/>
    <w:basedOn w:val="Fuentedeprrafopredeter"/>
    <w:link w:val="Sangra3detindependiente"/>
    <w:rsid w:val="00103081"/>
    <w:rPr>
      <w:rFonts w:ascii="Arial" w:eastAsia="Calibri" w:hAnsi="Arial" w:cs="Times New Roman"/>
      <w:sz w:val="16"/>
      <w:szCs w:val="16"/>
    </w:rPr>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HOJA,Bolita,List Paragraph,Párrafo de lista4"/>
    <w:basedOn w:val="Normal"/>
    <w:link w:val="PrrafodelistaCar"/>
    <w:uiPriority w:val="34"/>
    <w:qFormat/>
    <w:rsid w:val="00103081"/>
    <w:pPr>
      <w:ind w:left="708"/>
    </w:pPr>
    <w:rPr>
      <w:rFonts w:ascii="Arial" w:eastAsia="Calibri" w:hAnsi="Arial"/>
      <w:sz w:val="24"/>
      <w:szCs w:val="22"/>
      <w:lang w:val="es-CO" w:eastAsia="en-US"/>
    </w:rPr>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link w:val="Prrafodelista"/>
    <w:uiPriority w:val="34"/>
    <w:locked/>
    <w:rsid w:val="00103081"/>
    <w:rPr>
      <w:rFonts w:ascii="Arial" w:eastAsia="Calibri" w:hAnsi="Arial" w:cs="Times New Roman"/>
      <w:sz w:val="24"/>
    </w:rPr>
  </w:style>
  <w:style w:type="paragraph" w:customStyle="1" w:styleId="Textoindependiente21">
    <w:name w:val="Texto independiente 21"/>
    <w:basedOn w:val="Normal"/>
    <w:rsid w:val="00103081"/>
    <w:pPr>
      <w:jc w:val="both"/>
    </w:pPr>
    <w:rPr>
      <w:rFonts w:ascii="Arial" w:hAnsi="Arial"/>
      <w:color w:val="0000FF"/>
      <w:sz w:val="22"/>
    </w:rPr>
  </w:style>
  <w:style w:type="character" w:customStyle="1" w:styleId="textonavy1">
    <w:name w:val="texto_navy1"/>
    <w:rsid w:val="00103081"/>
    <w:rPr>
      <w:color w:val="000080"/>
    </w:rPr>
  </w:style>
  <w:style w:type="paragraph" w:styleId="Listaconvietas">
    <w:name w:val="List Bullet"/>
    <w:basedOn w:val="Normal"/>
    <w:autoRedefine/>
    <w:rsid w:val="00103081"/>
    <w:pPr>
      <w:jc w:val="both"/>
    </w:pPr>
    <w:rPr>
      <w:rFonts w:ascii="New York" w:hAnsi="New York"/>
      <w:sz w:val="24"/>
      <w:lang w:val="en-US" w:eastAsia="es-CO"/>
    </w:rPr>
  </w:style>
  <w:style w:type="paragraph" w:customStyle="1" w:styleId="Default">
    <w:name w:val="Default"/>
    <w:link w:val="DefaultCar"/>
    <w:qFormat/>
    <w:rsid w:val="00103081"/>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locked/>
    <w:rsid w:val="00103081"/>
    <w:rPr>
      <w:rFonts w:ascii="Arial" w:eastAsia="Times New Roman" w:hAnsi="Arial" w:cs="Arial"/>
      <w:color w:val="000000"/>
      <w:sz w:val="24"/>
      <w:szCs w:val="24"/>
      <w:lang w:val="es-ES" w:eastAsia="es-ES"/>
    </w:rPr>
  </w:style>
  <w:style w:type="paragraph" w:customStyle="1" w:styleId="CM4">
    <w:name w:val="CM4"/>
    <w:basedOn w:val="Default"/>
    <w:next w:val="Default"/>
    <w:rsid w:val="00103081"/>
    <w:pPr>
      <w:spacing w:after="248"/>
    </w:pPr>
    <w:rPr>
      <w:rFonts w:cs="Times New Roman"/>
      <w:color w:val="auto"/>
    </w:rPr>
  </w:style>
  <w:style w:type="character" w:styleId="Refdecomentario">
    <w:name w:val="annotation reference"/>
    <w:rsid w:val="00103081"/>
    <w:rPr>
      <w:sz w:val="16"/>
      <w:szCs w:val="16"/>
    </w:rPr>
  </w:style>
  <w:style w:type="paragraph" w:styleId="Textocomentario">
    <w:name w:val="annotation text"/>
    <w:basedOn w:val="Normal"/>
    <w:link w:val="TextocomentarioCar"/>
    <w:rsid w:val="00103081"/>
  </w:style>
  <w:style w:type="character" w:customStyle="1" w:styleId="TextocomentarioCar">
    <w:name w:val="Texto comentario Car"/>
    <w:basedOn w:val="Fuentedeprrafopredeter"/>
    <w:link w:val="Textocomentario"/>
    <w:rsid w:val="00103081"/>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103081"/>
    <w:rPr>
      <w:b/>
      <w:bCs/>
    </w:rPr>
  </w:style>
  <w:style w:type="character" w:customStyle="1" w:styleId="AsuntodelcomentarioCar">
    <w:name w:val="Asunto del comentario Car"/>
    <w:basedOn w:val="TextocomentarioCar"/>
    <w:link w:val="Asuntodelcomentario"/>
    <w:rsid w:val="00103081"/>
    <w:rPr>
      <w:rFonts w:ascii="Times New Roman" w:eastAsia="Times New Roman" w:hAnsi="Times New Roman" w:cs="Times New Roman"/>
      <w:b/>
      <w:bCs/>
      <w:sz w:val="20"/>
      <w:szCs w:val="20"/>
      <w:lang w:val="es-ES" w:eastAsia="es-ES"/>
    </w:rPr>
  </w:style>
  <w:style w:type="character" w:styleId="Hipervnculo">
    <w:name w:val="Hyperlink"/>
    <w:basedOn w:val="Fuentedeprrafopredeter"/>
    <w:uiPriority w:val="99"/>
    <w:rsid w:val="00103081"/>
    <w:rPr>
      <w:color w:val="0000FF" w:themeColor="hyperlink"/>
      <w:u w:val="single"/>
    </w:rPr>
  </w:style>
  <w:style w:type="character" w:customStyle="1" w:styleId="CharacterStyle3">
    <w:name w:val="Character Style 3"/>
    <w:uiPriority w:val="99"/>
    <w:rsid w:val="00103081"/>
    <w:rPr>
      <w:rFonts w:ascii="Arial" w:hAnsi="Arial" w:cs="Arial"/>
      <w:sz w:val="23"/>
      <w:szCs w:val="23"/>
    </w:rPr>
  </w:style>
  <w:style w:type="paragraph" w:styleId="Continuarlista">
    <w:name w:val="List Continue"/>
    <w:basedOn w:val="Normal"/>
    <w:uiPriority w:val="99"/>
    <w:rsid w:val="00103081"/>
    <w:pPr>
      <w:spacing w:after="120"/>
      <w:ind w:left="283"/>
      <w:contextualSpacing/>
    </w:pPr>
  </w:style>
  <w:style w:type="paragraph" w:customStyle="1" w:styleId="Textoindependiente31">
    <w:name w:val="Texto independiente 31"/>
    <w:basedOn w:val="Normal"/>
    <w:rsid w:val="00103081"/>
    <w:pPr>
      <w:widowControl w:val="0"/>
      <w:tabs>
        <w:tab w:val="left" w:pos="-720"/>
        <w:tab w:val="left" w:pos="1560"/>
      </w:tabs>
      <w:suppressAutoHyphens/>
    </w:pPr>
    <w:rPr>
      <w:rFonts w:ascii="Arial" w:hAnsi="Arial"/>
      <w:spacing w:val="-3"/>
      <w:sz w:val="24"/>
      <w:lang w:val="es-ES_tradnl"/>
    </w:rPr>
  </w:style>
  <w:style w:type="paragraph" w:customStyle="1" w:styleId="Textoindependiente311">
    <w:name w:val="Texto independiente 311"/>
    <w:basedOn w:val="Normal"/>
    <w:uiPriority w:val="99"/>
    <w:rsid w:val="00103081"/>
    <w:pPr>
      <w:widowControl w:val="0"/>
      <w:tabs>
        <w:tab w:val="left" w:pos="-720"/>
        <w:tab w:val="left" w:pos="1560"/>
      </w:tabs>
      <w:suppressAutoHyphens/>
    </w:pPr>
    <w:rPr>
      <w:rFonts w:ascii="Arial" w:hAnsi="Arial"/>
      <w:spacing w:val="-3"/>
      <w:sz w:val="24"/>
      <w:lang w:val="es-ES_tradnl"/>
    </w:rPr>
  </w:style>
  <w:style w:type="character" w:styleId="Textoennegrita">
    <w:name w:val="Strong"/>
    <w:basedOn w:val="Fuentedeprrafopredeter"/>
    <w:uiPriority w:val="22"/>
    <w:qFormat/>
    <w:rsid w:val="00103081"/>
    <w:rPr>
      <w:b/>
      <w:bCs/>
    </w:rPr>
  </w:style>
  <w:style w:type="character" w:customStyle="1" w:styleId="apple-converted-space">
    <w:name w:val="apple-converted-space"/>
    <w:basedOn w:val="Fuentedeprrafopredeter"/>
    <w:rsid w:val="00103081"/>
  </w:style>
  <w:style w:type="paragraph" w:customStyle="1" w:styleId="Pa7">
    <w:name w:val="Pa7"/>
    <w:basedOn w:val="Normal"/>
    <w:rsid w:val="00103081"/>
    <w:pPr>
      <w:autoSpaceDE w:val="0"/>
      <w:autoSpaceDN w:val="0"/>
    </w:pPr>
    <w:rPr>
      <w:sz w:val="24"/>
      <w:szCs w:val="24"/>
      <w:lang w:val="es-CO" w:eastAsia="es-CO"/>
    </w:rPr>
  </w:style>
  <w:style w:type="paragraph" w:customStyle="1" w:styleId="CM1">
    <w:name w:val="CM1"/>
    <w:basedOn w:val="Default"/>
    <w:next w:val="Default"/>
    <w:rsid w:val="00103081"/>
    <w:pPr>
      <w:spacing w:line="246" w:lineRule="atLeast"/>
    </w:pPr>
    <w:rPr>
      <w:rFonts w:cs="Times New Roman"/>
      <w:color w:val="auto"/>
    </w:rPr>
  </w:style>
  <w:style w:type="character" w:customStyle="1" w:styleId="textonavy">
    <w:name w:val="texto_navy"/>
    <w:basedOn w:val="Fuentedeprrafopredeter"/>
    <w:rsid w:val="00103081"/>
  </w:style>
  <w:style w:type="character" w:customStyle="1" w:styleId="il">
    <w:name w:val="il"/>
    <w:basedOn w:val="Fuentedeprrafopredeter"/>
    <w:rsid w:val="00103081"/>
  </w:style>
  <w:style w:type="paragraph" w:customStyle="1" w:styleId="CM20">
    <w:name w:val="CM20"/>
    <w:basedOn w:val="Default"/>
    <w:next w:val="Default"/>
    <w:rsid w:val="00103081"/>
    <w:pPr>
      <w:spacing w:after="268"/>
    </w:pPr>
    <w:rPr>
      <w:rFonts w:ascii="Helvetica" w:hAnsi="Helvetica" w:cs="Times New Roman"/>
      <w:color w:val="auto"/>
    </w:rPr>
  </w:style>
  <w:style w:type="paragraph" w:customStyle="1" w:styleId="MARITZA2">
    <w:name w:val="MARITZA2"/>
    <w:rsid w:val="00DE66CD"/>
    <w:pPr>
      <w:widowControl w:val="0"/>
      <w:spacing w:after="0" w:line="240" w:lineRule="auto"/>
      <w:jc w:val="both"/>
    </w:pPr>
    <w:rPr>
      <w:rFonts w:ascii="Courier New" w:eastAsia="Times New Roman" w:hAnsi="Courier New" w:cs="Times New Roman"/>
      <w:snapToGrid w:val="0"/>
      <w:sz w:val="20"/>
      <w:szCs w:val="20"/>
      <w:lang w:val="es-ES" w:eastAsia="es-ES"/>
    </w:rPr>
  </w:style>
  <w:style w:type="character" w:customStyle="1" w:styleId="TextocomentarioCar1">
    <w:name w:val="Texto comentario Car1"/>
    <w:basedOn w:val="Fuentedeprrafopredeter"/>
    <w:rsid w:val="00DE66CD"/>
  </w:style>
  <w:style w:type="paragraph" w:customStyle="1" w:styleId="Sangra3det3">
    <w:name w:val="Sangría 3 de t3"/>
    <w:aliases w:val=" independiente,independiente2,independiente3,independiente4,independiente5,independiente21,Sangría de t1,Sangría de t2,Sangría 3 de t"/>
    <w:basedOn w:val="Normal"/>
    <w:link w:val="BodyTextIndent3Char2"/>
    <w:locked/>
    <w:rsid w:val="00DE66CD"/>
    <w:pPr>
      <w:spacing w:after="120"/>
      <w:ind w:left="283"/>
    </w:pPr>
    <w:rPr>
      <w:sz w:val="16"/>
      <w:szCs w:val="16"/>
    </w:rPr>
  </w:style>
  <w:style w:type="character" w:customStyle="1" w:styleId="BodyTextIndent3Char2">
    <w:name w:val="Body Text Indent 3 Char2"/>
    <w:link w:val="Sangra3det3"/>
    <w:locked/>
    <w:rsid w:val="00DE66CD"/>
    <w:rPr>
      <w:rFonts w:ascii="Times New Roman" w:eastAsia="Times New Roman" w:hAnsi="Times New Roman" w:cs="Times New Roman"/>
      <w:sz w:val="16"/>
      <w:szCs w:val="16"/>
      <w:lang w:val="es-ES" w:eastAsia="es-ES"/>
    </w:rPr>
  </w:style>
  <w:style w:type="paragraph" w:customStyle="1" w:styleId="LetraContrato">
    <w:name w:val="Letra Contrato"/>
    <w:basedOn w:val="Normal"/>
    <w:rsid w:val="00AC7A81"/>
    <w:pPr>
      <w:autoSpaceDE w:val="0"/>
      <w:autoSpaceDN w:val="0"/>
      <w:spacing w:before="120" w:line="360" w:lineRule="auto"/>
      <w:jc w:val="both"/>
    </w:pPr>
    <w:rPr>
      <w:rFonts w:ascii="Arial" w:hAnsi="Arial" w:cs="Arial"/>
      <w:sz w:val="22"/>
      <w:szCs w:val="22"/>
      <w:lang w:val="es-CO"/>
    </w:rPr>
  </w:style>
  <w:style w:type="character" w:styleId="nfasis">
    <w:name w:val="Emphasis"/>
    <w:basedOn w:val="Fuentedeprrafopredeter"/>
    <w:uiPriority w:val="20"/>
    <w:qFormat/>
    <w:rsid w:val="009A395B"/>
    <w:rPr>
      <w:b/>
      <w:bCs/>
      <w:i w:val="0"/>
      <w:iCs w:val="0"/>
    </w:rPr>
  </w:style>
  <w:style w:type="character" w:customStyle="1" w:styleId="st1">
    <w:name w:val="st1"/>
    <w:basedOn w:val="Fuentedeprrafopredeter"/>
    <w:rsid w:val="009A395B"/>
  </w:style>
  <w:style w:type="character" w:styleId="Refdenotaalpie">
    <w:name w:val="footnote reference"/>
    <w:basedOn w:val="Fuentedeprrafopredeter"/>
    <w:semiHidden/>
    <w:unhideWhenUsed/>
    <w:rsid w:val="009C4221"/>
    <w:rPr>
      <w:vertAlign w:val="superscript"/>
    </w:rPr>
  </w:style>
  <w:style w:type="character" w:customStyle="1" w:styleId="iaj">
    <w:name w:val="i_aj"/>
    <w:rsid w:val="002275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328326">
      <w:bodyDiv w:val="1"/>
      <w:marLeft w:val="0"/>
      <w:marRight w:val="0"/>
      <w:marTop w:val="0"/>
      <w:marBottom w:val="0"/>
      <w:divBdr>
        <w:top w:val="none" w:sz="0" w:space="0" w:color="auto"/>
        <w:left w:val="none" w:sz="0" w:space="0" w:color="auto"/>
        <w:bottom w:val="none" w:sz="0" w:space="0" w:color="auto"/>
        <w:right w:val="none" w:sz="0" w:space="0" w:color="auto"/>
      </w:divBdr>
    </w:div>
    <w:div w:id="93716749">
      <w:bodyDiv w:val="1"/>
      <w:marLeft w:val="0"/>
      <w:marRight w:val="0"/>
      <w:marTop w:val="0"/>
      <w:marBottom w:val="0"/>
      <w:divBdr>
        <w:top w:val="none" w:sz="0" w:space="0" w:color="auto"/>
        <w:left w:val="none" w:sz="0" w:space="0" w:color="auto"/>
        <w:bottom w:val="none" w:sz="0" w:space="0" w:color="auto"/>
        <w:right w:val="none" w:sz="0" w:space="0" w:color="auto"/>
      </w:divBdr>
    </w:div>
    <w:div w:id="141703357">
      <w:bodyDiv w:val="1"/>
      <w:marLeft w:val="0"/>
      <w:marRight w:val="0"/>
      <w:marTop w:val="0"/>
      <w:marBottom w:val="0"/>
      <w:divBdr>
        <w:top w:val="none" w:sz="0" w:space="0" w:color="auto"/>
        <w:left w:val="none" w:sz="0" w:space="0" w:color="auto"/>
        <w:bottom w:val="none" w:sz="0" w:space="0" w:color="auto"/>
        <w:right w:val="none" w:sz="0" w:space="0" w:color="auto"/>
      </w:divBdr>
    </w:div>
    <w:div w:id="200870842">
      <w:bodyDiv w:val="1"/>
      <w:marLeft w:val="0"/>
      <w:marRight w:val="0"/>
      <w:marTop w:val="0"/>
      <w:marBottom w:val="0"/>
      <w:divBdr>
        <w:top w:val="none" w:sz="0" w:space="0" w:color="auto"/>
        <w:left w:val="none" w:sz="0" w:space="0" w:color="auto"/>
        <w:bottom w:val="none" w:sz="0" w:space="0" w:color="auto"/>
        <w:right w:val="none" w:sz="0" w:space="0" w:color="auto"/>
      </w:divBdr>
    </w:div>
    <w:div w:id="265501463">
      <w:bodyDiv w:val="1"/>
      <w:marLeft w:val="0"/>
      <w:marRight w:val="0"/>
      <w:marTop w:val="0"/>
      <w:marBottom w:val="0"/>
      <w:divBdr>
        <w:top w:val="none" w:sz="0" w:space="0" w:color="auto"/>
        <w:left w:val="none" w:sz="0" w:space="0" w:color="auto"/>
        <w:bottom w:val="none" w:sz="0" w:space="0" w:color="auto"/>
        <w:right w:val="none" w:sz="0" w:space="0" w:color="auto"/>
      </w:divBdr>
    </w:div>
    <w:div w:id="335769820">
      <w:bodyDiv w:val="1"/>
      <w:marLeft w:val="0"/>
      <w:marRight w:val="0"/>
      <w:marTop w:val="0"/>
      <w:marBottom w:val="0"/>
      <w:divBdr>
        <w:top w:val="none" w:sz="0" w:space="0" w:color="auto"/>
        <w:left w:val="none" w:sz="0" w:space="0" w:color="auto"/>
        <w:bottom w:val="none" w:sz="0" w:space="0" w:color="auto"/>
        <w:right w:val="none" w:sz="0" w:space="0" w:color="auto"/>
      </w:divBdr>
      <w:divsChild>
        <w:div w:id="857814924">
          <w:marLeft w:val="0"/>
          <w:marRight w:val="0"/>
          <w:marTop w:val="0"/>
          <w:marBottom w:val="0"/>
          <w:divBdr>
            <w:top w:val="none" w:sz="0" w:space="0" w:color="auto"/>
            <w:left w:val="none" w:sz="0" w:space="0" w:color="auto"/>
            <w:bottom w:val="none" w:sz="0" w:space="0" w:color="auto"/>
            <w:right w:val="none" w:sz="0" w:space="0" w:color="auto"/>
          </w:divBdr>
          <w:divsChild>
            <w:div w:id="1816681520">
              <w:marLeft w:val="0"/>
              <w:marRight w:val="0"/>
              <w:marTop w:val="0"/>
              <w:marBottom w:val="0"/>
              <w:divBdr>
                <w:top w:val="none" w:sz="0" w:space="0" w:color="auto"/>
                <w:left w:val="none" w:sz="0" w:space="0" w:color="auto"/>
                <w:bottom w:val="none" w:sz="0" w:space="0" w:color="auto"/>
                <w:right w:val="none" w:sz="0" w:space="0" w:color="auto"/>
              </w:divBdr>
              <w:divsChild>
                <w:div w:id="974523649">
                  <w:marLeft w:val="0"/>
                  <w:marRight w:val="0"/>
                  <w:marTop w:val="0"/>
                  <w:marBottom w:val="0"/>
                  <w:divBdr>
                    <w:top w:val="none" w:sz="0" w:space="0" w:color="auto"/>
                    <w:left w:val="none" w:sz="0" w:space="0" w:color="auto"/>
                    <w:bottom w:val="none" w:sz="0" w:space="0" w:color="auto"/>
                    <w:right w:val="none" w:sz="0" w:space="0" w:color="auto"/>
                  </w:divBdr>
                  <w:divsChild>
                    <w:div w:id="821776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6203192">
      <w:bodyDiv w:val="1"/>
      <w:marLeft w:val="0"/>
      <w:marRight w:val="0"/>
      <w:marTop w:val="0"/>
      <w:marBottom w:val="0"/>
      <w:divBdr>
        <w:top w:val="none" w:sz="0" w:space="0" w:color="auto"/>
        <w:left w:val="none" w:sz="0" w:space="0" w:color="auto"/>
        <w:bottom w:val="none" w:sz="0" w:space="0" w:color="auto"/>
        <w:right w:val="none" w:sz="0" w:space="0" w:color="auto"/>
      </w:divBdr>
    </w:div>
    <w:div w:id="368530989">
      <w:bodyDiv w:val="1"/>
      <w:marLeft w:val="0"/>
      <w:marRight w:val="0"/>
      <w:marTop w:val="0"/>
      <w:marBottom w:val="0"/>
      <w:divBdr>
        <w:top w:val="none" w:sz="0" w:space="0" w:color="auto"/>
        <w:left w:val="none" w:sz="0" w:space="0" w:color="auto"/>
        <w:bottom w:val="none" w:sz="0" w:space="0" w:color="auto"/>
        <w:right w:val="none" w:sz="0" w:space="0" w:color="auto"/>
      </w:divBdr>
    </w:div>
    <w:div w:id="385302261">
      <w:bodyDiv w:val="1"/>
      <w:marLeft w:val="0"/>
      <w:marRight w:val="0"/>
      <w:marTop w:val="0"/>
      <w:marBottom w:val="0"/>
      <w:divBdr>
        <w:top w:val="none" w:sz="0" w:space="0" w:color="auto"/>
        <w:left w:val="none" w:sz="0" w:space="0" w:color="auto"/>
        <w:bottom w:val="none" w:sz="0" w:space="0" w:color="auto"/>
        <w:right w:val="none" w:sz="0" w:space="0" w:color="auto"/>
      </w:divBdr>
    </w:div>
    <w:div w:id="443114170">
      <w:bodyDiv w:val="1"/>
      <w:marLeft w:val="0"/>
      <w:marRight w:val="0"/>
      <w:marTop w:val="0"/>
      <w:marBottom w:val="0"/>
      <w:divBdr>
        <w:top w:val="none" w:sz="0" w:space="0" w:color="auto"/>
        <w:left w:val="none" w:sz="0" w:space="0" w:color="auto"/>
        <w:bottom w:val="none" w:sz="0" w:space="0" w:color="auto"/>
        <w:right w:val="none" w:sz="0" w:space="0" w:color="auto"/>
      </w:divBdr>
    </w:div>
    <w:div w:id="508834123">
      <w:bodyDiv w:val="1"/>
      <w:marLeft w:val="0"/>
      <w:marRight w:val="0"/>
      <w:marTop w:val="0"/>
      <w:marBottom w:val="0"/>
      <w:divBdr>
        <w:top w:val="none" w:sz="0" w:space="0" w:color="auto"/>
        <w:left w:val="none" w:sz="0" w:space="0" w:color="auto"/>
        <w:bottom w:val="none" w:sz="0" w:space="0" w:color="auto"/>
        <w:right w:val="none" w:sz="0" w:space="0" w:color="auto"/>
      </w:divBdr>
    </w:div>
    <w:div w:id="528686633">
      <w:bodyDiv w:val="1"/>
      <w:marLeft w:val="0"/>
      <w:marRight w:val="0"/>
      <w:marTop w:val="0"/>
      <w:marBottom w:val="0"/>
      <w:divBdr>
        <w:top w:val="none" w:sz="0" w:space="0" w:color="auto"/>
        <w:left w:val="none" w:sz="0" w:space="0" w:color="auto"/>
        <w:bottom w:val="none" w:sz="0" w:space="0" w:color="auto"/>
        <w:right w:val="none" w:sz="0" w:space="0" w:color="auto"/>
      </w:divBdr>
    </w:div>
    <w:div w:id="640961214">
      <w:bodyDiv w:val="1"/>
      <w:marLeft w:val="0"/>
      <w:marRight w:val="0"/>
      <w:marTop w:val="0"/>
      <w:marBottom w:val="0"/>
      <w:divBdr>
        <w:top w:val="none" w:sz="0" w:space="0" w:color="auto"/>
        <w:left w:val="none" w:sz="0" w:space="0" w:color="auto"/>
        <w:bottom w:val="none" w:sz="0" w:space="0" w:color="auto"/>
        <w:right w:val="none" w:sz="0" w:space="0" w:color="auto"/>
      </w:divBdr>
    </w:div>
    <w:div w:id="655232727">
      <w:bodyDiv w:val="1"/>
      <w:marLeft w:val="0"/>
      <w:marRight w:val="0"/>
      <w:marTop w:val="0"/>
      <w:marBottom w:val="0"/>
      <w:divBdr>
        <w:top w:val="none" w:sz="0" w:space="0" w:color="auto"/>
        <w:left w:val="none" w:sz="0" w:space="0" w:color="auto"/>
        <w:bottom w:val="none" w:sz="0" w:space="0" w:color="auto"/>
        <w:right w:val="none" w:sz="0" w:space="0" w:color="auto"/>
      </w:divBdr>
    </w:div>
    <w:div w:id="877161826">
      <w:bodyDiv w:val="1"/>
      <w:marLeft w:val="0"/>
      <w:marRight w:val="0"/>
      <w:marTop w:val="0"/>
      <w:marBottom w:val="0"/>
      <w:divBdr>
        <w:top w:val="none" w:sz="0" w:space="0" w:color="auto"/>
        <w:left w:val="none" w:sz="0" w:space="0" w:color="auto"/>
        <w:bottom w:val="none" w:sz="0" w:space="0" w:color="auto"/>
        <w:right w:val="none" w:sz="0" w:space="0" w:color="auto"/>
      </w:divBdr>
    </w:div>
    <w:div w:id="894043627">
      <w:bodyDiv w:val="1"/>
      <w:marLeft w:val="0"/>
      <w:marRight w:val="0"/>
      <w:marTop w:val="0"/>
      <w:marBottom w:val="0"/>
      <w:divBdr>
        <w:top w:val="none" w:sz="0" w:space="0" w:color="auto"/>
        <w:left w:val="none" w:sz="0" w:space="0" w:color="auto"/>
        <w:bottom w:val="none" w:sz="0" w:space="0" w:color="auto"/>
        <w:right w:val="none" w:sz="0" w:space="0" w:color="auto"/>
      </w:divBdr>
    </w:div>
    <w:div w:id="900752930">
      <w:bodyDiv w:val="1"/>
      <w:marLeft w:val="0"/>
      <w:marRight w:val="0"/>
      <w:marTop w:val="0"/>
      <w:marBottom w:val="0"/>
      <w:divBdr>
        <w:top w:val="none" w:sz="0" w:space="0" w:color="auto"/>
        <w:left w:val="none" w:sz="0" w:space="0" w:color="auto"/>
        <w:bottom w:val="none" w:sz="0" w:space="0" w:color="auto"/>
        <w:right w:val="none" w:sz="0" w:space="0" w:color="auto"/>
      </w:divBdr>
    </w:div>
    <w:div w:id="976177591">
      <w:bodyDiv w:val="1"/>
      <w:marLeft w:val="0"/>
      <w:marRight w:val="0"/>
      <w:marTop w:val="0"/>
      <w:marBottom w:val="0"/>
      <w:divBdr>
        <w:top w:val="none" w:sz="0" w:space="0" w:color="auto"/>
        <w:left w:val="none" w:sz="0" w:space="0" w:color="auto"/>
        <w:bottom w:val="none" w:sz="0" w:space="0" w:color="auto"/>
        <w:right w:val="none" w:sz="0" w:space="0" w:color="auto"/>
      </w:divBdr>
    </w:div>
    <w:div w:id="1001356076">
      <w:bodyDiv w:val="1"/>
      <w:marLeft w:val="0"/>
      <w:marRight w:val="0"/>
      <w:marTop w:val="0"/>
      <w:marBottom w:val="0"/>
      <w:divBdr>
        <w:top w:val="none" w:sz="0" w:space="0" w:color="auto"/>
        <w:left w:val="none" w:sz="0" w:space="0" w:color="auto"/>
        <w:bottom w:val="none" w:sz="0" w:space="0" w:color="auto"/>
        <w:right w:val="none" w:sz="0" w:space="0" w:color="auto"/>
      </w:divBdr>
    </w:div>
    <w:div w:id="1027757908">
      <w:bodyDiv w:val="1"/>
      <w:marLeft w:val="0"/>
      <w:marRight w:val="0"/>
      <w:marTop w:val="0"/>
      <w:marBottom w:val="0"/>
      <w:divBdr>
        <w:top w:val="none" w:sz="0" w:space="0" w:color="auto"/>
        <w:left w:val="none" w:sz="0" w:space="0" w:color="auto"/>
        <w:bottom w:val="none" w:sz="0" w:space="0" w:color="auto"/>
        <w:right w:val="none" w:sz="0" w:space="0" w:color="auto"/>
      </w:divBdr>
    </w:div>
    <w:div w:id="1128662242">
      <w:bodyDiv w:val="1"/>
      <w:marLeft w:val="0"/>
      <w:marRight w:val="0"/>
      <w:marTop w:val="0"/>
      <w:marBottom w:val="0"/>
      <w:divBdr>
        <w:top w:val="none" w:sz="0" w:space="0" w:color="auto"/>
        <w:left w:val="none" w:sz="0" w:space="0" w:color="auto"/>
        <w:bottom w:val="none" w:sz="0" w:space="0" w:color="auto"/>
        <w:right w:val="none" w:sz="0" w:space="0" w:color="auto"/>
      </w:divBdr>
    </w:div>
    <w:div w:id="1156187632">
      <w:bodyDiv w:val="1"/>
      <w:marLeft w:val="0"/>
      <w:marRight w:val="0"/>
      <w:marTop w:val="0"/>
      <w:marBottom w:val="0"/>
      <w:divBdr>
        <w:top w:val="none" w:sz="0" w:space="0" w:color="auto"/>
        <w:left w:val="none" w:sz="0" w:space="0" w:color="auto"/>
        <w:bottom w:val="none" w:sz="0" w:space="0" w:color="auto"/>
        <w:right w:val="none" w:sz="0" w:space="0" w:color="auto"/>
      </w:divBdr>
    </w:div>
    <w:div w:id="1178469291">
      <w:bodyDiv w:val="1"/>
      <w:marLeft w:val="0"/>
      <w:marRight w:val="0"/>
      <w:marTop w:val="0"/>
      <w:marBottom w:val="0"/>
      <w:divBdr>
        <w:top w:val="none" w:sz="0" w:space="0" w:color="auto"/>
        <w:left w:val="none" w:sz="0" w:space="0" w:color="auto"/>
        <w:bottom w:val="none" w:sz="0" w:space="0" w:color="auto"/>
        <w:right w:val="none" w:sz="0" w:space="0" w:color="auto"/>
      </w:divBdr>
    </w:div>
    <w:div w:id="1499272514">
      <w:bodyDiv w:val="1"/>
      <w:marLeft w:val="0"/>
      <w:marRight w:val="0"/>
      <w:marTop w:val="0"/>
      <w:marBottom w:val="0"/>
      <w:divBdr>
        <w:top w:val="none" w:sz="0" w:space="0" w:color="auto"/>
        <w:left w:val="none" w:sz="0" w:space="0" w:color="auto"/>
        <w:bottom w:val="none" w:sz="0" w:space="0" w:color="auto"/>
        <w:right w:val="none" w:sz="0" w:space="0" w:color="auto"/>
      </w:divBdr>
    </w:div>
    <w:div w:id="1587303697">
      <w:bodyDiv w:val="1"/>
      <w:marLeft w:val="0"/>
      <w:marRight w:val="0"/>
      <w:marTop w:val="0"/>
      <w:marBottom w:val="0"/>
      <w:divBdr>
        <w:top w:val="none" w:sz="0" w:space="0" w:color="auto"/>
        <w:left w:val="none" w:sz="0" w:space="0" w:color="auto"/>
        <w:bottom w:val="none" w:sz="0" w:space="0" w:color="auto"/>
        <w:right w:val="none" w:sz="0" w:space="0" w:color="auto"/>
      </w:divBdr>
      <w:divsChild>
        <w:div w:id="182014287">
          <w:marLeft w:val="0"/>
          <w:marRight w:val="0"/>
          <w:marTop w:val="0"/>
          <w:marBottom w:val="0"/>
          <w:divBdr>
            <w:top w:val="none" w:sz="0" w:space="0" w:color="auto"/>
            <w:left w:val="none" w:sz="0" w:space="0" w:color="auto"/>
            <w:bottom w:val="none" w:sz="0" w:space="0" w:color="auto"/>
            <w:right w:val="none" w:sz="0" w:space="0" w:color="auto"/>
          </w:divBdr>
          <w:divsChild>
            <w:div w:id="2055931454">
              <w:marLeft w:val="0"/>
              <w:marRight w:val="0"/>
              <w:marTop w:val="0"/>
              <w:marBottom w:val="0"/>
              <w:divBdr>
                <w:top w:val="none" w:sz="0" w:space="0" w:color="auto"/>
                <w:left w:val="none" w:sz="0" w:space="0" w:color="auto"/>
                <w:bottom w:val="none" w:sz="0" w:space="0" w:color="auto"/>
                <w:right w:val="none" w:sz="0" w:space="0" w:color="auto"/>
              </w:divBdr>
            </w:div>
          </w:divsChild>
        </w:div>
        <w:div w:id="991719264">
          <w:marLeft w:val="0"/>
          <w:marRight w:val="0"/>
          <w:marTop w:val="0"/>
          <w:marBottom w:val="0"/>
          <w:divBdr>
            <w:top w:val="none" w:sz="0" w:space="0" w:color="auto"/>
            <w:left w:val="none" w:sz="0" w:space="0" w:color="auto"/>
            <w:bottom w:val="none" w:sz="0" w:space="0" w:color="auto"/>
            <w:right w:val="none" w:sz="0" w:space="0" w:color="auto"/>
          </w:divBdr>
          <w:divsChild>
            <w:div w:id="1616867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1563648">
      <w:bodyDiv w:val="1"/>
      <w:marLeft w:val="0"/>
      <w:marRight w:val="0"/>
      <w:marTop w:val="0"/>
      <w:marBottom w:val="0"/>
      <w:divBdr>
        <w:top w:val="none" w:sz="0" w:space="0" w:color="auto"/>
        <w:left w:val="none" w:sz="0" w:space="0" w:color="auto"/>
        <w:bottom w:val="none" w:sz="0" w:space="0" w:color="auto"/>
        <w:right w:val="none" w:sz="0" w:space="0" w:color="auto"/>
      </w:divBdr>
    </w:div>
    <w:div w:id="1785268858">
      <w:bodyDiv w:val="1"/>
      <w:marLeft w:val="0"/>
      <w:marRight w:val="0"/>
      <w:marTop w:val="0"/>
      <w:marBottom w:val="0"/>
      <w:divBdr>
        <w:top w:val="none" w:sz="0" w:space="0" w:color="auto"/>
        <w:left w:val="none" w:sz="0" w:space="0" w:color="auto"/>
        <w:bottom w:val="none" w:sz="0" w:space="0" w:color="auto"/>
        <w:right w:val="none" w:sz="0" w:space="0" w:color="auto"/>
      </w:divBdr>
    </w:div>
    <w:div w:id="1791700269">
      <w:bodyDiv w:val="1"/>
      <w:marLeft w:val="0"/>
      <w:marRight w:val="0"/>
      <w:marTop w:val="0"/>
      <w:marBottom w:val="0"/>
      <w:divBdr>
        <w:top w:val="none" w:sz="0" w:space="0" w:color="auto"/>
        <w:left w:val="none" w:sz="0" w:space="0" w:color="auto"/>
        <w:bottom w:val="none" w:sz="0" w:space="0" w:color="auto"/>
        <w:right w:val="none" w:sz="0" w:space="0" w:color="auto"/>
      </w:divBdr>
    </w:div>
    <w:div w:id="1831827980">
      <w:bodyDiv w:val="1"/>
      <w:marLeft w:val="0"/>
      <w:marRight w:val="0"/>
      <w:marTop w:val="0"/>
      <w:marBottom w:val="0"/>
      <w:divBdr>
        <w:top w:val="none" w:sz="0" w:space="0" w:color="auto"/>
        <w:left w:val="none" w:sz="0" w:space="0" w:color="auto"/>
        <w:bottom w:val="none" w:sz="0" w:space="0" w:color="auto"/>
        <w:right w:val="none" w:sz="0" w:space="0" w:color="auto"/>
      </w:divBdr>
    </w:div>
    <w:div w:id="1853495604">
      <w:bodyDiv w:val="1"/>
      <w:marLeft w:val="0"/>
      <w:marRight w:val="0"/>
      <w:marTop w:val="0"/>
      <w:marBottom w:val="0"/>
      <w:divBdr>
        <w:top w:val="none" w:sz="0" w:space="0" w:color="auto"/>
        <w:left w:val="none" w:sz="0" w:space="0" w:color="auto"/>
        <w:bottom w:val="none" w:sz="0" w:space="0" w:color="auto"/>
        <w:right w:val="none" w:sz="0" w:space="0" w:color="auto"/>
      </w:divBdr>
    </w:div>
    <w:div w:id="1885484196">
      <w:bodyDiv w:val="1"/>
      <w:marLeft w:val="0"/>
      <w:marRight w:val="0"/>
      <w:marTop w:val="0"/>
      <w:marBottom w:val="0"/>
      <w:divBdr>
        <w:top w:val="none" w:sz="0" w:space="0" w:color="auto"/>
        <w:left w:val="none" w:sz="0" w:space="0" w:color="auto"/>
        <w:bottom w:val="none" w:sz="0" w:space="0" w:color="auto"/>
        <w:right w:val="none" w:sz="0" w:space="0" w:color="auto"/>
      </w:divBdr>
    </w:div>
    <w:div w:id="1895699480">
      <w:bodyDiv w:val="1"/>
      <w:marLeft w:val="0"/>
      <w:marRight w:val="0"/>
      <w:marTop w:val="0"/>
      <w:marBottom w:val="0"/>
      <w:divBdr>
        <w:top w:val="none" w:sz="0" w:space="0" w:color="auto"/>
        <w:left w:val="none" w:sz="0" w:space="0" w:color="auto"/>
        <w:bottom w:val="none" w:sz="0" w:space="0" w:color="auto"/>
        <w:right w:val="none" w:sz="0" w:space="0" w:color="auto"/>
      </w:divBdr>
      <w:divsChild>
        <w:div w:id="1003505875">
          <w:marLeft w:val="0"/>
          <w:marRight w:val="0"/>
          <w:marTop w:val="0"/>
          <w:marBottom w:val="0"/>
          <w:divBdr>
            <w:top w:val="none" w:sz="0" w:space="0" w:color="auto"/>
            <w:left w:val="none" w:sz="0" w:space="0" w:color="auto"/>
            <w:bottom w:val="none" w:sz="0" w:space="0" w:color="auto"/>
            <w:right w:val="none" w:sz="0" w:space="0" w:color="auto"/>
          </w:divBdr>
          <w:divsChild>
            <w:div w:id="1380933714">
              <w:marLeft w:val="0"/>
              <w:marRight w:val="0"/>
              <w:marTop w:val="0"/>
              <w:marBottom w:val="0"/>
              <w:divBdr>
                <w:top w:val="none" w:sz="0" w:space="0" w:color="auto"/>
                <w:left w:val="none" w:sz="0" w:space="0" w:color="auto"/>
                <w:bottom w:val="none" w:sz="0" w:space="0" w:color="auto"/>
                <w:right w:val="none" w:sz="0" w:space="0" w:color="auto"/>
              </w:divBdr>
              <w:divsChild>
                <w:div w:id="579409246">
                  <w:marLeft w:val="0"/>
                  <w:marRight w:val="0"/>
                  <w:marTop w:val="0"/>
                  <w:marBottom w:val="0"/>
                  <w:divBdr>
                    <w:top w:val="none" w:sz="0" w:space="0" w:color="auto"/>
                    <w:left w:val="none" w:sz="0" w:space="0" w:color="auto"/>
                    <w:bottom w:val="none" w:sz="0" w:space="0" w:color="auto"/>
                    <w:right w:val="none" w:sz="0" w:space="0" w:color="auto"/>
                  </w:divBdr>
                  <w:divsChild>
                    <w:div w:id="1427144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4800198">
      <w:bodyDiv w:val="1"/>
      <w:marLeft w:val="0"/>
      <w:marRight w:val="0"/>
      <w:marTop w:val="0"/>
      <w:marBottom w:val="0"/>
      <w:divBdr>
        <w:top w:val="none" w:sz="0" w:space="0" w:color="auto"/>
        <w:left w:val="none" w:sz="0" w:space="0" w:color="auto"/>
        <w:bottom w:val="none" w:sz="0" w:space="0" w:color="auto"/>
        <w:right w:val="none" w:sz="0" w:space="0" w:color="auto"/>
      </w:divBdr>
      <w:divsChild>
        <w:div w:id="1166288875">
          <w:marLeft w:val="0"/>
          <w:marRight w:val="0"/>
          <w:marTop w:val="0"/>
          <w:marBottom w:val="0"/>
          <w:divBdr>
            <w:top w:val="none" w:sz="0" w:space="0" w:color="auto"/>
            <w:left w:val="none" w:sz="0" w:space="0" w:color="auto"/>
            <w:bottom w:val="none" w:sz="0" w:space="0" w:color="auto"/>
            <w:right w:val="none" w:sz="0" w:space="0" w:color="auto"/>
          </w:divBdr>
          <w:divsChild>
            <w:div w:id="1297293636">
              <w:marLeft w:val="0"/>
              <w:marRight w:val="0"/>
              <w:marTop w:val="0"/>
              <w:marBottom w:val="0"/>
              <w:divBdr>
                <w:top w:val="none" w:sz="0" w:space="0" w:color="auto"/>
                <w:left w:val="none" w:sz="0" w:space="0" w:color="auto"/>
                <w:bottom w:val="none" w:sz="0" w:space="0" w:color="auto"/>
                <w:right w:val="none" w:sz="0" w:space="0" w:color="auto"/>
              </w:divBdr>
              <w:divsChild>
                <w:div w:id="1162235441">
                  <w:marLeft w:val="0"/>
                  <w:marRight w:val="0"/>
                  <w:marTop w:val="120"/>
                  <w:marBottom w:val="0"/>
                  <w:divBdr>
                    <w:top w:val="none" w:sz="0" w:space="0" w:color="auto"/>
                    <w:left w:val="none" w:sz="0" w:space="0" w:color="auto"/>
                    <w:bottom w:val="none" w:sz="0" w:space="0" w:color="auto"/>
                    <w:right w:val="none" w:sz="0" w:space="0" w:color="auto"/>
                  </w:divBdr>
                  <w:divsChild>
                    <w:div w:id="399985347">
                      <w:marLeft w:val="0"/>
                      <w:marRight w:val="0"/>
                      <w:marTop w:val="0"/>
                      <w:marBottom w:val="0"/>
                      <w:divBdr>
                        <w:top w:val="none" w:sz="0" w:space="0" w:color="auto"/>
                        <w:left w:val="none" w:sz="0" w:space="0" w:color="auto"/>
                        <w:bottom w:val="none" w:sz="0" w:space="0" w:color="auto"/>
                        <w:right w:val="none" w:sz="0" w:space="0" w:color="auto"/>
                      </w:divBdr>
                      <w:divsChild>
                        <w:div w:id="1729068301">
                          <w:marLeft w:val="0"/>
                          <w:marRight w:val="0"/>
                          <w:marTop w:val="0"/>
                          <w:marBottom w:val="0"/>
                          <w:divBdr>
                            <w:top w:val="none" w:sz="0" w:space="0" w:color="auto"/>
                            <w:left w:val="none" w:sz="0" w:space="0" w:color="auto"/>
                            <w:bottom w:val="none" w:sz="0" w:space="0" w:color="auto"/>
                            <w:right w:val="none" w:sz="0" w:space="0" w:color="auto"/>
                          </w:divBdr>
                          <w:divsChild>
                            <w:div w:id="1747025401">
                              <w:marLeft w:val="0"/>
                              <w:marRight w:val="0"/>
                              <w:marTop w:val="0"/>
                              <w:marBottom w:val="0"/>
                              <w:divBdr>
                                <w:top w:val="none" w:sz="0" w:space="0" w:color="auto"/>
                                <w:left w:val="none" w:sz="0" w:space="0" w:color="auto"/>
                                <w:bottom w:val="none" w:sz="0" w:space="0" w:color="auto"/>
                                <w:right w:val="none" w:sz="0" w:space="0" w:color="auto"/>
                              </w:divBdr>
                              <w:divsChild>
                                <w:div w:id="1727797793">
                                  <w:marLeft w:val="0"/>
                                  <w:marRight w:val="0"/>
                                  <w:marTop w:val="0"/>
                                  <w:marBottom w:val="0"/>
                                  <w:divBdr>
                                    <w:top w:val="none" w:sz="0" w:space="0" w:color="auto"/>
                                    <w:left w:val="none" w:sz="0" w:space="0" w:color="auto"/>
                                    <w:bottom w:val="none" w:sz="0" w:space="0" w:color="auto"/>
                                    <w:right w:val="none" w:sz="0" w:space="0" w:color="auto"/>
                                  </w:divBdr>
                                  <w:divsChild>
                                    <w:div w:id="1889224735">
                                      <w:marLeft w:val="0"/>
                                      <w:marRight w:val="0"/>
                                      <w:marTop w:val="0"/>
                                      <w:marBottom w:val="0"/>
                                      <w:divBdr>
                                        <w:top w:val="none" w:sz="0" w:space="0" w:color="auto"/>
                                        <w:left w:val="none" w:sz="0" w:space="0" w:color="auto"/>
                                        <w:bottom w:val="none" w:sz="0" w:space="0" w:color="auto"/>
                                        <w:right w:val="none" w:sz="0" w:space="0" w:color="auto"/>
                                      </w:divBdr>
                                      <w:divsChild>
                                        <w:div w:id="342325843">
                                          <w:marLeft w:val="0"/>
                                          <w:marRight w:val="0"/>
                                          <w:marTop w:val="30"/>
                                          <w:marBottom w:val="0"/>
                                          <w:divBdr>
                                            <w:top w:val="none" w:sz="0" w:space="0" w:color="auto"/>
                                            <w:left w:val="none" w:sz="0" w:space="0" w:color="auto"/>
                                            <w:bottom w:val="none" w:sz="0" w:space="0" w:color="auto"/>
                                            <w:right w:val="none" w:sz="0" w:space="0" w:color="auto"/>
                                          </w:divBdr>
                                          <w:divsChild>
                                            <w:div w:id="916749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62567848">
      <w:bodyDiv w:val="1"/>
      <w:marLeft w:val="0"/>
      <w:marRight w:val="0"/>
      <w:marTop w:val="0"/>
      <w:marBottom w:val="0"/>
      <w:divBdr>
        <w:top w:val="none" w:sz="0" w:space="0" w:color="auto"/>
        <w:left w:val="none" w:sz="0" w:space="0" w:color="auto"/>
        <w:bottom w:val="none" w:sz="0" w:space="0" w:color="auto"/>
        <w:right w:val="none" w:sz="0" w:space="0" w:color="auto"/>
      </w:divBdr>
      <w:divsChild>
        <w:div w:id="823467850">
          <w:marLeft w:val="0"/>
          <w:marRight w:val="0"/>
          <w:marTop w:val="0"/>
          <w:marBottom w:val="0"/>
          <w:divBdr>
            <w:top w:val="none" w:sz="0" w:space="0" w:color="auto"/>
            <w:left w:val="none" w:sz="0" w:space="0" w:color="auto"/>
            <w:bottom w:val="none" w:sz="0" w:space="0" w:color="auto"/>
            <w:right w:val="none" w:sz="0" w:space="0" w:color="auto"/>
          </w:divBdr>
          <w:divsChild>
            <w:div w:id="1432973785">
              <w:marLeft w:val="0"/>
              <w:marRight w:val="0"/>
              <w:marTop w:val="0"/>
              <w:marBottom w:val="0"/>
              <w:divBdr>
                <w:top w:val="none" w:sz="0" w:space="0" w:color="auto"/>
                <w:left w:val="none" w:sz="0" w:space="0" w:color="auto"/>
                <w:bottom w:val="none" w:sz="0" w:space="0" w:color="auto"/>
                <w:right w:val="none" w:sz="0" w:space="0" w:color="auto"/>
              </w:divBdr>
              <w:divsChild>
                <w:div w:id="1964538030">
                  <w:marLeft w:val="0"/>
                  <w:marRight w:val="0"/>
                  <w:marTop w:val="0"/>
                  <w:marBottom w:val="0"/>
                  <w:divBdr>
                    <w:top w:val="none" w:sz="0" w:space="0" w:color="auto"/>
                    <w:left w:val="none" w:sz="0" w:space="0" w:color="auto"/>
                    <w:bottom w:val="none" w:sz="0" w:space="0" w:color="auto"/>
                    <w:right w:val="none" w:sz="0" w:space="0" w:color="auto"/>
                  </w:divBdr>
                  <w:divsChild>
                    <w:div w:id="279608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6766201">
      <w:bodyDiv w:val="1"/>
      <w:marLeft w:val="0"/>
      <w:marRight w:val="0"/>
      <w:marTop w:val="0"/>
      <w:marBottom w:val="0"/>
      <w:divBdr>
        <w:top w:val="none" w:sz="0" w:space="0" w:color="auto"/>
        <w:left w:val="none" w:sz="0" w:space="0" w:color="auto"/>
        <w:bottom w:val="none" w:sz="0" w:space="0" w:color="auto"/>
        <w:right w:val="none" w:sz="0" w:space="0" w:color="auto"/>
      </w:divBdr>
    </w:div>
    <w:div w:id="2143842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secretariasenado.gov.co/senado/basedoc/ley_1086_2006.html" TargetMode="External"/><Relationship Id="rId18" Type="http://schemas.openxmlformats.org/officeDocument/2006/relationships/hyperlink" Target="http://www.cntv.org.co/cntv_bop/basedoc/ley/1981/ley_0073_1981.html"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secretariasenado.gov.co/senado/basedoc/constitucion_politica_1991_pr002.html" TargetMode="External"/><Relationship Id="rId17" Type="http://schemas.openxmlformats.org/officeDocument/2006/relationships/hyperlink" Target="http://www.cntv.org.co/cntv_bop/basedoc/resolucion/cntv/2000/resolucion_cntv_0064_2000.html"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cntv.org.co/cntv_bop/basedoc/resolucion/cntv/2002/resolucion_cntv_0290_2002.htm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cbf.gov.co/cargues/avance/docs/acuerdo_cntv_0003_2010.htm"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icbf.gov.co/cargues/avance/docs/acuerdo_cntv_0003_2010.htm" TargetMode="External"/><Relationship Id="rId23" Type="http://schemas.openxmlformats.org/officeDocument/2006/relationships/footer" Target="footer3.xml"/><Relationship Id="rId10" Type="http://schemas.openxmlformats.org/officeDocument/2006/relationships/hyperlink" Target="http://www.icbf.gov.co/cargues/avance/docs/acuerdo_cntv_0003_2010.htm"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ntv.org.co/cntv_bop/basedoc/ley/1981/ley_0073_1981.html" TargetMode="External"/><Relationship Id="rId14" Type="http://schemas.openxmlformats.org/officeDocument/2006/relationships/hyperlink" Target="http://www.icbf.gov.co/cargues/avance/docs/acuerdo_cntv_0003_2010.htm" TargetMode="External"/><Relationship Id="rId22"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https://www.mininterior.gov.co/sites/default/files/upload/logomininterior2019.png" TargetMode="External"/><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087427-D215-44D9-A7B5-1208C5E390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22</Pages>
  <Words>10726</Words>
  <Characters>58997</Characters>
  <Application>Microsoft Office Word</Application>
  <DocSecurity>0</DocSecurity>
  <Lines>491</Lines>
  <Paragraphs>139</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69584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JERALDINE MORA</dc:creator>
  <cp:lastModifiedBy>Diana Margarita Monterrosa Garavito</cp:lastModifiedBy>
  <cp:revision>36</cp:revision>
  <cp:lastPrinted>2022-06-21T20:13:00Z</cp:lastPrinted>
  <dcterms:created xsi:type="dcterms:W3CDTF">2022-07-18T20:36:00Z</dcterms:created>
  <dcterms:modified xsi:type="dcterms:W3CDTF">2022-07-21T21:23:00Z</dcterms:modified>
</cp:coreProperties>
</file>