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926D5" w14:textId="7D32F50D" w:rsidR="00F313A4" w:rsidRPr="006A0021" w:rsidRDefault="00F313A4" w:rsidP="00F313A4">
      <w:pPr>
        <w:spacing w:line="276" w:lineRule="auto"/>
        <w:jc w:val="center"/>
        <w:rPr>
          <w:rFonts w:ascii="Arial" w:hAnsi="Arial" w:cs="Arial"/>
          <w:b/>
          <w:sz w:val="22"/>
          <w:szCs w:val="22"/>
        </w:rPr>
      </w:pPr>
      <w:r w:rsidRPr="006A0021">
        <w:rPr>
          <w:rFonts w:ascii="Arial" w:hAnsi="Arial" w:cs="Arial"/>
          <w:sz w:val="22"/>
          <w:szCs w:val="22"/>
          <w:lang w:val="es-MX"/>
        </w:rPr>
        <w:t xml:space="preserve"> </w:t>
      </w:r>
      <w:r w:rsidRPr="006A0021">
        <w:rPr>
          <w:rFonts w:ascii="Arial" w:hAnsi="Arial" w:cs="Arial"/>
          <w:b/>
          <w:sz w:val="22"/>
          <w:szCs w:val="22"/>
        </w:rPr>
        <w:t>Anexo</w:t>
      </w:r>
    </w:p>
    <w:p w14:paraId="79538CB2" w14:textId="77777777" w:rsidR="00F313A4" w:rsidRPr="006A0021" w:rsidRDefault="00F313A4" w:rsidP="00F313A4">
      <w:pPr>
        <w:spacing w:line="276" w:lineRule="auto"/>
        <w:jc w:val="center"/>
        <w:rPr>
          <w:rFonts w:ascii="Arial" w:hAnsi="Arial" w:cs="Arial"/>
          <w:b/>
          <w:sz w:val="22"/>
          <w:szCs w:val="22"/>
          <w:u w:val="single"/>
        </w:rPr>
      </w:pPr>
      <w:r w:rsidRPr="006A0021">
        <w:rPr>
          <w:rFonts w:ascii="Arial" w:hAnsi="Arial" w:cs="Arial"/>
          <w:b/>
          <w:sz w:val="22"/>
          <w:szCs w:val="22"/>
          <w:u w:val="single"/>
        </w:rPr>
        <w:t>ANÁLISIS DEL SECTOR</w:t>
      </w:r>
    </w:p>
    <w:p w14:paraId="15498845" w14:textId="77777777" w:rsidR="00F313A4" w:rsidRPr="006A0021" w:rsidRDefault="00F313A4" w:rsidP="00F313A4">
      <w:pPr>
        <w:spacing w:line="276" w:lineRule="auto"/>
        <w:jc w:val="center"/>
        <w:rPr>
          <w:rFonts w:ascii="Arial" w:hAnsi="Arial" w:cs="Arial"/>
          <w:b/>
          <w:sz w:val="22"/>
          <w:szCs w:val="22"/>
          <w:u w:val="single"/>
        </w:rPr>
      </w:pPr>
    </w:p>
    <w:p w14:paraId="40FD7F6E" w14:textId="77777777" w:rsidR="00F313A4" w:rsidRPr="006A0021" w:rsidRDefault="00F313A4" w:rsidP="00F313A4">
      <w:pPr>
        <w:spacing w:line="276" w:lineRule="auto"/>
        <w:jc w:val="center"/>
        <w:rPr>
          <w:rFonts w:ascii="Arial" w:hAnsi="Arial" w:cs="Arial"/>
          <w:b/>
          <w:bCs/>
          <w:color w:val="000000" w:themeColor="text1"/>
          <w:sz w:val="22"/>
          <w:szCs w:val="22"/>
          <w:lang w:val="es-CO"/>
        </w:rPr>
      </w:pPr>
      <w:r w:rsidRPr="006A0021">
        <w:rPr>
          <w:rFonts w:ascii="Arial" w:hAnsi="Arial" w:cs="Arial"/>
          <w:b/>
          <w:bCs/>
          <w:color w:val="000000" w:themeColor="text1"/>
          <w:sz w:val="22"/>
          <w:szCs w:val="22"/>
        </w:rPr>
        <w:t>Ley 1150 de 2007 - Decreto 1082 de 2015 – articulo 2.2.1.1.1.6.1.</w:t>
      </w:r>
    </w:p>
    <w:p w14:paraId="580E79EC" w14:textId="77777777" w:rsidR="00F313A4" w:rsidRPr="006A0021" w:rsidRDefault="00F313A4" w:rsidP="00F313A4">
      <w:pPr>
        <w:spacing w:line="276" w:lineRule="auto"/>
        <w:jc w:val="center"/>
        <w:rPr>
          <w:rFonts w:ascii="Arial" w:hAnsi="Arial" w:cs="Arial"/>
          <w:b/>
          <w:sz w:val="22"/>
          <w:szCs w:val="22"/>
        </w:rPr>
      </w:pPr>
      <w:r w:rsidRPr="006A0021">
        <w:rPr>
          <w:rFonts w:ascii="Arial" w:hAnsi="Arial" w:cs="Arial"/>
          <w:b/>
          <w:sz w:val="22"/>
          <w:szCs w:val="22"/>
        </w:rPr>
        <w:t>SECRETARIA DE CULTURA, PATRIMONIO Y TURISMO</w:t>
      </w:r>
    </w:p>
    <w:p w14:paraId="3E684034" w14:textId="77777777" w:rsidR="00F313A4" w:rsidRPr="006A0021" w:rsidRDefault="00F313A4" w:rsidP="00F313A4">
      <w:pPr>
        <w:spacing w:line="276" w:lineRule="auto"/>
        <w:ind w:left="2124" w:hanging="2124"/>
        <w:jc w:val="both"/>
        <w:rPr>
          <w:rFonts w:ascii="Arial" w:hAnsi="Arial" w:cs="Arial"/>
          <w:b/>
          <w:sz w:val="22"/>
          <w:szCs w:val="22"/>
        </w:rPr>
      </w:pPr>
    </w:p>
    <w:p w14:paraId="5464C29B" w14:textId="77777777" w:rsidR="00AB42AD" w:rsidRPr="006A0021" w:rsidRDefault="00F313A4" w:rsidP="00F313A4">
      <w:pPr>
        <w:spacing w:line="276" w:lineRule="auto"/>
        <w:ind w:left="2124" w:hanging="2124"/>
        <w:jc w:val="both"/>
        <w:rPr>
          <w:rFonts w:ascii="Arial" w:hAnsi="Arial" w:cs="Arial"/>
          <w:b/>
          <w:sz w:val="22"/>
          <w:szCs w:val="22"/>
        </w:rPr>
      </w:pPr>
      <w:r w:rsidRPr="006A0021">
        <w:rPr>
          <w:rFonts w:ascii="Arial" w:hAnsi="Arial" w:cs="Arial"/>
          <w:b/>
          <w:sz w:val="22"/>
          <w:szCs w:val="22"/>
        </w:rPr>
        <w:t>OBJETO:</w:t>
      </w:r>
      <w:r w:rsidRPr="006A0021">
        <w:rPr>
          <w:rFonts w:ascii="Arial" w:hAnsi="Arial" w:cs="Arial"/>
          <w:sz w:val="22"/>
          <w:szCs w:val="22"/>
        </w:rPr>
        <w:t xml:space="preserve"> </w:t>
      </w:r>
      <w:r w:rsidRPr="006A0021">
        <w:rPr>
          <w:rFonts w:ascii="Arial" w:hAnsi="Arial" w:cs="Arial"/>
          <w:sz w:val="22"/>
          <w:szCs w:val="22"/>
        </w:rPr>
        <w:tab/>
      </w:r>
      <w:r w:rsidR="00AB42AD" w:rsidRPr="006A0021">
        <w:rPr>
          <w:rFonts w:ascii="Arial" w:hAnsi="Arial" w:cs="Arial"/>
          <w:b/>
          <w:iCs/>
          <w:sz w:val="22"/>
          <w:szCs w:val="22"/>
        </w:rPr>
        <w:t>“PRESTACIÓN DE SERVICIOS DE APOYO A LA GESTIÓN COMO PROMOTOR DE CREACIÓN LITERARIA EN LA CASA DE LA CULTURA LUIS NORBERTO GÓMEZ Y COMO PROMOTOR DE LECTURA EN LA BIBLIOTECA PÚBLICA DEL MUNICIPIO DE EL SANTUARIO, ANTIOQUIA</w:t>
      </w:r>
      <w:r w:rsidR="00AB42AD" w:rsidRPr="006A0021">
        <w:rPr>
          <w:rFonts w:ascii="Arial" w:hAnsi="Arial" w:cs="Arial"/>
          <w:b/>
          <w:sz w:val="22"/>
          <w:szCs w:val="22"/>
        </w:rPr>
        <w:t xml:space="preserve"> </w:t>
      </w:r>
    </w:p>
    <w:p w14:paraId="724C0798" w14:textId="388A96FD" w:rsidR="00F313A4" w:rsidRPr="006A0021" w:rsidRDefault="00F313A4" w:rsidP="00F313A4">
      <w:pPr>
        <w:spacing w:line="276" w:lineRule="auto"/>
        <w:ind w:left="2124" w:hanging="2124"/>
        <w:jc w:val="both"/>
        <w:rPr>
          <w:rFonts w:ascii="Arial" w:hAnsi="Arial" w:cs="Arial"/>
          <w:b/>
          <w:sz w:val="22"/>
          <w:szCs w:val="22"/>
          <w:lang w:eastAsia="es-ES"/>
        </w:rPr>
      </w:pPr>
      <w:r w:rsidRPr="006A0021">
        <w:rPr>
          <w:rFonts w:ascii="Arial" w:hAnsi="Arial" w:cs="Arial"/>
          <w:b/>
          <w:sz w:val="22"/>
          <w:szCs w:val="22"/>
        </w:rPr>
        <w:t>MODALIDAD:</w:t>
      </w:r>
      <w:r w:rsidRPr="006A0021">
        <w:rPr>
          <w:rFonts w:ascii="Arial" w:hAnsi="Arial" w:cs="Arial"/>
          <w:sz w:val="22"/>
          <w:szCs w:val="22"/>
        </w:rPr>
        <w:t xml:space="preserve"> </w:t>
      </w:r>
      <w:r w:rsidRPr="006A0021">
        <w:rPr>
          <w:rFonts w:ascii="Arial" w:hAnsi="Arial" w:cs="Arial"/>
          <w:sz w:val="22"/>
          <w:szCs w:val="22"/>
        </w:rPr>
        <w:tab/>
      </w:r>
      <w:r w:rsidRPr="006A0021">
        <w:rPr>
          <w:rFonts w:ascii="Arial" w:hAnsi="Arial" w:cs="Arial"/>
          <w:sz w:val="22"/>
          <w:szCs w:val="22"/>
          <w:lang w:eastAsia="es-ES"/>
        </w:rPr>
        <w:t>CONTRATACION DIRECTA</w:t>
      </w:r>
      <w:r w:rsidRPr="006A0021">
        <w:rPr>
          <w:rFonts w:ascii="Arial" w:eastAsia="BatangChe" w:hAnsi="Arial" w:cs="Arial"/>
          <w:sz w:val="22"/>
          <w:szCs w:val="22"/>
          <w:lang w:eastAsia="es-ES"/>
        </w:rPr>
        <w:t xml:space="preserve">, Artículo 2, </w:t>
      </w:r>
      <w:r w:rsidRPr="006A0021">
        <w:rPr>
          <w:rFonts w:ascii="Arial" w:hAnsi="Arial" w:cs="Arial"/>
          <w:sz w:val="22"/>
          <w:szCs w:val="22"/>
          <w:lang w:eastAsia="es-ES"/>
        </w:rPr>
        <w:t>Numeral 4, Literal h de la Ley 1150 de 2007</w:t>
      </w:r>
      <w:r w:rsidRPr="006A0021">
        <w:rPr>
          <w:rFonts w:ascii="Arial" w:hAnsi="Arial" w:cs="Arial"/>
          <w:b/>
          <w:sz w:val="22"/>
          <w:szCs w:val="22"/>
          <w:lang w:eastAsia="es-ES"/>
        </w:rPr>
        <w:t>.</w:t>
      </w:r>
    </w:p>
    <w:p w14:paraId="40F0F13A" w14:textId="2647BABE" w:rsidR="009031E4" w:rsidRPr="006A0021" w:rsidRDefault="009031E4" w:rsidP="00F313A4">
      <w:pPr>
        <w:spacing w:line="276" w:lineRule="auto"/>
        <w:ind w:left="2124" w:hanging="2124"/>
        <w:jc w:val="both"/>
        <w:rPr>
          <w:rFonts w:ascii="Arial" w:hAnsi="Arial" w:cs="Arial"/>
          <w:b/>
          <w:sz w:val="22"/>
          <w:szCs w:val="22"/>
          <w:lang w:eastAsia="es-ES"/>
        </w:rPr>
      </w:pPr>
      <w:r w:rsidRPr="006A0021">
        <w:rPr>
          <w:rFonts w:ascii="Arial" w:hAnsi="Arial" w:cs="Arial"/>
          <w:b/>
          <w:sz w:val="22"/>
          <w:szCs w:val="22"/>
          <w:lang w:eastAsia="es-ES"/>
        </w:rPr>
        <w:t xml:space="preserve">TIPOLOGIA:           </w:t>
      </w:r>
      <w:r w:rsidR="000A0B9B" w:rsidRPr="006A0021">
        <w:rPr>
          <w:rFonts w:ascii="Arial" w:hAnsi="Arial" w:cs="Arial"/>
          <w:b/>
          <w:bCs/>
          <w:sz w:val="22"/>
          <w:szCs w:val="22"/>
          <w:lang w:val="es-MX"/>
        </w:rPr>
        <w:t>PRESTACIÓN DE SERVICIOS DE APOYO A LA GESTIÓN</w:t>
      </w:r>
    </w:p>
    <w:p w14:paraId="7B547542" w14:textId="77777777" w:rsidR="009031E4" w:rsidRPr="006A0021" w:rsidRDefault="009031E4" w:rsidP="009031E4">
      <w:pPr>
        <w:spacing w:line="312" w:lineRule="auto"/>
        <w:ind w:left="1276" w:hanging="1276"/>
        <w:jc w:val="both"/>
        <w:rPr>
          <w:rFonts w:ascii="Arial" w:hAnsi="Arial" w:cs="Arial"/>
          <w:sz w:val="22"/>
          <w:szCs w:val="22"/>
          <w:shd w:val="clear" w:color="auto" w:fill="FFFFFF"/>
        </w:rPr>
      </w:pPr>
      <w:r w:rsidRPr="006A0021">
        <w:rPr>
          <w:rFonts w:ascii="Arial" w:hAnsi="Arial" w:cs="Arial"/>
          <w:b/>
          <w:sz w:val="22"/>
          <w:szCs w:val="22"/>
          <w:lang w:eastAsia="es-ES"/>
        </w:rPr>
        <w:t xml:space="preserve">CAUSAL:               </w:t>
      </w:r>
      <w:r w:rsidRPr="006A0021">
        <w:rPr>
          <w:rFonts w:ascii="Arial" w:hAnsi="Arial" w:cs="Arial"/>
          <w:sz w:val="22"/>
          <w:szCs w:val="22"/>
          <w:shd w:val="clear" w:color="auto" w:fill="FFFFFF"/>
        </w:rPr>
        <w:t>Decreto 1082 de 2015, en su Artículo 2.2.1.2.1.4.9,</w:t>
      </w:r>
    </w:p>
    <w:p w14:paraId="2CBF6D13" w14:textId="77777777" w:rsidR="00CA5D76" w:rsidRPr="006A0021" w:rsidRDefault="00CA5D76" w:rsidP="009031E4">
      <w:pPr>
        <w:spacing w:line="312" w:lineRule="auto"/>
        <w:ind w:left="1276" w:hanging="1276"/>
        <w:jc w:val="both"/>
        <w:rPr>
          <w:rFonts w:ascii="Arial" w:hAnsi="Arial" w:cs="Arial"/>
          <w:b/>
          <w:sz w:val="22"/>
          <w:szCs w:val="22"/>
        </w:rPr>
      </w:pPr>
    </w:p>
    <w:p w14:paraId="3241D0E4" w14:textId="77777777" w:rsidR="00CA5D76" w:rsidRPr="006A0021" w:rsidRDefault="00CA5D76" w:rsidP="00CA5D76">
      <w:pPr>
        <w:pStyle w:val="Prrafodelista"/>
        <w:numPr>
          <w:ilvl w:val="0"/>
          <w:numId w:val="12"/>
        </w:numPr>
        <w:suppressAutoHyphens w:val="0"/>
        <w:spacing w:beforeLines="1" w:before="2" w:afterLines="1" w:after="2" w:line="276" w:lineRule="auto"/>
        <w:contextualSpacing/>
        <w:jc w:val="both"/>
        <w:rPr>
          <w:rFonts w:ascii="Arial" w:hAnsi="Arial" w:cs="Arial"/>
          <w:b/>
          <w:color w:val="000000" w:themeColor="text1"/>
          <w:sz w:val="22"/>
          <w:szCs w:val="22"/>
          <w:u w:val="single"/>
          <w:lang w:eastAsia="es-ES_tradnl"/>
        </w:rPr>
      </w:pPr>
      <w:r w:rsidRPr="006A0021">
        <w:rPr>
          <w:rFonts w:ascii="Arial" w:hAnsi="Arial" w:cs="Arial"/>
          <w:b/>
          <w:color w:val="000000" w:themeColor="text1"/>
          <w:sz w:val="22"/>
          <w:szCs w:val="22"/>
          <w:u w:val="single"/>
          <w:lang w:eastAsia="es-ES_tradnl"/>
        </w:rPr>
        <w:t>PERSPECTIVA LEGAL:</w:t>
      </w:r>
    </w:p>
    <w:p w14:paraId="21F78875" w14:textId="77777777" w:rsidR="00CA5D76" w:rsidRPr="006A0021" w:rsidRDefault="00CA5D76" w:rsidP="00CA5D76">
      <w:pPr>
        <w:spacing w:beforeLines="1" w:before="2" w:afterLines="1" w:after="2" w:line="276" w:lineRule="auto"/>
        <w:jc w:val="both"/>
        <w:rPr>
          <w:rFonts w:ascii="Arial" w:hAnsi="Arial" w:cs="Arial"/>
          <w:b/>
          <w:color w:val="000000" w:themeColor="text1"/>
          <w:sz w:val="22"/>
          <w:szCs w:val="22"/>
          <w:u w:val="single"/>
          <w:lang w:eastAsia="es-ES_tradnl"/>
        </w:rPr>
      </w:pPr>
    </w:p>
    <w:p w14:paraId="303AAAE0" w14:textId="77777777" w:rsidR="00CA5D76" w:rsidRPr="006A0021" w:rsidRDefault="00CA5D76" w:rsidP="00CA5D76">
      <w:pPr>
        <w:spacing w:line="276" w:lineRule="auto"/>
        <w:jc w:val="both"/>
        <w:rPr>
          <w:rFonts w:ascii="Arial" w:hAnsi="Arial" w:cs="Arial"/>
          <w:sz w:val="22"/>
          <w:szCs w:val="22"/>
        </w:rPr>
      </w:pPr>
      <w:r w:rsidRPr="006A0021">
        <w:rPr>
          <w:rFonts w:ascii="Arial" w:hAnsi="Arial" w:cs="Arial"/>
          <w:sz w:val="22"/>
          <w:szCs w:val="22"/>
        </w:rPr>
        <w:t xml:space="preserve">La contratación a celebrar encuentra su fundamento jurídico en el artículo 2º, numeral 4º, Literal h de la Ley 1150 de 2007 en concordancia con el artículo 32, numeral 3º de la Ley 80 de 1993, por cuanto se trata de seleccionar el contratista en forma directa para que preste los servicios de apoyo a la gestión administrativa antes descritos, el cual deberá poseer los conocimientos en el área del derecho y capacidad administrativa de realizar el objeto contractual propuesto.  </w:t>
      </w:r>
    </w:p>
    <w:p w14:paraId="55BA19F5" w14:textId="77777777" w:rsidR="00CA5D76" w:rsidRPr="006A0021" w:rsidRDefault="00CA5D76" w:rsidP="00CA5D76">
      <w:pPr>
        <w:spacing w:line="276" w:lineRule="auto"/>
        <w:jc w:val="both"/>
        <w:rPr>
          <w:rFonts w:ascii="Arial" w:hAnsi="Arial" w:cs="Arial"/>
          <w:sz w:val="22"/>
          <w:szCs w:val="22"/>
        </w:rPr>
      </w:pPr>
    </w:p>
    <w:p w14:paraId="5F82A9E3" w14:textId="77777777" w:rsidR="00CA5D76" w:rsidRPr="006A0021" w:rsidRDefault="00CA5D76" w:rsidP="00CA5D76">
      <w:pPr>
        <w:spacing w:line="276" w:lineRule="auto"/>
        <w:jc w:val="both"/>
        <w:rPr>
          <w:rFonts w:ascii="Arial" w:hAnsi="Arial" w:cs="Arial"/>
          <w:sz w:val="22"/>
          <w:szCs w:val="22"/>
        </w:rPr>
      </w:pPr>
      <w:r w:rsidRPr="006A0021">
        <w:rPr>
          <w:rFonts w:ascii="Arial" w:hAnsi="Arial" w:cs="Arial"/>
          <w:sz w:val="22"/>
          <w:szCs w:val="22"/>
        </w:rPr>
        <w:t>Bajo este entendido le asiste plena facultad de orden legal al Alcalde para proceder a desarrollar la actuación contractual en los términos como será presentada en el estudio previo.</w:t>
      </w:r>
    </w:p>
    <w:p w14:paraId="46C84D3D" w14:textId="77777777" w:rsidR="00CA5D76" w:rsidRPr="006A0021" w:rsidRDefault="00CA5D76" w:rsidP="009031E4">
      <w:pPr>
        <w:spacing w:line="312" w:lineRule="auto"/>
        <w:ind w:left="1276" w:hanging="1276"/>
        <w:jc w:val="both"/>
        <w:rPr>
          <w:rFonts w:ascii="Arial" w:hAnsi="Arial" w:cs="Arial"/>
          <w:b/>
          <w:sz w:val="22"/>
          <w:szCs w:val="22"/>
        </w:rPr>
      </w:pPr>
    </w:p>
    <w:p w14:paraId="486C23C5" w14:textId="77777777" w:rsidR="00CA5D76" w:rsidRPr="006A0021" w:rsidRDefault="00CA5D76" w:rsidP="00CA5D76">
      <w:pPr>
        <w:pStyle w:val="Prrafodelista"/>
        <w:numPr>
          <w:ilvl w:val="0"/>
          <w:numId w:val="12"/>
        </w:numPr>
        <w:spacing w:line="276" w:lineRule="auto"/>
        <w:jc w:val="both"/>
        <w:rPr>
          <w:rFonts w:ascii="Arial" w:hAnsi="Arial" w:cs="Arial"/>
          <w:b/>
          <w:bCs/>
          <w:sz w:val="22"/>
          <w:szCs w:val="22"/>
          <w:u w:val="single"/>
        </w:rPr>
      </w:pPr>
      <w:r w:rsidRPr="006A0021">
        <w:rPr>
          <w:rFonts w:ascii="Arial" w:hAnsi="Arial" w:cs="Arial"/>
          <w:b/>
          <w:bCs/>
          <w:sz w:val="22"/>
          <w:szCs w:val="22"/>
          <w:u w:val="single"/>
        </w:rPr>
        <w:t>PERSPECTIVA COMERCIAL:</w:t>
      </w:r>
    </w:p>
    <w:p w14:paraId="7EDB918F" w14:textId="77777777" w:rsidR="00CA5D76" w:rsidRPr="006A0021" w:rsidRDefault="00CA5D76" w:rsidP="009031E4">
      <w:pPr>
        <w:spacing w:line="312" w:lineRule="auto"/>
        <w:ind w:left="1276" w:hanging="1276"/>
        <w:jc w:val="both"/>
        <w:rPr>
          <w:rFonts w:ascii="Arial" w:hAnsi="Arial" w:cs="Arial"/>
          <w:b/>
          <w:sz w:val="22"/>
          <w:szCs w:val="22"/>
        </w:rPr>
      </w:pPr>
    </w:p>
    <w:p w14:paraId="49A8AAA9" w14:textId="77777777" w:rsidR="007C471C" w:rsidRPr="006A0021" w:rsidRDefault="007C471C" w:rsidP="007C471C">
      <w:pPr>
        <w:spacing w:line="276" w:lineRule="auto"/>
        <w:jc w:val="both"/>
        <w:rPr>
          <w:rFonts w:ascii="Arial" w:hAnsi="Arial" w:cs="Arial"/>
          <w:color w:val="000000" w:themeColor="text1"/>
          <w:sz w:val="22"/>
          <w:szCs w:val="22"/>
          <w:lang w:eastAsia="en-US"/>
        </w:rPr>
      </w:pPr>
      <w:r w:rsidRPr="006A0021">
        <w:rPr>
          <w:rFonts w:ascii="Arial" w:hAnsi="Arial" w:cs="Arial"/>
          <w:color w:val="000000" w:themeColor="text1"/>
          <w:sz w:val="22"/>
          <w:szCs w:val="22"/>
        </w:rPr>
        <w:t>El análisis del sector debe permitir a la Entidad Estatal sustentar su decisión de hacer una contratación directa, la elección del proveedor y la forma en que se pacta el contrato desde el punto de vista de la eficiencia, eficacia y economía.” (…) La Entidad Estatal debe consignar en los Documentos del Proceso, bien sea en los estudios previos o en la información soporte de los mismos, una reflexión sobre el sector que cubra los aspectos de que trata el Decreto 1082 de 2015.</w:t>
      </w:r>
    </w:p>
    <w:p w14:paraId="66A7F680" w14:textId="77777777" w:rsidR="007C471C" w:rsidRPr="006A0021" w:rsidRDefault="007C471C" w:rsidP="007C471C">
      <w:pPr>
        <w:spacing w:line="276" w:lineRule="auto"/>
        <w:jc w:val="both"/>
        <w:rPr>
          <w:rFonts w:ascii="Arial" w:hAnsi="Arial" w:cs="Arial"/>
          <w:color w:val="000000" w:themeColor="text1"/>
          <w:sz w:val="22"/>
          <w:szCs w:val="22"/>
        </w:rPr>
      </w:pPr>
    </w:p>
    <w:p w14:paraId="54A875EC" w14:textId="77777777" w:rsidR="007C471C" w:rsidRPr="006A0021" w:rsidRDefault="007C471C" w:rsidP="007C471C">
      <w:pPr>
        <w:spacing w:line="276" w:lineRule="auto"/>
        <w:jc w:val="both"/>
        <w:rPr>
          <w:rFonts w:ascii="Arial" w:hAnsi="Arial" w:cs="Arial"/>
          <w:sz w:val="22"/>
          <w:szCs w:val="22"/>
        </w:rPr>
      </w:pPr>
      <w:r w:rsidRPr="006A0021">
        <w:rPr>
          <w:rFonts w:ascii="Arial" w:hAnsi="Arial" w:cs="Arial"/>
          <w:color w:val="000000" w:themeColor="text1"/>
          <w:sz w:val="22"/>
          <w:szCs w:val="22"/>
        </w:rPr>
        <w:t xml:space="preserve">En un contrato de prestación de servicios de apoyo a la gestión el análisis del sector depende del objeto del contrato y de las condiciones de idoneidad y experiencia que llevan a contratar a la persona </w:t>
      </w:r>
      <w:r w:rsidRPr="006A0021">
        <w:rPr>
          <w:rFonts w:ascii="Arial" w:hAnsi="Arial" w:cs="Arial"/>
          <w:sz w:val="22"/>
          <w:szCs w:val="22"/>
        </w:rPr>
        <w:t xml:space="preserve">natural o jurídica que está en condiciones de idoneidad y experiencia para desarrollar el objeto del proceso de contratación. </w:t>
      </w:r>
    </w:p>
    <w:p w14:paraId="5DC0CE60" w14:textId="77777777" w:rsidR="007C471C" w:rsidRPr="006A0021" w:rsidRDefault="007C471C" w:rsidP="007C471C">
      <w:pPr>
        <w:spacing w:line="276" w:lineRule="auto"/>
        <w:jc w:val="both"/>
        <w:rPr>
          <w:rFonts w:ascii="Arial" w:hAnsi="Arial" w:cs="Arial"/>
          <w:sz w:val="22"/>
          <w:szCs w:val="22"/>
        </w:rPr>
      </w:pPr>
    </w:p>
    <w:p w14:paraId="48BA2B71" w14:textId="7AF0BF2B" w:rsidR="007C471C" w:rsidRPr="006A0021" w:rsidRDefault="007C471C" w:rsidP="00A83228">
      <w:pPr>
        <w:pStyle w:val="Style1"/>
        <w:kinsoku w:val="0"/>
        <w:autoSpaceDE/>
        <w:autoSpaceDN/>
        <w:adjustRightInd/>
        <w:spacing w:line="276" w:lineRule="auto"/>
        <w:jc w:val="both"/>
        <w:rPr>
          <w:rFonts w:ascii="Arial" w:hAnsi="Arial" w:cs="Arial"/>
          <w:color w:val="000000" w:themeColor="text1"/>
          <w:sz w:val="22"/>
          <w:szCs w:val="22"/>
          <w:lang w:val="es-CO"/>
        </w:rPr>
      </w:pPr>
      <w:r w:rsidRPr="006A0021">
        <w:rPr>
          <w:rFonts w:ascii="Arial" w:hAnsi="Arial" w:cs="Arial"/>
          <w:color w:val="000000" w:themeColor="text1"/>
          <w:sz w:val="22"/>
          <w:szCs w:val="22"/>
        </w:rPr>
        <w:t xml:space="preserve">En un contrato de prestación de servicios de apoyo a la gestión el análisis del sector depende del objeto del contrato y de las condiciones de idoneidad y experiencia que llevan a contratar a la persona </w:t>
      </w:r>
      <w:r w:rsidRPr="006A0021">
        <w:rPr>
          <w:rFonts w:ascii="Arial" w:hAnsi="Arial" w:cs="Arial"/>
          <w:sz w:val="22"/>
          <w:szCs w:val="22"/>
        </w:rPr>
        <w:t xml:space="preserve">natural o jurídica que está en condiciones de idoneidad y experiencia para desarrollar el objeto del proceso de contratación. Por ejemplo, si se trata de la contratación de la prestación de servicios </w:t>
      </w:r>
      <w:r w:rsidRPr="006A0021">
        <w:rPr>
          <w:rFonts w:ascii="Arial" w:hAnsi="Arial" w:cs="Arial"/>
          <w:sz w:val="22"/>
          <w:szCs w:val="22"/>
          <w:lang w:eastAsia="es-ES_tradnl"/>
        </w:rPr>
        <w:t xml:space="preserve">de apoyo a la gestión, </w:t>
      </w:r>
      <w:r w:rsidRPr="006A0021">
        <w:rPr>
          <w:rFonts w:ascii="Arial" w:hAnsi="Arial" w:cs="Arial"/>
          <w:sz w:val="22"/>
          <w:szCs w:val="22"/>
        </w:rPr>
        <w:t xml:space="preserve">se requiere de </w:t>
      </w:r>
      <w:r w:rsidRPr="006A0021">
        <w:rPr>
          <w:rFonts w:ascii="Arial" w:eastAsia="Batang" w:hAnsi="Arial" w:cs="Arial"/>
          <w:sz w:val="22"/>
          <w:szCs w:val="22"/>
        </w:rPr>
        <w:t xml:space="preserve">una persona natural o jurídica con </w:t>
      </w:r>
      <w:r w:rsidRPr="006A0021">
        <w:rPr>
          <w:rFonts w:ascii="Arial" w:eastAsia="Batang" w:hAnsi="Arial" w:cs="Arial"/>
          <w:sz w:val="22"/>
          <w:szCs w:val="22"/>
        </w:rPr>
        <w:lastRenderedPageBreak/>
        <w:t xml:space="preserve">experiencia en la gestión  de </w:t>
      </w:r>
      <w:r w:rsidR="00F01F7E" w:rsidRPr="006A0021">
        <w:rPr>
          <w:rFonts w:ascii="Arial" w:hAnsi="Arial" w:cs="Arial"/>
          <w:iCs/>
          <w:sz w:val="22"/>
          <w:szCs w:val="22"/>
          <w:lang w:val="es-ES"/>
        </w:rPr>
        <w:t xml:space="preserve">contar con un </w:t>
      </w:r>
      <w:r w:rsidR="00F01F7E" w:rsidRPr="006A0021">
        <w:rPr>
          <w:rFonts w:ascii="Arial" w:hAnsi="Arial" w:cs="Arial"/>
          <w:sz w:val="22"/>
          <w:szCs w:val="22"/>
          <w:lang w:val="es-CO" w:eastAsia="es-ES_tradnl"/>
        </w:rPr>
        <w:t>promotor de creación literaria en la casa de la cultura Luis Norberto Gómez y como promotor de lectura en la biblioteca pública del Municipio</w:t>
      </w:r>
      <w:r w:rsidR="00A83228" w:rsidRPr="006A0021">
        <w:rPr>
          <w:rFonts w:ascii="Arial" w:hAnsi="Arial" w:cs="Arial"/>
          <w:iCs/>
          <w:sz w:val="22"/>
          <w:szCs w:val="22"/>
          <w:lang w:val="es-ES"/>
        </w:rPr>
        <w:t xml:space="preserve">,  </w:t>
      </w:r>
      <w:r w:rsidRPr="006A0021">
        <w:rPr>
          <w:rFonts w:ascii="Arial" w:eastAsia="Batang" w:hAnsi="Arial" w:cs="Arial"/>
          <w:sz w:val="22"/>
          <w:szCs w:val="22"/>
        </w:rPr>
        <w:t>conforme a las disposiciones jurídicas vigentes que regulan la materia y experiencia relacionada con el objeto del contrato</w:t>
      </w:r>
      <w:r w:rsidRPr="006A0021">
        <w:rPr>
          <w:rFonts w:ascii="Arial" w:hAnsi="Arial" w:cs="Arial"/>
          <w:color w:val="000000" w:themeColor="text1"/>
          <w:sz w:val="22"/>
          <w:szCs w:val="22"/>
        </w:rPr>
        <w:t>,</w:t>
      </w:r>
      <w:r w:rsidRPr="006A0021">
        <w:rPr>
          <w:rFonts w:ascii="Arial" w:eastAsia="Batang" w:hAnsi="Arial" w:cs="Arial"/>
          <w:color w:val="000000" w:themeColor="text1"/>
          <w:sz w:val="22"/>
          <w:szCs w:val="22"/>
        </w:rPr>
        <w:t xml:space="preserve"> </w:t>
      </w:r>
      <w:r w:rsidRPr="006A0021">
        <w:rPr>
          <w:rFonts w:ascii="Arial" w:eastAsia="Batang" w:hAnsi="Arial" w:cs="Arial"/>
          <w:sz w:val="22"/>
          <w:szCs w:val="22"/>
        </w:rPr>
        <w:t>lo cual deberá constar de forma acreditable en los documentos anexos que hacen parte del sustento de la presente contratación administrativa.</w:t>
      </w:r>
    </w:p>
    <w:p w14:paraId="4ADDC6D1" w14:textId="77777777" w:rsidR="005B6EE1" w:rsidRPr="006A0021" w:rsidRDefault="005B6EE1" w:rsidP="007C471C">
      <w:pPr>
        <w:spacing w:line="276" w:lineRule="auto"/>
        <w:jc w:val="both"/>
        <w:rPr>
          <w:rFonts w:ascii="Arial" w:eastAsia="Batang" w:hAnsi="Arial" w:cs="Arial"/>
          <w:sz w:val="22"/>
          <w:szCs w:val="22"/>
        </w:rPr>
      </w:pPr>
    </w:p>
    <w:p w14:paraId="1174DA0C" w14:textId="77777777" w:rsidR="005B6EE1" w:rsidRPr="006A0021" w:rsidRDefault="005B6EE1" w:rsidP="005B6EE1">
      <w:pPr>
        <w:pStyle w:val="Prrafodelista"/>
        <w:numPr>
          <w:ilvl w:val="0"/>
          <w:numId w:val="12"/>
        </w:numPr>
        <w:spacing w:beforeLines="1" w:before="2" w:afterLines="1" w:after="2" w:line="276" w:lineRule="auto"/>
        <w:jc w:val="both"/>
        <w:rPr>
          <w:rFonts w:ascii="Arial" w:hAnsi="Arial" w:cs="Arial"/>
          <w:b/>
          <w:sz w:val="22"/>
          <w:szCs w:val="22"/>
          <w:u w:val="single"/>
          <w:lang w:eastAsia="es-ES_tradnl"/>
        </w:rPr>
      </w:pPr>
      <w:r w:rsidRPr="006A0021">
        <w:rPr>
          <w:rFonts w:ascii="Arial" w:hAnsi="Arial" w:cs="Arial"/>
          <w:b/>
          <w:sz w:val="22"/>
          <w:szCs w:val="22"/>
          <w:u w:val="single"/>
          <w:lang w:eastAsia="es-ES_tradnl"/>
        </w:rPr>
        <w:t xml:space="preserve">PERSPECTIVA FINANCIERA: </w:t>
      </w:r>
    </w:p>
    <w:p w14:paraId="4AE4E102" w14:textId="77777777" w:rsidR="004A0E1D" w:rsidRPr="006A0021" w:rsidRDefault="004A0E1D" w:rsidP="004A0E1D">
      <w:pPr>
        <w:pStyle w:val="Prrafodelista"/>
        <w:spacing w:beforeLines="1" w:before="2" w:afterLines="1" w:after="2" w:line="276" w:lineRule="auto"/>
        <w:ind w:left="360"/>
        <w:jc w:val="both"/>
        <w:rPr>
          <w:rFonts w:ascii="Arial" w:hAnsi="Arial" w:cs="Arial"/>
          <w:b/>
          <w:sz w:val="22"/>
          <w:szCs w:val="22"/>
          <w:u w:val="single"/>
          <w:lang w:eastAsia="es-ES_tradnl"/>
        </w:rPr>
      </w:pPr>
    </w:p>
    <w:p w14:paraId="09B81F58" w14:textId="77777777" w:rsidR="004A0E1D" w:rsidRPr="006A0021" w:rsidRDefault="004A0E1D" w:rsidP="004A0E1D">
      <w:pPr>
        <w:jc w:val="both"/>
        <w:rPr>
          <w:rFonts w:ascii="Arial" w:hAnsi="Arial" w:cs="Arial"/>
          <w:sz w:val="22"/>
          <w:szCs w:val="22"/>
        </w:rPr>
      </w:pPr>
      <w:r w:rsidRPr="006A0021">
        <w:rPr>
          <w:rFonts w:ascii="Arial" w:hAnsi="Arial" w:cs="Arial"/>
          <w:sz w:val="22"/>
          <w:szCs w:val="22"/>
        </w:rPr>
        <w:t>La contratación de esta persona jurídica no está sujeta a requisitos particulares de índole legal, salvo el ejercicio de las propias del objeto del contractual. La determinación del perfil del posible  contratista y de quien lo cumple está relacionada con el conocimiento previo de las condiciones académicas y/o profesionales y/o de experiencia acreditable.</w:t>
      </w:r>
    </w:p>
    <w:p w14:paraId="77971954" w14:textId="77777777" w:rsidR="004A0E1D" w:rsidRPr="006A0021" w:rsidRDefault="004A0E1D" w:rsidP="004A0E1D">
      <w:pPr>
        <w:jc w:val="both"/>
        <w:rPr>
          <w:rFonts w:ascii="Arial" w:hAnsi="Arial" w:cs="Arial"/>
          <w:sz w:val="22"/>
          <w:szCs w:val="22"/>
        </w:rPr>
      </w:pPr>
    </w:p>
    <w:p w14:paraId="7AB3ABB7" w14:textId="4D1A8D46" w:rsidR="004A0E1D" w:rsidRPr="006A0021" w:rsidRDefault="004A0E1D" w:rsidP="00CC4785">
      <w:pPr>
        <w:pStyle w:val="Style1"/>
        <w:kinsoku w:val="0"/>
        <w:autoSpaceDE/>
        <w:autoSpaceDN/>
        <w:adjustRightInd/>
        <w:spacing w:line="276" w:lineRule="auto"/>
        <w:jc w:val="both"/>
        <w:rPr>
          <w:rFonts w:ascii="Arial" w:hAnsi="Arial" w:cs="Arial"/>
          <w:color w:val="000000" w:themeColor="text1"/>
          <w:sz w:val="22"/>
          <w:szCs w:val="22"/>
          <w:lang w:val="es-CO"/>
        </w:rPr>
      </w:pPr>
      <w:r w:rsidRPr="006A0021">
        <w:rPr>
          <w:rFonts w:ascii="Arial" w:hAnsi="Arial" w:cs="Arial"/>
          <w:sz w:val="22"/>
          <w:szCs w:val="22"/>
        </w:rPr>
        <w:t xml:space="preserve">Para satisfacer las necesidades del objeto del presente proceso de contratación, la Secretaria de Cultura, Patrimonio y Turismo de El Santuario Antioquia requiere </w:t>
      </w:r>
      <w:r w:rsidR="00CC4785" w:rsidRPr="006A0021">
        <w:rPr>
          <w:rFonts w:ascii="Arial" w:hAnsi="Arial" w:cs="Arial"/>
          <w:iCs/>
          <w:sz w:val="22"/>
          <w:szCs w:val="22"/>
          <w:lang w:val="es-ES"/>
        </w:rPr>
        <w:t xml:space="preserve">contratar los servicios de </w:t>
      </w:r>
      <w:r w:rsidR="00CC4785" w:rsidRPr="006A0021">
        <w:rPr>
          <w:rFonts w:ascii="Arial" w:hAnsi="Arial" w:cs="Arial"/>
          <w:b/>
          <w:iCs/>
          <w:sz w:val="22"/>
          <w:szCs w:val="22"/>
          <w:lang w:val="es-ES"/>
        </w:rPr>
        <w:t>“PRESTACIÓN DE SERVICIOS DE APOYO A LA GESTIÓN COMO PROMOTOR DE CREACIÓN LITERARIA EN LA CASA DE LA CULTURA LUIS NORBERTO GÓMEZ Y COMO PROMOTOR DE LECTURA EN LA BIBLIOTECA PÚBLICA DEL MUNICIPIO DE EL SANTUARIO, ANTIOQUIA</w:t>
      </w:r>
      <w:r w:rsidR="00CC4785" w:rsidRPr="006A0021">
        <w:rPr>
          <w:rFonts w:ascii="Arial" w:hAnsi="Arial" w:cs="Arial"/>
          <w:b/>
          <w:sz w:val="22"/>
          <w:szCs w:val="22"/>
          <w:lang w:val="es-ES"/>
        </w:rPr>
        <w:t>”</w:t>
      </w:r>
      <w:r w:rsidR="00CC4785" w:rsidRPr="006A0021">
        <w:rPr>
          <w:rFonts w:ascii="Arial" w:hAnsi="Arial" w:cs="Arial"/>
          <w:b/>
          <w:bCs/>
          <w:spacing w:val="5"/>
          <w:sz w:val="22"/>
          <w:szCs w:val="22"/>
          <w:lang w:val="es-MX"/>
        </w:rPr>
        <w:t>.</w:t>
      </w:r>
    </w:p>
    <w:p w14:paraId="6EB46FCE" w14:textId="77777777" w:rsidR="00DA5130" w:rsidRPr="006A0021" w:rsidRDefault="00DA5130" w:rsidP="00DA5130">
      <w:pPr>
        <w:spacing w:beforeLines="1" w:before="2" w:afterLines="1" w:after="2" w:line="276" w:lineRule="auto"/>
        <w:jc w:val="both"/>
        <w:rPr>
          <w:rFonts w:ascii="Arial" w:hAnsi="Arial" w:cs="Arial"/>
          <w:b/>
          <w:sz w:val="22"/>
          <w:szCs w:val="22"/>
          <w:u w:val="single"/>
          <w:lang w:eastAsia="es-ES_tradnl"/>
        </w:rPr>
      </w:pPr>
    </w:p>
    <w:p w14:paraId="5B4A571A" w14:textId="42A72B2A" w:rsidR="00DA5130" w:rsidRPr="006A0021" w:rsidRDefault="00DA5130" w:rsidP="00DA5130">
      <w:pPr>
        <w:spacing w:line="276" w:lineRule="auto"/>
        <w:jc w:val="both"/>
        <w:rPr>
          <w:rFonts w:ascii="Arial" w:eastAsia="Batang" w:hAnsi="Arial" w:cs="Arial"/>
          <w:sz w:val="22"/>
          <w:szCs w:val="22"/>
        </w:rPr>
      </w:pPr>
      <w:r w:rsidRPr="006A0021">
        <w:rPr>
          <w:rFonts w:ascii="Arial" w:hAnsi="Arial" w:cs="Arial"/>
          <w:sz w:val="22"/>
          <w:szCs w:val="22"/>
          <w:lang w:eastAsia="es-ES_tradnl"/>
        </w:rPr>
        <w:t>La Secretaria de Cultura Patrimonio y Turismo</w:t>
      </w:r>
      <w:r w:rsidR="00EE3D3E" w:rsidRPr="006A0021">
        <w:rPr>
          <w:rFonts w:ascii="Arial" w:hAnsi="Arial" w:cs="Arial"/>
          <w:sz w:val="22"/>
          <w:szCs w:val="22"/>
          <w:lang w:eastAsia="es-ES_tradnl"/>
        </w:rPr>
        <w:t xml:space="preserve"> de</w:t>
      </w:r>
      <w:r w:rsidRPr="006A0021">
        <w:rPr>
          <w:rFonts w:ascii="Arial" w:hAnsi="Arial" w:cs="Arial"/>
          <w:sz w:val="22"/>
          <w:szCs w:val="22"/>
          <w:lang w:eastAsia="es-ES_tradnl"/>
        </w:rPr>
        <w:t xml:space="preserve">l municipio de </w:t>
      </w:r>
      <w:r w:rsidRPr="006A0021">
        <w:rPr>
          <w:rFonts w:ascii="Arial" w:eastAsia="Batang" w:hAnsi="Arial" w:cs="Arial"/>
          <w:sz w:val="22"/>
          <w:szCs w:val="22"/>
        </w:rPr>
        <w:t xml:space="preserve">El Santuario, considera que para el cumplimiento de esas funciones debe contar con un profesional idóneo, que acredite: </w:t>
      </w:r>
      <w:r w:rsidR="00D225E1" w:rsidRPr="006A0021">
        <w:rPr>
          <w:rFonts w:ascii="Arial" w:hAnsi="Arial" w:cs="Arial"/>
          <w:sz w:val="22"/>
          <w:szCs w:val="22"/>
          <w:lang w:eastAsia="es-ES_tradnl"/>
        </w:rPr>
        <w:t xml:space="preserve">(i) título profesional </w:t>
      </w:r>
      <w:r w:rsidRPr="006A0021">
        <w:rPr>
          <w:rFonts w:ascii="Arial" w:hAnsi="Arial" w:cs="Arial"/>
          <w:sz w:val="22"/>
          <w:szCs w:val="22"/>
          <w:lang w:eastAsia="es-ES_tradnl"/>
        </w:rPr>
        <w:t xml:space="preserve">otorgado por una Institución de educación superior debidamente autorizada, (ii) con una experiencia </w:t>
      </w:r>
      <w:r w:rsidR="00954849" w:rsidRPr="006A0021">
        <w:rPr>
          <w:rFonts w:ascii="Arial" w:hAnsi="Arial" w:cs="Arial"/>
          <w:sz w:val="22"/>
          <w:szCs w:val="22"/>
          <w:lang w:eastAsia="es-ES_tradnl"/>
        </w:rPr>
        <w:t>mínima de dos (2) años</w:t>
      </w:r>
      <w:r w:rsidRPr="006A0021">
        <w:rPr>
          <w:rFonts w:ascii="Arial" w:hAnsi="Arial" w:cs="Arial"/>
          <w:sz w:val="22"/>
          <w:szCs w:val="22"/>
          <w:lang w:eastAsia="es-ES_tradnl"/>
        </w:rPr>
        <w:t xml:space="preserve"> en materias afines al desarrollo del objeto contractual, contados desde la fecha del diploma de graduación, y (iii) Acreditar la ejecución de como mínimo dos (02) contratos relacionado con asuntos contables con entidades públicas o privadas,</w:t>
      </w:r>
      <w:r w:rsidRPr="006A0021">
        <w:rPr>
          <w:rFonts w:ascii="Arial" w:hAnsi="Arial" w:cs="Arial"/>
          <w:sz w:val="22"/>
          <w:szCs w:val="22"/>
          <w:lang w:val="es-CO"/>
        </w:rPr>
        <w:t xml:space="preserve"> </w:t>
      </w:r>
      <w:r w:rsidRPr="006A0021">
        <w:rPr>
          <w:rFonts w:ascii="Arial" w:eastAsia="Batang" w:hAnsi="Arial" w:cs="Arial"/>
          <w:sz w:val="22"/>
          <w:szCs w:val="22"/>
        </w:rPr>
        <w:t>para la prestación de los servicios de apoyo a la gestión pública objeto de necesidad, lo cual deberá constar de forma acreditable en los documentos anexos que hacen parte del sustento de la presente contratación administrativa</w:t>
      </w:r>
      <w:r w:rsidRPr="006A0021">
        <w:rPr>
          <w:rFonts w:ascii="Arial" w:eastAsia="Batang" w:hAnsi="Arial" w:cs="Arial"/>
          <w:sz w:val="22"/>
          <w:szCs w:val="22"/>
          <w:lang w:val="es-CO"/>
        </w:rPr>
        <w:t>.</w:t>
      </w:r>
      <w:r w:rsidRPr="006A0021">
        <w:rPr>
          <w:rFonts w:ascii="Arial" w:eastAsia="Batang" w:hAnsi="Arial" w:cs="Arial"/>
          <w:iCs/>
          <w:sz w:val="22"/>
          <w:szCs w:val="22"/>
        </w:rPr>
        <w:t xml:space="preserve"> </w:t>
      </w:r>
      <w:r w:rsidRPr="006A0021">
        <w:rPr>
          <w:rFonts w:ascii="Arial" w:hAnsi="Arial" w:cs="Arial"/>
          <w:sz w:val="22"/>
          <w:szCs w:val="22"/>
          <w:lang w:eastAsia="es-ES_tradnl"/>
        </w:rPr>
        <w:t xml:space="preserve">Aportando así, </w:t>
      </w:r>
      <w:r w:rsidRPr="006A0021">
        <w:rPr>
          <w:rFonts w:ascii="Arial" w:hAnsi="Arial" w:cs="Arial"/>
          <w:sz w:val="22"/>
          <w:szCs w:val="22"/>
        </w:rPr>
        <w:t>al cumplimiento de sus funciones</w:t>
      </w:r>
      <w:r w:rsidRPr="006A0021">
        <w:rPr>
          <w:rFonts w:ascii="Arial" w:hAnsi="Arial" w:cs="Arial"/>
          <w:sz w:val="22"/>
          <w:szCs w:val="22"/>
          <w:lang w:eastAsia="es-ES_tradnl"/>
        </w:rPr>
        <w:t xml:space="preserve">; </w:t>
      </w:r>
      <w:r w:rsidRPr="006A0021">
        <w:rPr>
          <w:rFonts w:ascii="Arial" w:hAnsi="Arial" w:cs="Arial"/>
          <w:sz w:val="22"/>
          <w:szCs w:val="22"/>
        </w:rPr>
        <w:t>para ello requiere acompañamiento en la</w:t>
      </w:r>
      <w:r w:rsidR="00EE3D3E" w:rsidRPr="006A0021">
        <w:rPr>
          <w:rFonts w:ascii="Arial" w:hAnsi="Arial" w:cs="Arial"/>
          <w:sz w:val="22"/>
          <w:szCs w:val="22"/>
        </w:rPr>
        <w:t xml:space="preserve">s labores inherentes a las </w:t>
      </w:r>
      <w:r w:rsidRPr="006A0021">
        <w:rPr>
          <w:rFonts w:ascii="Arial" w:hAnsi="Arial" w:cs="Arial"/>
          <w:sz w:val="22"/>
          <w:szCs w:val="22"/>
        </w:rPr>
        <w:t xml:space="preserve"> funciones de esta dependencia.</w:t>
      </w:r>
      <w:r w:rsidRPr="006A0021">
        <w:rPr>
          <w:rFonts w:ascii="Arial" w:hAnsi="Arial" w:cs="Arial"/>
          <w:sz w:val="22"/>
          <w:szCs w:val="22"/>
          <w:lang w:eastAsia="es-ES_tradnl"/>
        </w:rPr>
        <w:t xml:space="preserve"> Y demás actividades relacionadas con el objeto contractual.</w:t>
      </w:r>
    </w:p>
    <w:p w14:paraId="4DFC5FAE" w14:textId="77777777" w:rsidR="00DA5130" w:rsidRPr="006A0021" w:rsidRDefault="00DA5130" w:rsidP="00DA5130">
      <w:pPr>
        <w:autoSpaceDE w:val="0"/>
        <w:autoSpaceDN w:val="0"/>
        <w:adjustRightInd w:val="0"/>
        <w:spacing w:line="276" w:lineRule="auto"/>
        <w:jc w:val="both"/>
        <w:rPr>
          <w:rFonts w:ascii="Arial" w:eastAsia="Batang" w:hAnsi="Arial" w:cs="Arial"/>
          <w:iCs/>
          <w:sz w:val="22"/>
          <w:szCs w:val="22"/>
          <w:highlight w:val="yellow"/>
        </w:rPr>
      </w:pPr>
    </w:p>
    <w:p w14:paraId="65EF6AE1" w14:textId="77777777" w:rsidR="00DA5130" w:rsidRPr="006A0021" w:rsidRDefault="00DA5130" w:rsidP="00DA5130">
      <w:pPr>
        <w:autoSpaceDE w:val="0"/>
        <w:autoSpaceDN w:val="0"/>
        <w:adjustRightInd w:val="0"/>
        <w:spacing w:line="276" w:lineRule="auto"/>
        <w:jc w:val="both"/>
        <w:rPr>
          <w:rFonts w:ascii="Arial" w:eastAsia="Batang" w:hAnsi="Arial" w:cs="Arial"/>
          <w:iCs/>
          <w:sz w:val="22"/>
          <w:szCs w:val="22"/>
          <w:lang w:val="es-CO"/>
        </w:rPr>
      </w:pPr>
      <w:r w:rsidRPr="006A0021">
        <w:rPr>
          <w:rFonts w:ascii="Arial" w:hAnsi="Arial" w:cs="Arial"/>
          <w:sz w:val="22"/>
          <w:szCs w:val="22"/>
        </w:rPr>
        <w:t>Lo dicho en virtud de lo dispuesto en el artículo 32, numeral 3 de la Ley 80 de 1993, en el literal h) del numeral 4 del artículo 2 de la Ley 1150 de 2007, reglamentadas por el Decreto 1510 del 17 de Julio de 2013, y según lo dispuesto en el artículo 81 de dicha norma sobre los contratos de prestación de servicios profesionales de apoyo a la gestión de que al revisar la p</w:t>
      </w:r>
      <w:r w:rsidRPr="006A0021">
        <w:rPr>
          <w:rFonts w:ascii="Arial" w:eastAsia="Batang" w:hAnsi="Arial" w:cs="Arial"/>
          <w:iCs/>
          <w:sz w:val="22"/>
          <w:szCs w:val="22"/>
        </w:rPr>
        <w:t>lanta de Cargos no existe personal con la idoneidad y la experiencia requerida para satisfacer dicha necesidad, por tanto</w:t>
      </w:r>
      <w:r w:rsidRPr="006A0021">
        <w:rPr>
          <w:rFonts w:ascii="Arial" w:eastAsia="Batang" w:hAnsi="Arial" w:cs="Arial"/>
          <w:b/>
          <w:iCs/>
          <w:sz w:val="22"/>
          <w:szCs w:val="22"/>
        </w:rPr>
        <w:t xml:space="preserve">, </w:t>
      </w:r>
      <w:r w:rsidRPr="006A0021">
        <w:rPr>
          <w:rFonts w:ascii="Arial" w:eastAsia="Batang" w:hAnsi="Arial" w:cs="Arial"/>
          <w:iCs/>
          <w:sz w:val="22"/>
          <w:szCs w:val="22"/>
        </w:rPr>
        <w:t xml:space="preserve">se hace necesario contar con un profesional que cumpla con las características, habilidades y el conocimiento necesario para desarrollar las actividades </w:t>
      </w:r>
      <w:r w:rsidRPr="006A0021">
        <w:rPr>
          <w:rFonts w:ascii="Arial" w:eastAsia="Batang" w:hAnsi="Arial" w:cs="Arial"/>
          <w:iCs/>
          <w:sz w:val="22"/>
          <w:szCs w:val="22"/>
          <w:lang w:val="es-CO"/>
        </w:rPr>
        <w:t>inherentes al objeto contractual, todo ello acreditable en los documentos anexos que hacen parte del sustento de la presente contratación administrativa.</w:t>
      </w:r>
    </w:p>
    <w:p w14:paraId="2CE41D52" w14:textId="77777777" w:rsidR="00DA5130" w:rsidRPr="006A0021" w:rsidRDefault="00DA5130" w:rsidP="00DA5130">
      <w:pPr>
        <w:autoSpaceDE w:val="0"/>
        <w:autoSpaceDN w:val="0"/>
        <w:adjustRightInd w:val="0"/>
        <w:spacing w:line="276" w:lineRule="auto"/>
        <w:jc w:val="both"/>
        <w:rPr>
          <w:rFonts w:ascii="Arial" w:eastAsia="Batang" w:hAnsi="Arial" w:cs="Arial"/>
          <w:iCs/>
          <w:sz w:val="22"/>
          <w:szCs w:val="22"/>
          <w:lang w:val="es-CO"/>
        </w:rPr>
      </w:pPr>
    </w:p>
    <w:p w14:paraId="464595A0" w14:textId="6A502EAE" w:rsidR="00DA5130" w:rsidRPr="006A0021" w:rsidRDefault="00DA5130" w:rsidP="00DA5130">
      <w:pPr>
        <w:spacing w:line="276" w:lineRule="auto"/>
        <w:contextualSpacing/>
        <w:jc w:val="both"/>
        <w:rPr>
          <w:rFonts w:ascii="Arial" w:hAnsi="Arial" w:cs="Arial"/>
          <w:sz w:val="22"/>
          <w:szCs w:val="22"/>
          <w:lang w:eastAsia="es-ES"/>
        </w:rPr>
      </w:pPr>
      <w:r w:rsidRPr="006A0021">
        <w:rPr>
          <w:rFonts w:ascii="Arial" w:hAnsi="Arial" w:cs="Arial"/>
          <w:sz w:val="22"/>
          <w:szCs w:val="22"/>
          <w:lang w:eastAsia="es-ES"/>
        </w:rPr>
        <w:t>Para lo cual se ha establecido que los honorarios que se reconocen por este tipo de actividades en municipios de sexta categoría corresponden a</w:t>
      </w:r>
      <w:r w:rsidR="00180D11" w:rsidRPr="006A0021">
        <w:rPr>
          <w:rFonts w:ascii="Arial" w:hAnsi="Arial" w:cs="Arial"/>
          <w:sz w:val="22"/>
          <w:szCs w:val="22"/>
          <w:lang w:eastAsia="es-ES"/>
        </w:rPr>
        <w:t xml:space="preserve"> dos</w:t>
      </w:r>
      <w:r w:rsidRPr="006A0021">
        <w:rPr>
          <w:rFonts w:ascii="Arial" w:hAnsi="Arial" w:cs="Arial"/>
          <w:sz w:val="22"/>
          <w:szCs w:val="22"/>
          <w:lang w:eastAsia="es-ES"/>
        </w:rPr>
        <w:t xml:space="preserve"> o más salarios mínimos mensuales legales vigentes.</w:t>
      </w:r>
    </w:p>
    <w:p w14:paraId="35EC0633" w14:textId="4CCC95AC" w:rsidR="00DA5130" w:rsidRPr="006A0021" w:rsidRDefault="00DA5130" w:rsidP="00DA5130">
      <w:pPr>
        <w:spacing w:beforeLines="1" w:before="2" w:afterLines="1" w:after="2" w:line="276" w:lineRule="auto"/>
        <w:jc w:val="both"/>
        <w:rPr>
          <w:rFonts w:ascii="Arial" w:hAnsi="Arial" w:cs="Arial"/>
          <w:sz w:val="22"/>
          <w:szCs w:val="22"/>
          <w:lang w:eastAsia="es-ES_tradnl"/>
        </w:rPr>
      </w:pPr>
    </w:p>
    <w:p w14:paraId="3B224D7B" w14:textId="77777777" w:rsidR="00C502CE" w:rsidRPr="006A0021" w:rsidRDefault="00C502CE" w:rsidP="00DA5130">
      <w:pPr>
        <w:spacing w:beforeLines="1" w:before="2" w:afterLines="1" w:after="2" w:line="276" w:lineRule="auto"/>
        <w:jc w:val="both"/>
        <w:rPr>
          <w:rFonts w:ascii="Arial" w:hAnsi="Arial" w:cs="Arial"/>
          <w:sz w:val="22"/>
          <w:szCs w:val="22"/>
          <w:lang w:eastAsia="es-ES_tradnl"/>
        </w:rPr>
      </w:pPr>
    </w:p>
    <w:p w14:paraId="2E033E87" w14:textId="77777777" w:rsidR="00C502CE" w:rsidRPr="006A0021" w:rsidRDefault="00C502CE" w:rsidP="00DA5130">
      <w:pPr>
        <w:spacing w:beforeLines="1" w:before="2" w:afterLines="1" w:after="2" w:line="276" w:lineRule="auto"/>
        <w:jc w:val="both"/>
        <w:rPr>
          <w:rFonts w:ascii="Arial" w:hAnsi="Arial" w:cs="Arial"/>
          <w:sz w:val="22"/>
          <w:szCs w:val="22"/>
          <w:lang w:eastAsia="es-ES_tradnl"/>
        </w:rPr>
      </w:pPr>
    </w:p>
    <w:p w14:paraId="4D829F87" w14:textId="77777777" w:rsidR="00C502CE" w:rsidRPr="006A0021" w:rsidRDefault="00C502CE" w:rsidP="00DA5130">
      <w:pPr>
        <w:spacing w:beforeLines="1" w:before="2" w:afterLines="1" w:after="2" w:line="276" w:lineRule="auto"/>
        <w:jc w:val="both"/>
        <w:rPr>
          <w:rFonts w:ascii="Arial" w:hAnsi="Arial" w:cs="Arial"/>
          <w:sz w:val="22"/>
          <w:szCs w:val="22"/>
          <w:lang w:eastAsia="es-ES_tradnl"/>
        </w:rPr>
      </w:pPr>
    </w:p>
    <w:p w14:paraId="48AA6979" w14:textId="77777777" w:rsidR="00F24650" w:rsidRPr="006A0021" w:rsidRDefault="00F24650" w:rsidP="00F24650">
      <w:pPr>
        <w:pStyle w:val="Prrafodelista"/>
        <w:numPr>
          <w:ilvl w:val="0"/>
          <w:numId w:val="12"/>
        </w:numPr>
        <w:spacing w:line="276" w:lineRule="auto"/>
        <w:jc w:val="both"/>
        <w:rPr>
          <w:rFonts w:ascii="Arial" w:hAnsi="Arial" w:cs="Arial"/>
          <w:b/>
          <w:bCs/>
          <w:sz w:val="22"/>
          <w:szCs w:val="22"/>
          <w:u w:val="single"/>
        </w:rPr>
      </w:pPr>
      <w:r w:rsidRPr="006A0021">
        <w:rPr>
          <w:rFonts w:ascii="Arial" w:hAnsi="Arial" w:cs="Arial"/>
          <w:b/>
          <w:bCs/>
          <w:sz w:val="22"/>
          <w:szCs w:val="22"/>
          <w:u w:val="single"/>
        </w:rPr>
        <w:t>PERSPECTIVA ORGANIZACIONAL:</w:t>
      </w:r>
    </w:p>
    <w:p w14:paraId="08B60349" w14:textId="77777777" w:rsidR="007C471C" w:rsidRPr="006A0021" w:rsidRDefault="007C471C" w:rsidP="009031E4">
      <w:pPr>
        <w:spacing w:line="312" w:lineRule="auto"/>
        <w:ind w:left="1276" w:hanging="1276"/>
        <w:jc w:val="both"/>
        <w:rPr>
          <w:rFonts w:ascii="Arial" w:hAnsi="Arial" w:cs="Arial"/>
          <w:b/>
          <w:sz w:val="22"/>
          <w:szCs w:val="22"/>
        </w:rPr>
      </w:pPr>
    </w:p>
    <w:p w14:paraId="49418B7C" w14:textId="7291014A" w:rsidR="00265743" w:rsidRPr="006A0021" w:rsidRDefault="00B67E51" w:rsidP="00265743">
      <w:pPr>
        <w:spacing w:beforeLines="1" w:before="2" w:afterLines="1" w:after="2" w:line="276" w:lineRule="auto"/>
        <w:jc w:val="both"/>
        <w:rPr>
          <w:rFonts w:ascii="Arial" w:hAnsi="Arial" w:cs="Arial"/>
          <w:sz w:val="22"/>
          <w:szCs w:val="22"/>
          <w:lang w:eastAsia="es-ES_tradnl"/>
        </w:rPr>
      </w:pPr>
      <w:r w:rsidRPr="006A0021">
        <w:rPr>
          <w:rFonts w:ascii="Arial" w:hAnsi="Arial" w:cs="Arial"/>
          <w:color w:val="000000" w:themeColor="text1"/>
          <w:sz w:val="22"/>
          <w:szCs w:val="22"/>
        </w:rPr>
        <w:t xml:space="preserve">La Secretaría de cultura, patrimonio y turismo tiene un secretario de despacho cuyo cargo es de libre nombramiento y remoción y un Asesor de patrimonio y turismo de libre nombramiento y remoción, es por ello que, dada la falta de personal en la planta de cargos de la entidad, debe contratarse la prestación de servicios </w:t>
      </w:r>
      <w:r w:rsidR="00265743" w:rsidRPr="006A0021">
        <w:rPr>
          <w:rFonts w:ascii="Arial" w:hAnsi="Arial" w:cs="Arial"/>
          <w:color w:val="000000" w:themeColor="text1"/>
          <w:sz w:val="22"/>
          <w:szCs w:val="22"/>
        </w:rPr>
        <w:t>de un promotor de creación  literaria</w:t>
      </w:r>
      <w:r w:rsidR="00265743" w:rsidRPr="006A0021">
        <w:rPr>
          <w:rFonts w:ascii="Arial" w:hAnsi="Arial" w:cs="Arial"/>
          <w:sz w:val="22"/>
          <w:szCs w:val="22"/>
          <w:lang w:eastAsia="es-ES"/>
        </w:rPr>
        <w:t xml:space="preserve"> </w:t>
      </w:r>
      <w:r w:rsidR="00265743" w:rsidRPr="006A0021">
        <w:rPr>
          <w:rFonts w:ascii="Arial" w:hAnsi="Arial" w:cs="Arial"/>
          <w:sz w:val="22"/>
          <w:szCs w:val="22"/>
          <w:lang w:eastAsia="es-ES_tradnl"/>
        </w:rPr>
        <w:t xml:space="preserve">en la casa de la cultura Luis Norberto Gómez y como promotor de lectura en la biblioteca pública del Municipio y apoyo en las demás actividades afines, con el fin de ofrecer a la comunidad propuestas alternas de formación y pedagogía con las que se construye una atmósfera de inclusión con sentido social a través del arte, la cultura y la música, lo cual atiente, entre otras cosas, a la necesidad de educar a las nuevas generaciones sobre la importancia de exteriorizar las manifestaciones artísticas para un mejor desarrollo individual y social de las comunidades, ello conforme a las disposiciones jurídicas vigentes que regulan la materia. </w:t>
      </w:r>
    </w:p>
    <w:p w14:paraId="69CC4262" w14:textId="27838365" w:rsidR="00F313A4" w:rsidRPr="006A0021" w:rsidRDefault="00F313A4" w:rsidP="009031E4">
      <w:pPr>
        <w:spacing w:line="276" w:lineRule="auto"/>
        <w:ind w:left="2124" w:hanging="2124"/>
        <w:jc w:val="both"/>
        <w:rPr>
          <w:rFonts w:ascii="Arial" w:hAnsi="Arial" w:cs="Arial"/>
          <w:b/>
          <w:sz w:val="22"/>
          <w:szCs w:val="22"/>
        </w:rPr>
      </w:pPr>
    </w:p>
    <w:p w14:paraId="0039EE85" w14:textId="77777777" w:rsidR="003B3F04" w:rsidRPr="006A0021" w:rsidRDefault="003B3F04" w:rsidP="003B3F04">
      <w:pPr>
        <w:pStyle w:val="Prrafodelista"/>
        <w:numPr>
          <w:ilvl w:val="0"/>
          <w:numId w:val="12"/>
        </w:numPr>
        <w:spacing w:line="276" w:lineRule="auto"/>
        <w:jc w:val="both"/>
        <w:rPr>
          <w:rFonts w:ascii="Arial" w:hAnsi="Arial" w:cs="Arial"/>
          <w:sz w:val="22"/>
          <w:szCs w:val="22"/>
        </w:rPr>
      </w:pPr>
      <w:r w:rsidRPr="006A0021">
        <w:rPr>
          <w:rFonts w:ascii="Arial" w:hAnsi="Arial" w:cs="Arial"/>
          <w:b/>
          <w:sz w:val="22"/>
          <w:szCs w:val="22"/>
          <w:u w:val="single"/>
        </w:rPr>
        <w:t>PERSPECTIVA TECNICA</w:t>
      </w:r>
      <w:r w:rsidRPr="006A0021">
        <w:rPr>
          <w:rFonts w:ascii="Arial" w:hAnsi="Arial" w:cs="Arial"/>
          <w:sz w:val="22"/>
          <w:szCs w:val="22"/>
        </w:rPr>
        <w:t>:</w:t>
      </w:r>
    </w:p>
    <w:p w14:paraId="49800C67" w14:textId="77777777" w:rsidR="003B3F04" w:rsidRPr="006A0021" w:rsidRDefault="003B3F04" w:rsidP="003B3F04">
      <w:pPr>
        <w:spacing w:line="276" w:lineRule="auto"/>
        <w:rPr>
          <w:rFonts w:ascii="Arial" w:hAnsi="Arial" w:cs="Arial"/>
          <w:b/>
          <w:sz w:val="22"/>
          <w:szCs w:val="22"/>
          <w:highlight w:val="cyan"/>
        </w:rPr>
      </w:pPr>
    </w:p>
    <w:p w14:paraId="164E9093" w14:textId="68F62FF8"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Apoyar la formulación e implementación de las políticas, planes, programas y proyectos artísticos y culturales, según lo definido en el Plan Decenal de Cultura y el Plan de Desarrollo Municipal.</w:t>
      </w:r>
    </w:p>
    <w:p w14:paraId="5F0D0C60" w14:textId="77777777" w:rsidR="00265743" w:rsidRPr="006A0021" w:rsidRDefault="00265743" w:rsidP="00265743">
      <w:pPr>
        <w:pStyle w:val="Prrafodelista"/>
        <w:jc w:val="both"/>
        <w:rPr>
          <w:rFonts w:ascii="Arial" w:hAnsi="Arial" w:cs="Arial"/>
          <w:sz w:val="22"/>
          <w:szCs w:val="22"/>
        </w:rPr>
      </w:pPr>
    </w:p>
    <w:p w14:paraId="12A0A8D4"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Apoyar el desarrollo de actividades y eventos de la agenda cultural, patrimonial y turística del municipio de El Santuario.</w:t>
      </w:r>
    </w:p>
    <w:p w14:paraId="38797A59" w14:textId="77777777" w:rsidR="00265743" w:rsidRPr="006A0021" w:rsidRDefault="00265743" w:rsidP="00265743">
      <w:pPr>
        <w:pStyle w:val="Prrafodelista"/>
        <w:rPr>
          <w:rFonts w:ascii="Arial" w:hAnsi="Arial" w:cs="Arial"/>
          <w:sz w:val="22"/>
          <w:szCs w:val="22"/>
        </w:rPr>
      </w:pPr>
    </w:p>
    <w:p w14:paraId="27577E0D"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Diseñar y realizar talleres de formación en creación literaria para los estudiantes de la Casa de la Cultura y las instituciones educativas en que sea delegado, de acuerdo con el programa pedagógico de las escuelas de formación artística de la Secretaría de Cultura. </w:t>
      </w:r>
    </w:p>
    <w:p w14:paraId="628B8AC4" w14:textId="77777777" w:rsidR="00265743" w:rsidRPr="006A0021" w:rsidRDefault="00265743" w:rsidP="00265743">
      <w:pPr>
        <w:pStyle w:val="Prrafodelista"/>
        <w:rPr>
          <w:rFonts w:ascii="Arial" w:hAnsi="Arial" w:cs="Arial"/>
          <w:sz w:val="22"/>
          <w:szCs w:val="22"/>
        </w:rPr>
      </w:pPr>
    </w:p>
    <w:p w14:paraId="1E577D70"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Hacer seguimiento y evaluación al proceso de la promotoría de creación literaria de la Casa de la Cultura Luis Norberto Gómez al igual que a sus semilleros, grupos de proyección o investigación; y establecer permanente comunicación con sus estudiantes y acudientes. </w:t>
      </w:r>
    </w:p>
    <w:p w14:paraId="1D73EB4F" w14:textId="77777777" w:rsidR="00265743" w:rsidRPr="006A0021" w:rsidRDefault="00265743" w:rsidP="00265743">
      <w:pPr>
        <w:pStyle w:val="Prrafodelista"/>
        <w:rPr>
          <w:rFonts w:ascii="Arial" w:hAnsi="Arial" w:cs="Arial"/>
          <w:sz w:val="22"/>
          <w:szCs w:val="22"/>
        </w:rPr>
      </w:pPr>
    </w:p>
    <w:p w14:paraId="03170354"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Preparar una muestra, montaje o evento de alto valor artístico para el Festival de Semilleros, en el que se evidencie el avance del proceso de formación de la promotoría de acuerdo con la programación del evento. </w:t>
      </w:r>
    </w:p>
    <w:p w14:paraId="24E767E3" w14:textId="77777777" w:rsidR="00265743" w:rsidRPr="006A0021" w:rsidRDefault="00265743" w:rsidP="00265743">
      <w:pPr>
        <w:pStyle w:val="Prrafodelista"/>
        <w:rPr>
          <w:rFonts w:ascii="Arial" w:hAnsi="Arial" w:cs="Arial"/>
          <w:sz w:val="22"/>
          <w:szCs w:val="22"/>
        </w:rPr>
      </w:pPr>
    </w:p>
    <w:p w14:paraId="5C89360C"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Apoyar el diseño, montaje y desarrollo de servicios bibliotecarios en promoción de lectura para la Biblioteca Pública Filemón de J Gómez de El Santuario.</w:t>
      </w:r>
    </w:p>
    <w:p w14:paraId="16EB5F40" w14:textId="77777777" w:rsidR="00265743" w:rsidRPr="006A0021" w:rsidRDefault="00265743" w:rsidP="00265743">
      <w:pPr>
        <w:pStyle w:val="Prrafodelista"/>
        <w:rPr>
          <w:rFonts w:ascii="Arial" w:hAnsi="Arial" w:cs="Arial"/>
          <w:sz w:val="22"/>
          <w:szCs w:val="22"/>
        </w:rPr>
      </w:pPr>
    </w:p>
    <w:p w14:paraId="5EB1DB83"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Fomentar la conformación y liderar clubes de lectura en la Biblioteca Pública Filemón de J Gómez de El Santuario.</w:t>
      </w:r>
    </w:p>
    <w:p w14:paraId="683F1272" w14:textId="77777777" w:rsidR="00265743" w:rsidRPr="006A0021" w:rsidRDefault="00265743" w:rsidP="00265743">
      <w:pPr>
        <w:pStyle w:val="Prrafodelista"/>
        <w:rPr>
          <w:rFonts w:ascii="Arial" w:hAnsi="Arial" w:cs="Arial"/>
          <w:sz w:val="22"/>
          <w:szCs w:val="22"/>
        </w:rPr>
      </w:pPr>
    </w:p>
    <w:p w14:paraId="56B381CB"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Realizar actividades y eventos tendientes a la promoción de las artes literarias en el municipio de El Santuario.   </w:t>
      </w:r>
    </w:p>
    <w:p w14:paraId="3F87358B" w14:textId="77777777" w:rsidR="00265743" w:rsidRPr="006A0021" w:rsidRDefault="00265743" w:rsidP="00265743">
      <w:pPr>
        <w:pStyle w:val="Prrafodelista"/>
        <w:rPr>
          <w:rFonts w:ascii="Arial" w:hAnsi="Arial" w:cs="Arial"/>
          <w:sz w:val="22"/>
          <w:szCs w:val="22"/>
        </w:rPr>
      </w:pPr>
    </w:p>
    <w:p w14:paraId="411DE572"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Apoyar la estrategia de gestión para la circulación artística de los proyectos y montajes de la Escuela de Bellas Artes. </w:t>
      </w:r>
    </w:p>
    <w:p w14:paraId="32F818FC" w14:textId="77777777" w:rsidR="00265743" w:rsidRPr="006A0021" w:rsidRDefault="00265743" w:rsidP="00265743">
      <w:pPr>
        <w:pStyle w:val="Prrafodelista"/>
        <w:rPr>
          <w:rFonts w:ascii="Arial" w:hAnsi="Arial" w:cs="Arial"/>
          <w:sz w:val="22"/>
          <w:szCs w:val="22"/>
        </w:rPr>
      </w:pPr>
    </w:p>
    <w:p w14:paraId="72E35BD4"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Asistir a los encuentros de planeación y estructuración de la Escuela de Bellas Artes, y a las reuniones en otros escenarios a los que sea delegado en representación de la Secretaría de Cultura. </w:t>
      </w:r>
    </w:p>
    <w:p w14:paraId="1746BD84" w14:textId="77777777" w:rsidR="00265743" w:rsidRPr="006A0021" w:rsidRDefault="00265743" w:rsidP="00265743">
      <w:pPr>
        <w:pStyle w:val="Prrafodelista"/>
        <w:rPr>
          <w:rFonts w:ascii="Arial" w:hAnsi="Arial" w:cs="Arial"/>
          <w:sz w:val="22"/>
          <w:szCs w:val="22"/>
        </w:rPr>
      </w:pPr>
    </w:p>
    <w:p w14:paraId="0FE14134"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Velar por el cuidado y supervisión del inventario que se le entregue para el desarrollo de los procesos de pedagógicos.</w:t>
      </w:r>
    </w:p>
    <w:p w14:paraId="4F8F2FF9" w14:textId="77777777" w:rsidR="00265743" w:rsidRPr="006A0021" w:rsidRDefault="00265743" w:rsidP="00265743">
      <w:pPr>
        <w:pStyle w:val="Prrafodelista"/>
        <w:rPr>
          <w:rFonts w:ascii="Arial" w:hAnsi="Arial" w:cs="Arial"/>
          <w:sz w:val="22"/>
          <w:szCs w:val="22"/>
        </w:rPr>
      </w:pPr>
    </w:p>
    <w:p w14:paraId="43303341" w14:textId="77777777" w:rsidR="00265743" w:rsidRPr="006A0021"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 xml:space="preserve">Sistema MIPG: El contratista se obliga a favor del Municipio de El Santuario a participar, aplicar, ejecutar y adelantar los procesos del Modelo Integrado de Planeación y Gestión. </w:t>
      </w:r>
    </w:p>
    <w:p w14:paraId="2B2B2F9D" w14:textId="77777777" w:rsidR="00265743" w:rsidRPr="006A0021" w:rsidRDefault="00265743" w:rsidP="00265743">
      <w:pPr>
        <w:pStyle w:val="Prrafodelista"/>
        <w:rPr>
          <w:rFonts w:ascii="Arial" w:hAnsi="Arial" w:cs="Arial"/>
          <w:sz w:val="22"/>
          <w:szCs w:val="22"/>
        </w:rPr>
      </w:pPr>
    </w:p>
    <w:p w14:paraId="32CE5C33" w14:textId="7B0F7CB0" w:rsidR="00265743" w:rsidRDefault="00265743"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6A0021">
        <w:rPr>
          <w:rFonts w:ascii="Arial" w:hAnsi="Arial" w:cs="Arial"/>
          <w:sz w:val="22"/>
          <w:szCs w:val="22"/>
        </w:rPr>
        <w:t>Desarrollar las demás actividades propias e inherentes al objeto contractual.</w:t>
      </w:r>
    </w:p>
    <w:p w14:paraId="5FED4E80" w14:textId="77777777" w:rsidR="00A46C49" w:rsidRPr="00A46C49" w:rsidRDefault="00A46C49" w:rsidP="00A46C49">
      <w:pPr>
        <w:pStyle w:val="Prrafodelista"/>
        <w:rPr>
          <w:rFonts w:ascii="Arial" w:hAnsi="Arial" w:cs="Arial"/>
          <w:sz w:val="22"/>
          <w:szCs w:val="22"/>
        </w:rPr>
      </w:pPr>
    </w:p>
    <w:p w14:paraId="1C2F5C1C" w14:textId="57715CFB" w:rsidR="00A46C49" w:rsidRPr="00A46C49" w:rsidRDefault="00A46C49"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A46C49">
        <w:rPr>
          <w:rFonts w:ascii="Calibri" w:hAnsi="Calibri" w:cs="Calibri"/>
          <w:lang w:eastAsia="en-US"/>
        </w:rPr>
        <w:t>Servir de tallerista líder para el proyecto Filemón pa´l Campo, resultante del convenio C3753-2022 entre el Ministerio de Cultura y el Municipio de el Santuario, Antioquia</w:t>
      </w:r>
    </w:p>
    <w:p w14:paraId="78BA9AAC" w14:textId="77777777" w:rsidR="00A46C49" w:rsidRPr="00A46C49" w:rsidRDefault="00A46C49" w:rsidP="00A46C49">
      <w:pPr>
        <w:pStyle w:val="Prrafodelista"/>
        <w:rPr>
          <w:rFonts w:ascii="Arial" w:hAnsi="Arial" w:cs="Arial"/>
          <w:sz w:val="22"/>
          <w:szCs w:val="22"/>
        </w:rPr>
      </w:pPr>
    </w:p>
    <w:p w14:paraId="3308EEB6" w14:textId="0929FA93" w:rsidR="00A46C49" w:rsidRPr="00A46C49" w:rsidRDefault="00A46C49"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A46C49">
        <w:rPr>
          <w:rFonts w:ascii="Calibri" w:hAnsi="Calibri" w:cs="Calibri"/>
          <w:lang w:eastAsia="en-US"/>
        </w:rPr>
        <w:t>Diseñar y ejecutar estrategias de promoción de lectura, escritura y oralidad con el fin de lograr las metas propuestas por el proyecto Filemón pa´l Campo</w:t>
      </w:r>
      <w:r>
        <w:rPr>
          <w:rFonts w:ascii="Calibri" w:hAnsi="Calibri" w:cs="Calibri"/>
          <w:lang w:eastAsia="en-US"/>
        </w:rPr>
        <w:t>.</w:t>
      </w:r>
    </w:p>
    <w:p w14:paraId="559032A8" w14:textId="77777777" w:rsidR="00A46C49" w:rsidRPr="00A46C49" w:rsidRDefault="00A46C49" w:rsidP="00A46C49">
      <w:pPr>
        <w:pStyle w:val="Prrafodelista"/>
        <w:rPr>
          <w:rFonts w:ascii="Arial" w:hAnsi="Arial" w:cs="Arial"/>
          <w:sz w:val="22"/>
          <w:szCs w:val="22"/>
        </w:rPr>
      </w:pPr>
    </w:p>
    <w:p w14:paraId="3078877A" w14:textId="77777777" w:rsidR="00A46C49" w:rsidRPr="00A46C49" w:rsidRDefault="00A46C49" w:rsidP="00A46C49">
      <w:pPr>
        <w:numPr>
          <w:ilvl w:val="0"/>
          <w:numId w:val="21"/>
        </w:numPr>
        <w:spacing w:after="200" w:line="276" w:lineRule="auto"/>
        <w:contextualSpacing/>
        <w:jc w:val="both"/>
        <w:rPr>
          <w:rFonts w:ascii="Calibri" w:hAnsi="Calibri" w:cs="Calibri"/>
          <w:sz w:val="24"/>
          <w:szCs w:val="24"/>
          <w:lang w:val="es-CO" w:eastAsia="en-US"/>
        </w:rPr>
      </w:pPr>
      <w:r w:rsidRPr="00A46C49">
        <w:rPr>
          <w:rFonts w:ascii="Calibri" w:hAnsi="Calibri" w:cs="Calibri"/>
          <w:sz w:val="24"/>
          <w:szCs w:val="24"/>
          <w:lang w:val="es-CO" w:eastAsia="en-US"/>
        </w:rPr>
        <w:t xml:space="preserve">Organizar con los demás integrantes del proyecto Filemón pa´l Campo las líneas metodológicas, los procesos formativos, el seguimiento a las metas y objetivos y el tratamiento de los productos resultantes. </w:t>
      </w:r>
    </w:p>
    <w:p w14:paraId="56C030D1" w14:textId="77777777" w:rsidR="00A46C49" w:rsidRPr="00A46C49" w:rsidRDefault="00A46C49" w:rsidP="00A46C49">
      <w:pPr>
        <w:numPr>
          <w:ilvl w:val="0"/>
          <w:numId w:val="21"/>
        </w:numPr>
        <w:autoSpaceDE w:val="0"/>
        <w:autoSpaceDN w:val="0"/>
        <w:adjustRightInd w:val="0"/>
        <w:contextualSpacing/>
        <w:jc w:val="both"/>
        <w:rPr>
          <w:rFonts w:ascii="Calibri" w:hAnsi="Calibri" w:cs="Calibri"/>
          <w:sz w:val="24"/>
          <w:szCs w:val="24"/>
          <w:lang w:val="es-CO" w:eastAsia="en-US"/>
        </w:rPr>
      </w:pPr>
      <w:r w:rsidRPr="00A46C49">
        <w:rPr>
          <w:rFonts w:ascii="Calibri" w:hAnsi="Calibri" w:cs="Calibri"/>
          <w:sz w:val="24"/>
          <w:szCs w:val="24"/>
          <w:lang w:val="es-CO" w:eastAsia="en-US"/>
        </w:rPr>
        <w:t xml:space="preserve">Apoyar la logística de preparación, desplazamiento y retorno de materiales tanto didácticos, como bibliográficos; el montaje de los escenarios de taller necesarios para llevar a cabo los talleres en cada CER, del proyecto Filemón pa´l Campo. </w:t>
      </w:r>
    </w:p>
    <w:p w14:paraId="1DFBBFE0" w14:textId="5E4D1373" w:rsidR="00A46C49" w:rsidRPr="00A46C49" w:rsidRDefault="00A46C49" w:rsidP="00A46C49">
      <w:pPr>
        <w:numPr>
          <w:ilvl w:val="0"/>
          <w:numId w:val="21"/>
        </w:numPr>
        <w:spacing w:after="160" w:line="259" w:lineRule="auto"/>
        <w:contextualSpacing/>
        <w:jc w:val="both"/>
        <w:rPr>
          <w:rFonts w:ascii="Calibri" w:hAnsi="Calibri" w:cs="Calibri"/>
          <w:sz w:val="24"/>
          <w:szCs w:val="24"/>
          <w:lang w:val="es-MX" w:eastAsia="en-US"/>
        </w:rPr>
      </w:pPr>
      <w:r w:rsidRPr="00A46C49">
        <w:rPr>
          <w:rFonts w:ascii="Calibri" w:hAnsi="Calibri" w:cs="Calibri"/>
          <w:sz w:val="24"/>
          <w:szCs w:val="24"/>
          <w:lang w:val="es-MX" w:eastAsia="en-US"/>
        </w:rPr>
        <w:t xml:space="preserve">Apoyar en la realización del evento de cierre y socialización del proyecto </w:t>
      </w:r>
      <w:r w:rsidRPr="00A46C49">
        <w:rPr>
          <w:rFonts w:ascii="Calibri" w:hAnsi="Calibri" w:cs="Calibri"/>
          <w:sz w:val="24"/>
          <w:szCs w:val="24"/>
          <w:lang w:val="es-CO" w:eastAsia="en-US"/>
        </w:rPr>
        <w:t>del proyecto Filemón pa´l Campo</w:t>
      </w:r>
      <w:r w:rsidRPr="00A46C49">
        <w:rPr>
          <w:rFonts w:ascii="Calibri" w:hAnsi="Calibri" w:cs="Calibri"/>
          <w:sz w:val="24"/>
          <w:szCs w:val="24"/>
          <w:lang w:val="es-MX" w:eastAsia="en-US"/>
        </w:rPr>
        <w:t xml:space="preserve"> a la comunidad. </w:t>
      </w:r>
    </w:p>
    <w:p w14:paraId="44637DF7" w14:textId="77777777" w:rsidR="00A46C49" w:rsidRPr="00A46C49" w:rsidRDefault="00A46C49" w:rsidP="00A46C49">
      <w:pPr>
        <w:numPr>
          <w:ilvl w:val="0"/>
          <w:numId w:val="21"/>
        </w:numPr>
        <w:spacing w:after="200" w:line="276" w:lineRule="auto"/>
        <w:contextualSpacing/>
        <w:jc w:val="both"/>
        <w:rPr>
          <w:rFonts w:ascii="Calibri" w:hAnsi="Calibri" w:cs="Calibri"/>
          <w:sz w:val="24"/>
          <w:szCs w:val="24"/>
          <w:lang w:val="es-CO" w:eastAsia="en-US"/>
        </w:rPr>
      </w:pPr>
      <w:r w:rsidRPr="00A46C49">
        <w:rPr>
          <w:rFonts w:ascii="Calibri" w:hAnsi="Calibri" w:cs="Calibri"/>
          <w:sz w:val="24"/>
          <w:szCs w:val="24"/>
          <w:lang w:val="es-CO" w:eastAsia="en-US"/>
        </w:rPr>
        <w:t xml:space="preserve">Dar los créditos (logos y menciones) del Ministerio de Cultura y el municipio de El Santuario en todas las actividades de divulgación realizadas y piezas de comunicación que sean generadas (para todos los medios y soportes) en el marco del proyecto del proyecto Filemón pa´l Campo. </w:t>
      </w:r>
    </w:p>
    <w:p w14:paraId="2A7E97BF" w14:textId="33B34E71" w:rsidR="00A46C49" w:rsidRPr="00A46C49" w:rsidRDefault="00A46C49" w:rsidP="00265743">
      <w:pPr>
        <w:pStyle w:val="Prrafodelista"/>
        <w:numPr>
          <w:ilvl w:val="0"/>
          <w:numId w:val="21"/>
        </w:numPr>
        <w:suppressAutoHyphens w:val="0"/>
        <w:spacing w:after="160" w:line="259" w:lineRule="auto"/>
        <w:contextualSpacing/>
        <w:jc w:val="both"/>
        <w:rPr>
          <w:rFonts w:ascii="Arial" w:hAnsi="Arial" w:cs="Arial"/>
          <w:sz w:val="22"/>
          <w:szCs w:val="22"/>
        </w:rPr>
      </w:pPr>
      <w:r w:rsidRPr="00A46C49">
        <w:rPr>
          <w:rFonts w:ascii="Calibri" w:hAnsi="Calibri" w:cs="Calibri"/>
          <w:lang w:eastAsia="en-US"/>
        </w:rPr>
        <w:t>Garantizar el cumplimiento de los derechos de autor del contenido y material que sea producido con motivo del proyecto del proyecto Filemón pa´l Campo</w:t>
      </w:r>
      <w:r>
        <w:rPr>
          <w:rFonts w:ascii="Calibri" w:hAnsi="Calibri" w:cs="Calibri"/>
          <w:lang w:eastAsia="en-US"/>
        </w:rPr>
        <w:t>.</w:t>
      </w:r>
    </w:p>
    <w:p w14:paraId="0B0EE281" w14:textId="77777777" w:rsidR="00A46C49" w:rsidRPr="00A46C49" w:rsidRDefault="00A46C49" w:rsidP="00A46C49">
      <w:pPr>
        <w:numPr>
          <w:ilvl w:val="0"/>
          <w:numId w:val="21"/>
        </w:numPr>
        <w:spacing w:after="200" w:line="276" w:lineRule="auto"/>
        <w:contextualSpacing/>
        <w:jc w:val="both"/>
        <w:rPr>
          <w:rFonts w:ascii="Calibri" w:hAnsi="Calibri" w:cs="Calibri"/>
          <w:sz w:val="24"/>
          <w:szCs w:val="24"/>
          <w:lang w:val="es-CO" w:eastAsia="en-US"/>
        </w:rPr>
      </w:pPr>
      <w:r w:rsidRPr="00A46C49">
        <w:rPr>
          <w:rFonts w:ascii="Calibri" w:hAnsi="Calibri" w:cs="Calibri"/>
          <w:sz w:val="24"/>
          <w:szCs w:val="24"/>
          <w:lang w:val="es-CO" w:eastAsia="en-US"/>
        </w:rPr>
        <w:t>En general, desarrollar todas las actividades en de acuerdo con la propuesta técnica presentada por la Administración Municipal, la cual hace parte integral del presente contrato.</w:t>
      </w:r>
    </w:p>
    <w:p w14:paraId="7A9052A2" w14:textId="77777777" w:rsidR="005C11C6" w:rsidRPr="00586BBA" w:rsidRDefault="005C11C6" w:rsidP="00586BBA">
      <w:pPr>
        <w:spacing w:after="160" w:line="259" w:lineRule="auto"/>
        <w:contextualSpacing/>
        <w:jc w:val="both"/>
        <w:rPr>
          <w:rFonts w:ascii="Arial" w:hAnsi="Arial" w:cs="Arial"/>
          <w:sz w:val="22"/>
          <w:szCs w:val="22"/>
        </w:rPr>
      </w:pPr>
    </w:p>
    <w:p w14:paraId="74436BBF" w14:textId="77777777" w:rsidR="005C11C6" w:rsidRPr="006A0021" w:rsidRDefault="005C11C6" w:rsidP="005C11C6">
      <w:pPr>
        <w:suppressAutoHyphens/>
        <w:autoSpaceDE w:val="0"/>
        <w:spacing w:line="276" w:lineRule="auto"/>
        <w:jc w:val="both"/>
        <w:rPr>
          <w:rFonts w:ascii="Arial" w:hAnsi="Arial" w:cs="Arial"/>
          <w:sz w:val="22"/>
          <w:szCs w:val="22"/>
        </w:rPr>
      </w:pPr>
      <w:r w:rsidRPr="006A0021">
        <w:rPr>
          <w:rFonts w:ascii="Arial" w:eastAsia="Arial" w:hAnsi="Arial" w:cs="Arial"/>
          <w:b/>
          <w:sz w:val="22"/>
          <w:szCs w:val="22"/>
        </w:rPr>
        <w:t xml:space="preserve">5.1. </w:t>
      </w:r>
      <w:r w:rsidRPr="006A0021">
        <w:rPr>
          <w:rFonts w:ascii="Arial" w:eastAsia="Arial" w:hAnsi="Arial" w:cs="Arial"/>
          <w:b/>
          <w:sz w:val="22"/>
          <w:szCs w:val="22"/>
          <w:u w:val="single"/>
        </w:rPr>
        <w:t>OBLIGACIONES DEL CONTRATISTA.</w:t>
      </w:r>
      <w:r w:rsidRPr="006A0021">
        <w:rPr>
          <w:rFonts w:ascii="Arial" w:eastAsia="Arial" w:hAnsi="Arial" w:cs="Arial"/>
          <w:b/>
          <w:sz w:val="22"/>
          <w:szCs w:val="22"/>
        </w:rPr>
        <w:t xml:space="preserve"> </w:t>
      </w:r>
      <w:r w:rsidRPr="006A0021">
        <w:rPr>
          <w:rFonts w:ascii="Arial" w:hAnsi="Arial" w:cs="Arial"/>
          <w:sz w:val="22"/>
          <w:szCs w:val="22"/>
        </w:rPr>
        <w:t>Además de todo lo anteriormente para el cabal cumplimiento del objeto contractual el contratista deberá:</w:t>
      </w:r>
    </w:p>
    <w:p w14:paraId="59897393" w14:textId="77777777" w:rsidR="005C11C6" w:rsidRPr="006A0021" w:rsidRDefault="005C11C6" w:rsidP="005C11C6">
      <w:pPr>
        <w:suppressAutoHyphens/>
        <w:autoSpaceDE w:val="0"/>
        <w:spacing w:line="276" w:lineRule="auto"/>
        <w:jc w:val="both"/>
        <w:rPr>
          <w:rFonts w:ascii="Arial" w:hAnsi="Arial" w:cs="Arial"/>
          <w:sz w:val="22"/>
          <w:szCs w:val="22"/>
        </w:rPr>
      </w:pPr>
    </w:p>
    <w:p w14:paraId="0923AB8B"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t>Utilizar todos sus conocimientos en el apoyo al municipio y ejercer sus actividades con honestidad, eficiencia y calidad, dentro de un ambiente de cordialidad y respeto para los demás.</w:t>
      </w:r>
    </w:p>
    <w:p w14:paraId="38789E81"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t>Guardar la debida reserva y confidencialidad sobre los documentos que le sean entregados o tenga conocimiento con ocasión de la ejecución del contrato.</w:t>
      </w:r>
    </w:p>
    <w:p w14:paraId="06659EBF"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lastRenderedPageBreak/>
        <w:t xml:space="preserve">Afiliarse al sistema de seguridad social integral. </w:t>
      </w:r>
    </w:p>
    <w:p w14:paraId="0387BDBD"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t>Realizar los pagos mensuales por concepto de seguridad social integral, sobre el 40% bruto del valor mensual. En ningún caso la base gravable podrá ser menor al salario mínimo mensual legal vigente. </w:t>
      </w:r>
      <w:r w:rsidRPr="006A0021">
        <w:rPr>
          <w:rFonts w:ascii="Arial" w:eastAsia="Calibri" w:hAnsi="Arial" w:cs="Arial"/>
          <w:b/>
          <w:sz w:val="22"/>
          <w:szCs w:val="22"/>
          <w:u w:val="single"/>
          <w:lang w:val="es-ES_tradnl" w:eastAsia="es-ES_tradnl"/>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09869F8E"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t>Entregar al supervisor del contrato junto con el informe mensual, copia legible del comprobante de pago del aporte mensual al Sistema de Seguridad Social integral en los términos señalados en la Ley.</w:t>
      </w:r>
    </w:p>
    <w:p w14:paraId="0CA3BE4A"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lang w:val="es-ES_tradnl" w:eastAsia="es-ES_tradnl"/>
        </w:rPr>
      </w:pPr>
      <w:r w:rsidRPr="006A0021">
        <w:rPr>
          <w:rFonts w:ascii="Arial" w:hAnsi="Arial" w:cs="Arial"/>
          <w:sz w:val="22"/>
          <w:szCs w:val="22"/>
          <w:lang w:val="es-ES_tradnl" w:eastAsia="es-ES_tradnl"/>
        </w:rPr>
        <w:t xml:space="preserve">El contratista debe demostrar </w:t>
      </w:r>
      <w:r w:rsidRPr="006A0021">
        <w:rPr>
          <w:rFonts w:ascii="Arial" w:hAnsi="Arial" w:cs="Arial"/>
          <w:sz w:val="22"/>
          <w:szCs w:val="22"/>
        </w:rPr>
        <w:t>buen manejo de las relaciones interpersonales, ser diligente y responsable.</w:t>
      </w:r>
    </w:p>
    <w:p w14:paraId="00C7DD1A" w14:textId="77777777" w:rsidR="005C11C6" w:rsidRPr="006A0021" w:rsidRDefault="005C11C6" w:rsidP="005C11C6">
      <w:pPr>
        <w:pStyle w:val="Prrafodelista"/>
        <w:numPr>
          <w:ilvl w:val="0"/>
          <w:numId w:val="7"/>
        </w:numPr>
        <w:suppressAutoHyphens w:val="0"/>
        <w:spacing w:line="276" w:lineRule="auto"/>
        <w:ind w:left="357" w:hanging="357"/>
        <w:contextualSpacing/>
        <w:jc w:val="both"/>
        <w:rPr>
          <w:rFonts w:ascii="Arial" w:hAnsi="Arial" w:cs="Arial"/>
          <w:sz w:val="22"/>
          <w:szCs w:val="22"/>
        </w:rPr>
      </w:pPr>
      <w:r w:rsidRPr="006A0021">
        <w:rPr>
          <w:rFonts w:ascii="Arial" w:hAnsi="Arial" w:cs="Arial"/>
          <w:sz w:val="22"/>
          <w:szCs w:val="22"/>
        </w:rPr>
        <w:t xml:space="preserve">Suscribir las actas correspondientes para el desarrollo del objeto contractual y presentar los informes mensuales de ejecución contractual. </w:t>
      </w:r>
    </w:p>
    <w:p w14:paraId="0E79D51D"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 xml:space="preserve">Responder por sus actuaciones u omisiones derivadas de la celebración del presente contrato y de la ejecución del mismo. </w:t>
      </w:r>
    </w:p>
    <w:p w14:paraId="72F16285"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 xml:space="preserve">Asumir todos los costos que genere la legalización del presente contrato. </w:t>
      </w:r>
    </w:p>
    <w:p w14:paraId="315D7B5F"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Realizar las demás obligaciones de acuerdo con su competencia profesional y que sean inherentes al objeto contractual.</w:t>
      </w:r>
    </w:p>
    <w:p w14:paraId="6A52AEB8"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 xml:space="preserve">Demás actividades que contribuyan al cumplimiento del objeto contractual. </w:t>
      </w:r>
    </w:p>
    <w:p w14:paraId="0105C66D"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Dar noticia inmediata al supervisor de las novedades que puedan ocasionar la parálisis en la ejecución del contrato.</w:t>
      </w:r>
    </w:p>
    <w:p w14:paraId="559A078E"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Coordinar la entrega de los elementos utilizados para desarrollar el objeto del contrato al supervisor.</w:t>
      </w:r>
    </w:p>
    <w:p w14:paraId="1120C920" w14:textId="77777777" w:rsidR="005C11C6" w:rsidRPr="006A0021" w:rsidRDefault="005C11C6" w:rsidP="005C11C6">
      <w:pPr>
        <w:numPr>
          <w:ilvl w:val="0"/>
          <w:numId w:val="7"/>
        </w:numPr>
        <w:spacing w:line="276" w:lineRule="auto"/>
        <w:ind w:left="357" w:hanging="357"/>
        <w:jc w:val="both"/>
        <w:rPr>
          <w:rFonts w:ascii="Arial" w:hAnsi="Arial" w:cs="Arial"/>
          <w:sz w:val="22"/>
          <w:szCs w:val="22"/>
        </w:rPr>
      </w:pPr>
      <w:r w:rsidRPr="006A0021">
        <w:rPr>
          <w:rFonts w:ascii="Arial" w:hAnsi="Arial" w:cs="Arial"/>
          <w:sz w:val="22"/>
          <w:szCs w:val="22"/>
        </w:rPr>
        <w:t>El contratista expresamente autoriza que en caso que éste tenga obligaciones pecuniarias por cualquier concepto con la Entidad, éste pueda descontar los valores u obligaciones económicas que tenga pendiente, por cualquier concepto.</w:t>
      </w:r>
    </w:p>
    <w:p w14:paraId="31D09D34" w14:textId="77777777" w:rsidR="005C11C6" w:rsidRPr="006A0021" w:rsidRDefault="005C11C6" w:rsidP="005C11C6">
      <w:pPr>
        <w:numPr>
          <w:ilvl w:val="0"/>
          <w:numId w:val="7"/>
        </w:numPr>
        <w:spacing w:line="276" w:lineRule="auto"/>
        <w:jc w:val="both"/>
        <w:rPr>
          <w:rFonts w:ascii="Arial" w:hAnsi="Arial" w:cs="Arial"/>
          <w:sz w:val="22"/>
          <w:szCs w:val="22"/>
        </w:rPr>
      </w:pPr>
      <w:r w:rsidRPr="006A0021">
        <w:rPr>
          <w:rFonts w:ascii="Arial" w:hAnsi="Arial" w:cs="Arial"/>
          <w:sz w:val="22"/>
          <w:szCs w:val="22"/>
        </w:rPr>
        <w:t>Realizar el cargue de los documentos requeridos en la plataforma SECOP II, según el termino establecido por la Entidad y/o Supervisión del Contrato</w:t>
      </w:r>
      <w:r w:rsidRPr="006A0021">
        <w:rPr>
          <w:rFonts w:ascii="Arial" w:hAnsi="Arial" w:cs="Arial"/>
          <w:color w:val="FF0000"/>
          <w:sz w:val="22"/>
          <w:szCs w:val="22"/>
        </w:rPr>
        <w:t>.</w:t>
      </w:r>
    </w:p>
    <w:p w14:paraId="2B2B9FCB" w14:textId="77777777" w:rsidR="005C11C6" w:rsidRPr="006A0021" w:rsidRDefault="005C11C6" w:rsidP="005C11C6">
      <w:pPr>
        <w:spacing w:line="276" w:lineRule="auto"/>
        <w:jc w:val="both"/>
        <w:rPr>
          <w:rFonts w:ascii="Arial" w:hAnsi="Arial" w:cs="Arial"/>
          <w:sz w:val="22"/>
          <w:szCs w:val="22"/>
        </w:rPr>
      </w:pPr>
    </w:p>
    <w:p w14:paraId="0C4166C3" w14:textId="77777777" w:rsidR="00CD3200" w:rsidRPr="006A0021" w:rsidRDefault="00CD3200" w:rsidP="00CD3200">
      <w:pPr>
        <w:pStyle w:val="Prrafodelista"/>
        <w:numPr>
          <w:ilvl w:val="0"/>
          <w:numId w:val="12"/>
        </w:numPr>
        <w:spacing w:line="276" w:lineRule="auto"/>
        <w:jc w:val="both"/>
        <w:rPr>
          <w:rFonts w:ascii="Arial" w:eastAsia="Calibri" w:hAnsi="Arial" w:cs="Arial"/>
          <w:b/>
          <w:sz w:val="22"/>
          <w:szCs w:val="22"/>
          <w:u w:val="single"/>
        </w:rPr>
      </w:pPr>
      <w:r w:rsidRPr="006A0021">
        <w:rPr>
          <w:rFonts w:ascii="Arial" w:eastAsia="Calibri" w:hAnsi="Arial" w:cs="Arial"/>
          <w:b/>
          <w:sz w:val="22"/>
          <w:szCs w:val="22"/>
          <w:u w:val="single"/>
        </w:rPr>
        <w:t>ESTUDIO DE LA OFERTA:</w:t>
      </w:r>
    </w:p>
    <w:p w14:paraId="0DBF0585" w14:textId="77777777" w:rsidR="005C11C6" w:rsidRPr="006A0021" w:rsidRDefault="005C11C6" w:rsidP="00CD3200">
      <w:pPr>
        <w:spacing w:after="160" w:line="259" w:lineRule="auto"/>
        <w:contextualSpacing/>
        <w:jc w:val="both"/>
        <w:rPr>
          <w:rFonts w:ascii="Arial" w:hAnsi="Arial" w:cs="Arial"/>
          <w:sz w:val="22"/>
          <w:szCs w:val="22"/>
          <w:lang w:val="es-MX"/>
        </w:rPr>
      </w:pPr>
    </w:p>
    <w:p w14:paraId="7B16CBC1" w14:textId="77777777" w:rsidR="00CD3200" w:rsidRPr="006A0021" w:rsidRDefault="00CD3200" w:rsidP="00CD3200">
      <w:pPr>
        <w:spacing w:line="276" w:lineRule="auto"/>
        <w:jc w:val="both"/>
        <w:rPr>
          <w:rFonts w:ascii="Arial" w:hAnsi="Arial" w:cs="Arial"/>
          <w:sz w:val="22"/>
          <w:szCs w:val="22"/>
          <w:lang w:eastAsia="es-ES_tradnl"/>
        </w:rPr>
      </w:pPr>
      <w:r w:rsidRPr="006A0021">
        <w:rPr>
          <w:rFonts w:ascii="Arial" w:hAnsi="Arial" w:cs="Arial"/>
          <w:sz w:val="22"/>
          <w:szCs w:val="22"/>
          <w:lang w:eastAsia="es-ES_tradnl"/>
        </w:rPr>
        <w:t>La contratación de esta persona no está sujeta a requisitos particulares de índole legal, salvo el ejercicio de las propias del objeto del contractual. La determinación del perfil del posible contratista y de quien lo cumple está relacionada con el conocimiento previo de las condiciones académicas y/o profesionales y/o de experiencia acreditable.</w:t>
      </w:r>
    </w:p>
    <w:p w14:paraId="3493997C" w14:textId="77777777" w:rsidR="00CD3200" w:rsidRPr="006A0021" w:rsidRDefault="00CD3200" w:rsidP="00CD3200">
      <w:pPr>
        <w:spacing w:line="276" w:lineRule="auto"/>
        <w:jc w:val="both"/>
        <w:rPr>
          <w:rFonts w:ascii="Arial" w:hAnsi="Arial" w:cs="Arial"/>
          <w:sz w:val="22"/>
          <w:szCs w:val="22"/>
          <w:lang w:eastAsia="es-ES_tradnl"/>
        </w:rPr>
      </w:pPr>
    </w:p>
    <w:p w14:paraId="7A66D40C" w14:textId="46AA49F4" w:rsidR="008C56DC" w:rsidRPr="006A0021" w:rsidRDefault="008C56DC" w:rsidP="008C56DC">
      <w:pPr>
        <w:autoSpaceDE w:val="0"/>
        <w:autoSpaceDN w:val="0"/>
        <w:adjustRightInd w:val="0"/>
        <w:spacing w:line="276" w:lineRule="auto"/>
        <w:jc w:val="both"/>
        <w:rPr>
          <w:rFonts w:ascii="Arial" w:hAnsi="Arial" w:cs="Arial"/>
          <w:sz w:val="22"/>
          <w:szCs w:val="22"/>
        </w:rPr>
      </w:pPr>
      <w:r w:rsidRPr="006A0021">
        <w:rPr>
          <w:rFonts w:ascii="Arial" w:hAnsi="Arial" w:cs="Arial"/>
          <w:sz w:val="22"/>
          <w:szCs w:val="22"/>
          <w:lang w:eastAsia="es-ES_tradnl"/>
        </w:rPr>
        <w:t xml:space="preserve">Para satisfacer las necesidades del objeto del presente proceso de contratación, la Alcaldía Municipal de El Santuario Antioquia requiere contratar con la </w:t>
      </w:r>
      <w:r w:rsidRPr="006A0021">
        <w:rPr>
          <w:rFonts w:ascii="Arial" w:eastAsia="Batang" w:hAnsi="Arial" w:cs="Arial"/>
          <w:sz w:val="22"/>
          <w:szCs w:val="22"/>
        </w:rPr>
        <w:t xml:space="preserve">prestación de servicios </w:t>
      </w:r>
      <w:r w:rsidRPr="006A0021">
        <w:rPr>
          <w:rFonts w:ascii="Arial" w:hAnsi="Arial" w:cs="Arial"/>
          <w:sz w:val="22"/>
          <w:szCs w:val="22"/>
          <w:lang w:eastAsia="es-ES"/>
        </w:rPr>
        <w:t xml:space="preserve">labor apoye </w:t>
      </w:r>
      <w:r w:rsidRPr="006A0021">
        <w:rPr>
          <w:rFonts w:ascii="Arial" w:hAnsi="Arial" w:cs="Arial"/>
          <w:bCs/>
          <w:sz w:val="22"/>
          <w:szCs w:val="22"/>
          <w:lang w:val="es-MX"/>
        </w:rPr>
        <w:t xml:space="preserve">la gestión para los procesos pedagógicos de formación en la casa de la cultura </w:t>
      </w:r>
      <w:r w:rsidR="005B6EFB" w:rsidRPr="006A0021">
        <w:rPr>
          <w:rFonts w:ascii="Arial" w:hAnsi="Arial" w:cs="Arial"/>
          <w:bCs/>
          <w:sz w:val="22"/>
          <w:szCs w:val="22"/>
          <w:lang w:val="es-MX"/>
        </w:rPr>
        <w:t xml:space="preserve">y la biblioteca pública </w:t>
      </w:r>
      <w:r w:rsidRPr="006A0021">
        <w:rPr>
          <w:rFonts w:ascii="Arial" w:hAnsi="Arial" w:cs="Arial"/>
          <w:bCs/>
          <w:sz w:val="22"/>
          <w:szCs w:val="22"/>
          <w:lang w:val="es-MX"/>
        </w:rPr>
        <w:t>del municipio</w:t>
      </w:r>
    </w:p>
    <w:p w14:paraId="6D27E60A" w14:textId="77777777" w:rsidR="00CC36E8" w:rsidRPr="006A0021" w:rsidRDefault="00CC36E8" w:rsidP="00CC36E8">
      <w:pPr>
        <w:pStyle w:val="NormalWeb"/>
        <w:numPr>
          <w:ilvl w:val="0"/>
          <w:numId w:val="12"/>
        </w:numPr>
        <w:spacing w:after="0" w:afterAutospacing="0" w:line="276" w:lineRule="auto"/>
        <w:jc w:val="both"/>
        <w:rPr>
          <w:rFonts w:ascii="Arial" w:hAnsi="Arial" w:cs="Arial"/>
          <w:b/>
          <w:bCs/>
          <w:sz w:val="22"/>
          <w:szCs w:val="22"/>
          <w:u w:val="single"/>
          <w:shd w:val="clear" w:color="auto" w:fill="FFFFFF"/>
        </w:rPr>
      </w:pPr>
      <w:r w:rsidRPr="006A0021">
        <w:rPr>
          <w:rFonts w:ascii="Arial" w:hAnsi="Arial" w:cs="Arial"/>
          <w:b/>
          <w:bCs/>
          <w:sz w:val="22"/>
          <w:szCs w:val="22"/>
          <w:u w:val="single"/>
          <w:shd w:val="clear" w:color="auto" w:fill="FFFFFF"/>
        </w:rPr>
        <w:t>ANALISIS DE LA DEMANDA:</w:t>
      </w:r>
    </w:p>
    <w:p w14:paraId="2EB0ECDE" w14:textId="77777777" w:rsidR="00CC36E8" w:rsidRPr="006A0021" w:rsidRDefault="00CC36E8" w:rsidP="00CC36E8">
      <w:pPr>
        <w:pStyle w:val="Sinespaciado"/>
        <w:rPr>
          <w:rFonts w:ascii="Arial" w:hAnsi="Arial" w:cs="Arial"/>
          <w:shd w:val="clear" w:color="auto" w:fill="FFFFFF"/>
        </w:rPr>
      </w:pPr>
    </w:p>
    <w:p w14:paraId="547BD564" w14:textId="77777777" w:rsidR="00CC36E8" w:rsidRPr="006A0021" w:rsidRDefault="00CC36E8" w:rsidP="00CC36E8">
      <w:pPr>
        <w:autoSpaceDE w:val="0"/>
        <w:autoSpaceDN w:val="0"/>
        <w:adjustRightInd w:val="0"/>
        <w:spacing w:line="276" w:lineRule="auto"/>
        <w:jc w:val="both"/>
        <w:rPr>
          <w:rFonts w:ascii="Arial" w:hAnsi="Arial" w:cs="Arial"/>
          <w:sz w:val="22"/>
          <w:szCs w:val="22"/>
        </w:rPr>
      </w:pPr>
      <w:r w:rsidRPr="006A0021">
        <w:rPr>
          <w:rFonts w:ascii="Arial" w:hAnsi="Arial" w:cs="Arial"/>
          <w:sz w:val="22"/>
          <w:szCs w:val="22"/>
        </w:rPr>
        <w:t xml:space="preserve">El estudio de la demanda se realizó analizando antecedentes de adquisición de servicios con características similares a los que en la actualidad se requieren, para ello se analizan procesos </w:t>
      </w:r>
      <w:r w:rsidRPr="006A0021">
        <w:rPr>
          <w:rFonts w:ascii="Arial" w:hAnsi="Arial" w:cs="Arial"/>
          <w:sz w:val="22"/>
          <w:szCs w:val="22"/>
        </w:rPr>
        <w:lastRenderedPageBreak/>
        <w:t>de la Entidad y de otras Entidades públicas que han realizado contratos para los mismos servicios.</w:t>
      </w:r>
    </w:p>
    <w:p w14:paraId="5D131EA8" w14:textId="77777777" w:rsidR="00CC36E8" w:rsidRPr="006A0021" w:rsidRDefault="00CC36E8" w:rsidP="00CC36E8">
      <w:pPr>
        <w:spacing w:line="276" w:lineRule="auto"/>
        <w:jc w:val="both"/>
        <w:rPr>
          <w:rFonts w:ascii="Arial" w:hAnsi="Arial" w:cs="Arial"/>
          <w:sz w:val="22"/>
          <w:szCs w:val="22"/>
          <w:lang w:eastAsia="es-ES_tradnl"/>
        </w:rPr>
      </w:pPr>
    </w:p>
    <w:p w14:paraId="0EAD4B89" w14:textId="77777777" w:rsidR="00CC36E8" w:rsidRPr="006A0021" w:rsidRDefault="00CC36E8" w:rsidP="00CC36E8">
      <w:pPr>
        <w:pStyle w:val="Prrafodelista"/>
        <w:numPr>
          <w:ilvl w:val="1"/>
          <w:numId w:val="13"/>
        </w:numPr>
        <w:autoSpaceDE w:val="0"/>
        <w:autoSpaceDN w:val="0"/>
        <w:adjustRightInd w:val="0"/>
        <w:spacing w:line="276" w:lineRule="auto"/>
        <w:contextualSpacing/>
        <w:jc w:val="both"/>
        <w:rPr>
          <w:rFonts w:ascii="Arial" w:hAnsi="Arial" w:cs="Arial"/>
          <w:b/>
          <w:sz w:val="22"/>
          <w:szCs w:val="22"/>
        </w:rPr>
      </w:pPr>
      <w:r w:rsidRPr="006A0021">
        <w:rPr>
          <w:rFonts w:ascii="Arial" w:hAnsi="Arial" w:cs="Arial"/>
          <w:b/>
          <w:sz w:val="22"/>
          <w:szCs w:val="22"/>
          <w:u w:val="single"/>
        </w:rPr>
        <w:t>HISTÓRICO DE ADQUISICIÓN DEL MUNICIPIO</w:t>
      </w:r>
      <w:r w:rsidRPr="006A0021">
        <w:rPr>
          <w:rFonts w:ascii="Arial" w:hAnsi="Arial" w:cs="Arial"/>
          <w:b/>
          <w:sz w:val="22"/>
          <w:szCs w:val="22"/>
        </w:rPr>
        <w:t>:</w:t>
      </w:r>
    </w:p>
    <w:p w14:paraId="29376D36" w14:textId="77777777" w:rsidR="00CC36E8" w:rsidRPr="006A0021" w:rsidRDefault="00CC36E8" w:rsidP="00CC36E8">
      <w:pPr>
        <w:pStyle w:val="Prrafodelista"/>
        <w:suppressAutoHyphens w:val="0"/>
        <w:autoSpaceDE w:val="0"/>
        <w:autoSpaceDN w:val="0"/>
        <w:adjustRightInd w:val="0"/>
        <w:spacing w:line="276" w:lineRule="auto"/>
        <w:ind w:left="360"/>
        <w:contextualSpacing/>
        <w:jc w:val="both"/>
        <w:rPr>
          <w:rFonts w:ascii="Arial" w:hAnsi="Arial" w:cs="Arial"/>
          <w:b/>
          <w:sz w:val="22"/>
          <w:szCs w:val="22"/>
          <w:lang w:eastAsia="es-CO"/>
        </w:rPr>
      </w:pPr>
    </w:p>
    <w:p w14:paraId="4E656B10" w14:textId="77777777" w:rsidR="00CC36E8" w:rsidRPr="006A0021" w:rsidRDefault="00CC36E8" w:rsidP="00CC36E8">
      <w:pPr>
        <w:autoSpaceDE w:val="0"/>
        <w:autoSpaceDN w:val="0"/>
        <w:adjustRightInd w:val="0"/>
        <w:spacing w:line="276" w:lineRule="auto"/>
        <w:contextualSpacing/>
        <w:jc w:val="both"/>
        <w:rPr>
          <w:rFonts w:ascii="Arial" w:hAnsi="Arial" w:cs="Arial"/>
          <w:b/>
          <w:sz w:val="22"/>
          <w:szCs w:val="22"/>
        </w:rPr>
      </w:pPr>
      <w:r w:rsidRPr="006A0021">
        <w:rPr>
          <w:rFonts w:ascii="Arial" w:hAnsi="Arial" w:cs="Arial"/>
          <w:spacing w:val="-3"/>
          <w:sz w:val="22"/>
          <w:szCs w:val="22"/>
          <w:lang w:eastAsia="es-ES"/>
        </w:rPr>
        <w:t xml:space="preserve">De acuerdo con la información contractual registrada en la entidad, se procedió con el análisis del </w:t>
      </w:r>
      <w:r w:rsidRPr="006A0021">
        <w:rPr>
          <w:rFonts w:ascii="Arial" w:hAnsi="Arial" w:cs="Arial"/>
          <w:spacing w:val="-1"/>
          <w:sz w:val="22"/>
          <w:szCs w:val="22"/>
          <w:lang w:eastAsia="es-ES"/>
        </w:rPr>
        <w:t xml:space="preserve">comportamiento de sus adquisiciones anteriores, apreciando los </w:t>
      </w:r>
      <w:r w:rsidRPr="006A0021">
        <w:rPr>
          <w:rFonts w:ascii="Arial" w:hAnsi="Arial" w:cs="Arial"/>
          <w:sz w:val="22"/>
          <w:szCs w:val="22"/>
          <w:lang w:eastAsia="es-ES"/>
        </w:rPr>
        <w:t xml:space="preserve">objetos contractuales similares a la necesidad planteada en el presente estudio del sector, teniendo </w:t>
      </w:r>
      <w:r w:rsidRPr="006A0021">
        <w:rPr>
          <w:rFonts w:ascii="Arial" w:hAnsi="Arial" w:cs="Arial"/>
          <w:spacing w:val="2"/>
          <w:sz w:val="22"/>
          <w:szCs w:val="22"/>
          <w:lang w:eastAsia="es-ES"/>
        </w:rPr>
        <w:t xml:space="preserve">en cuenta la modalidad de selección del contratista, objeto del contrato, valor de los contratos y </w:t>
      </w:r>
      <w:r w:rsidRPr="006A0021">
        <w:rPr>
          <w:rFonts w:ascii="Arial" w:hAnsi="Arial" w:cs="Arial"/>
          <w:spacing w:val="7"/>
          <w:sz w:val="22"/>
          <w:szCs w:val="22"/>
          <w:lang w:eastAsia="es-ES"/>
        </w:rPr>
        <w:t xml:space="preserve">forma de pago, número de contratos suscritos para el efecto y vigencias de los mismos, </w:t>
      </w:r>
      <w:r w:rsidRPr="006A0021">
        <w:rPr>
          <w:rFonts w:ascii="Arial" w:hAnsi="Arial" w:cs="Arial"/>
          <w:spacing w:val="4"/>
          <w:sz w:val="22"/>
          <w:szCs w:val="22"/>
          <w:lang w:eastAsia="es-ES"/>
        </w:rPr>
        <w:t xml:space="preserve">condiciones de pago establecidas en los contratos, entre otros; todo esto con la finalidad de </w:t>
      </w:r>
      <w:r w:rsidRPr="006A0021">
        <w:rPr>
          <w:rFonts w:ascii="Arial" w:hAnsi="Arial" w:cs="Arial"/>
          <w:spacing w:val="2"/>
          <w:sz w:val="22"/>
          <w:szCs w:val="22"/>
          <w:lang w:eastAsia="es-ES"/>
        </w:rPr>
        <w:t xml:space="preserve">asociar el tipo de servicio prestado, con el objeto que genere un referente sobre el valor a </w:t>
      </w:r>
      <w:r w:rsidRPr="006A0021">
        <w:rPr>
          <w:rFonts w:ascii="Arial" w:hAnsi="Arial" w:cs="Arial"/>
          <w:sz w:val="22"/>
          <w:szCs w:val="22"/>
          <w:lang w:eastAsia="es-ES"/>
        </w:rPr>
        <w:t>establecer en la presente vigencia fiscal.</w:t>
      </w:r>
    </w:p>
    <w:p w14:paraId="76337B26" w14:textId="77777777" w:rsidR="003016AD" w:rsidRPr="006A0021" w:rsidRDefault="003016AD" w:rsidP="00CC36E8">
      <w:pPr>
        <w:spacing w:line="276" w:lineRule="auto"/>
        <w:jc w:val="both"/>
        <w:rPr>
          <w:rFonts w:ascii="Arial" w:hAnsi="Arial" w:cs="Arial"/>
          <w:sz w:val="22"/>
          <w:szCs w:val="22"/>
          <w:lang w:eastAsia="es-ES_tradnl"/>
        </w:rPr>
      </w:pPr>
    </w:p>
    <w:p w14:paraId="300846C9" w14:textId="77777777" w:rsidR="003016AD" w:rsidRPr="006A0021" w:rsidRDefault="003016AD" w:rsidP="00CC36E8">
      <w:pPr>
        <w:spacing w:line="276" w:lineRule="auto"/>
        <w:jc w:val="both"/>
        <w:rPr>
          <w:rFonts w:ascii="Arial" w:hAnsi="Arial" w:cs="Arial"/>
          <w:sz w:val="22"/>
          <w:szCs w:val="22"/>
          <w:lang w:eastAsia="es-ES_tradnl"/>
        </w:rPr>
      </w:pPr>
    </w:p>
    <w:p w14:paraId="66DC12ED" w14:textId="77777777" w:rsidR="00CC36E8" w:rsidRPr="006A0021" w:rsidRDefault="00CC36E8" w:rsidP="00CC36E8">
      <w:pPr>
        <w:spacing w:line="276" w:lineRule="auto"/>
        <w:ind w:left="1410" w:hanging="1410"/>
        <w:jc w:val="both"/>
        <w:rPr>
          <w:rFonts w:ascii="Arial" w:hAnsi="Arial" w:cs="Arial"/>
          <w:b/>
          <w:sz w:val="22"/>
          <w:szCs w:val="22"/>
          <w:u w:val="single"/>
        </w:rPr>
      </w:pPr>
      <w:r w:rsidRPr="006A0021">
        <w:rPr>
          <w:rFonts w:ascii="Arial" w:hAnsi="Arial" w:cs="Arial"/>
          <w:b/>
          <w:sz w:val="22"/>
          <w:szCs w:val="22"/>
        </w:rPr>
        <w:t xml:space="preserve">Tabla 1: </w:t>
      </w:r>
      <w:r w:rsidRPr="006A0021">
        <w:rPr>
          <w:rFonts w:ascii="Arial" w:hAnsi="Arial" w:cs="Arial"/>
          <w:b/>
          <w:sz w:val="22"/>
          <w:szCs w:val="22"/>
        </w:rPr>
        <w:tab/>
      </w:r>
      <w:r w:rsidRPr="006A0021">
        <w:rPr>
          <w:rFonts w:ascii="Arial" w:hAnsi="Arial" w:cs="Arial"/>
          <w:b/>
          <w:sz w:val="22"/>
          <w:szCs w:val="22"/>
          <w:u w:val="single"/>
        </w:rPr>
        <w:t>Procesos de contratación registrados en la entidad para el desarrollo del objeto contractual:</w:t>
      </w:r>
    </w:p>
    <w:p w14:paraId="2B7BE1C2" w14:textId="77777777" w:rsidR="002E0126" w:rsidRPr="006A0021" w:rsidRDefault="002E0126" w:rsidP="00CC36E8">
      <w:pPr>
        <w:pStyle w:val="Prrafodelista"/>
        <w:spacing w:line="276" w:lineRule="auto"/>
        <w:ind w:left="360"/>
        <w:contextualSpacing/>
        <w:jc w:val="both"/>
        <w:rPr>
          <w:rFonts w:ascii="Arial" w:hAnsi="Arial" w:cs="Arial"/>
          <w:b/>
          <w:bCs/>
          <w:sz w:val="22"/>
          <w:szCs w:val="22"/>
        </w:rPr>
      </w:pPr>
    </w:p>
    <w:tbl>
      <w:tblPr>
        <w:tblW w:w="9488" w:type="dxa"/>
        <w:tblInd w:w="80" w:type="dxa"/>
        <w:tblLayout w:type="fixed"/>
        <w:tblCellMar>
          <w:top w:w="15" w:type="dxa"/>
          <w:left w:w="70" w:type="dxa"/>
          <w:right w:w="70" w:type="dxa"/>
        </w:tblCellMar>
        <w:tblLook w:val="04A0" w:firstRow="1" w:lastRow="0" w:firstColumn="1" w:lastColumn="0" w:noHBand="0" w:noVBand="1"/>
      </w:tblPr>
      <w:tblGrid>
        <w:gridCol w:w="1928"/>
        <w:gridCol w:w="1491"/>
        <w:gridCol w:w="3579"/>
        <w:gridCol w:w="1341"/>
        <w:gridCol w:w="1149"/>
      </w:tblGrid>
      <w:tr w:rsidR="002E0126" w:rsidRPr="006A0021" w14:paraId="106E9D60" w14:textId="77777777" w:rsidTr="00B166BB">
        <w:trPr>
          <w:trHeight w:hRule="exact" w:val="797"/>
        </w:trPr>
        <w:tc>
          <w:tcPr>
            <w:tcW w:w="1928"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2094D277" w14:textId="77777777" w:rsidR="002E0126" w:rsidRPr="006A0021" w:rsidRDefault="002E0126" w:rsidP="00B166BB">
            <w:pPr>
              <w:jc w:val="center"/>
              <w:rPr>
                <w:rFonts w:ascii="Arial" w:hAnsi="Arial" w:cs="Arial"/>
                <w:b/>
                <w:bCs/>
                <w:sz w:val="22"/>
                <w:szCs w:val="22"/>
              </w:rPr>
            </w:pPr>
            <w:r w:rsidRPr="006A0021">
              <w:rPr>
                <w:rFonts w:ascii="Arial" w:hAnsi="Arial" w:cs="Arial"/>
                <w:b/>
                <w:bCs/>
                <w:sz w:val="22"/>
                <w:szCs w:val="22"/>
              </w:rPr>
              <w:t>MODALIDAD DE CONTRATACIÓN E IDENTIFICACIÓN DEL PROCESO</w:t>
            </w:r>
          </w:p>
        </w:tc>
        <w:tc>
          <w:tcPr>
            <w:tcW w:w="1491" w:type="dxa"/>
            <w:tcBorders>
              <w:top w:val="single" w:sz="8" w:space="0" w:color="171A1A"/>
              <w:left w:val="nil"/>
              <w:bottom w:val="single" w:sz="8" w:space="0" w:color="171A1A"/>
              <w:right w:val="single" w:sz="8" w:space="0" w:color="auto"/>
            </w:tcBorders>
            <w:shd w:val="clear" w:color="000000" w:fill="D9D9D9"/>
            <w:vAlign w:val="center"/>
            <w:hideMark/>
          </w:tcPr>
          <w:p w14:paraId="085AD3E9" w14:textId="77777777" w:rsidR="002E0126" w:rsidRPr="006A0021" w:rsidRDefault="002E0126" w:rsidP="00B166BB">
            <w:pPr>
              <w:jc w:val="center"/>
              <w:rPr>
                <w:rFonts w:ascii="Arial" w:hAnsi="Arial" w:cs="Arial"/>
                <w:b/>
                <w:bCs/>
                <w:sz w:val="22"/>
                <w:szCs w:val="22"/>
              </w:rPr>
            </w:pPr>
            <w:r w:rsidRPr="006A0021">
              <w:rPr>
                <w:rFonts w:ascii="Arial" w:hAnsi="Arial" w:cs="Arial"/>
                <w:b/>
                <w:bCs/>
                <w:sz w:val="22"/>
                <w:szCs w:val="22"/>
              </w:rPr>
              <w:t>ENTIDAD</w:t>
            </w:r>
          </w:p>
        </w:tc>
        <w:tc>
          <w:tcPr>
            <w:tcW w:w="3579" w:type="dxa"/>
            <w:tcBorders>
              <w:top w:val="single" w:sz="8" w:space="0" w:color="auto"/>
              <w:left w:val="nil"/>
              <w:bottom w:val="single" w:sz="8" w:space="0" w:color="auto"/>
              <w:right w:val="single" w:sz="8" w:space="0" w:color="auto"/>
            </w:tcBorders>
            <w:shd w:val="clear" w:color="000000" w:fill="D9D9D9"/>
            <w:vAlign w:val="center"/>
            <w:hideMark/>
          </w:tcPr>
          <w:p w14:paraId="1F80395C" w14:textId="77777777" w:rsidR="002E0126" w:rsidRPr="006A0021" w:rsidRDefault="002E0126" w:rsidP="00B166BB">
            <w:pPr>
              <w:jc w:val="center"/>
              <w:rPr>
                <w:rFonts w:ascii="Arial" w:hAnsi="Arial" w:cs="Arial"/>
                <w:b/>
                <w:bCs/>
                <w:sz w:val="22"/>
                <w:szCs w:val="22"/>
              </w:rPr>
            </w:pPr>
            <w:r w:rsidRPr="006A0021">
              <w:rPr>
                <w:rFonts w:ascii="Arial" w:hAnsi="Arial" w:cs="Arial"/>
                <w:b/>
                <w:bCs/>
                <w:sz w:val="22"/>
                <w:szCs w:val="22"/>
              </w:rPr>
              <w:t>OBJETO DEL PROCESO</w:t>
            </w:r>
          </w:p>
        </w:tc>
        <w:tc>
          <w:tcPr>
            <w:tcW w:w="1341" w:type="dxa"/>
            <w:tcBorders>
              <w:top w:val="single" w:sz="8" w:space="0" w:color="auto"/>
              <w:left w:val="nil"/>
              <w:bottom w:val="single" w:sz="8" w:space="0" w:color="auto"/>
              <w:right w:val="single" w:sz="8" w:space="0" w:color="auto"/>
            </w:tcBorders>
            <w:shd w:val="clear" w:color="000000" w:fill="D9D9D9"/>
            <w:vAlign w:val="center"/>
            <w:hideMark/>
          </w:tcPr>
          <w:p w14:paraId="15253C3E" w14:textId="77777777" w:rsidR="002E0126" w:rsidRPr="006A0021" w:rsidRDefault="002E0126" w:rsidP="00B166BB">
            <w:pPr>
              <w:jc w:val="center"/>
              <w:rPr>
                <w:rFonts w:ascii="Arial" w:hAnsi="Arial" w:cs="Arial"/>
                <w:b/>
                <w:bCs/>
                <w:sz w:val="22"/>
                <w:szCs w:val="22"/>
              </w:rPr>
            </w:pPr>
            <w:r w:rsidRPr="006A0021">
              <w:rPr>
                <w:rFonts w:ascii="Arial" w:hAnsi="Arial" w:cs="Arial"/>
                <w:b/>
                <w:bCs/>
                <w:sz w:val="22"/>
                <w:szCs w:val="22"/>
              </w:rPr>
              <w:t>VALOR</w:t>
            </w:r>
          </w:p>
        </w:tc>
        <w:tc>
          <w:tcPr>
            <w:tcW w:w="1149" w:type="dxa"/>
            <w:tcBorders>
              <w:top w:val="single" w:sz="8" w:space="0" w:color="auto"/>
              <w:left w:val="nil"/>
              <w:bottom w:val="single" w:sz="8" w:space="0" w:color="auto"/>
              <w:right w:val="single" w:sz="8" w:space="0" w:color="auto"/>
            </w:tcBorders>
            <w:shd w:val="clear" w:color="000000" w:fill="D9D9D9"/>
            <w:vAlign w:val="center"/>
            <w:hideMark/>
          </w:tcPr>
          <w:p w14:paraId="5084C461" w14:textId="77777777" w:rsidR="002E0126" w:rsidRPr="006A0021" w:rsidRDefault="002E0126" w:rsidP="00B166BB">
            <w:pPr>
              <w:jc w:val="center"/>
              <w:rPr>
                <w:rFonts w:ascii="Arial" w:hAnsi="Arial" w:cs="Arial"/>
                <w:b/>
                <w:bCs/>
                <w:sz w:val="22"/>
                <w:szCs w:val="22"/>
              </w:rPr>
            </w:pPr>
            <w:r w:rsidRPr="006A0021">
              <w:rPr>
                <w:rFonts w:ascii="Arial" w:hAnsi="Arial" w:cs="Arial"/>
                <w:b/>
                <w:bCs/>
                <w:sz w:val="22"/>
                <w:szCs w:val="22"/>
              </w:rPr>
              <w:t>DURACIÓN</w:t>
            </w:r>
          </w:p>
        </w:tc>
      </w:tr>
      <w:tr w:rsidR="002E0126" w:rsidRPr="006A0021" w14:paraId="4F58CA39" w14:textId="77777777" w:rsidTr="00B166BB">
        <w:trPr>
          <w:trHeight w:hRule="exact" w:val="136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7E982112"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Contratación Directa (Ley 1150 de 2007)</w:t>
            </w:r>
          </w:p>
          <w:p w14:paraId="2D39AE65"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CD.142.2020</w:t>
            </w:r>
          </w:p>
          <w:p w14:paraId="18E4201A" w14:textId="77777777" w:rsidR="002E0126" w:rsidRPr="006A0021" w:rsidRDefault="00FC1D4C" w:rsidP="00B166BB">
            <w:pPr>
              <w:jc w:val="center"/>
              <w:rPr>
                <w:rFonts w:ascii="Arial" w:hAnsi="Arial" w:cs="Arial"/>
                <w:sz w:val="22"/>
                <w:szCs w:val="22"/>
              </w:rPr>
            </w:pPr>
            <w:hyperlink r:id="rId8" w:history="1">
              <w:r w:rsidR="002E0126" w:rsidRPr="006A0021">
                <w:rPr>
                  <w:rStyle w:val="Hipervnculo"/>
                  <w:rFonts w:ascii="Arial" w:hAnsi="Arial" w:cs="Arial"/>
                  <w:sz w:val="22"/>
                  <w:szCs w:val="22"/>
                </w:rPr>
                <w:t>https://www.contratos.gov.co/consultas/detalleProceso.do?numConstancia=20-12-10574872</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02B03CE5"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3E1CE08D"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PRESTACION DE SERVICIOS PROFESIONALES COMO PROMOTOR DE LITERATURA EN LA CASA DE LA CULTURA LUIS NORBERTO GOMEZ EN EL MUNICIPIO DE EL SANTUARIO - 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74DF6660"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$ 5.867.000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396769F6"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108 DÍAS</w:t>
            </w:r>
          </w:p>
        </w:tc>
      </w:tr>
      <w:tr w:rsidR="002E0126" w:rsidRPr="006A0021" w14:paraId="710F8A46" w14:textId="77777777" w:rsidTr="00B166BB">
        <w:trPr>
          <w:trHeight w:hRule="exact" w:val="1411"/>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1C52CDF7"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Contratación Directa (Ley 1150 de 2007)</w:t>
            </w:r>
          </w:p>
          <w:p w14:paraId="2FB44DBB"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CD.241.2019</w:t>
            </w:r>
          </w:p>
          <w:p w14:paraId="3316BFF9" w14:textId="77777777" w:rsidR="002E0126" w:rsidRPr="006A0021" w:rsidRDefault="00FC1D4C" w:rsidP="00B166BB">
            <w:pPr>
              <w:jc w:val="center"/>
              <w:rPr>
                <w:rFonts w:ascii="Arial" w:hAnsi="Arial" w:cs="Arial"/>
                <w:sz w:val="22"/>
                <w:szCs w:val="22"/>
              </w:rPr>
            </w:pPr>
            <w:hyperlink r:id="rId9" w:history="1">
              <w:r w:rsidR="002E0126" w:rsidRPr="006A0021">
                <w:rPr>
                  <w:rStyle w:val="Hipervnculo"/>
                  <w:rFonts w:ascii="Arial" w:hAnsi="Arial" w:cs="Arial"/>
                  <w:sz w:val="22"/>
                  <w:szCs w:val="22"/>
                </w:rPr>
                <w:t>https://www.contratos.gov.co/consultas/detalleProceso.do?numConstancia=19-12-9546894</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0ACF8069"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557E0486" w14:textId="77777777" w:rsidR="002E0126" w:rsidRPr="006A0021" w:rsidRDefault="002E0126" w:rsidP="00B166BB">
            <w:pPr>
              <w:jc w:val="center"/>
              <w:rPr>
                <w:rFonts w:ascii="Arial" w:hAnsi="Arial" w:cs="Arial"/>
                <w:sz w:val="22"/>
                <w:szCs w:val="22"/>
              </w:rPr>
            </w:pPr>
            <w:r w:rsidRPr="006A0021">
              <w:rPr>
                <w:rFonts w:ascii="Arial" w:hAnsi="Arial" w:cs="Arial"/>
                <w:sz w:val="22"/>
                <w:szCs w:val="22"/>
                <w:shd w:val="clear" w:color="auto" w:fill="FFFFFF"/>
              </w:rPr>
              <w:t>PRESTACION DE SERVICIOS PROFESIONALES COMO PROMOTOR DE LITERATURA EN LA CASA DE LA CULTURA LUIS NORBERTO GOMEZ EN EL MUNICIPIO DE EL SANTUARIO-ANTIOQUIA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5E80745A" w14:textId="77777777" w:rsidR="002E0126" w:rsidRPr="006A0021" w:rsidRDefault="002E0126" w:rsidP="00B166BB">
            <w:pPr>
              <w:jc w:val="center"/>
              <w:rPr>
                <w:rFonts w:ascii="Arial" w:hAnsi="Arial" w:cs="Arial"/>
                <w:sz w:val="22"/>
                <w:szCs w:val="22"/>
              </w:rPr>
            </w:pPr>
            <w:r w:rsidRPr="006A0021">
              <w:rPr>
                <w:rFonts w:ascii="Arial" w:hAnsi="Arial" w:cs="Arial"/>
                <w:sz w:val="22"/>
                <w:szCs w:val="22"/>
                <w:shd w:val="clear" w:color="auto" w:fill="FFFFFF"/>
              </w:rPr>
              <w:t>$ 9.033.624</w:t>
            </w:r>
          </w:p>
        </w:tc>
        <w:tc>
          <w:tcPr>
            <w:tcW w:w="1149" w:type="dxa"/>
            <w:tcBorders>
              <w:top w:val="single" w:sz="8" w:space="0" w:color="auto"/>
              <w:left w:val="nil"/>
              <w:bottom w:val="single" w:sz="8" w:space="0" w:color="auto"/>
              <w:right w:val="single" w:sz="8" w:space="0" w:color="auto"/>
            </w:tcBorders>
            <w:shd w:val="clear" w:color="auto" w:fill="auto"/>
            <w:vAlign w:val="center"/>
          </w:tcPr>
          <w:p w14:paraId="00FC7B36"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171 DÍAS</w:t>
            </w:r>
          </w:p>
        </w:tc>
      </w:tr>
      <w:tr w:rsidR="002E0126" w:rsidRPr="006A0021" w14:paraId="53668C8A" w14:textId="77777777" w:rsidTr="00B166BB">
        <w:trPr>
          <w:trHeight w:hRule="exact" w:val="171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7C38A074"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Contratación Directa (Ley 1150 de 2007)</w:t>
            </w:r>
          </w:p>
          <w:p w14:paraId="237085A4"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CD.178.2018</w:t>
            </w:r>
          </w:p>
          <w:p w14:paraId="2EC3B607" w14:textId="77777777" w:rsidR="002E0126" w:rsidRPr="006A0021" w:rsidRDefault="00FC1D4C" w:rsidP="00B166BB">
            <w:pPr>
              <w:jc w:val="center"/>
              <w:rPr>
                <w:rFonts w:ascii="Arial" w:hAnsi="Arial" w:cs="Arial"/>
                <w:sz w:val="22"/>
                <w:szCs w:val="22"/>
              </w:rPr>
            </w:pPr>
            <w:hyperlink r:id="rId10" w:history="1">
              <w:r w:rsidR="002E0126" w:rsidRPr="006A0021">
                <w:rPr>
                  <w:rStyle w:val="Hipervnculo"/>
                  <w:rFonts w:ascii="Arial" w:hAnsi="Arial" w:cs="Arial"/>
                  <w:sz w:val="22"/>
                  <w:szCs w:val="22"/>
                </w:rPr>
                <w:t>https://www.contratos.gov.co/consultas/detalleProceso.do?numConstancia=18-12-8326527</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252AEF08"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7B20BA21" w14:textId="77777777" w:rsidR="002E0126" w:rsidRPr="006A0021" w:rsidRDefault="002E0126" w:rsidP="00B166BB">
            <w:pPr>
              <w:jc w:val="center"/>
              <w:rPr>
                <w:rFonts w:ascii="Arial" w:hAnsi="Arial" w:cs="Arial"/>
                <w:sz w:val="22"/>
                <w:szCs w:val="22"/>
              </w:rPr>
            </w:pPr>
            <w:r w:rsidRPr="006A0021">
              <w:rPr>
                <w:rFonts w:ascii="Arial" w:hAnsi="Arial" w:cs="Arial"/>
                <w:sz w:val="22"/>
                <w:szCs w:val="22"/>
                <w:shd w:val="clear" w:color="auto" w:fill="FFFFFF"/>
              </w:rPr>
              <w:t>OFRECER, A TRAVÉS DE LA LITERATURA, UNA EXPERIENCIA PLACENTERA Y FORMATIVA QUE LES PERMITA A LOS NIÑOS Y JÓVENES SANTUARIANOS DESARROLLAR EL APRENDIZAJE Y EL DISFRUTE DE LAS FORMAS NARRATIVAS Y POÉTICAS; GENERANDO ASI, LA CONFIANZA EN SÍ MISMOS Y EN SUS PROPIAS POSIBILIDADES CREATIVAS</w:t>
            </w:r>
          </w:p>
        </w:tc>
        <w:tc>
          <w:tcPr>
            <w:tcW w:w="1341" w:type="dxa"/>
            <w:tcBorders>
              <w:top w:val="single" w:sz="8" w:space="0" w:color="auto"/>
              <w:left w:val="nil"/>
              <w:bottom w:val="single" w:sz="8" w:space="0" w:color="auto"/>
              <w:right w:val="single" w:sz="8" w:space="0" w:color="auto"/>
            </w:tcBorders>
            <w:shd w:val="clear" w:color="auto" w:fill="auto"/>
            <w:vAlign w:val="center"/>
          </w:tcPr>
          <w:p w14:paraId="319174FB" w14:textId="77777777" w:rsidR="002E0126" w:rsidRPr="006A0021" w:rsidRDefault="002E0126" w:rsidP="00B166BB">
            <w:pPr>
              <w:jc w:val="center"/>
              <w:rPr>
                <w:rFonts w:ascii="Arial" w:hAnsi="Arial" w:cs="Arial"/>
                <w:sz w:val="22"/>
                <w:szCs w:val="22"/>
              </w:rPr>
            </w:pPr>
            <w:r w:rsidRPr="006A0021">
              <w:rPr>
                <w:rFonts w:ascii="Arial" w:hAnsi="Arial" w:cs="Arial"/>
                <w:sz w:val="22"/>
                <w:szCs w:val="22"/>
                <w:shd w:val="clear" w:color="auto" w:fill="FFFFFF"/>
              </w:rPr>
              <w:t>$ 6.502.740</w:t>
            </w:r>
          </w:p>
        </w:tc>
        <w:tc>
          <w:tcPr>
            <w:tcW w:w="1149" w:type="dxa"/>
            <w:tcBorders>
              <w:top w:val="single" w:sz="8" w:space="0" w:color="auto"/>
              <w:left w:val="nil"/>
              <w:bottom w:val="single" w:sz="8" w:space="0" w:color="auto"/>
              <w:right w:val="single" w:sz="8" w:space="0" w:color="auto"/>
            </w:tcBorders>
            <w:shd w:val="clear" w:color="auto" w:fill="auto"/>
            <w:vAlign w:val="center"/>
          </w:tcPr>
          <w:p w14:paraId="344197BA"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129 DÍAS</w:t>
            </w:r>
          </w:p>
        </w:tc>
      </w:tr>
      <w:tr w:rsidR="002E0126" w:rsidRPr="006A0021" w14:paraId="46C6122B" w14:textId="77777777" w:rsidTr="00B166BB">
        <w:trPr>
          <w:trHeight w:hRule="exact" w:val="171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202A7F66"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Contratación Directa (Ley 1150 de 2007)</w:t>
            </w:r>
          </w:p>
          <w:p w14:paraId="196629CC"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CD.168.2021</w:t>
            </w:r>
          </w:p>
          <w:p w14:paraId="7F5E445B"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https://www.contratos.gov.co/consultas/detalleProceso.do?numConstancia=21-12-11815207&amp;g-recaptcha-response=03AGdBq24uuod81So0soazI0279VhRuBLyN4dwmGDIz5WXvDbDqFSPYC2AE7pzoWci5t9VkhiKvRx0-AT1JSYLIj7FFVgGE-BhRtUIRtSzLI1TRJlsUgmr3DbOM0DZ48J6xLo-NfKNVUBFXL9-JiTH4VVou4LhgUbL7cTrmW5Ho6hVKq6UwGPkTR05P8SAhr6-oc5xPob-zqNqqJeJfeE-wJd2Dcvdla_ymLNo4YLGew8hGMPNDz9_R0zzQnoja9dpxYUOc4miPLHxGPwALgeRuWElVVJ1CwjAiG6oFJCcBUC4ibdZpALfkXLIq0SdaPx55cxMx00pxN920ErCDQFS73-bOEagbE_K0VTqzHm4jm5NXWxMyXnlbSgxxSa9tHGSObinHeZvNB8zs_ZbDEb12KrOIY0xy2RC1QqflCsR_gkufiDpq1VF2Tt8EtXU173OE9bnFIX-zW5U7hdl88rnnJJMROGN6I_4ug</w:t>
            </w:r>
          </w:p>
        </w:tc>
        <w:tc>
          <w:tcPr>
            <w:tcW w:w="1491" w:type="dxa"/>
            <w:tcBorders>
              <w:top w:val="single" w:sz="8" w:space="0" w:color="171A1A"/>
              <w:left w:val="nil"/>
              <w:bottom w:val="single" w:sz="8" w:space="0" w:color="171A1A"/>
              <w:right w:val="single" w:sz="8" w:space="0" w:color="auto"/>
            </w:tcBorders>
            <w:shd w:val="clear" w:color="auto" w:fill="auto"/>
            <w:vAlign w:val="center"/>
          </w:tcPr>
          <w:p w14:paraId="5E7161AD"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ALCALDÍA MUNICIPAL DE EL SANTUARIO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3EBD0530" w14:textId="77777777" w:rsidR="002E0126" w:rsidRPr="006A0021" w:rsidRDefault="002E0126"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PRESTACIÓN DE SERVICIOS PROFESIONALES Y DE APOYO A LA GESTIÓN COMO COMO PROMOTOR (A) DE LITERATURA Y CREACIÓN LITERARIA EN LA CASA DE LA CULTURA LUIS NORBERTO GÓMEZ RAMÍREZ DEL MUNICIPIO DE EL SANTUARIO-ANTIOQUIA</w:t>
            </w:r>
          </w:p>
        </w:tc>
        <w:tc>
          <w:tcPr>
            <w:tcW w:w="1341" w:type="dxa"/>
            <w:tcBorders>
              <w:top w:val="single" w:sz="8" w:space="0" w:color="auto"/>
              <w:left w:val="nil"/>
              <w:bottom w:val="single" w:sz="8" w:space="0" w:color="auto"/>
              <w:right w:val="single" w:sz="8" w:space="0" w:color="auto"/>
            </w:tcBorders>
            <w:shd w:val="clear" w:color="auto" w:fill="auto"/>
            <w:vAlign w:val="center"/>
          </w:tcPr>
          <w:p w14:paraId="747CC605" w14:textId="77777777" w:rsidR="002E0126" w:rsidRPr="006A0021" w:rsidRDefault="002E0126"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$14,352,000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71C5A7DF" w14:textId="77777777" w:rsidR="002E0126" w:rsidRPr="006A0021" w:rsidRDefault="002E0126" w:rsidP="00B166BB">
            <w:pPr>
              <w:jc w:val="center"/>
              <w:rPr>
                <w:rFonts w:ascii="Arial" w:hAnsi="Arial" w:cs="Arial"/>
                <w:sz w:val="22"/>
                <w:szCs w:val="22"/>
              </w:rPr>
            </w:pPr>
            <w:r w:rsidRPr="006A0021">
              <w:rPr>
                <w:rFonts w:ascii="Arial" w:hAnsi="Arial" w:cs="Arial"/>
                <w:sz w:val="22"/>
                <w:szCs w:val="22"/>
              </w:rPr>
              <w:t>DIEZ (10) MESES</w:t>
            </w:r>
          </w:p>
        </w:tc>
      </w:tr>
    </w:tbl>
    <w:p w14:paraId="68FBD7DB" w14:textId="1A1D434F" w:rsidR="002E0126" w:rsidRDefault="002E0126" w:rsidP="00CC36E8">
      <w:pPr>
        <w:pStyle w:val="Prrafodelista"/>
        <w:spacing w:line="276" w:lineRule="auto"/>
        <w:ind w:left="360"/>
        <w:contextualSpacing/>
        <w:jc w:val="both"/>
        <w:rPr>
          <w:rFonts w:ascii="Arial" w:hAnsi="Arial" w:cs="Arial"/>
          <w:b/>
          <w:bCs/>
          <w:sz w:val="22"/>
          <w:szCs w:val="22"/>
        </w:rPr>
      </w:pPr>
    </w:p>
    <w:p w14:paraId="6FABE06C" w14:textId="2FCD8E50" w:rsidR="00586BBA" w:rsidRDefault="00586BBA" w:rsidP="00CC36E8">
      <w:pPr>
        <w:pStyle w:val="Prrafodelista"/>
        <w:spacing w:line="276" w:lineRule="auto"/>
        <w:ind w:left="360"/>
        <w:contextualSpacing/>
        <w:jc w:val="both"/>
        <w:rPr>
          <w:rFonts w:ascii="Arial" w:hAnsi="Arial" w:cs="Arial"/>
          <w:b/>
          <w:bCs/>
          <w:sz w:val="22"/>
          <w:szCs w:val="22"/>
        </w:rPr>
      </w:pPr>
    </w:p>
    <w:p w14:paraId="7BD96F4C" w14:textId="5F8FA773" w:rsidR="00586BBA" w:rsidRDefault="00586BBA" w:rsidP="00CC36E8">
      <w:pPr>
        <w:pStyle w:val="Prrafodelista"/>
        <w:spacing w:line="276" w:lineRule="auto"/>
        <w:ind w:left="360"/>
        <w:contextualSpacing/>
        <w:jc w:val="both"/>
        <w:rPr>
          <w:rFonts w:ascii="Arial" w:hAnsi="Arial" w:cs="Arial"/>
          <w:b/>
          <w:bCs/>
          <w:sz w:val="22"/>
          <w:szCs w:val="22"/>
        </w:rPr>
      </w:pPr>
    </w:p>
    <w:p w14:paraId="2517D5E6" w14:textId="77777777" w:rsidR="00586BBA" w:rsidRPr="006A0021" w:rsidRDefault="00586BBA" w:rsidP="00CC36E8">
      <w:pPr>
        <w:pStyle w:val="Prrafodelista"/>
        <w:spacing w:line="276" w:lineRule="auto"/>
        <w:ind w:left="360"/>
        <w:contextualSpacing/>
        <w:jc w:val="both"/>
        <w:rPr>
          <w:rFonts w:ascii="Arial" w:hAnsi="Arial" w:cs="Arial"/>
          <w:b/>
          <w:bCs/>
          <w:sz w:val="22"/>
          <w:szCs w:val="22"/>
        </w:rPr>
      </w:pPr>
    </w:p>
    <w:p w14:paraId="489048BD" w14:textId="77777777" w:rsidR="003016AD" w:rsidRPr="006A0021" w:rsidRDefault="003016AD" w:rsidP="003016AD">
      <w:pPr>
        <w:pStyle w:val="Prrafodelista"/>
        <w:numPr>
          <w:ilvl w:val="1"/>
          <w:numId w:val="13"/>
        </w:numPr>
        <w:spacing w:line="276" w:lineRule="auto"/>
        <w:contextualSpacing/>
        <w:jc w:val="both"/>
        <w:rPr>
          <w:rFonts w:ascii="Arial" w:hAnsi="Arial" w:cs="Arial"/>
          <w:b/>
          <w:bCs/>
          <w:sz w:val="22"/>
          <w:szCs w:val="22"/>
        </w:rPr>
      </w:pPr>
      <w:r w:rsidRPr="006A0021">
        <w:rPr>
          <w:rFonts w:ascii="Arial" w:hAnsi="Arial" w:cs="Arial"/>
          <w:b/>
          <w:bCs/>
          <w:sz w:val="22"/>
          <w:szCs w:val="22"/>
        </w:rPr>
        <w:lastRenderedPageBreak/>
        <w:t>HISTORICO DE ADQUISICION DE OTROS MUNICIPIOS O ENTIDADES DEL ESTADO:</w:t>
      </w:r>
    </w:p>
    <w:p w14:paraId="62434B95" w14:textId="77777777" w:rsidR="003016AD" w:rsidRPr="006A0021" w:rsidRDefault="003016AD" w:rsidP="003016AD">
      <w:pPr>
        <w:pStyle w:val="Prrafodelista"/>
        <w:spacing w:line="276" w:lineRule="auto"/>
        <w:ind w:left="360"/>
        <w:contextualSpacing/>
        <w:jc w:val="both"/>
        <w:rPr>
          <w:rFonts w:ascii="Arial" w:hAnsi="Arial" w:cs="Arial"/>
          <w:b/>
          <w:bCs/>
          <w:sz w:val="22"/>
          <w:szCs w:val="22"/>
        </w:rPr>
      </w:pPr>
    </w:p>
    <w:p w14:paraId="4A9093AA" w14:textId="77777777" w:rsidR="002E0126" w:rsidRPr="006A0021" w:rsidRDefault="002E0126" w:rsidP="00CC36E8">
      <w:pPr>
        <w:pStyle w:val="Prrafodelista"/>
        <w:spacing w:line="276" w:lineRule="auto"/>
        <w:ind w:left="360"/>
        <w:contextualSpacing/>
        <w:jc w:val="both"/>
        <w:rPr>
          <w:rFonts w:ascii="Arial" w:hAnsi="Arial" w:cs="Arial"/>
          <w:b/>
          <w:bCs/>
          <w:sz w:val="22"/>
          <w:szCs w:val="22"/>
        </w:rPr>
      </w:pPr>
    </w:p>
    <w:p w14:paraId="2A652827" w14:textId="77777777" w:rsidR="00CC36E8" w:rsidRPr="006A0021" w:rsidRDefault="00CC36E8" w:rsidP="00CC36E8">
      <w:pPr>
        <w:spacing w:line="276" w:lineRule="auto"/>
        <w:jc w:val="both"/>
        <w:rPr>
          <w:rFonts w:ascii="Arial" w:hAnsi="Arial" w:cs="Arial"/>
          <w:sz w:val="22"/>
          <w:szCs w:val="22"/>
        </w:rPr>
      </w:pPr>
      <w:r w:rsidRPr="006A0021">
        <w:rPr>
          <w:rFonts w:ascii="Arial" w:hAnsi="Arial" w:cs="Arial"/>
          <w:sz w:val="22"/>
          <w:szCs w:val="22"/>
        </w:rPr>
        <w:t>Así mismo, se procedió a la consulta en la página del SECOP con el fin de verificar el mecanismo de contratación que estaban empleando otras entidades a fin de determinar la procedencia de la presente contratación, evidenciando las siguientes contrataciones con los objetos contractuales similares a la necesidad planteada en el presente análisis del sector, teniendo en cuenta la modalidad de selección del contratista, objeto del contrato, valor de los contratos y forma de pago, número de contratos suscritos para el efecto y vigencias de los mismos, condiciones de pago establecidas en los contratos, entre otros: todo esto con la finalidad de asociar el tipo de servicio prestado, con el objeto de que genere un referente sobre el valor a establecer en la presente vigencia fiscal.</w:t>
      </w:r>
    </w:p>
    <w:p w14:paraId="05C22A93" w14:textId="77777777" w:rsidR="00CC36E8" w:rsidRPr="006A0021" w:rsidRDefault="00CC36E8" w:rsidP="00CC36E8">
      <w:pPr>
        <w:spacing w:line="276" w:lineRule="auto"/>
        <w:jc w:val="both"/>
        <w:rPr>
          <w:rFonts w:ascii="Arial" w:hAnsi="Arial" w:cs="Arial"/>
          <w:sz w:val="22"/>
          <w:szCs w:val="22"/>
        </w:rPr>
      </w:pPr>
    </w:p>
    <w:p w14:paraId="04E80B0B" w14:textId="77777777" w:rsidR="00CC36E8" w:rsidRPr="006A0021" w:rsidRDefault="00CC36E8" w:rsidP="00CC36E8">
      <w:pPr>
        <w:spacing w:line="276" w:lineRule="auto"/>
        <w:ind w:left="1410" w:hanging="1410"/>
        <w:jc w:val="both"/>
        <w:rPr>
          <w:rFonts w:ascii="Arial" w:hAnsi="Arial" w:cs="Arial"/>
          <w:b/>
          <w:sz w:val="22"/>
          <w:szCs w:val="22"/>
          <w:u w:val="single"/>
        </w:rPr>
      </w:pPr>
      <w:r w:rsidRPr="006A0021">
        <w:rPr>
          <w:rFonts w:ascii="Arial" w:hAnsi="Arial" w:cs="Arial"/>
          <w:b/>
          <w:sz w:val="22"/>
          <w:szCs w:val="22"/>
        </w:rPr>
        <w:t xml:space="preserve">Tabla 2: </w:t>
      </w:r>
      <w:r w:rsidRPr="006A0021">
        <w:rPr>
          <w:rFonts w:ascii="Arial" w:hAnsi="Arial" w:cs="Arial"/>
          <w:b/>
          <w:sz w:val="22"/>
          <w:szCs w:val="22"/>
        </w:rPr>
        <w:tab/>
      </w:r>
      <w:r w:rsidRPr="006A0021">
        <w:rPr>
          <w:rFonts w:ascii="Arial" w:hAnsi="Arial" w:cs="Arial"/>
          <w:b/>
          <w:sz w:val="22"/>
          <w:szCs w:val="22"/>
          <w:u w:val="single"/>
        </w:rPr>
        <w:t>Procesos de contratación registrados en el SECOP de compras o adquisiciones de otras entidades Estatales:</w:t>
      </w:r>
    </w:p>
    <w:p w14:paraId="54FC5CF7" w14:textId="77777777" w:rsidR="00CC36E8" w:rsidRPr="006A0021" w:rsidRDefault="00CC36E8" w:rsidP="00CC36E8">
      <w:pPr>
        <w:spacing w:line="276" w:lineRule="auto"/>
        <w:ind w:left="1410" w:hanging="1410"/>
        <w:jc w:val="both"/>
        <w:rPr>
          <w:rFonts w:ascii="Arial" w:hAnsi="Arial" w:cs="Arial"/>
          <w:b/>
          <w:sz w:val="22"/>
          <w:szCs w:val="22"/>
          <w:u w:val="single"/>
        </w:rPr>
      </w:pPr>
    </w:p>
    <w:p w14:paraId="22F310FE" w14:textId="77777777" w:rsidR="00CC36E8" w:rsidRPr="006A0021" w:rsidRDefault="00CC36E8" w:rsidP="00CC36E8">
      <w:pPr>
        <w:spacing w:line="276" w:lineRule="auto"/>
        <w:jc w:val="both"/>
        <w:rPr>
          <w:rFonts w:ascii="Arial" w:hAnsi="Arial" w:cs="Arial"/>
          <w:sz w:val="22"/>
          <w:szCs w:val="22"/>
          <w:lang w:eastAsia="es-ES_tradnl"/>
        </w:rPr>
      </w:pPr>
    </w:p>
    <w:tbl>
      <w:tblPr>
        <w:tblW w:w="9488" w:type="dxa"/>
        <w:tblInd w:w="80" w:type="dxa"/>
        <w:tblLayout w:type="fixed"/>
        <w:tblCellMar>
          <w:top w:w="15" w:type="dxa"/>
          <w:left w:w="70" w:type="dxa"/>
          <w:right w:w="70" w:type="dxa"/>
        </w:tblCellMar>
        <w:tblLook w:val="04A0" w:firstRow="1" w:lastRow="0" w:firstColumn="1" w:lastColumn="0" w:noHBand="0" w:noVBand="1"/>
      </w:tblPr>
      <w:tblGrid>
        <w:gridCol w:w="1928"/>
        <w:gridCol w:w="1491"/>
        <w:gridCol w:w="3579"/>
        <w:gridCol w:w="1341"/>
        <w:gridCol w:w="1149"/>
      </w:tblGrid>
      <w:tr w:rsidR="003016AD" w:rsidRPr="006A0021" w14:paraId="27679639" w14:textId="77777777" w:rsidTr="00B166BB">
        <w:trPr>
          <w:trHeight w:hRule="exact" w:val="797"/>
        </w:trPr>
        <w:tc>
          <w:tcPr>
            <w:tcW w:w="1928"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13CDF46F" w14:textId="77777777" w:rsidR="003016AD" w:rsidRPr="006A0021" w:rsidRDefault="003016AD" w:rsidP="00B166BB">
            <w:pPr>
              <w:jc w:val="center"/>
              <w:rPr>
                <w:rFonts w:ascii="Arial" w:hAnsi="Arial" w:cs="Arial"/>
                <w:b/>
                <w:bCs/>
                <w:sz w:val="22"/>
                <w:szCs w:val="22"/>
              </w:rPr>
            </w:pPr>
            <w:r w:rsidRPr="006A0021">
              <w:rPr>
                <w:rFonts w:ascii="Arial" w:hAnsi="Arial" w:cs="Arial"/>
                <w:b/>
                <w:bCs/>
                <w:sz w:val="22"/>
                <w:szCs w:val="22"/>
              </w:rPr>
              <w:t>MODALIDAD DE CONTRATACIÓN E IDENTIFICACIÓN DEL PROCESO</w:t>
            </w:r>
          </w:p>
        </w:tc>
        <w:tc>
          <w:tcPr>
            <w:tcW w:w="1491" w:type="dxa"/>
            <w:tcBorders>
              <w:top w:val="single" w:sz="8" w:space="0" w:color="171A1A"/>
              <w:left w:val="nil"/>
              <w:bottom w:val="single" w:sz="8" w:space="0" w:color="171A1A"/>
              <w:right w:val="single" w:sz="8" w:space="0" w:color="auto"/>
            </w:tcBorders>
            <w:shd w:val="clear" w:color="000000" w:fill="D9D9D9"/>
            <w:vAlign w:val="center"/>
            <w:hideMark/>
          </w:tcPr>
          <w:p w14:paraId="5F26F946" w14:textId="77777777" w:rsidR="003016AD" w:rsidRPr="006A0021" w:rsidRDefault="003016AD" w:rsidP="00B166BB">
            <w:pPr>
              <w:jc w:val="center"/>
              <w:rPr>
                <w:rFonts w:ascii="Arial" w:hAnsi="Arial" w:cs="Arial"/>
                <w:b/>
                <w:bCs/>
                <w:sz w:val="22"/>
                <w:szCs w:val="22"/>
              </w:rPr>
            </w:pPr>
            <w:r w:rsidRPr="006A0021">
              <w:rPr>
                <w:rFonts w:ascii="Arial" w:hAnsi="Arial" w:cs="Arial"/>
                <w:b/>
                <w:bCs/>
                <w:sz w:val="22"/>
                <w:szCs w:val="22"/>
              </w:rPr>
              <w:t>ENTIDAD</w:t>
            </w:r>
          </w:p>
        </w:tc>
        <w:tc>
          <w:tcPr>
            <w:tcW w:w="3579" w:type="dxa"/>
            <w:tcBorders>
              <w:top w:val="single" w:sz="8" w:space="0" w:color="auto"/>
              <w:left w:val="nil"/>
              <w:bottom w:val="single" w:sz="8" w:space="0" w:color="auto"/>
              <w:right w:val="single" w:sz="8" w:space="0" w:color="auto"/>
            </w:tcBorders>
            <w:shd w:val="clear" w:color="000000" w:fill="D9D9D9"/>
            <w:vAlign w:val="center"/>
            <w:hideMark/>
          </w:tcPr>
          <w:p w14:paraId="7535E00C" w14:textId="77777777" w:rsidR="003016AD" w:rsidRPr="006A0021" w:rsidRDefault="003016AD" w:rsidP="00B166BB">
            <w:pPr>
              <w:jc w:val="center"/>
              <w:rPr>
                <w:rFonts w:ascii="Arial" w:hAnsi="Arial" w:cs="Arial"/>
                <w:b/>
                <w:bCs/>
                <w:sz w:val="22"/>
                <w:szCs w:val="22"/>
              </w:rPr>
            </w:pPr>
            <w:r w:rsidRPr="006A0021">
              <w:rPr>
                <w:rFonts w:ascii="Arial" w:hAnsi="Arial" w:cs="Arial"/>
                <w:b/>
                <w:bCs/>
                <w:sz w:val="22"/>
                <w:szCs w:val="22"/>
              </w:rPr>
              <w:t>OBJETO DEL PROCESO</w:t>
            </w:r>
          </w:p>
        </w:tc>
        <w:tc>
          <w:tcPr>
            <w:tcW w:w="1341" w:type="dxa"/>
            <w:tcBorders>
              <w:top w:val="single" w:sz="8" w:space="0" w:color="auto"/>
              <w:left w:val="nil"/>
              <w:bottom w:val="single" w:sz="8" w:space="0" w:color="auto"/>
              <w:right w:val="single" w:sz="8" w:space="0" w:color="auto"/>
            </w:tcBorders>
            <w:shd w:val="clear" w:color="000000" w:fill="D9D9D9"/>
            <w:vAlign w:val="center"/>
            <w:hideMark/>
          </w:tcPr>
          <w:p w14:paraId="2EE12299" w14:textId="77777777" w:rsidR="003016AD" w:rsidRPr="006A0021" w:rsidRDefault="003016AD" w:rsidP="00B166BB">
            <w:pPr>
              <w:jc w:val="center"/>
              <w:rPr>
                <w:rFonts w:ascii="Arial" w:hAnsi="Arial" w:cs="Arial"/>
                <w:b/>
                <w:bCs/>
                <w:sz w:val="22"/>
                <w:szCs w:val="22"/>
              </w:rPr>
            </w:pPr>
            <w:r w:rsidRPr="006A0021">
              <w:rPr>
                <w:rFonts w:ascii="Arial" w:hAnsi="Arial" w:cs="Arial"/>
                <w:b/>
                <w:bCs/>
                <w:sz w:val="22"/>
                <w:szCs w:val="22"/>
              </w:rPr>
              <w:t>VALOR</w:t>
            </w:r>
          </w:p>
        </w:tc>
        <w:tc>
          <w:tcPr>
            <w:tcW w:w="1149" w:type="dxa"/>
            <w:tcBorders>
              <w:top w:val="single" w:sz="8" w:space="0" w:color="auto"/>
              <w:left w:val="nil"/>
              <w:bottom w:val="single" w:sz="8" w:space="0" w:color="auto"/>
              <w:right w:val="single" w:sz="8" w:space="0" w:color="auto"/>
            </w:tcBorders>
            <w:shd w:val="clear" w:color="000000" w:fill="D9D9D9"/>
            <w:vAlign w:val="center"/>
            <w:hideMark/>
          </w:tcPr>
          <w:p w14:paraId="0DF91357" w14:textId="77777777" w:rsidR="003016AD" w:rsidRPr="006A0021" w:rsidRDefault="003016AD" w:rsidP="00B166BB">
            <w:pPr>
              <w:jc w:val="center"/>
              <w:rPr>
                <w:rFonts w:ascii="Arial" w:hAnsi="Arial" w:cs="Arial"/>
                <w:b/>
                <w:bCs/>
                <w:sz w:val="22"/>
                <w:szCs w:val="22"/>
              </w:rPr>
            </w:pPr>
            <w:r w:rsidRPr="006A0021">
              <w:rPr>
                <w:rFonts w:ascii="Arial" w:hAnsi="Arial" w:cs="Arial"/>
                <w:b/>
                <w:bCs/>
                <w:sz w:val="22"/>
                <w:szCs w:val="22"/>
              </w:rPr>
              <w:t>DURACIÓN</w:t>
            </w:r>
          </w:p>
        </w:tc>
      </w:tr>
      <w:tr w:rsidR="003016AD" w:rsidRPr="006A0021" w14:paraId="2A795446" w14:textId="77777777" w:rsidTr="00B166BB">
        <w:trPr>
          <w:trHeight w:hRule="exact" w:val="1452"/>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4BFAC33A"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Contratación Directa (Ley 1150 de 2007)</w:t>
            </w:r>
          </w:p>
          <w:p w14:paraId="6E205C96"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508-2020</w:t>
            </w:r>
          </w:p>
          <w:p w14:paraId="6A8CE27F" w14:textId="77777777" w:rsidR="003016AD" w:rsidRPr="006A0021" w:rsidRDefault="00FC1D4C" w:rsidP="00B166BB">
            <w:pPr>
              <w:jc w:val="center"/>
              <w:rPr>
                <w:rFonts w:ascii="Arial" w:hAnsi="Arial" w:cs="Arial"/>
                <w:sz w:val="22"/>
                <w:szCs w:val="22"/>
              </w:rPr>
            </w:pPr>
            <w:hyperlink r:id="rId11" w:history="1">
              <w:r w:rsidR="003016AD" w:rsidRPr="006A0021">
                <w:rPr>
                  <w:rStyle w:val="Hipervnculo"/>
                  <w:rFonts w:ascii="Arial" w:hAnsi="Arial" w:cs="Arial"/>
                  <w:sz w:val="22"/>
                  <w:szCs w:val="22"/>
                </w:rPr>
                <w:t>https://www.contratos.gov.co/consultas/detalleProceso.do?numConstancia=20-12-10667257</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39DA13A7"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ALCALDÍA MUNICIPAL DE SOACHA - CUNDINAMARCA</w:t>
            </w:r>
          </w:p>
        </w:tc>
        <w:tc>
          <w:tcPr>
            <w:tcW w:w="3579" w:type="dxa"/>
            <w:tcBorders>
              <w:top w:val="single" w:sz="8" w:space="0" w:color="auto"/>
              <w:left w:val="nil"/>
              <w:bottom w:val="single" w:sz="8" w:space="0" w:color="auto"/>
              <w:right w:val="single" w:sz="8" w:space="0" w:color="auto"/>
            </w:tcBorders>
            <w:shd w:val="clear" w:color="auto" w:fill="auto"/>
            <w:vAlign w:val="center"/>
          </w:tcPr>
          <w:p w14:paraId="7E30CE9F" w14:textId="77777777" w:rsidR="003016AD" w:rsidRPr="006A0021" w:rsidRDefault="003016AD" w:rsidP="00B166BB">
            <w:pPr>
              <w:jc w:val="center"/>
              <w:rPr>
                <w:rFonts w:ascii="Arial" w:hAnsi="Arial" w:cs="Arial"/>
                <w:sz w:val="22"/>
                <w:szCs w:val="22"/>
              </w:rPr>
            </w:pPr>
            <w:r w:rsidRPr="006A0021">
              <w:rPr>
                <w:rFonts w:ascii="Arial" w:hAnsi="Arial" w:cs="Arial"/>
                <w:sz w:val="22"/>
                <w:szCs w:val="22"/>
                <w:shd w:val="clear" w:color="auto" w:fill="FFFFFF"/>
              </w:rPr>
              <w:t>PRESTACIÓN DE SERVICIOS PARA EL DESARROLLO DEL PROGRAMA DE LITERATURA (PROMOTOR DE LECTURA) EN EL MUNICIPIO DE SOACHA, CUNDINAMARCA</w:t>
            </w:r>
          </w:p>
        </w:tc>
        <w:tc>
          <w:tcPr>
            <w:tcW w:w="1341" w:type="dxa"/>
            <w:tcBorders>
              <w:top w:val="single" w:sz="8" w:space="0" w:color="auto"/>
              <w:left w:val="nil"/>
              <w:bottom w:val="single" w:sz="8" w:space="0" w:color="auto"/>
              <w:right w:val="single" w:sz="8" w:space="0" w:color="auto"/>
            </w:tcBorders>
            <w:shd w:val="clear" w:color="auto" w:fill="auto"/>
            <w:vAlign w:val="center"/>
          </w:tcPr>
          <w:p w14:paraId="3173AB9D" w14:textId="77777777" w:rsidR="003016AD" w:rsidRPr="006A0021" w:rsidRDefault="003016AD" w:rsidP="00B166BB">
            <w:pPr>
              <w:jc w:val="center"/>
              <w:rPr>
                <w:rFonts w:ascii="Arial" w:hAnsi="Arial" w:cs="Arial"/>
                <w:sz w:val="22"/>
                <w:szCs w:val="22"/>
              </w:rPr>
            </w:pPr>
            <w:r w:rsidRPr="006A0021">
              <w:rPr>
                <w:rFonts w:ascii="Arial" w:hAnsi="Arial" w:cs="Arial"/>
                <w:sz w:val="22"/>
                <w:szCs w:val="22"/>
                <w:shd w:val="clear" w:color="auto" w:fill="FFFFFF"/>
              </w:rPr>
              <w:t>$ 9.000.000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3D8B77A2"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CINCO (5) MESES</w:t>
            </w:r>
          </w:p>
        </w:tc>
      </w:tr>
      <w:tr w:rsidR="003016AD" w:rsidRPr="006A0021" w14:paraId="788FBA7A" w14:textId="77777777" w:rsidTr="00B166BB">
        <w:trPr>
          <w:trHeight w:hRule="exact" w:val="159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0BA2D3C8"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Contratación Directa (Ley 1150 de 2007)</w:t>
            </w:r>
          </w:p>
          <w:p w14:paraId="00A344AD"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2019.10.08.050.157</w:t>
            </w:r>
          </w:p>
          <w:p w14:paraId="128E49FD" w14:textId="77777777" w:rsidR="003016AD" w:rsidRPr="006A0021" w:rsidRDefault="003016AD" w:rsidP="00B166BB">
            <w:pPr>
              <w:jc w:val="center"/>
              <w:rPr>
                <w:rFonts w:ascii="Arial" w:hAnsi="Arial" w:cs="Arial"/>
                <w:sz w:val="22"/>
                <w:szCs w:val="22"/>
              </w:rPr>
            </w:pPr>
          </w:p>
          <w:p w14:paraId="77B917AB" w14:textId="77777777" w:rsidR="003016AD" w:rsidRPr="006A0021" w:rsidRDefault="00FC1D4C" w:rsidP="00B166BB">
            <w:pPr>
              <w:jc w:val="center"/>
              <w:rPr>
                <w:rFonts w:ascii="Arial" w:hAnsi="Arial" w:cs="Arial"/>
                <w:sz w:val="22"/>
                <w:szCs w:val="22"/>
              </w:rPr>
            </w:pPr>
            <w:hyperlink r:id="rId12" w:history="1">
              <w:r w:rsidR="003016AD" w:rsidRPr="006A0021">
                <w:rPr>
                  <w:rStyle w:val="Hipervnculo"/>
                  <w:rFonts w:ascii="Arial" w:hAnsi="Arial" w:cs="Arial"/>
                  <w:sz w:val="22"/>
                  <w:szCs w:val="22"/>
                </w:rPr>
                <w:t>https://www.contratos.gov.co/consultas/detalleProceso.do?numConstancia=19-12-9073202</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12CDFFA3"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ALCALDÍA MUNICIPAL DE LA CEJA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03D4B981"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PRESTACIÓN DE SERVICIOS DE APOYO A LA GESTIÓN COMO PROMOTORA DE LECTURA Y DE APOYO A LOS PLANES, PROGRAMAS Y PROYECTOS QUE SE LLEVAN A CABO EN EL PARQUE BIBLIOTECA EL PARAÍSO, ADSCRITO A LA SECRETARIA DE EDUCACIÓN, CULTURA Y JUVENTUD, DEL MUNICIPIO DE LA CEJA</w:t>
            </w:r>
          </w:p>
        </w:tc>
        <w:tc>
          <w:tcPr>
            <w:tcW w:w="1341" w:type="dxa"/>
            <w:tcBorders>
              <w:top w:val="single" w:sz="8" w:space="0" w:color="auto"/>
              <w:left w:val="nil"/>
              <w:bottom w:val="single" w:sz="8" w:space="0" w:color="auto"/>
              <w:right w:val="single" w:sz="8" w:space="0" w:color="auto"/>
            </w:tcBorders>
            <w:shd w:val="clear" w:color="auto" w:fill="auto"/>
            <w:vAlign w:val="center"/>
          </w:tcPr>
          <w:p w14:paraId="12DD4090"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$ 19.090.909</w:t>
            </w:r>
          </w:p>
        </w:tc>
        <w:tc>
          <w:tcPr>
            <w:tcW w:w="1149" w:type="dxa"/>
            <w:tcBorders>
              <w:top w:val="single" w:sz="8" w:space="0" w:color="auto"/>
              <w:left w:val="nil"/>
              <w:bottom w:val="single" w:sz="8" w:space="0" w:color="auto"/>
              <w:right w:val="single" w:sz="8" w:space="0" w:color="auto"/>
            </w:tcBorders>
            <w:shd w:val="clear" w:color="auto" w:fill="auto"/>
            <w:vAlign w:val="center"/>
          </w:tcPr>
          <w:p w14:paraId="4D029EB7"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DIEZ (10) MESES</w:t>
            </w:r>
          </w:p>
        </w:tc>
      </w:tr>
      <w:tr w:rsidR="003016AD" w:rsidRPr="006A0021" w14:paraId="05F78B3C" w14:textId="77777777" w:rsidTr="00B166BB">
        <w:trPr>
          <w:trHeight w:hRule="exact" w:val="2978"/>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3CF1DF05"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Contratación Directa (Ley 1150 de 2007)</w:t>
            </w:r>
          </w:p>
          <w:p w14:paraId="260590AB"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CPS018-2020</w:t>
            </w:r>
          </w:p>
          <w:p w14:paraId="3E8BBF65" w14:textId="77777777" w:rsidR="003016AD" w:rsidRPr="006A0021" w:rsidRDefault="003016AD" w:rsidP="00B166BB">
            <w:pPr>
              <w:jc w:val="center"/>
              <w:rPr>
                <w:rFonts w:ascii="Arial" w:hAnsi="Arial" w:cs="Arial"/>
                <w:sz w:val="22"/>
                <w:szCs w:val="22"/>
              </w:rPr>
            </w:pPr>
          </w:p>
          <w:p w14:paraId="123A6647" w14:textId="77777777" w:rsidR="003016AD" w:rsidRPr="006A0021" w:rsidRDefault="00FC1D4C" w:rsidP="00B166BB">
            <w:pPr>
              <w:jc w:val="center"/>
              <w:rPr>
                <w:rFonts w:ascii="Arial" w:hAnsi="Arial" w:cs="Arial"/>
                <w:sz w:val="22"/>
                <w:szCs w:val="22"/>
              </w:rPr>
            </w:pPr>
            <w:hyperlink r:id="rId13" w:history="1">
              <w:r w:rsidR="003016AD" w:rsidRPr="006A0021">
                <w:rPr>
                  <w:rStyle w:val="Hipervnculo"/>
                  <w:rFonts w:ascii="Arial" w:hAnsi="Arial" w:cs="Arial"/>
                  <w:sz w:val="22"/>
                  <w:szCs w:val="22"/>
                </w:rPr>
                <w:t>https://www.contratos.gov.co/consultas/detalleProceso.do?numConstancia=20-12-10799888</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65726A70"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ALCALDÍA MUNICIPAL DE EL CARMEN DE VIBORAL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716A30D0"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PRESTACIÓN DE SERVICIOS PARA FORTALECER LA LECTURA Y LA ESCRITURA COMO PRÁCTICAS Y HÁBITOS COTIDIANOS EN MADRES GESTANTES, NIÑOS, NIÑAS, JÓVENES, DOCENTES, ADULTOS MAYORES DEL SECTOR URBANO Y RURAL DEL MUNICIPIO, EN VIRTUD DEL CONVENIO DE APOYO A PROYECTO ARTÍSTICO Y CULTURAL N° 0453 DEL 27 DE FEBRERO DE 2020, FIRMADO CON EL MINISTERIO DE CULTURA, Y PARA APOYAR EL CONTRATO INTERADMINISTRATIVO N° 140 - CONV 013 DEL 17 DE ABRIL DE 2020 CON LA ADMINISTRACIÓN MUNICIPAL DE EL CARMEN DE VIBORAL, CUYO OBJETO CONSISTE EN “LA CARRETA DE LEER”</w:t>
            </w:r>
          </w:p>
        </w:tc>
        <w:tc>
          <w:tcPr>
            <w:tcW w:w="1341" w:type="dxa"/>
            <w:tcBorders>
              <w:top w:val="single" w:sz="8" w:space="0" w:color="auto"/>
              <w:left w:val="nil"/>
              <w:bottom w:val="single" w:sz="8" w:space="0" w:color="auto"/>
              <w:right w:val="single" w:sz="8" w:space="0" w:color="auto"/>
            </w:tcBorders>
            <w:shd w:val="clear" w:color="auto" w:fill="auto"/>
            <w:vAlign w:val="center"/>
          </w:tcPr>
          <w:p w14:paraId="11DF8B82"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$ 10.500.000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47F7BC17"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SEIS (6) MESES</w:t>
            </w:r>
          </w:p>
        </w:tc>
      </w:tr>
      <w:tr w:rsidR="003016AD" w:rsidRPr="006A0021" w14:paraId="2F528FD4" w14:textId="77777777" w:rsidTr="00B166BB">
        <w:trPr>
          <w:trHeight w:hRule="exact" w:val="1984"/>
        </w:trPr>
        <w:tc>
          <w:tcPr>
            <w:tcW w:w="1928" w:type="dxa"/>
            <w:tcBorders>
              <w:top w:val="single" w:sz="8" w:space="0" w:color="171A1A"/>
              <w:left w:val="single" w:sz="8" w:space="0" w:color="171A1A"/>
              <w:bottom w:val="single" w:sz="8" w:space="0" w:color="171A1A"/>
              <w:right w:val="single" w:sz="8" w:space="0" w:color="171A1A"/>
            </w:tcBorders>
            <w:shd w:val="clear" w:color="auto" w:fill="auto"/>
            <w:vAlign w:val="center"/>
          </w:tcPr>
          <w:p w14:paraId="04A53E37"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lastRenderedPageBreak/>
              <w:t>Contratación Directa (Ley 1150 de 2007)</w:t>
            </w:r>
          </w:p>
          <w:p w14:paraId="5250670C"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133AS-2019</w:t>
            </w:r>
          </w:p>
          <w:p w14:paraId="718E117F" w14:textId="77777777" w:rsidR="003016AD" w:rsidRPr="006A0021" w:rsidRDefault="003016AD" w:rsidP="00B166BB">
            <w:pPr>
              <w:jc w:val="center"/>
              <w:rPr>
                <w:rFonts w:ascii="Arial" w:hAnsi="Arial" w:cs="Arial"/>
                <w:sz w:val="22"/>
                <w:szCs w:val="22"/>
              </w:rPr>
            </w:pPr>
          </w:p>
          <w:p w14:paraId="724222AE" w14:textId="77777777" w:rsidR="003016AD" w:rsidRPr="006A0021" w:rsidRDefault="00FC1D4C" w:rsidP="00B166BB">
            <w:pPr>
              <w:jc w:val="center"/>
              <w:rPr>
                <w:rFonts w:ascii="Arial" w:hAnsi="Arial" w:cs="Arial"/>
                <w:sz w:val="22"/>
                <w:szCs w:val="22"/>
              </w:rPr>
            </w:pPr>
            <w:hyperlink r:id="rId14" w:history="1">
              <w:r w:rsidR="003016AD" w:rsidRPr="006A0021">
                <w:rPr>
                  <w:rStyle w:val="Hipervnculo"/>
                  <w:rFonts w:ascii="Arial" w:hAnsi="Arial" w:cs="Arial"/>
                  <w:sz w:val="22"/>
                  <w:szCs w:val="22"/>
                </w:rPr>
                <w:t>https://www.contratos.gov.co/consultas/detalleProceso.do?numConstancia=19-12-9150769</w:t>
              </w:r>
            </w:hyperlink>
          </w:p>
        </w:tc>
        <w:tc>
          <w:tcPr>
            <w:tcW w:w="1491" w:type="dxa"/>
            <w:tcBorders>
              <w:top w:val="single" w:sz="8" w:space="0" w:color="171A1A"/>
              <w:left w:val="nil"/>
              <w:bottom w:val="single" w:sz="8" w:space="0" w:color="171A1A"/>
              <w:right w:val="single" w:sz="8" w:space="0" w:color="auto"/>
            </w:tcBorders>
            <w:shd w:val="clear" w:color="auto" w:fill="auto"/>
            <w:vAlign w:val="center"/>
          </w:tcPr>
          <w:p w14:paraId="6E395CA0"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ALCALDÍA MUNICIPAL DE MARINILLA - ANTIOQUIA</w:t>
            </w:r>
          </w:p>
        </w:tc>
        <w:tc>
          <w:tcPr>
            <w:tcW w:w="3579" w:type="dxa"/>
            <w:tcBorders>
              <w:top w:val="single" w:sz="8" w:space="0" w:color="auto"/>
              <w:left w:val="nil"/>
              <w:bottom w:val="single" w:sz="8" w:space="0" w:color="auto"/>
              <w:right w:val="single" w:sz="8" w:space="0" w:color="auto"/>
            </w:tcBorders>
            <w:shd w:val="clear" w:color="auto" w:fill="auto"/>
            <w:vAlign w:val="center"/>
          </w:tcPr>
          <w:p w14:paraId="29A36A3A"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PRESTAR EL SERVICIO SOCIAL DE ATENCIÓN Y APOYO MEDIANTE EL ACOMPAÑAMIENTO A NIÑOS, NIÑAS Y ADOLESCENTES EN LA REALIZACIÓN DE TALLERES DE ARTE Y LITERATURA, EN BARRIOS Y VEREDAS DEL MUNICIPIO, Y ACCIONES DE APOYO A LAS ESTRATEGIAS DE ATENCIÓN INTEGRAL A LA FAMILIA EN CUMPLIMIENTO DEL PLAN DE DESARROLLO “MARINILLA SOMOS TODOS”</w:t>
            </w:r>
          </w:p>
        </w:tc>
        <w:tc>
          <w:tcPr>
            <w:tcW w:w="1341" w:type="dxa"/>
            <w:tcBorders>
              <w:top w:val="single" w:sz="8" w:space="0" w:color="auto"/>
              <w:left w:val="nil"/>
              <w:bottom w:val="single" w:sz="8" w:space="0" w:color="auto"/>
              <w:right w:val="single" w:sz="8" w:space="0" w:color="auto"/>
            </w:tcBorders>
            <w:shd w:val="clear" w:color="auto" w:fill="auto"/>
            <w:vAlign w:val="center"/>
          </w:tcPr>
          <w:p w14:paraId="7D2EEF89" w14:textId="77777777" w:rsidR="003016AD" w:rsidRPr="006A0021" w:rsidRDefault="003016AD" w:rsidP="00B166BB">
            <w:pPr>
              <w:jc w:val="center"/>
              <w:rPr>
                <w:rFonts w:ascii="Arial" w:hAnsi="Arial" w:cs="Arial"/>
                <w:sz w:val="22"/>
                <w:szCs w:val="22"/>
                <w:shd w:val="clear" w:color="auto" w:fill="FFFFFF"/>
              </w:rPr>
            </w:pPr>
            <w:r w:rsidRPr="006A0021">
              <w:rPr>
                <w:rFonts w:ascii="Arial" w:hAnsi="Arial" w:cs="Arial"/>
                <w:sz w:val="22"/>
                <w:szCs w:val="22"/>
                <w:shd w:val="clear" w:color="auto" w:fill="FFFFFF"/>
              </w:rPr>
              <w:t>$ 38.000.000</w:t>
            </w:r>
          </w:p>
        </w:tc>
        <w:tc>
          <w:tcPr>
            <w:tcW w:w="1149" w:type="dxa"/>
            <w:tcBorders>
              <w:top w:val="single" w:sz="8" w:space="0" w:color="auto"/>
              <w:left w:val="nil"/>
              <w:bottom w:val="single" w:sz="8" w:space="0" w:color="auto"/>
              <w:right w:val="single" w:sz="8" w:space="0" w:color="auto"/>
            </w:tcBorders>
            <w:shd w:val="clear" w:color="auto" w:fill="auto"/>
            <w:vAlign w:val="center"/>
          </w:tcPr>
          <w:p w14:paraId="0CA84B04" w14:textId="77777777" w:rsidR="003016AD" w:rsidRPr="006A0021" w:rsidRDefault="003016AD" w:rsidP="00B166BB">
            <w:pPr>
              <w:jc w:val="center"/>
              <w:rPr>
                <w:rFonts w:ascii="Arial" w:hAnsi="Arial" w:cs="Arial"/>
                <w:sz w:val="22"/>
                <w:szCs w:val="22"/>
              </w:rPr>
            </w:pPr>
            <w:r w:rsidRPr="006A0021">
              <w:rPr>
                <w:rFonts w:ascii="Arial" w:hAnsi="Arial" w:cs="Arial"/>
                <w:sz w:val="22"/>
                <w:szCs w:val="22"/>
              </w:rPr>
              <w:t>DIES (10) MESES</w:t>
            </w:r>
          </w:p>
        </w:tc>
      </w:tr>
    </w:tbl>
    <w:p w14:paraId="2A1B3468" w14:textId="77777777" w:rsidR="00CC36E8" w:rsidRPr="006A0021" w:rsidRDefault="00CC36E8" w:rsidP="00CC36E8">
      <w:pPr>
        <w:spacing w:line="276" w:lineRule="auto"/>
        <w:jc w:val="both"/>
        <w:rPr>
          <w:rFonts w:ascii="Arial" w:hAnsi="Arial" w:cs="Arial"/>
          <w:sz w:val="22"/>
          <w:szCs w:val="22"/>
          <w:lang w:eastAsia="es-ES_tradnl"/>
        </w:rPr>
      </w:pPr>
    </w:p>
    <w:p w14:paraId="1D6ED14E" w14:textId="77777777" w:rsidR="00CC36E8" w:rsidRPr="006A0021" w:rsidRDefault="00CC36E8" w:rsidP="00CC36E8">
      <w:pPr>
        <w:spacing w:line="276" w:lineRule="auto"/>
        <w:jc w:val="both"/>
        <w:rPr>
          <w:rFonts w:ascii="Arial" w:hAnsi="Arial" w:cs="Arial"/>
          <w:sz w:val="22"/>
          <w:szCs w:val="22"/>
          <w:lang w:eastAsia="es-ES_tradnl"/>
        </w:rPr>
      </w:pPr>
    </w:p>
    <w:p w14:paraId="145582CA" w14:textId="77777777" w:rsidR="00CC36E8" w:rsidRPr="006A0021" w:rsidRDefault="00CC36E8" w:rsidP="00CC36E8">
      <w:pPr>
        <w:pStyle w:val="Prrafodelista"/>
        <w:numPr>
          <w:ilvl w:val="0"/>
          <w:numId w:val="13"/>
        </w:numPr>
        <w:spacing w:beforeLines="1" w:before="2" w:afterLines="1" w:after="2" w:line="276" w:lineRule="auto"/>
        <w:contextualSpacing/>
        <w:jc w:val="both"/>
        <w:rPr>
          <w:rFonts w:ascii="Arial" w:hAnsi="Arial" w:cs="Arial"/>
          <w:b/>
          <w:sz w:val="22"/>
          <w:szCs w:val="22"/>
          <w:u w:val="single"/>
          <w:lang w:eastAsia="es-ES_tradnl"/>
        </w:rPr>
      </w:pPr>
      <w:r w:rsidRPr="006A0021">
        <w:rPr>
          <w:rFonts w:ascii="Arial" w:hAnsi="Arial" w:cs="Arial"/>
          <w:b/>
          <w:sz w:val="22"/>
          <w:szCs w:val="22"/>
          <w:u w:val="single"/>
          <w:lang w:eastAsia="es-ES_tradnl"/>
        </w:rPr>
        <w:t>PRESUPUESTO OFICIAL, VALORACIÓN CONCLUIDA DEL ANÁLISIS REALIZADO:</w:t>
      </w:r>
    </w:p>
    <w:p w14:paraId="2F873FAC" w14:textId="77777777" w:rsidR="00CC36E8" w:rsidRPr="006A0021" w:rsidRDefault="00CC36E8" w:rsidP="00CC36E8">
      <w:pPr>
        <w:spacing w:beforeLines="1" w:before="2" w:afterLines="1" w:after="2" w:line="276" w:lineRule="auto"/>
        <w:jc w:val="both"/>
        <w:rPr>
          <w:rFonts w:ascii="Arial" w:hAnsi="Arial" w:cs="Arial"/>
          <w:sz w:val="22"/>
          <w:szCs w:val="22"/>
          <w:lang w:eastAsia="es-ES_tradnl"/>
        </w:rPr>
      </w:pPr>
    </w:p>
    <w:p w14:paraId="72A27D7A" w14:textId="5560B4AB" w:rsidR="00CC36E8" w:rsidRPr="006A0021" w:rsidRDefault="00CC36E8" w:rsidP="00CC36E8">
      <w:pPr>
        <w:spacing w:line="276" w:lineRule="auto"/>
        <w:jc w:val="both"/>
        <w:rPr>
          <w:rFonts w:ascii="Arial" w:eastAsia="Calibri" w:hAnsi="Arial" w:cs="Arial"/>
          <w:sz w:val="22"/>
          <w:szCs w:val="22"/>
        </w:rPr>
      </w:pPr>
      <w:r w:rsidRPr="006A0021">
        <w:rPr>
          <w:rFonts w:ascii="Arial" w:hAnsi="Arial" w:cs="Arial"/>
          <w:sz w:val="22"/>
          <w:szCs w:val="22"/>
          <w:lang w:eastAsia="es-ES"/>
        </w:rPr>
        <w:t xml:space="preserve">Teniendo en cuenta la consulta en la página del SECOP, se evidencia que existe un referente de apoyo para determinar la modalidad de contratación a emplear, que es directa en los términos del estatuto contractual, por consiguiente, se encuentra que el presupuesto asignado para el presente proceso de contratación se ajusta, ya que se estableció en la suma de </w:t>
      </w:r>
      <w:r w:rsidR="00586BBA">
        <w:rPr>
          <w:rFonts w:ascii="Arial" w:hAnsi="Arial" w:cs="Arial"/>
          <w:b/>
          <w:sz w:val="22"/>
          <w:szCs w:val="22"/>
        </w:rPr>
        <w:t xml:space="preserve">TRECE </w:t>
      </w:r>
      <w:r w:rsidR="00462305" w:rsidRPr="006A0021">
        <w:rPr>
          <w:rFonts w:ascii="Arial" w:hAnsi="Arial" w:cs="Arial"/>
          <w:b/>
          <w:sz w:val="22"/>
          <w:szCs w:val="22"/>
        </w:rPr>
        <w:t>MILLONES NOVECIENTOS</w:t>
      </w:r>
      <w:r w:rsidRPr="006A0021">
        <w:rPr>
          <w:rFonts w:ascii="Arial" w:hAnsi="Arial" w:cs="Arial"/>
          <w:b/>
          <w:sz w:val="22"/>
          <w:szCs w:val="22"/>
        </w:rPr>
        <w:t xml:space="preserve"> MIL</w:t>
      </w:r>
      <w:r w:rsidR="00462305" w:rsidRPr="006A0021">
        <w:rPr>
          <w:rFonts w:ascii="Arial" w:eastAsia="Calibri" w:hAnsi="Arial" w:cs="Arial"/>
          <w:b/>
          <w:sz w:val="22"/>
          <w:szCs w:val="22"/>
        </w:rPr>
        <w:t xml:space="preserve"> PESOS ($</w:t>
      </w:r>
      <w:r w:rsidR="00586BBA">
        <w:rPr>
          <w:rFonts w:ascii="Arial" w:eastAsia="Calibri" w:hAnsi="Arial" w:cs="Arial"/>
          <w:b/>
          <w:sz w:val="22"/>
          <w:szCs w:val="22"/>
        </w:rPr>
        <w:t>13</w:t>
      </w:r>
      <w:r w:rsidR="00462305" w:rsidRPr="006A0021">
        <w:rPr>
          <w:rFonts w:ascii="Arial" w:eastAsia="Calibri" w:hAnsi="Arial" w:cs="Arial"/>
          <w:b/>
          <w:sz w:val="22"/>
          <w:szCs w:val="22"/>
        </w:rPr>
        <w:t>.9</w:t>
      </w:r>
      <w:r w:rsidRPr="006A0021">
        <w:rPr>
          <w:rFonts w:ascii="Arial" w:eastAsia="Calibri" w:hAnsi="Arial" w:cs="Arial"/>
          <w:b/>
          <w:sz w:val="22"/>
          <w:szCs w:val="22"/>
        </w:rPr>
        <w:t>00.000</w:t>
      </w:r>
      <w:r w:rsidRPr="006A0021">
        <w:rPr>
          <w:rFonts w:ascii="Arial" w:hAnsi="Arial" w:cs="Arial"/>
          <w:b/>
          <w:sz w:val="22"/>
          <w:szCs w:val="22"/>
          <w:lang w:val="es-CO" w:eastAsia="es-ES_tradnl"/>
        </w:rPr>
        <w:t>)</w:t>
      </w:r>
      <w:r w:rsidRPr="006A0021">
        <w:rPr>
          <w:rFonts w:ascii="Arial" w:hAnsi="Arial" w:cs="Arial"/>
          <w:b/>
          <w:bCs/>
          <w:sz w:val="22"/>
          <w:szCs w:val="22"/>
        </w:rPr>
        <w:t>,</w:t>
      </w:r>
      <w:r w:rsidRPr="006A0021">
        <w:rPr>
          <w:rFonts w:ascii="Arial" w:hAnsi="Arial" w:cs="Arial"/>
          <w:b/>
          <w:bCs/>
          <w:sz w:val="22"/>
          <w:szCs w:val="22"/>
          <w:lang w:eastAsia="es-ES"/>
        </w:rPr>
        <w:t xml:space="preserve"> </w:t>
      </w:r>
      <w:r w:rsidRPr="006A0021">
        <w:rPr>
          <w:rFonts w:ascii="Arial" w:eastAsia="Calibri" w:hAnsi="Arial" w:cs="Arial"/>
          <w:sz w:val="22"/>
          <w:szCs w:val="22"/>
        </w:rPr>
        <w:t>de acuerdo a los honorarios que devenga este tipo de servicios y aunado al termino de duración, contados desde la suscripci</w:t>
      </w:r>
      <w:r w:rsidR="00E241B5" w:rsidRPr="006A0021">
        <w:rPr>
          <w:rFonts w:ascii="Arial" w:eastAsia="Calibri" w:hAnsi="Arial" w:cs="Arial"/>
          <w:sz w:val="22"/>
          <w:szCs w:val="22"/>
        </w:rPr>
        <w:t>ón del acta de inicio hasta el 15 de diciembre</w:t>
      </w:r>
      <w:r w:rsidRPr="006A0021">
        <w:rPr>
          <w:rFonts w:ascii="Arial" w:eastAsia="Calibri" w:hAnsi="Arial" w:cs="Arial"/>
          <w:sz w:val="22"/>
          <w:szCs w:val="22"/>
        </w:rPr>
        <w:t xml:space="preserve"> de 2022, sin que en ningún caso supere la vigencia fiscal.</w:t>
      </w:r>
    </w:p>
    <w:p w14:paraId="4D157125" w14:textId="77777777" w:rsidR="00840F31" w:rsidRPr="006A0021" w:rsidRDefault="00840F31" w:rsidP="00CC36E8">
      <w:pPr>
        <w:spacing w:line="276" w:lineRule="auto"/>
        <w:jc w:val="both"/>
        <w:rPr>
          <w:rFonts w:ascii="Arial" w:eastAsia="Calibri" w:hAnsi="Arial" w:cs="Arial"/>
          <w:sz w:val="22"/>
          <w:szCs w:val="22"/>
        </w:rPr>
      </w:pPr>
    </w:p>
    <w:p w14:paraId="4AA27713" w14:textId="77777777" w:rsidR="00840F31" w:rsidRDefault="00840F31" w:rsidP="00CC36E8">
      <w:pPr>
        <w:spacing w:line="276" w:lineRule="auto"/>
        <w:jc w:val="both"/>
        <w:rPr>
          <w:rFonts w:ascii="Arial" w:hAnsi="Arial" w:cs="Arial"/>
          <w:b/>
          <w:sz w:val="22"/>
          <w:szCs w:val="22"/>
          <w:lang w:eastAsia="es-ES"/>
        </w:rPr>
      </w:pPr>
    </w:p>
    <w:p w14:paraId="2908D801" w14:textId="77777777" w:rsidR="00281642" w:rsidRDefault="00281642" w:rsidP="00CC36E8">
      <w:pPr>
        <w:spacing w:line="276" w:lineRule="auto"/>
        <w:jc w:val="both"/>
        <w:rPr>
          <w:rFonts w:ascii="Arial" w:hAnsi="Arial" w:cs="Arial"/>
          <w:b/>
          <w:sz w:val="22"/>
          <w:szCs w:val="22"/>
          <w:lang w:eastAsia="es-ES"/>
        </w:rPr>
      </w:pPr>
    </w:p>
    <w:p w14:paraId="535371C2" w14:textId="77777777" w:rsidR="00281642" w:rsidRDefault="00281642" w:rsidP="00CC36E8">
      <w:pPr>
        <w:spacing w:line="276" w:lineRule="auto"/>
        <w:jc w:val="both"/>
        <w:rPr>
          <w:rFonts w:ascii="Arial" w:hAnsi="Arial" w:cs="Arial"/>
          <w:b/>
          <w:sz w:val="22"/>
          <w:szCs w:val="22"/>
          <w:lang w:eastAsia="es-ES"/>
        </w:rPr>
      </w:pPr>
    </w:p>
    <w:p w14:paraId="433FFFAF" w14:textId="77777777" w:rsidR="00281642" w:rsidRPr="006A0021" w:rsidRDefault="00281642" w:rsidP="00CC36E8">
      <w:pPr>
        <w:spacing w:line="276" w:lineRule="auto"/>
        <w:jc w:val="both"/>
        <w:rPr>
          <w:rFonts w:ascii="Arial" w:hAnsi="Arial" w:cs="Arial"/>
          <w:b/>
          <w:sz w:val="22"/>
          <w:szCs w:val="22"/>
          <w:lang w:eastAsia="es-ES"/>
        </w:rPr>
      </w:pPr>
    </w:p>
    <w:p w14:paraId="03E3307C" w14:textId="77777777" w:rsidR="00F45F48" w:rsidRPr="006A0021" w:rsidRDefault="00F45F48" w:rsidP="00F45F48">
      <w:pPr>
        <w:spacing w:line="276" w:lineRule="auto"/>
        <w:jc w:val="both"/>
        <w:rPr>
          <w:rFonts w:ascii="Arial" w:hAnsi="Arial" w:cs="Arial"/>
          <w:sz w:val="22"/>
          <w:szCs w:val="22"/>
          <w:lang w:eastAsia="es-ES_tradnl"/>
        </w:rPr>
      </w:pPr>
      <w:bookmarkStart w:id="0" w:name="_GoBack"/>
      <w:bookmarkEnd w:id="0"/>
    </w:p>
    <w:p w14:paraId="3169A8E8" w14:textId="77777777" w:rsidR="00CC36E8" w:rsidRPr="006A0021" w:rsidRDefault="00CC36E8" w:rsidP="00CC36E8">
      <w:pPr>
        <w:spacing w:line="276" w:lineRule="auto"/>
        <w:jc w:val="both"/>
        <w:rPr>
          <w:rFonts w:ascii="Arial" w:hAnsi="Arial" w:cs="Arial"/>
          <w:sz w:val="22"/>
          <w:szCs w:val="22"/>
          <w:lang w:eastAsia="es-ES_tradnl"/>
        </w:rPr>
      </w:pPr>
    </w:p>
    <w:sectPr w:rsidR="00CC36E8" w:rsidRPr="006A0021" w:rsidSect="00E770DF">
      <w:headerReference w:type="default" r:id="rId15"/>
      <w:pgSz w:w="12242" w:h="18711" w:code="5"/>
      <w:pgMar w:top="2098" w:right="1418" w:bottom="2722"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CC268" w14:textId="77777777" w:rsidR="00FC1D4C" w:rsidRDefault="00FC1D4C" w:rsidP="00CC2038">
      <w:r>
        <w:separator/>
      </w:r>
    </w:p>
  </w:endnote>
  <w:endnote w:type="continuationSeparator" w:id="0">
    <w:p w14:paraId="7332688C" w14:textId="77777777" w:rsidR="00FC1D4C" w:rsidRDefault="00FC1D4C" w:rsidP="00CC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B4E5F" w14:textId="77777777" w:rsidR="00FC1D4C" w:rsidRDefault="00FC1D4C" w:rsidP="00CC2038">
      <w:r>
        <w:separator/>
      </w:r>
    </w:p>
  </w:footnote>
  <w:footnote w:type="continuationSeparator" w:id="0">
    <w:p w14:paraId="32908D6A" w14:textId="77777777" w:rsidR="00FC1D4C" w:rsidRDefault="00FC1D4C" w:rsidP="00CC2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648756"/>
      <w:docPartObj>
        <w:docPartGallery w:val="Page Numbers (Top of Page)"/>
        <w:docPartUnique/>
      </w:docPartObj>
    </w:sdtPr>
    <w:sdtEndPr/>
    <w:sdtContent>
      <w:p w14:paraId="090E3740" w14:textId="4A6797C7" w:rsidR="003A3ADA" w:rsidRDefault="003A3ADA" w:rsidP="003A3ADA">
        <w:pPr>
          <w:pStyle w:val="Encabezado"/>
        </w:pPr>
        <w:r>
          <w:rPr>
            <w:noProof/>
            <w:lang w:eastAsia="es-CO"/>
          </w:rPr>
          <w:drawing>
            <wp:inline distT="0" distB="0" distL="0" distR="0" wp14:anchorId="628AFCB9" wp14:editId="7CA1131F">
              <wp:extent cx="678180" cy="662940"/>
              <wp:effectExtent l="0" t="0" r="762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662940"/>
                      </a:xfrm>
                      <a:prstGeom prst="rect">
                        <a:avLst/>
                      </a:prstGeom>
                      <a:noFill/>
                      <a:ln>
                        <a:noFill/>
                      </a:ln>
                    </pic:spPr>
                  </pic:pic>
                </a:graphicData>
              </a:graphic>
            </wp:inline>
          </w:drawing>
        </w:r>
      </w:p>
      <w:p w14:paraId="016A5743" w14:textId="77777777" w:rsidR="003A3ADA" w:rsidRDefault="003A3ADA" w:rsidP="003A3ADA">
        <w:pPr>
          <w:pStyle w:val="Encabezado"/>
          <w:rPr>
            <w:sz w:val="16"/>
            <w:szCs w:val="16"/>
          </w:rPr>
        </w:pPr>
        <w:r>
          <w:rPr>
            <w:sz w:val="16"/>
            <w:szCs w:val="16"/>
          </w:rPr>
          <w:t>MUNICIPIO DE</w:t>
        </w:r>
      </w:p>
      <w:p w14:paraId="383CC6D7" w14:textId="1BD834AF" w:rsidR="007B12DD" w:rsidRPr="003A3ADA" w:rsidRDefault="003A3ADA" w:rsidP="003A3ADA">
        <w:pPr>
          <w:pStyle w:val="Encabezado"/>
          <w:rPr>
            <w:sz w:val="16"/>
            <w:szCs w:val="16"/>
          </w:rPr>
        </w:pPr>
        <w:r>
          <w:rPr>
            <w:sz w:val="16"/>
            <w:szCs w:val="16"/>
          </w:rPr>
          <w:t xml:space="preserve">EL SANTUARIO                                                                                                                                                                                                     </w:t>
        </w:r>
        <w:r w:rsidR="00A84FC4">
          <w:rPr>
            <w:lang w:val="es-ES"/>
          </w:rPr>
          <w:t xml:space="preserve">Página </w:t>
        </w:r>
        <w:r w:rsidR="00A84FC4">
          <w:rPr>
            <w:b/>
            <w:bCs/>
            <w:sz w:val="24"/>
            <w:szCs w:val="24"/>
          </w:rPr>
          <w:fldChar w:fldCharType="begin"/>
        </w:r>
        <w:r w:rsidR="00A84FC4">
          <w:rPr>
            <w:b/>
            <w:bCs/>
          </w:rPr>
          <w:instrText>PAGE</w:instrText>
        </w:r>
        <w:r w:rsidR="00A84FC4">
          <w:rPr>
            <w:b/>
            <w:bCs/>
            <w:sz w:val="24"/>
            <w:szCs w:val="24"/>
          </w:rPr>
          <w:fldChar w:fldCharType="separate"/>
        </w:r>
        <w:r w:rsidR="002D0DC2">
          <w:rPr>
            <w:b/>
            <w:bCs/>
            <w:noProof/>
          </w:rPr>
          <w:t>7</w:t>
        </w:r>
        <w:r w:rsidR="00A84FC4">
          <w:rPr>
            <w:b/>
            <w:bCs/>
            <w:sz w:val="24"/>
            <w:szCs w:val="24"/>
          </w:rPr>
          <w:fldChar w:fldCharType="end"/>
        </w:r>
        <w:r w:rsidR="00A84FC4">
          <w:rPr>
            <w:lang w:val="es-ES"/>
          </w:rPr>
          <w:t xml:space="preserve"> de </w:t>
        </w:r>
        <w:r w:rsidR="00A84FC4">
          <w:rPr>
            <w:b/>
            <w:bCs/>
            <w:sz w:val="24"/>
            <w:szCs w:val="24"/>
          </w:rPr>
          <w:fldChar w:fldCharType="begin"/>
        </w:r>
        <w:r w:rsidR="00A84FC4">
          <w:rPr>
            <w:b/>
            <w:bCs/>
          </w:rPr>
          <w:instrText>NUMPAGES</w:instrText>
        </w:r>
        <w:r w:rsidR="00A84FC4">
          <w:rPr>
            <w:b/>
            <w:bCs/>
            <w:sz w:val="24"/>
            <w:szCs w:val="24"/>
          </w:rPr>
          <w:fldChar w:fldCharType="separate"/>
        </w:r>
        <w:r w:rsidR="002D0DC2">
          <w:rPr>
            <w:b/>
            <w:bCs/>
            <w:noProof/>
          </w:rPr>
          <w:t>8</w:t>
        </w:r>
        <w:r w:rsidR="00A84FC4">
          <w:rPr>
            <w:b/>
            <w:bCs/>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A3212"/>
    <w:multiLevelType w:val="hybridMultilevel"/>
    <w:tmpl w:val="FFFFFFFF"/>
    <w:lvl w:ilvl="0" w:tplc="FFFFFFFF">
      <w:start w:val="1"/>
      <w:numFmt w:val="decimal"/>
      <w:lvlText w:val="%1."/>
      <w:lvlJc w:val="left"/>
      <w:pPr>
        <w:ind w:left="720" w:hanging="360"/>
      </w:pPr>
      <w:rPr>
        <w:rFonts w:cs="Times New Roman" w:hint="default"/>
        <w:b/>
        <w:b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7724D53"/>
    <w:multiLevelType w:val="multilevel"/>
    <w:tmpl w:val="620CCA28"/>
    <w:lvl w:ilvl="0">
      <w:start w:val="1"/>
      <w:numFmt w:val="decimal"/>
      <w:lvlText w:val="%1"/>
      <w:lvlJc w:val="left"/>
      <w:pPr>
        <w:ind w:left="360" w:hanging="360"/>
      </w:pPr>
      <w:rPr>
        <w:u w:val="single"/>
      </w:rPr>
    </w:lvl>
    <w:lvl w:ilvl="1">
      <w:start w:val="1"/>
      <w:numFmt w:val="decimal"/>
      <w:lvlText w:val="%1.%2"/>
      <w:lvlJc w:val="left"/>
      <w:pPr>
        <w:ind w:left="360" w:hanging="360"/>
      </w:pPr>
      <w:rPr>
        <w:u w:val="singl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 w15:restartNumberingAfterBreak="0">
    <w:nsid w:val="078E0101"/>
    <w:multiLevelType w:val="hybridMultilevel"/>
    <w:tmpl w:val="61F0B4E6"/>
    <w:lvl w:ilvl="0" w:tplc="F0B4CC8A">
      <w:start w:val="1"/>
      <w:numFmt w:val="decimal"/>
      <w:lvlText w:val="%1."/>
      <w:lvlJc w:val="left"/>
      <w:pPr>
        <w:ind w:left="643" w:hanging="360"/>
      </w:pPr>
      <w:rPr>
        <w:rFonts w:hint="default"/>
        <w:b/>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 w15:restartNumberingAfterBreak="0">
    <w:nsid w:val="0CA65FEC"/>
    <w:multiLevelType w:val="multilevel"/>
    <w:tmpl w:val="26D2BDEA"/>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4" w15:restartNumberingAfterBreak="0">
    <w:nsid w:val="15B912D8"/>
    <w:multiLevelType w:val="hybridMultilevel"/>
    <w:tmpl w:val="6A9A3322"/>
    <w:lvl w:ilvl="0" w:tplc="2160DAC4">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A250C9B"/>
    <w:multiLevelType w:val="hybridMultilevel"/>
    <w:tmpl w:val="9F1C68D8"/>
    <w:lvl w:ilvl="0" w:tplc="54E44354">
      <w:start w:val="1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BA35776"/>
    <w:multiLevelType w:val="multilevel"/>
    <w:tmpl w:val="AA9E0AAC"/>
    <w:lvl w:ilvl="0">
      <w:start w:val="3"/>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84206B9"/>
    <w:multiLevelType w:val="hybridMultilevel"/>
    <w:tmpl w:val="FDAAF88C"/>
    <w:lvl w:ilvl="0" w:tplc="240A000F">
      <w:start w:val="9"/>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B2C28B0"/>
    <w:multiLevelType w:val="multilevel"/>
    <w:tmpl w:val="E402D94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529F5FF0"/>
    <w:multiLevelType w:val="multilevel"/>
    <w:tmpl w:val="9446E3F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476F95"/>
    <w:multiLevelType w:val="multilevel"/>
    <w:tmpl w:val="EC481D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00C7B42"/>
    <w:multiLevelType w:val="hybridMultilevel"/>
    <w:tmpl w:val="94A4E17C"/>
    <w:lvl w:ilvl="0" w:tplc="0608C93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8D41FA"/>
    <w:multiLevelType w:val="hybridMultilevel"/>
    <w:tmpl w:val="8BB07B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25D53AB"/>
    <w:multiLevelType w:val="hybridMultilevel"/>
    <w:tmpl w:val="00C83152"/>
    <w:lvl w:ilvl="0" w:tplc="90A2FA0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8BF2CAD"/>
    <w:multiLevelType w:val="hybridMultilevel"/>
    <w:tmpl w:val="86DE7C8A"/>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AE51F7E"/>
    <w:multiLevelType w:val="hybridMultilevel"/>
    <w:tmpl w:val="9B0EEDCC"/>
    <w:lvl w:ilvl="0" w:tplc="3B4E9440">
      <w:start w:val="1"/>
      <w:numFmt w:val="decimal"/>
      <w:lvlText w:val="%1."/>
      <w:lvlJc w:val="left"/>
      <w:pPr>
        <w:ind w:left="36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036FE1"/>
    <w:multiLevelType w:val="hybridMultilevel"/>
    <w:tmpl w:val="CB5C16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36665F4"/>
    <w:multiLevelType w:val="hybridMultilevel"/>
    <w:tmpl w:val="9F76D996"/>
    <w:lvl w:ilvl="0" w:tplc="F14235BA">
      <w:start w:val="1"/>
      <w:numFmt w:val="decimal"/>
      <w:lvlText w:val="%1."/>
      <w:lvlJc w:val="left"/>
      <w:pPr>
        <w:ind w:left="360" w:hanging="360"/>
      </w:pPr>
      <w:rPr>
        <w:rFont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769F7127"/>
    <w:multiLevelType w:val="hybridMultilevel"/>
    <w:tmpl w:val="37AE5EC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1"/>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6"/>
  </w:num>
  <w:num w:numId="10">
    <w:abstractNumId w:val="13"/>
  </w:num>
  <w:num w:numId="11">
    <w:abstractNumId w:val="17"/>
  </w:num>
  <w:num w:numId="12">
    <w:abstractNumId w:val="15"/>
  </w:num>
  <w:num w:numId="13">
    <w:abstractNumId w:val="9"/>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038"/>
    <w:rsid w:val="00010582"/>
    <w:rsid w:val="0002323F"/>
    <w:rsid w:val="000453E1"/>
    <w:rsid w:val="00047433"/>
    <w:rsid w:val="00064FFB"/>
    <w:rsid w:val="00065A57"/>
    <w:rsid w:val="0006713B"/>
    <w:rsid w:val="00084E78"/>
    <w:rsid w:val="00096B01"/>
    <w:rsid w:val="000A0B9B"/>
    <w:rsid w:val="000A12B1"/>
    <w:rsid w:val="00102B1E"/>
    <w:rsid w:val="00115B7D"/>
    <w:rsid w:val="00124B30"/>
    <w:rsid w:val="00126865"/>
    <w:rsid w:val="001329BE"/>
    <w:rsid w:val="0015380F"/>
    <w:rsid w:val="0016393F"/>
    <w:rsid w:val="00180D11"/>
    <w:rsid w:val="00185ADD"/>
    <w:rsid w:val="00190296"/>
    <w:rsid w:val="0019483C"/>
    <w:rsid w:val="001B1F87"/>
    <w:rsid w:val="001C55D3"/>
    <w:rsid w:val="001C64DB"/>
    <w:rsid w:val="001F303E"/>
    <w:rsid w:val="00201EE9"/>
    <w:rsid w:val="002315BB"/>
    <w:rsid w:val="002320F5"/>
    <w:rsid w:val="00234567"/>
    <w:rsid w:val="00243ABB"/>
    <w:rsid w:val="00265743"/>
    <w:rsid w:val="00281642"/>
    <w:rsid w:val="002A6576"/>
    <w:rsid w:val="002C0C3A"/>
    <w:rsid w:val="002C25BB"/>
    <w:rsid w:val="002C41DB"/>
    <w:rsid w:val="002D0DC2"/>
    <w:rsid w:val="002E0126"/>
    <w:rsid w:val="002E0AC0"/>
    <w:rsid w:val="002E7C30"/>
    <w:rsid w:val="003016AD"/>
    <w:rsid w:val="003155BD"/>
    <w:rsid w:val="00321664"/>
    <w:rsid w:val="00330B21"/>
    <w:rsid w:val="003807E4"/>
    <w:rsid w:val="00381D44"/>
    <w:rsid w:val="0038377C"/>
    <w:rsid w:val="003921AB"/>
    <w:rsid w:val="00397746"/>
    <w:rsid w:val="003A3ADA"/>
    <w:rsid w:val="003B3914"/>
    <w:rsid w:val="003B3F04"/>
    <w:rsid w:val="003C14E0"/>
    <w:rsid w:val="003C4DC1"/>
    <w:rsid w:val="003D6C21"/>
    <w:rsid w:val="003F022E"/>
    <w:rsid w:val="00417C5A"/>
    <w:rsid w:val="00427842"/>
    <w:rsid w:val="0043613F"/>
    <w:rsid w:val="00445D1E"/>
    <w:rsid w:val="00457AE0"/>
    <w:rsid w:val="00462305"/>
    <w:rsid w:val="00463D29"/>
    <w:rsid w:val="004717D1"/>
    <w:rsid w:val="00473134"/>
    <w:rsid w:val="004835B4"/>
    <w:rsid w:val="004A0E1D"/>
    <w:rsid w:val="004A48AF"/>
    <w:rsid w:val="004C6303"/>
    <w:rsid w:val="004E11DB"/>
    <w:rsid w:val="004E6918"/>
    <w:rsid w:val="00564C49"/>
    <w:rsid w:val="00571079"/>
    <w:rsid w:val="005723D0"/>
    <w:rsid w:val="00586BBA"/>
    <w:rsid w:val="00590ACC"/>
    <w:rsid w:val="00591E3E"/>
    <w:rsid w:val="00593735"/>
    <w:rsid w:val="00594663"/>
    <w:rsid w:val="005A4920"/>
    <w:rsid w:val="005B6EE1"/>
    <w:rsid w:val="005B6EFB"/>
    <w:rsid w:val="005C1021"/>
    <w:rsid w:val="005C11C6"/>
    <w:rsid w:val="005D6C54"/>
    <w:rsid w:val="005E6320"/>
    <w:rsid w:val="005F7C1F"/>
    <w:rsid w:val="006051E4"/>
    <w:rsid w:val="00652B1A"/>
    <w:rsid w:val="00654300"/>
    <w:rsid w:val="00664A01"/>
    <w:rsid w:val="00672A83"/>
    <w:rsid w:val="006731D8"/>
    <w:rsid w:val="00682C71"/>
    <w:rsid w:val="006A0021"/>
    <w:rsid w:val="006A7369"/>
    <w:rsid w:val="006C572E"/>
    <w:rsid w:val="006F2C18"/>
    <w:rsid w:val="006F63E1"/>
    <w:rsid w:val="00711598"/>
    <w:rsid w:val="00712310"/>
    <w:rsid w:val="00737D5B"/>
    <w:rsid w:val="00740850"/>
    <w:rsid w:val="007473D7"/>
    <w:rsid w:val="00753E84"/>
    <w:rsid w:val="00761BE6"/>
    <w:rsid w:val="007627D5"/>
    <w:rsid w:val="00765214"/>
    <w:rsid w:val="00774A8F"/>
    <w:rsid w:val="00782B5E"/>
    <w:rsid w:val="007A7297"/>
    <w:rsid w:val="007B12DD"/>
    <w:rsid w:val="007B3A6C"/>
    <w:rsid w:val="007C1956"/>
    <w:rsid w:val="007C29B7"/>
    <w:rsid w:val="007C471C"/>
    <w:rsid w:val="007D226A"/>
    <w:rsid w:val="007D6FBF"/>
    <w:rsid w:val="007E1675"/>
    <w:rsid w:val="00815790"/>
    <w:rsid w:val="0083774A"/>
    <w:rsid w:val="00837B76"/>
    <w:rsid w:val="00840F31"/>
    <w:rsid w:val="0085790A"/>
    <w:rsid w:val="00860E57"/>
    <w:rsid w:val="008872DD"/>
    <w:rsid w:val="008874D2"/>
    <w:rsid w:val="008B19A5"/>
    <w:rsid w:val="008C56DC"/>
    <w:rsid w:val="008E372E"/>
    <w:rsid w:val="009031E4"/>
    <w:rsid w:val="00954849"/>
    <w:rsid w:val="00961634"/>
    <w:rsid w:val="00965E01"/>
    <w:rsid w:val="00972A59"/>
    <w:rsid w:val="00973D33"/>
    <w:rsid w:val="009940B3"/>
    <w:rsid w:val="009A4457"/>
    <w:rsid w:val="009B32B9"/>
    <w:rsid w:val="009C1E23"/>
    <w:rsid w:val="009D3413"/>
    <w:rsid w:val="009F0DC1"/>
    <w:rsid w:val="009F2FD5"/>
    <w:rsid w:val="009F3D6E"/>
    <w:rsid w:val="00A221A5"/>
    <w:rsid w:val="00A37936"/>
    <w:rsid w:val="00A46C49"/>
    <w:rsid w:val="00A75484"/>
    <w:rsid w:val="00A81B01"/>
    <w:rsid w:val="00A83228"/>
    <w:rsid w:val="00A84FC4"/>
    <w:rsid w:val="00A94667"/>
    <w:rsid w:val="00AA351C"/>
    <w:rsid w:val="00AB42AD"/>
    <w:rsid w:val="00AE4F24"/>
    <w:rsid w:val="00AE68B0"/>
    <w:rsid w:val="00AF289C"/>
    <w:rsid w:val="00AF3BC1"/>
    <w:rsid w:val="00B01730"/>
    <w:rsid w:val="00B01EE8"/>
    <w:rsid w:val="00B3132B"/>
    <w:rsid w:val="00B56A18"/>
    <w:rsid w:val="00B67E51"/>
    <w:rsid w:val="00B801E6"/>
    <w:rsid w:val="00BA0C15"/>
    <w:rsid w:val="00BA4FC3"/>
    <w:rsid w:val="00BC48A3"/>
    <w:rsid w:val="00BD2BE6"/>
    <w:rsid w:val="00BF1F69"/>
    <w:rsid w:val="00C07B6B"/>
    <w:rsid w:val="00C148BE"/>
    <w:rsid w:val="00C228B7"/>
    <w:rsid w:val="00C27948"/>
    <w:rsid w:val="00C502CE"/>
    <w:rsid w:val="00C56734"/>
    <w:rsid w:val="00C57313"/>
    <w:rsid w:val="00C62DB9"/>
    <w:rsid w:val="00C77D64"/>
    <w:rsid w:val="00CA2EB2"/>
    <w:rsid w:val="00CA5D76"/>
    <w:rsid w:val="00CA7EB2"/>
    <w:rsid w:val="00CC2038"/>
    <w:rsid w:val="00CC36E8"/>
    <w:rsid w:val="00CC4785"/>
    <w:rsid w:val="00CD2DF8"/>
    <w:rsid w:val="00CD3200"/>
    <w:rsid w:val="00CF1B8A"/>
    <w:rsid w:val="00CF3D9C"/>
    <w:rsid w:val="00D03A9A"/>
    <w:rsid w:val="00D164B5"/>
    <w:rsid w:val="00D225E1"/>
    <w:rsid w:val="00D33DDD"/>
    <w:rsid w:val="00D37A15"/>
    <w:rsid w:val="00D41E67"/>
    <w:rsid w:val="00D514E2"/>
    <w:rsid w:val="00D51547"/>
    <w:rsid w:val="00D51AD3"/>
    <w:rsid w:val="00D65CE0"/>
    <w:rsid w:val="00D901F8"/>
    <w:rsid w:val="00DA5130"/>
    <w:rsid w:val="00DB5D79"/>
    <w:rsid w:val="00DB6F24"/>
    <w:rsid w:val="00DC050D"/>
    <w:rsid w:val="00DD0334"/>
    <w:rsid w:val="00DD6FCF"/>
    <w:rsid w:val="00DF76C0"/>
    <w:rsid w:val="00E241B5"/>
    <w:rsid w:val="00E677A0"/>
    <w:rsid w:val="00E70E5C"/>
    <w:rsid w:val="00E74A22"/>
    <w:rsid w:val="00E770DF"/>
    <w:rsid w:val="00E84BBB"/>
    <w:rsid w:val="00EB3A13"/>
    <w:rsid w:val="00EC4617"/>
    <w:rsid w:val="00EC5E65"/>
    <w:rsid w:val="00ED18DC"/>
    <w:rsid w:val="00ED34A5"/>
    <w:rsid w:val="00EE0081"/>
    <w:rsid w:val="00EE3D3E"/>
    <w:rsid w:val="00F01E06"/>
    <w:rsid w:val="00F01F7E"/>
    <w:rsid w:val="00F175A9"/>
    <w:rsid w:val="00F24650"/>
    <w:rsid w:val="00F313A4"/>
    <w:rsid w:val="00F44487"/>
    <w:rsid w:val="00F45F48"/>
    <w:rsid w:val="00F514A0"/>
    <w:rsid w:val="00F520D7"/>
    <w:rsid w:val="00FB7155"/>
    <w:rsid w:val="00FC1D4C"/>
    <w:rsid w:val="00FC71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807E0"/>
  <w15:docId w15:val="{480EDF77-06C8-499C-BA5D-DF33791A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7D"/>
    <w:pPr>
      <w:spacing w:after="0" w:line="240" w:lineRule="auto"/>
    </w:pPr>
    <w:rPr>
      <w:rFonts w:ascii="Times New Roman" w:eastAsia="Times New Roman" w:hAnsi="Times New Roman" w:cs="Times New Roman"/>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CC2038"/>
  </w:style>
  <w:style w:type="paragraph" w:styleId="Puesto">
    <w:name w:val="Title"/>
    <w:basedOn w:val="Normal"/>
    <w:link w:val="PuestoCar"/>
    <w:qFormat/>
    <w:rsid w:val="00115B7D"/>
    <w:pPr>
      <w:jc w:val="center"/>
    </w:pPr>
    <w:rPr>
      <w:rFonts w:ascii="Tahoma" w:hAnsi="Tahoma"/>
      <w:sz w:val="24"/>
      <w:lang w:eastAsia="es-ES"/>
    </w:rPr>
  </w:style>
  <w:style w:type="character" w:customStyle="1" w:styleId="PuestoCar">
    <w:name w:val="Puesto Car"/>
    <w:basedOn w:val="Fuentedeprrafopredeter"/>
    <w:link w:val="Puesto"/>
    <w:rsid w:val="00115B7D"/>
    <w:rPr>
      <w:rFonts w:ascii="Tahoma" w:eastAsia="Times New Roman" w:hAnsi="Tahoma" w:cs="Times New Roman"/>
      <w:sz w:val="24"/>
      <w:szCs w:val="20"/>
      <w:lang w:val="es-ES" w:eastAsia="es-ES"/>
    </w:rPr>
  </w:style>
  <w:style w:type="character" w:styleId="Refdecomentario">
    <w:name w:val="annotation reference"/>
    <w:uiPriority w:val="99"/>
    <w:semiHidden/>
    <w:unhideWhenUsed/>
    <w:rsid w:val="00047433"/>
    <w:rPr>
      <w:sz w:val="16"/>
      <w:szCs w:val="16"/>
    </w:rPr>
  </w:style>
  <w:style w:type="character" w:customStyle="1" w:styleId="apple-converted-space">
    <w:name w:val="apple-converted-space"/>
    <w:basedOn w:val="Fuentedeprrafopredeter"/>
    <w:rsid w:val="00047433"/>
  </w:style>
  <w:style w:type="paragraph" w:styleId="Sinespaciado">
    <w:name w:val="No Spacing"/>
    <w:uiPriority w:val="1"/>
    <w:qFormat/>
    <w:rsid w:val="00047433"/>
    <w:pPr>
      <w:spacing w:after="0" w:line="240" w:lineRule="auto"/>
    </w:pPr>
    <w:rPr>
      <w:lang w:val="es-ES"/>
    </w:rPr>
  </w:style>
  <w:style w:type="character" w:styleId="Hipervnculo">
    <w:name w:val="Hyperlink"/>
    <w:uiPriority w:val="99"/>
    <w:unhideWhenUsed/>
    <w:rsid w:val="00CA2EB2"/>
    <w:rPr>
      <w:color w:val="0000FF"/>
      <w:u w:val="singl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CA2EB2"/>
    <w:rPr>
      <w:rFonts w:ascii="Times New Roman" w:eastAsia="Times New Roman" w:hAnsi="Times New Roman" w:cs="Times New Roman"/>
      <w:sz w:val="24"/>
      <w:szCs w:val="24"/>
      <w:lang w:eastAsia="ar-SA"/>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CA2EB2"/>
    <w:pPr>
      <w:suppressAutoHyphens/>
      <w:ind w:left="708"/>
    </w:pPr>
    <w:rPr>
      <w:sz w:val="24"/>
      <w:szCs w:val="24"/>
      <w:lang w:val="es-CO" w:eastAsia="ar-SA"/>
    </w:rPr>
  </w:style>
  <w:style w:type="table" w:styleId="Tablaconcuadrcula">
    <w:name w:val="Table Grid"/>
    <w:basedOn w:val="Tablanormal"/>
    <w:uiPriority w:val="39"/>
    <w:rsid w:val="00CA2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CA2EB2"/>
    <w:rPr>
      <w:i/>
      <w:iCs/>
    </w:rPr>
  </w:style>
  <w:style w:type="paragraph" w:styleId="Textodeglobo">
    <w:name w:val="Balloon Text"/>
    <w:basedOn w:val="Normal"/>
    <w:link w:val="TextodegloboCar"/>
    <w:uiPriority w:val="99"/>
    <w:semiHidden/>
    <w:unhideWhenUsed/>
    <w:rsid w:val="005E63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320"/>
    <w:rPr>
      <w:rFonts w:ascii="Segoe UI" w:eastAsia="Times New Roman" w:hAnsi="Segoe UI" w:cs="Segoe UI"/>
      <w:sz w:val="18"/>
      <w:szCs w:val="18"/>
      <w:lang w:val="es-ES" w:eastAsia="es-CO"/>
    </w:rPr>
  </w:style>
  <w:style w:type="paragraph" w:customStyle="1" w:styleId="Default">
    <w:name w:val="Default"/>
    <w:uiPriority w:val="99"/>
    <w:rsid w:val="00E770D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Style1">
    <w:name w:val="Style 1"/>
    <w:uiPriority w:val="99"/>
    <w:rsid w:val="00E770D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E770DF"/>
    <w:rPr>
      <w:sz w:val="20"/>
      <w:szCs w:val="20"/>
    </w:rPr>
  </w:style>
  <w:style w:type="paragraph" w:styleId="Textocomentario">
    <w:name w:val="annotation text"/>
    <w:basedOn w:val="Normal"/>
    <w:link w:val="TextocomentarioCar"/>
    <w:uiPriority w:val="99"/>
    <w:semiHidden/>
    <w:unhideWhenUsed/>
    <w:rsid w:val="00E770DF"/>
  </w:style>
  <w:style w:type="character" w:customStyle="1" w:styleId="TextocomentarioCar">
    <w:name w:val="Texto comentario Car"/>
    <w:basedOn w:val="Fuentedeprrafopredeter"/>
    <w:link w:val="Textocomentario"/>
    <w:uiPriority w:val="99"/>
    <w:semiHidden/>
    <w:rsid w:val="00E770DF"/>
    <w:rPr>
      <w:rFonts w:ascii="Times New Roman" w:eastAsia="Times New Roman" w:hAnsi="Times New Roman" w:cs="Times New Roman"/>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E770DF"/>
    <w:rPr>
      <w:b/>
      <w:bCs/>
    </w:rPr>
  </w:style>
  <w:style w:type="character" w:customStyle="1" w:styleId="AsuntodelcomentarioCar">
    <w:name w:val="Asunto del comentario Car"/>
    <w:basedOn w:val="TextocomentarioCar"/>
    <w:link w:val="Asuntodelcomentario"/>
    <w:uiPriority w:val="99"/>
    <w:semiHidden/>
    <w:rsid w:val="00E770DF"/>
    <w:rPr>
      <w:rFonts w:ascii="Times New Roman" w:eastAsia="Times New Roman" w:hAnsi="Times New Roman" w:cs="Times New Roman"/>
      <w:b/>
      <w:bCs/>
      <w:sz w:val="20"/>
      <w:szCs w:val="20"/>
      <w:lang w:val="es-ES" w:eastAsia="es-CO"/>
    </w:rPr>
  </w:style>
  <w:style w:type="paragraph" w:styleId="NormalWeb">
    <w:name w:val="Normal (Web)"/>
    <w:basedOn w:val="Normal"/>
    <w:uiPriority w:val="99"/>
    <w:unhideWhenUsed/>
    <w:rsid w:val="00972A59"/>
    <w:pPr>
      <w:spacing w:before="100" w:beforeAutospacing="1" w:after="100" w:afterAutospacing="1"/>
    </w:pPr>
    <w:rPr>
      <w:sz w:val="24"/>
      <w:szCs w:val="24"/>
      <w:lang w:val="es-CO"/>
    </w:rPr>
  </w:style>
  <w:style w:type="character" w:styleId="Textoennegrita">
    <w:name w:val="Strong"/>
    <w:uiPriority w:val="22"/>
    <w:qFormat/>
    <w:rsid w:val="004835B4"/>
    <w:rPr>
      <w:b/>
      <w:bCs/>
    </w:rPr>
  </w:style>
  <w:style w:type="character" w:styleId="Hipervnculovisitado">
    <w:name w:val="FollowedHyperlink"/>
    <w:basedOn w:val="Fuentedeprrafopredeter"/>
    <w:uiPriority w:val="99"/>
    <w:semiHidden/>
    <w:unhideWhenUsed/>
    <w:rsid w:val="00753E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16072">
      <w:bodyDiv w:val="1"/>
      <w:marLeft w:val="0"/>
      <w:marRight w:val="0"/>
      <w:marTop w:val="0"/>
      <w:marBottom w:val="0"/>
      <w:divBdr>
        <w:top w:val="none" w:sz="0" w:space="0" w:color="auto"/>
        <w:left w:val="none" w:sz="0" w:space="0" w:color="auto"/>
        <w:bottom w:val="none" w:sz="0" w:space="0" w:color="auto"/>
        <w:right w:val="none" w:sz="0" w:space="0" w:color="auto"/>
      </w:divBdr>
    </w:div>
    <w:div w:id="350421654">
      <w:bodyDiv w:val="1"/>
      <w:marLeft w:val="0"/>
      <w:marRight w:val="0"/>
      <w:marTop w:val="0"/>
      <w:marBottom w:val="0"/>
      <w:divBdr>
        <w:top w:val="none" w:sz="0" w:space="0" w:color="auto"/>
        <w:left w:val="none" w:sz="0" w:space="0" w:color="auto"/>
        <w:bottom w:val="none" w:sz="0" w:space="0" w:color="auto"/>
        <w:right w:val="none" w:sz="0" w:space="0" w:color="auto"/>
      </w:divBdr>
    </w:div>
    <w:div w:id="452138726">
      <w:bodyDiv w:val="1"/>
      <w:marLeft w:val="0"/>
      <w:marRight w:val="0"/>
      <w:marTop w:val="0"/>
      <w:marBottom w:val="0"/>
      <w:divBdr>
        <w:top w:val="none" w:sz="0" w:space="0" w:color="auto"/>
        <w:left w:val="none" w:sz="0" w:space="0" w:color="auto"/>
        <w:bottom w:val="none" w:sz="0" w:space="0" w:color="auto"/>
        <w:right w:val="none" w:sz="0" w:space="0" w:color="auto"/>
      </w:divBdr>
    </w:div>
    <w:div w:id="509375187">
      <w:bodyDiv w:val="1"/>
      <w:marLeft w:val="0"/>
      <w:marRight w:val="0"/>
      <w:marTop w:val="0"/>
      <w:marBottom w:val="0"/>
      <w:divBdr>
        <w:top w:val="none" w:sz="0" w:space="0" w:color="auto"/>
        <w:left w:val="none" w:sz="0" w:space="0" w:color="auto"/>
        <w:bottom w:val="none" w:sz="0" w:space="0" w:color="auto"/>
        <w:right w:val="none" w:sz="0" w:space="0" w:color="auto"/>
      </w:divBdr>
    </w:div>
    <w:div w:id="700713250">
      <w:bodyDiv w:val="1"/>
      <w:marLeft w:val="0"/>
      <w:marRight w:val="0"/>
      <w:marTop w:val="0"/>
      <w:marBottom w:val="0"/>
      <w:divBdr>
        <w:top w:val="none" w:sz="0" w:space="0" w:color="auto"/>
        <w:left w:val="none" w:sz="0" w:space="0" w:color="auto"/>
        <w:bottom w:val="none" w:sz="0" w:space="0" w:color="auto"/>
        <w:right w:val="none" w:sz="0" w:space="0" w:color="auto"/>
      </w:divBdr>
    </w:div>
    <w:div w:id="831599467">
      <w:bodyDiv w:val="1"/>
      <w:marLeft w:val="0"/>
      <w:marRight w:val="0"/>
      <w:marTop w:val="0"/>
      <w:marBottom w:val="0"/>
      <w:divBdr>
        <w:top w:val="none" w:sz="0" w:space="0" w:color="auto"/>
        <w:left w:val="none" w:sz="0" w:space="0" w:color="auto"/>
        <w:bottom w:val="none" w:sz="0" w:space="0" w:color="auto"/>
        <w:right w:val="none" w:sz="0" w:space="0" w:color="auto"/>
      </w:divBdr>
    </w:div>
    <w:div w:id="978419450">
      <w:bodyDiv w:val="1"/>
      <w:marLeft w:val="0"/>
      <w:marRight w:val="0"/>
      <w:marTop w:val="0"/>
      <w:marBottom w:val="0"/>
      <w:divBdr>
        <w:top w:val="none" w:sz="0" w:space="0" w:color="auto"/>
        <w:left w:val="none" w:sz="0" w:space="0" w:color="auto"/>
        <w:bottom w:val="none" w:sz="0" w:space="0" w:color="auto"/>
        <w:right w:val="none" w:sz="0" w:space="0" w:color="auto"/>
      </w:divBdr>
    </w:div>
    <w:div w:id="1378235235">
      <w:bodyDiv w:val="1"/>
      <w:marLeft w:val="0"/>
      <w:marRight w:val="0"/>
      <w:marTop w:val="0"/>
      <w:marBottom w:val="0"/>
      <w:divBdr>
        <w:top w:val="none" w:sz="0" w:space="0" w:color="auto"/>
        <w:left w:val="none" w:sz="0" w:space="0" w:color="auto"/>
        <w:bottom w:val="none" w:sz="0" w:space="0" w:color="auto"/>
        <w:right w:val="none" w:sz="0" w:space="0" w:color="auto"/>
      </w:divBdr>
    </w:div>
    <w:div w:id="1454134536">
      <w:bodyDiv w:val="1"/>
      <w:marLeft w:val="0"/>
      <w:marRight w:val="0"/>
      <w:marTop w:val="0"/>
      <w:marBottom w:val="0"/>
      <w:divBdr>
        <w:top w:val="none" w:sz="0" w:space="0" w:color="auto"/>
        <w:left w:val="none" w:sz="0" w:space="0" w:color="auto"/>
        <w:bottom w:val="none" w:sz="0" w:space="0" w:color="auto"/>
        <w:right w:val="none" w:sz="0" w:space="0" w:color="auto"/>
      </w:divBdr>
    </w:div>
    <w:div w:id="1458061279">
      <w:bodyDiv w:val="1"/>
      <w:marLeft w:val="0"/>
      <w:marRight w:val="0"/>
      <w:marTop w:val="0"/>
      <w:marBottom w:val="0"/>
      <w:divBdr>
        <w:top w:val="none" w:sz="0" w:space="0" w:color="auto"/>
        <w:left w:val="none" w:sz="0" w:space="0" w:color="auto"/>
        <w:bottom w:val="none" w:sz="0" w:space="0" w:color="auto"/>
        <w:right w:val="none" w:sz="0" w:space="0" w:color="auto"/>
      </w:divBdr>
    </w:div>
    <w:div w:id="1715885187">
      <w:bodyDiv w:val="1"/>
      <w:marLeft w:val="0"/>
      <w:marRight w:val="0"/>
      <w:marTop w:val="0"/>
      <w:marBottom w:val="0"/>
      <w:divBdr>
        <w:top w:val="none" w:sz="0" w:space="0" w:color="auto"/>
        <w:left w:val="none" w:sz="0" w:space="0" w:color="auto"/>
        <w:bottom w:val="none" w:sz="0" w:space="0" w:color="auto"/>
        <w:right w:val="none" w:sz="0" w:space="0" w:color="auto"/>
      </w:divBdr>
    </w:div>
    <w:div w:id="1728723758">
      <w:bodyDiv w:val="1"/>
      <w:marLeft w:val="0"/>
      <w:marRight w:val="0"/>
      <w:marTop w:val="0"/>
      <w:marBottom w:val="0"/>
      <w:divBdr>
        <w:top w:val="none" w:sz="0" w:space="0" w:color="auto"/>
        <w:left w:val="none" w:sz="0" w:space="0" w:color="auto"/>
        <w:bottom w:val="none" w:sz="0" w:space="0" w:color="auto"/>
        <w:right w:val="none" w:sz="0" w:space="0" w:color="auto"/>
      </w:divBdr>
    </w:div>
    <w:div w:id="1744331539">
      <w:bodyDiv w:val="1"/>
      <w:marLeft w:val="0"/>
      <w:marRight w:val="0"/>
      <w:marTop w:val="0"/>
      <w:marBottom w:val="0"/>
      <w:divBdr>
        <w:top w:val="none" w:sz="0" w:space="0" w:color="auto"/>
        <w:left w:val="none" w:sz="0" w:space="0" w:color="auto"/>
        <w:bottom w:val="none" w:sz="0" w:space="0" w:color="auto"/>
        <w:right w:val="none" w:sz="0" w:space="0" w:color="auto"/>
      </w:divBdr>
    </w:div>
    <w:div w:id="185653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os.gov.co/consultas/detalleProceso.do?numConstancia=20-12-10574872" TargetMode="External"/><Relationship Id="rId13" Type="http://schemas.openxmlformats.org/officeDocument/2006/relationships/hyperlink" Target="https://www.contratos.gov.co/consultas/detalleProceso.do?numConstancia=20-12-107998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tratos.gov.co/consultas/detalleProceso.do?numConstancia=19-12-907320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os.gov.co/consultas/detalleProceso.do?numConstancia=20-12-1066725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ntratos.gov.co/consultas/detalleProceso.do?numConstancia=18-12-8326527" TargetMode="External"/><Relationship Id="rId4" Type="http://schemas.openxmlformats.org/officeDocument/2006/relationships/settings" Target="settings.xml"/><Relationship Id="rId9" Type="http://schemas.openxmlformats.org/officeDocument/2006/relationships/hyperlink" Target="https://www.contratos.gov.co/consultas/detalleProceso.do?numConstancia=19-12-9546894" TargetMode="External"/><Relationship Id="rId14" Type="http://schemas.openxmlformats.org/officeDocument/2006/relationships/hyperlink" Target="https://www.contratos.gov.co/consultas/detalleProceso.do?numConstancia=19-12-91507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A31C3-C79F-4B98-8BBC-D293B206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3346</Words>
  <Characters>18408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Estudiante</cp:lastModifiedBy>
  <cp:revision>81</cp:revision>
  <cp:lastPrinted>2022-07-28T17:17:00Z</cp:lastPrinted>
  <dcterms:created xsi:type="dcterms:W3CDTF">2022-06-14T18:33:00Z</dcterms:created>
  <dcterms:modified xsi:type="dcterms:W3CDTF">2022-08-04T00:50:00Z</dcterms:modified>
</cp:coreProperties>
</file>