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2444D" w14:textId="77777777" w:rsidR="002A385E" w:rsidRPr="007912E1"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2131484" w14:textId="77777777" w:rsidR="002A385E" w:rsidRPr="007912E1" w:rsidRDefault="003F64E4" w:rsidP="002A385E">
      <w:pPr>
        <w:autoSpaceDE w:val="0"/>
        <w:autoSpaceDN w:val="0"/>
        <w:adjustRightInd w:val="0"/>
        <w:jc w:val="center"/>
        <w:rPr>
          <w:rFonts w:ascii="Arial Narrow" w:eastAsiaTheme="minorHAnsi" w:hAnsi="Arial Narrow" w:cs="Arial"/>
          <w:color w:val="000000"/>
          <w:sz w:val="22"/>
          <w:szCs w:val="22"/>
          <w:lang w:val="es-CO" w:eastAsia="en-US"/>
        </w:rPr>
      </w:pPr>
      <w:r w:rsidRPr="007912E1">
        <w:rPr>
          <w:rFonts w:ascii="Arial Narrow" w:eastAsiaTheme="minorHAnsi" w:hAnsi="Arial Narrow" w:cs="Arial"/>
          <w:b/>
          <w:bCs/>
          <w:color w:val="000000"/>
          <w:sz w:val="22"/>
          <w:szCs w:val="22"/>
          <w:lang w:val="es-CO" w:eastAsia="en-US"/>
        </w:rPr>
        <w:t>ANEXO No. 02</w:t>
      </w:r>
    </w:p>
    <w:p w14:paraId="3A7969BE" w14:textId="2DCEDB42" w:rsidR="002A385E" w:rsidRPr="007912E1" w:rsidRDefault="002A385E"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7912E1">
        <w:rPr>
          <w:rFonts w:ascii="Arial Narrow" w:eastAsiaTheme="minorHAnsi" w:hAnsi="Arial Narrow" w:cs="Arial"/>
          <w:b/>
          <w:bCs/>
          <w:color w:val="000000"/>
          <w:sz w:val="22"/>
          <w:szCs w:val="22"/>
          <w:lang w:val="es-CO" w:eastAsia="en-US"/>
        </w:rPr>
        <w:t xml:space="preserve">CONDICIONES </w:t>
      </w:r>
      <w:r w:rsidR="00EC63AB" w:rsidRPr="007912E1">
        <w:rPr>
          <w:rFonts w:ascii="Arial Narrow" w:eastAsiaTheme="minorHAnsi" w:hAnsi="Arial Narrow" w:cs="Arial"/>
          <w:b/>
          <w:bCs/>
          <w:color w:val="000000"/>
          <w:sz w:val="22"/>
          <w:szCs w:val="22"/>
          <w:lang w:val="es-CO" w:eastAsia="en-US"/>
        </w:rPr>
        <w:t>ADI</w:t>
      </w:r>
      <w:r w:rsidR="00567963" w:rsidRPr="007912E1">
        <w:rPr>
          <w:rFonts w:ascii="Arial Narrow" w:eastAsiaTheme="minorHAnsi" w:hAnsi="Arial Narrow" w:cs="Arial"/>
          <w:b/>
          <w:bCs/>
          <w:color w:val="000000"/>
          <w:sz w:val="22"/>
          <w:szCs w:val="22"/>
          <w:lang w:val="es-CO" w:eastAsia="en-US"/>
        </w:rPr>
        <w:t xml:space="preserve">CIONALES DEL PROCESO </w:t>
      </w:r>
      <w:r w:rsidR="00800DBA">
        <w:rPr>
          <w:rFonts w:ascii="Arial Narrow" w:eastAsiaTheme="minorHAnsi" w:hAnsi="Arial Narrow" w:cs="Arial"/>
          <w:b/>
          <w:bCs/>
          <w:color w:val="000000"/>
          <w:sz w:val="22"/>
          <w:szCs w:val="22"/>
          <w:lang w:val="es-CO" w:eastAsia="en-US"/>
        </w:rPr>
        <w:t>IPMC-DTOR-0</w:t>
      </w:r>
      <w:r w:rsidR="00E31724">
        <w:rPr>
          <w:rFonts w:ascii="Arial Narrow" w:eastAsiaTheme="minorHAnsi" w:hAnsi="Arial Narrow" w:cs="Arial"/>
          <w:b/>
          <w:bCs/>
          <w:color w:val="000000"/>
          <w:sz w:val="22"/>
          <w:szCs w:val="22"/>
          <w:lang w:val="es-CO" w:eastAsia="en-US"/>
        </w:rPr>
        <w:t>73</w:t>
      </w:r>
      <w:r w:rsidR="004E549A" w:rsidRPr="004E549A">
        <w:rPr>
          <w:rFonts w:ascii="Arial Narrow" w:eastAsiaTheme="minorHAnsi" w:hAnsi="Arial Narrow" w:cs="Arial"/>
          <w:b/>
          <w:bCs/>
          <w:color w:val="000000"/>
          <w:sz w:val="22"/>
          <w:szCs w:val="22"/>
          <w:lang w:val="es-CO" w:eastAsia="en-US"/>
        </w:rPr>
        <w:t>-2022</w:t>
      </w:r>
    </w:p>
    <w:p w14:paraId="6EF09E76" w14:textId="77777777" w:rsidR="009C458E" w:rsidRPr="007912E1" w:rsidRDefault="009C458E" w:rsidP="006B2F43">
      <w:pPr>
        <w:autoSpaceDE w:val="0"/>
        <w:autoSpaceDN w:val="0"/>
        <w:adjustRightInd w:val="0"/>
        <w:jc w:val="center"/>
        <w:rPr>
          <w:rFonts w:ascii="Arial Narrow" w:eastAsiaTheme="minorHAnsi" w:hAnsi="Arial Narrow" w:cs="Arial"/>
          <w:color w:val="000000"/>
          <w:sz w:val="22"/>
          <w:szCs w:val="22"/>
          <w:lang w:val="es-CO" w:eastAsia="en-US"/>
        </w:rPr>
      </w:pPr>
    </w:p>
    <w:p w14:paraId="7C5240AE" w14:textId="77777777" w:rsidR="009B617B" w:rsidRPr="007912E1" w:rsidRDefault="009B617B" w:rsidP="009B617B">
      <w:pPr>
        <w:tabs>
          <w:tab w:val="left" w:pos="6075"/>
        </w:tabs>
        <w:jc w:val="both"/>
        <w:rPr>
          <w:rFonts w:ascii="Arial Narrow" w:hAnsi="Arial Narrow" w:cs="Arial"/>
          <w:sz w:val="22"/>
          <w:szCs w:val="22"/>
        </w:rPr>
      </w:pPr>
    </w:p>
    <w:p w14:paraId="691142E0" w14:textId="73BE4F36" w:rsidR="004D17F7" w:rsidRPr="00886463" w:rsidRDefault="004D17F7" w:rsidP="004D17F7">
      <w:pPr>
        <w:pStyle w:val="Prrafodelista"/>
        <w:numPr>
          <w:ilvl w:val="0"/>
          <w:numId w:val="5"/>
        </w:numPr>
        <w:overflowPunct w:val="0"/>
        <w:autoSpaceDE w:val="0"/>
        <w:autoSpaceDN w:val="0"/>
        <w:adjustRightInd w:val="0"/>
        <w:ind w:left="284"/>
        <w:jc w:val="both"/>
        <w:textAlignment w:val="baseline"/>
        <w:rPr>
          <w:rFonts w:ascii="Arial Narrow" w:hAnsi="Arial Narrow"/>
          <w:sz w:val="22"/>
          <w:szCs w:val="22"/>
        </w:rPr>
      </w:pPr>
      <w:r w:rsidRPr="00886463">
        <w:rPr>
          <w:rFonts w:ascii="Arial Narrow" w:hAnsi="Arial Narrow" w:cs="Arial"/>
          <w:b/>
          <w:sz w:val="22"/>
          <w:szCs w:val="22"/>
        </w:rPr>
        <w:t xml:space="preserve">OBJETO CONTRACTUAL: </w:t>
      </w:r>
      <w:r w:rsidRPr="00886463">
        <w:rPr>
          <w:rFonts w:ascii="Arial Narrow" w:hAnsi="Arial Narrow" w:cs="Arial"/>
          <w:sz w:val="22"/>
          <w:szCs w:val="22"/>
          <w:lang w:val="es-CO"/>
        </w:rPr>
        <w:t>Contratar la compra de valeras para el suministro de combustible (Gasolina Corriente) y lubricantes (aceites para el parque automotor del PNN Tinigua a través de una estación de servicio ubicada en el Municipio de La Macarena.</w:t>
      </w:r>
    </w:p>
    <w:p w14:paraId="563F6A9C" w14:textId="77777777" w:rsidR="004D17F7" w:rsidRPr="00886463" w:rsidRDefault="004D17F7" w:rsidP="004D17F7">
      <w:pPr>
        <w:pStyle w:val="Prrafodelista"/>
        <w:ind w:left="567"/>
        <w:jc w:val="both"/>
        <w:rPr>
          <w:rFonts w:ascii="Arial Narrow" w:hAnsi="Arial Narrow"/>
          <w:sz w:val="22"/>
          <w:szCs w:val="22"/>
        </w:rPr>
      </w:pPr>
    </w:p>
    <w:p w14:paraId="59E9B757" w14:textId="77777777" w:rsidR="004D17F7" w:rsidRPr="00886463" w:rsidRDefault="004D17F7" w:rsidP="004D17F7">
      <w:pPr>
        <w:pStyle w:val="Textoindependiente"/>
        <w:numPr>
          <w:ilvl w:val="1"/>
          <w:numId w:val="5"/>
        </w:numPr>
        <w:overflowPunct w:val="0"/>
        <w:autoSpaceDE w:val="0"/>
        <w:autoSpaceDN w:val="0"/>
        <w:adjustRightInd w:val="0"/>
        <w:ind w:left="284"/>
        <w:rPr>
          <w:rFonts w:ascii="Arial Narrow" w:hAnsi="Arial Narrow"/>
          <w:b/>
          <w:i w:val="0"/>
          <w:sz w:val="22"/>
          <w:szCs w:val="22"/>
        </w:rPr>
      </w:pPr>
      <w:r w:rsidRPr="00886463">
        <w:rPr>
          <w:rFonts w:ascii="Arial Narrow" w:hAnsi="Arial Narrow"/>
          <w:b/>
          <w:i w:val="0"/>
          <w:sz w:val="22"/>
          <w:szCs w:val="22"/>
        </w:rPr>
        <w:t>DESCRIPCIÓN TECNICA DE LOS BIENES O SERVICIO</w:t>
      </w:r>
    </w:p>
    <w:p w14:paraId="762B682F" w14:textId="77777777" w:rsidR="004D17F7" w:rsidRPr="00886463" w:rsidRDefault="004D17F7" w:rsidP="004D17F7">
      <w:pPr>
        <w:pStyle w:val="Textoindependiente"/>
        <w:rPr>
          <w:rFonts w:ascii="Arial Narrow" w:hAnsi="Arial Narrow"/>
          <w:b/>
          <w:i w:val="0"/>
          <w:sz w:val="22"/>
          <w:szCs w:val="22"/>
        </w:rPr>
      </w:pPr>
    </w:p>
    <w:p w14:paraId="7A48BC45" w14:textId="77777777" w:rsidR="004D17F7" w:rsidRPr="00886463" w:rsidRDefault="004D17F7" w:rsidP="004D17F7">
      <w:pPr>
        <w:autoSpaceDE w:val="0"/>
        <w:adjustRightInd w:val="0"/>
        <w:rPr>
          <w:rFonts w:ascii="Arial Narrow" w:hAnsi="Arial Narrow"/>
          <w:sz w:val="22"/>
          <w:szCs w:val="22"/>
          <w:lang w:val="es-CO"/>
        </w:rPr>
      </w:pPr>
      <w:r w:rsidRPr="00886463">
        <w:rPr>
          <w:rFonts w:ascii="Arial Narrow" w:hAnsi="Arial Narrow"/>
          <w:sz w:val="22"/>
          <w:szCs w:val="22"/>
          <w:lang w:val="es-CO"/>
        </w:rPr>
        <w:t>.</w:t>
      </w:r>
      <w:r w:rsidRPr="00886463">
        <w:rPr>
          <w:rFonts w:ascii="Arial Narrow" w:hAnsi="Arial Narrow"/>
          <w:sz w:val="22"/>
          <w:szCs w:val="22"/>
        </w:rPr>
        <w:t xml:space="preserve"> </w:t>
      </w:r>
      <w:r w:rsidRPr="00886463">
        <w:rPr>
          <w:rFonts w:ascii="Arial Narrow" w:hAnsi="Arial Narrow"/>
          <w:sz w:val="22"/>
          <w:szCs w:val="22"/>
          <w:lang w:val="es-CO"/>
        </w:rPr>
        <w:t>El objeto contractual se enmarca dentro del siguiente código del Clasificador de Bienes y Servicios:</w:t>
      </w:r>
    </w:p>
    <w:tbl>
      <w:tblPr>
        <w:tblW w:w="48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4"/>
        <w:gridCol w:w="1664"/>
        <w:gridCol w:w="1853"/>
        <w:gridCol w:w="2132"/>
        <w:gridCol w:w="1708"/>
      </w:tblGrid>
      <w:tr w:rsidR="004D17F7" w:rsidRPr="00886463" w14:paraId="0D3AC222" w14:textId="77777777" w:rsidTr="00E26F78">
        <w:trPr>
          <w:trHeight w:val="282"/>
          <w:jc w:val="center"/>
        </w:trPr>
        <w:tc>
          <w:tcPr>
            <w:tcW w:w="728" w:type="pct"/>
            <w:shd w:val="clear" w:color="auto" w:fill="D9D9D9" w:themeFill="background1" w:themeFillShade="D9"/>
            <w:vAlign w:val="center"/>
            <w:hideMark/>
          </w:tcPr>
          <w:p w14:paraId="536BA42B" w14:textId="77777777" w:rsidR="004D17F7" w:rsidRPr="00886463" w:rsidRDefault="004D17F7" w:rsidP="00E26F78">
            <w:pPr>
              <w:contextualSpacing/>
              <w:jc w:val="center"/>
              <w:rPr>
                <w:rFonts w:ascii="Arial Narrow" w:hAnsi="Arial Narrow"/>
                <w:b/>
                <w:bCs/>
                <w:sz w:val="22"/>
                <w:szCs w:val="22"/>
                <w:lang w:val="es-CO"/>
              </w:rPr>
            </w:pPr>
            <w:bookmarkStart w:id="0" w:name="_Hlk103862185"/>
            <w:r w:rsidRPr="00886463">
              <w:rPr>
                <w:rFonts w:ascii="Arial Narrow" w:hAnsi="Arial Narrow"/>
                <w:b/>
                <w:bCs/>
                <w:sz w:val="22"/>
                <w:szCs w:val="22"/>
                <w:lang w:val="es-CO"/>
              </w:rPr>
              <w:t>Clasificación UNSPSC</w:t>
            </w:r>
          </w:p>
        </w:tc>
        <w:tc>
          <w:tcPr>
            <w:tcW w:w="966" w:type="pct"/>
            <w:shd w:val="clear" w:color="auto" w:fill="D9D9D9" w:themeFill="background1" w:themeFillShade="D9"/>
            <w:vAlign w:val="center"/>
            <w:hideMark/>
          </w:tcPr>
          <w:p w14:paraId="6385DE42" w14:textId="77777777" w:rsidR="004D17F7" w:rsidRPr="00886463" w:rsidRDefault="004D17F7" w:rsidP="00E26F78">
            <w:pPr>
              <w:contextualSpacing/>
              <w:jc w:val="center"/>
              <w:rPr>
                <w:rFonts w:ascii="Arial Narrow" w:hAnsi="Arial Narrow"/>
                <w:b/>
                <w:bCs/>
                <w:sz w:val="22"/>
                <w:szCs w:val="22"/>
                <w:lang w:val="es-CO"/>
              </w:rPr>
            </w:pPr>
            <w:r w:rsidRPr="00886463">
              <w:rPr>
                <w:rFonts w:ascii="Arial Narrow" w:hAnsi="Arial Narrow"/>
                <w:b/>
                <w:bCs/>
                <w:sz w:val="22"/>
                <w:szCs w:val="22"/>
                <w:lang w:val="es-CO"/>
              </w:rPr>
              <w:t>Segmento</w:t>
            </w:r>
          </w:p>
        </w:tc>
        <w:tc>
          <w:tcPr>
            <w:tcW w:w="1076" w:type="pct"/>
            <w:shd w:val="clear" w:color="auto" w:fill="D9D9D9" w:themeFill="background1" w:themeFillShade="D9"/>
            <w:vAlign w:val="center"/>
            <w:hideMark/>
          </w:tcPr>
          <w:p w14:paraId="21AC859C" w14:textId="77777777" w:rsidR="004D17F7" w:rsidRPr="00886463" w:rsidRDefault="004D17F7" w:rsidP="00E26F78">
            <w:pPr>
              <w:contextualSpacing/>
              <w:jc w:val="center"/>
              <w:rPr>
                <w:rFonts w:ascii="Arial Narrow" w:hAnsi="Arial Narrow"/>
                <w:b/>
                <w:bCs/>
                <w:sz w:val="22"/>
                <w:szCs w:val="22"/>
                <w:lang w:val="es-CO"/>
              </w:rPr>
            </w:pPr>
            <w:r w:rsidRPr="00886463">
              <w:rPr>
                <w:rFonts w:ascii="Arial Narrow" w:hAnsi="Arial Narrow"/>
                <w:b/>
                <w:bCs/>
                <w:sz w:val="22"/>
                <w:szCs w:val="22"/>
                <w:lang w:val="es-CO"/>
              </w:rPr>
              <w:t>Familia</w:t>
            </w:r>
          </w:p>
        </w:tc>
        <w:tc>
          <w:tcPr>
            <w:tcW w:w="1238" w:type="pct"/>
            <w:shd w:val="clear" w:color="auto" w:fill="D9D9D9" w:themeFill="background1" w:themeFillShade="D9"/>
            <w:vAlign w:val="center"/>
            <w:hideMark/>
          </w:tcPr>
          <w:p w14:paraId="728E8045" w14:textId="77777777" w:rsidR="004D17F7" w:rsidRPr="00886463" w:rsidRDefault="004D17F7" w:rsidP="00E26F78">
            <w:pPr>
              <w:contextualSpacing/>
              <w:jc w:val="center"/>
              <w:rPr>
                <w:rFonts w:ascii="Arial Narrow" w:hAnsi="Arial Narrow"/>
                <w:b/>
                <w:bCs/>
                <w:sz w:val="22"/>
                <w:szCs w:val="22"/>
                <w:lang w:val="es-CO"/>
              </w:rPr>
            </w:pPr>
            <w:r w:rsidRPr="00886463">
              <w:rPr>
                <w:rFonts w:ascii="Arial Narrow" w:hAnsi="Arial Narrow"/>
                <w:b/>
                <w:bCs/>
                <w:sz w:val="22"/>
                <w:szCs w:val="22"/>
                <w:lang w:val="es-CO"/>
              </w:rPr>
              <w:t>Clase</w:t>
            </w:r>
          </w:p>
        </w:tc>
        <w:tc>
          <w:tcPr>
            <w:tcW w:w="993" w:type="pct"/>
            <w:shd w:val="clear" w:color="auto" w:fill="D9D9D9" w:themeFill="background1" w:themeFillShade="D9"/>
            <w:vAlign w:val="center"/>
            <w:hideMark/>
          </w:tcPr>
          <w:p w14:paraId="5FDBC5A9" w14:textId="77777777" w:rsidR="004D17F7" w:rsidRPr="00886463" w:rsidRDefault="004D17F7" w:rsidP="00E26F78">
            <w:pPr>
              <w:contextualSpacing/>
              <w:jc w:val="center"/>
              <w:rPr>
                <w:rFonts w:ascii="Arial Narrow" w:hAnsi="Arial Narrow"/>
                <w:b/>
                <w:bCs/>
                <w:sz w:val="22"/>
                <w:szCs w:val="22"/>
                <w:lang w:val="es-CO"/>
              </w:rPr>
            </w:pPr>
            <w:r w:rsidRPr="00886463">
              <w:rPr>
                <w:rFonts w:ascii="Arial Narrow" w:hAnsi="Arial Narrow"/>
                <w:b/>
                <w:bCs/>
                <w:sz w:val="22"/>
                <w:szCs w:val="22"/>
                <w:lang w:val="es-CO"/>
              </w:rPr>
              <w:t>Producto</w:t>
            </w:r>
          </w:p>
        </w:tc>
      </w:tr>
      <w:tr w:rsidR="004D17F7" w:rsidRPr="00886463" w14:paraId="56836449" w14:textId="77777777" w:rsidTr="00E26F78">
        <w:trPr>
          <w:trHeight w:val="588"/>
          <w:jc w:val="center"/>
        </w:trPr>
        <w:tc>
          <w:tcPr>
            <w:tcW w:w="728" w:type="pct"/>
            <w:shd w:val="clear" w:color="auto" w:fill="auto"/>
            <w:noWrap/>
            <w:vAlign w:val="center"/>
          </w:tcPr>
          <w:p w14:paraId="22364EBF" w14:textId="77777777" w:rsidR="004D17F7" w:rsidRPr="00886463" w:rsidRDefault="004D17F7" w:rsidP="00E26F78">
            <w:pPr>
              <w:contextualSpacing/>
              <w:jc w:val="center"/>
              <w:rPr>
                <w:rFonts w:ascii="Arial Narrow" w:hAnsi="Arial Narrow"/>
                <w:sz w:val="22"/>
                <w:szCs w:val="22"/>
                <w:lang w:val="es-CO" w:eastAsia="es-CO"/>
              </w:rPr>
            </w:pPr>
            <w:r w:rsidRPr="00886463">
              <w:rPr>
                <w:rFonts w:ascii="Arial Narrow" w:hAnsi="Arial Narrow"/>
                <w:sz w:val="22"/>
                <w:szCs w:val="22"/>
                <w:lang w:val="es-CO" w:eastAsia="es-CO"/>
              </w:rPr>
              <w:t>78181701</w:t>
            </w:r>
          </w:p>
        </w:tc>
        <w:tc>
          <w:tcPr>
            <w:tcW w:w="966" w:type="pct"/>
            <w:shd w:val="clear" w:color="auto" w:fill="auto"/>
            <w:vAlign w:val="center"/>
          </w:tcPr>
          <w:p w14:paraId="1877B84D" w14:textId="77777777" w:rsidR="004D17F7" w:rsidRPr="00886463" w:rsidRDefault="004D17F7" w:rsidP="00E26F78">
            <w:pPr>
              <w:contextualSpacing/>
              <w:jc w:val="center"/>
              <w:rPr>
                <w:rFonts w:ascii="Arial Narrow" w:hAnsi="Arial Narrow"/>
                <w:sz w:val="22"/>
                <w:szCs w:val="22"/>
                <w:lang w:val="es-CO"/>
              </w:rPr>
            </w:pPr>
            <w:r w:rsidRPr="00886463">
              <w:rPr>
                <w:rFonts w:ascii="Arial Narrow" w:hAnsi="Arial Narrow"/>
                <w:sz w:val="22"/>
                <w:szCs w:val="22"/>
                <w:lang w:val="es-CO"/>
              </w:rPr>
              <w:t>Servicios de Transporte, Almacenaje y Correo</w:t>
            </w:r>
          </w:p>
        </w:tc>
        <w:tc>
          <w:tcPr>
            <w:tcW w:w="1076" w:type="pct"/>
            <w:shd w:val="clear" w:color="auto" w:fill="auto"/>
            <w:vAlign w:val="center"/>
          </w:tcPr>
          <w:p w14:paraId="43E61D51" w14:textId="77777777" w:rsidR="004D17F7" w:rsidRPr="00886463" w:rsidRDefault="004D17F7" w:rsidP="00E26F78">
            <w:pPr>
              <w:widowControl w:val="0"/>
              <w:overflowPunct w:val="0"/>
              <w:autoSpaceDE w:val="0"/>
              <w:adjustRightInd w:val="0"/>
              <w:contextualSpacing/>
              <w:jc w:val="center"/>
              <w:rPr>
                <w:rFonts w:ascii="Arial Narrow" w:hAnsi="Arial Narrow"/>
                <w:sz w:val="22"/>
                <w:szCs w:val="22"/>
                <w:lang w:val="es-CO"/>
              </w:rPr>
            </w:pPr>
            <w:r w:rsidRPr="00886463">
              <w:rPr>
                <w:rFonts w:ascii="Arial Narrow" w:hAnsi="Arial Narrow"/>
                <w:sz w:val="22"/>
                <w:szCs w:val="22"/>
                <w:lang w:val="es-CO"/>
              </w:rPr>
              <w:t>Servicios de mantenimiento o reparaciones de transportes</w:t>
            </w:r>
          </w:p>
        </w:tc>
        <w:tc>
          <w:tcPr>
            <w:tcW w:w="1238" w:type="pct"/>
            <w:shd w:val="clear" w:color="auto" w:fill="auto"/>
            <w:vAlign w:val="center"/>
          </w:tcPr>
          <w:p w14:paraId="6DFF80DE" w14:textId="77777777" w:rsidR="004D17F7" w:rsidRPr="00886463" w:rsidRDefault="004D17F7" w:rsidP="00E26F78">
            <w:pPr>
              <w:contextualSpacing/>
              <w:jc w:val="center"/>
              <w:rPr>
                <w:rFonts w:ascii="Arial Narrow" w:hAnsi="Arial Narrow"/>
                <w:sz w:val="22"/>
                <w:szCs w:val="22"/>
                <w:lang w:val="es-CO"/>
              </w:rPr>
            </w:pPr>
            <w:r w:rsidRPr="00886463">
              <w:rPr>
                <w:rFonts w:ascii="Arial Narrow" w:hAnsi="Arial Narrow"/>
                <w:sz w:val="22"/>
                <w:szCs w:val="22"/>
                <w:lang w:val="es-CO"/>
              </w:rPr>
              <w:t>Servicios de soporte de llenado de combustible de vehículos y almacenamiento de vehículos</w:t>
            </w:r>
          </w:p>
        </w:tc>
        <w:tc>
          <w:tcPr>
            <w:tcW w:w="993" w:type="pct"/>
            <w:shd w:val="clear" w:color="auto" w:fill="auto"/>
            <w:vAlign w:val="center"/>
          </w:tcPr>
          <w:p w14:paraId="7DFFB9AF" w14:textId="77777777" w:rsidR="004D17F7" w:rsidRPr="00886463" w:rsidRDefault="004D17F7" w:rsidP="00E26F78">
            <w:pPr>
              <w:contextualSpacing/>
              <w:jc w:val="center"/>
              <w:rPr>
                <w:rFonts w:ascii="Arial Narrow" w:hAnsi="Arial Narrow"/>
                <w:sz w:val="22"/>
                <w:szCs w:val="22"/>
                <w:lang w:val="es-CO"/>
              </w:rPr>
            </w:pPr>
            <w:r w:rsidRPr="00886463">
              <w:rPr>
                <w:rFonts w:ascii="Arial Narrow" w:hAnsi="Arial Narrow"/>
                <w:sz w:val="22"/>
                <w:szCs w:val="22"/>
                <w:lang w:val="es-CO"/>
              </w:rPr>
              <w:t>Servicio de abastecimiento de combustible para vehículos</w:t>
            </w:r>
          </w:p>
        </w:tc>
      </w:tr>
      <w:bookmarkEnd w:id="0"/>
    </w:tbl>
    <w:p w14:paraId="09AB2C26" w14:textId="77777777" w:rsidR="004D17F7" w:rsidRPr="00886463" w:rsidRDefault="004D17F7" w:rsidP="004D17F7">
      <w:pPr>
        <w:autoSpaceDE w:val="0"/>
        <w:adjustRightInd w:val="0"/>
        <w:rPr>
          <w:rFonts w:ascii="Arial Narrow" w:hAnsi="Arial Narrow"/>
          <w:sz w:val="22"/>
          <w:szCs w:val="22"/>
          <w:lang w:val="es-CO"/>
        </w:rPr>
      </w:pPr>
    </w:p>
    <w:tbl>
      <w:tblPr>
        <w:tblW w:w="91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02"/>
        <w:gridCol w:w="1499"/>
        <w:gridCol w:w="2430"/>
        <w:gridCol w:w="1110"/>
        <w:gridCol w:w="2138"/>
      </w:tblGrid>
      <w:tr w:rsidR="004D17F7" w:rsidRPr="00886463" w14:paraId="32ECBB86" w14:textId="77777777" w:rsidTr="00E26F78">
        <w:trPr>
          <w:trHeight w:val="400"/>
          <w:jc w:val="center"/>
        </w:trPr>
        <w:tc>
          <w:tcPr>
            <w:tcW w:w="200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6C9694D" w14:textId="77777777" w:rsidR="004D17F7" w:rsidRPr="00886463" w:rsidRDefault="004D17F7" w:rsidP="00E26F78">
            <w:pPr>
              <w:rPr>
                <w:rFonts w:ascii="Arial Narrow" w:hAnsi="Arial Narrow" w:cs="Arial"/>
                <w:b/>
                <w:sz w:val="22"/>
                <w:szCs w:val="22"/>
                <w:lang w:val="es-CO"/>
              </w:rPr>
            </w:pPr>
            <w:r w:rsidRPr="00886463">
              <w:rPr>
                <w:rFonts w:ascii="Arial Narrow" w:hAnsi="Arial Narrow" w:cs="Arial"/>
                <w:b/>
                <w:sz w:val="22"/>
                <w:szCs w:val="22"/>
                <w:lang w:val="es-CO"/>
              </w:rPr>
              <w:t>Código UNSPC</w:t>
            </w:r>
          </w:p>
        </w:tc>
        <w:tc>
          <w:tcPr>
            <w:tcW w:w="14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7D96AFD" w14:textId="77777777" w:rsidR="004D17F7" w:rsidRPr="00886463" w:rsidRDefault="004D17F7" w:rsidP="00E26F78">
            <w:pPr>
              <w:rPr>
                <w:rFonts w:ascii="Arial Narrow" w:hAnsi="Arial Narrow" w:cs="Arial"/>
                <w:b/>
                <w:sz w:val="22"/>
                <w:szCs w:val="22"/>
                <w:lang w:val="es-CO"/>
              </w:rPr>
            </w:pPr>
            <w:r w:rsidRPr="00886463">
              <w:rPr>
                <w:rFonts w:ascii="Arial Narrow" w:hAnsi="Arial Narrow" w:cs="Arial"/>
                <w:b/>
                <w:sz w:val="22"/>
                <w:szCs w:val="22"/>
                <w:lang w:val="es-CO"/>
              </w:rPr>
              <w:t>Denominación del bien</w:t>
            </w:r>
          </w:p>
        </w:tc>
        <w:tc>
          <w:tcPr>
            <w:tcW w:w="24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AEA58B4" w14:textId="77777777" w:rsidR="004D17F7" w:rsidRPr="00886463" w:rsidRDefault="004D17F7" w:rsidP="00E26F78">
            <w:pPr>
              <w:rPr>
                <w:rFonts w:ascii="Arial Narrow" w:hAnsi="Arial Narrow" w:cs="Arial"/>
                <w:b/>
                <w:sz w:val="22"/>
                <w:szCs w:val="22"/>
                <w:lang w:val="es-CO"/>
              </w:rPr>
            </w:pPr>
            <w:r w:rsidRPr="00886463">
              <w:rPr>
                <w:rFonts w:ascii="Arial Narrow" w:hAnsi="Arial Narrow" w:cs="Arial"/>
                <w:b/>
                <w:sz w:val="22"/>
                <w:szCs w:val="22"/>
                <w:lang w:val="es-CO"/>
              </w:rPr>
              <w:t xml:space="preserve">Denominación Técnicas </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B59E7B4" w14:textId="77777777" w:rsidR="004D17F7" w:rsidRPr="00886463" w:rsidRDefault="004D17F7" w:rsidP="00E26F78">
            <w:pPr>
              <w:rPr>
                <w:rFonts w:ascii="Arial Narrow" w:hAnsi="Arial Narrow" w:cs="Arial"/>
                <w:b/>
                <w:sz w:val="22"/>
                <w:szCs w:val="22"/>
                <w:lang w:val="es-CO"/>
              </w:rPr>
            </w:pPr>
            <w:r w:rsidRPr="00886463">
              <w:rPr>
                <w:rFonts w:ascii="Arial Narrow" w:hAnsi="Arial Narrow" w:cs="Arial"/>
                <w:b/>
                <w:sz w:val="22"/>
                <w:szCs w:val="22"/>
                <w:lang w:val="es-CO"/>
              </w:rPr>
              <w:t>Unidad de Medida</w:t>
            </w:r>
          </w:p>
        </w:tc>
        <w:tc>
          <w:tcPr>
            <w:tcW w:w="213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31AB70A" w14:textId="77777777" w:rsidR="004D17F7" w:rsidRPr="00886463" w:rsidRDefault="004D17F7" w:rsidP="00E26F78">
            <w:pPr>
              <w:rPr>
                <w:rFonts w:ascii="Arial Narrow" w:hAnsi="Arial Narrow" w:cs="Arial"/>
                <w:b/>
                <w:sz w:val="22"/>
                <w:szCs w:val="22"/>
                <w:lang w:val="es-CO"/>
              </w:rPr>
            </w:pPr>
            <w:r w:rsidRPr="00886463">
              <w:rPr>
                <w:rFonts w:ascii="Arial Narrow" w:hAnsi="Arial Narrow" w:cs="Arial"/>
                <w:b/>
                <w:sz w:val="22"/>
                <w:szCs w:val="22"/>
                <w:lang w:val="es-CO"/>
              </w:rPr>
              <w:t xml:space="preserve">Identificación Adicional </w:t>
            </w:r>
          </w:p>
        </w:tc>
      </w:tr>
      <w:tr w:rsidR="004D17F7" w:rsidRPr="00886463" w14:paraId="39576AE9" w14:textId="77777777" w:rsidTr="00E26F78">
        <w:trPr>
          <w:trHeight w:val="240"/>
          <w:jc w:val="center"/>
        </w:trPr>
        <w:tc>
          <w:tcPr>
            <w:tcW w:w="2002" w:type="dxa"/>
            <w:tcBorders>
              <w:top w:val="single" w:sz="4" w:space="0" w:color="000000"/>
              <w:left w:val="single" w:sz="4" w:space="0" w:color="000000"/>
              <w:bottom w:val="single" w:sz="4" w:space="0" w:color="000000"/>
              <w:right w:val="single" w:sz="4" w:space="0" w:color="000000"/>
            </w:tcBorders>
            <w:vAlign w:val="center"/>
          </w:tcPr>
          <w:p w14:paraId="3EE2C2B2" w14:textId="77777777" w:rsidR="004D17F7" w:rsidRPr="00886463" w:rsidRDefault="004D17F7" w:rsidP="00E26F78">
            <w:pPr>
              <w:ind w:left="-16"/>
              <w:rPr>
                <w:rFonts w:ascii="Arial Narrow" w:hAnsi="Arial Narrow" w:cs="Arial"/>
                <w:sz w:val="22"/>
                <w:szCs w:val="22"/>
                <w:lang w:val="es-CO"/>
              </w:rPr>
            </w:pPr>
            <w:r w:rsidRPr="00886463">
              <w:rPr>
                <w:rFonts w:ascii="Arial Narrow" w:hAnsi="Arial Narrow" w:cs="Arial"/>
                <w:sz w:val="22"/>
                <w:szCs w:val="22"/>
                <w:lang w:val="es-CO"/>
              </w:rPr>
              <w:t>15101506</w:t>
            </w:r>
          </w:p>
        </w:tc>
        <w:tc>
          <w:tcPr>
            <w:tcW w:w="1499" w:type="dxa"/>
            <w:tcBorders>
              <w:top w:val="single" w:sz="4" w:space="0" w:color="000000"/>
              <w:left w:val="single" w:sz="4" w:space="0" w:color="000000"/>
              <w:bottom w:val="single" w:sz="4" w:space="0" w:color="000000"/>
              <w:right w:val="single" w:sz="4" w:space="0" w:color="000000"/>
            </w:tcBorders>
            <w:vAlign w:val="center"/>
          </w:tcPr>
          <w:p w14:paraId="1C540E4B" w14:textId="77777777" w:rsidR="004D17F7" w:rsidRPr="00886463" w:rsidRDefault="004D17F7" w:rsidP="00E26F78">
            <w:pPr>
              <w:ind w:left="-16"/>
              <w:rPr>
                <w:rFonts w:ascii="Arial Narrow" w:hAnsi="Arial Narrow" w:cs="Arial"/>
                <w:sz w:val="22"/>
                <w:szCs w:val="22"/>
                <w:lang w:val="es-CO"/>
              </w:rPr>
            </w:pPr>
            <w:r w:rsidRPr="00886463">
              <w:rPr>
                <w:rFonts w:ascii="Arial Narrow" w:hAnsi="Arial Narrow" w:cs="Arial"/>
                <w:sz w:val="22"/>
                <w:szCs w:val="22"/>
                <w:lang w:val="es-CO"/>
              </w:rPr>
              <w:t xml:space="preserve">Gasolina </w:t>
            </w:r>
          </w:p>
        </w:tc>
        <w:tc>
          <w:tcPr>
            <w:tcW w:w="2430" w:type="dxa"/>
            <w:tcBorders>
              <w:top w:val="single" w:sz="4" w:space="0" w:color="000000"/>
              <w:left w:val="single" w:sz="4" w:space="0" w:color="000000"/>
              <w:bottom w:val="single" w:sz="4" w:space="0" w:color="000000"/>
              <w:right w:val="single" w:sz="4" w:space="0" w:color="000000"/>
            </w:tcBorders>
            <w:vAlign w:val="center"/>
          </w:tcPr>
          <w:p w14:paraId="5FB50EBD" w14:textId="77777777" w:rsidR="004D17F7" w:rsidRPr="00886463" w:rsidRDefault="004D17F7" w:rsidP="00E26F78">
            <w:pPr>
              <w:ind w:left="-16"/>
              <w:rPr>
                <w:rFonts w:ascii="Arial Narrow" w:hAnsi="Arial Narrow" w:cs="Arial"/>
                <w:sz w:val="22"/>
                <w:szCs w:val="22"/>
                <w:lang w:val="es-CO"/>
              </w:rPr>
            </w:pPr>
            <w:r w:rsidRPr="00886463">
              <w:rPr>
                <w:rFonts w:ascii="Arial Narrow" w:hAnsi="Arial Narrow" w:cs="Arial"/>
                <w:sz w:val="22"/>
                <w:szCs w:val="22"/>
                <w:lang w:val="es-CO"/>
              </w:rPr>
              <w:t>Combustibles</w:t>
            </w:r>
          </w:p>
        </w:tc>
        <w:tc>
          <w:tcPr>
            <w:tcW w:w="1110" w:type="dxa"/>
            <w:tcBorders>
              <w:top w:val="single" w:sz="4" w:space="0" w:color="000000"/>
              <w:left w:val="single" w:sz="4" w:space="0" w:color="000000"/>
              <w:bottom w:val="single" w:sz="4" w:space="0" w:color="000000"/>
              <w:right w:val="single" w:sz="4" w:space="0" w:color="000000"/>
            </w:tcBorders>
            <w:vAlign w:val="center"/>
          </w:tcPr>
          <w:p w14:paraId="40034B0B" w14:textId="77777777" w:rsidR="004D17F7" w:rsidRPr="00886463" w:rsidRDefault="004D17F7" w:rsidP="00E26F78">
            <w:pPr>
              <w:ind w:left="-16"/>
              <w:rPr>
                <w:rFonts w:ascii="Arial Narrow" w:hAnsi="Arial Narrow" w:cs="Arial"/>
                <w:sz w:val="22"/>
                <w:szCs w:val="22"/>
                <w:lang w:val="es-CO"/>
              </w:rPr>
            </w:pPr>
            <w:r w:rsidRPr="00886463">
              <w:rPr>
                <w:rFonts w:ascii="Arial Narrow" w:hAnsi="Arial Narrow" w:cs="Arial"/>
                <w:sz w:val="22"/>
                <w:szCs w:val="22"/>
                <w:lang w:val="es-CO"/>
              </w:rPr>
              <w:t>Un galón</w:t>
            </w:r>
          </w:p>
        </w:tc>
        <w:tc>
          <w:tcPr>
            <w:tcW w:w="2138" w:type="dxa"/>
            <w:tcBorders>
              <w:top w:val="single" w:sz="4" w:space="0" w:color="000000"/>
              <w:left w:val="single" w:sz="4" w:space="0" w:color="000000"/>
              <w:bottom w:val="single" w:sz="4" w:space="0" w:color="000000"/>
              <w:right w:val="single" w:sz="4" w:space="0" w:color="000000"/>
            </w:tcBorders>
            <w:vAlign w:val="center"/>
          </w:tcPr>
          <w:p w14:paraId="5962AB6D" w14:textId="77777777" w:rsidR="004D17F7" w:rsidRPr="00886463" w:rsidRDefault="004D17F7" w:rsidP="00E26F78">
            <w:pPr>
              <w:rPr>
                <w:rFonts w:ascii="Arial Narrow" w:hAnsi="Arial Narrow" w:cs="Arial"/>
                <w:sz w:val="22"/>
                <w:szCs w:val="22"/>
                <w:lang w:val="es-CO"/>
              </w:rPr>
            </w:pPr>
            <w:r w:rsidRPr="00886463">
              <w:rPr>
                <w:rFonts w:ascii="Arial Narrow" w:hAnsi="Arial Narrow" w:cs="Arial"/>
                <w:sz w:val="22"/>
                <w:szCs w:val="22"/>
                <w:lang w:val="es-CO"/>
              </w:rPr>
              <w:t>Gasolina corriente</w:t>
            </w:r>
          </w:p>
        </w:tc>
      </w:tr>
      <w:tr w:rsidR="004D17F7" w:rsidRPr="00886463" w14:paraId="6814CBD2" w14:textId="77777777" w:rsidTr="00E26F78">
        <w:trPr>
          <w:trHeight w:val="497"/>
          <w:jc w:val="center"/>
        </w:trPr>
        <w:tc>
          <w:tcPr>
            <w:tcW w:w="2002" w:type="dxa"/>
            <w:tcBorders>
              <w:top w:val="single" w:sz="4" w:space="0" w:color="000000"/>
              <w:left w:val="single" w:sz="4" w:space="0" w:color="000000"/>
              <w:bottom w:val="single" w:sz="4" w:space="0" w:color="000000"/>
              <w:right w:val="single" w:sz="4" w:space="0" w:color="000000"/>
            </w:tcBorders>
            <w:vAlign w:val="center"/>
          </w:tcPr>
          <w:p w14:paraId="69AD3F37" w14:textId="77777777" w:rsidR="004D17F7" w:rsidRPr="00886463" w:rsidRDefault="004D17F7" w:rsidP="00E26F78">
            <w:pPr>
              <w:ind w:left="-16"/>
              <w:rPr>
                <w:rFonts w:ascii="Arial Narrow" w:hAnsi="Arial Narrow" w:cs="Arial"/>
                <w:sz w:val="22"/>
                <w:szCs w:val="22"/>
                <w:lang w:val="es-CO"/>
              </w:rPr>
            </w:pPr>
            <w:r w:rsidRPr="00886463">
              <w:rPr>
                <w:rFonts w:ascii="Arial Narrow" w:hAnsi="Arial Narrow" w:cs="Arial"/>
                <w:sz w:val="22"/>
                <w:szCs w:val="22"/>
                <w:lang w:val="es-CO"/>
              </w:rPr>
              <w:t>15101505</w:t>
            </w:r>
          </w:p>
        </w:tc>
        <w:tc>
          <w:tcPr>
            <w:tcW w:w="1499" w:type="dxa"/>
            <w:tcBorders>
              <w:top w:val="single" w:sz="4" w:space="0" w:color="000000"/>
              <w:left w:val="single" w:sz="4" w:space="0" w:color="000000"/>
              <w:bottom w:val="single" w:sz="4" w:space="0" w:color="000000"/>
              <w:right w:val="single" w:sz="4" w:space="0" w:color="000000"/>
            </w:tcBorders>
            <w:vAlign w:val="center"/>
          </w:tcPr>
          <w:p w14:paraId="365F0144" w14:textId="77777777" w:rsidR="004D17F7" w:rsidRPr="00886463" w:rsidRDefault="004D17F7" w:rsidP="00E26F78">
            <w:pPr>
              <w:ind w:left="-16"/>
              <w:rPr>
                <w:rFonts w:ascii="Arial Narrow" w:hAnsi="Arial Narrow" w:cs="Arial"/>
                <w:sz w:val="22"/>
                <w:szCs w:val="22"/>
                <w:lang w:val="es-CO"/>
              </w:rPr>
            </w:pPr>
            <w:r w:rsidRPr="00886463">
              <w:rPr>
                <w:rFonts w:ascii="Arial Narrow" w:hAnsi="Arial Narrow" w:cs="Arial"/>
                <w:sz w:val="22"/>
                <w:szCs w:val="22"/>
                <w:lang w:val="es-CO"/>
              </w:rPr>
              <w:t xml:space="preserve">Diésel </w:t>
            </w:r>
          </w:p>
        </w:tc>
        <w:tc>
          <w:tcPr>
            <w:tcW w:w="2430" w:type="dxa"/>
            <w:tcBorders>
              <w:top w:val="single" w:sz="4" w:space="0" w:color="000000"/>
              <w:left w:val="single" w:sz="4" w:space="0" w:color="000000"/>
              <w:bottom w:val="single" w:sz="4" w:space="0" w:color="000000"/>
              <w:right w:val="single" w:sz="4" w:space="0" w:color="000000"/>
            </w:tcBorders>
            <w:vAlign w:val="center"/>
          </w:tcPr>
          <w:p w14:paraId="75C050D6" w14:textId="77777777" w:rsidR="004D17F7" w:rsidRPr="00886463" w:rsidRDefault="004D17F7" w:rsidP="00E26F78">
            <w:pPr>
              <w:ind w:left="-16"/>
              <w:rPr>
                <w:rFonts w:ascii="Arial Narrow" w:hAnsi="Arial Narrow" w:cs="Arial"/>
                <w:sz w:val="22"/>
                <w:szCs w:val="22"/>
                <w:lang w:val="es-CO"/>
              </w:rPr>
            </w:pPr>
            <w:r w:rsidRPr="00886463">
              <w:rPr>
                <w:rFonts w:ascii="Arial Narrow" w:hAnsi="Arial Narrow" w:cs="Arial"/>
                <w:sz w:val="22"/>
                <w:szCs w:val="22"/>
                <w:lang w:val="es-CO"/>
              </w:rPr>
              <w:t>Combustibles</w:t>
            </w:r>
          </w:p>
        </w:tc>
        <w:tc>
          <w:tcPr>
            <w:tcW w:w="1110" w:type="dxa"/>
            <w:tcBorders>
              <w:top w:val="single" w:sz="4" w:space="0" w:color="000000"/>
              <w:left w:val="single" w:sz="4" w:space="0" w:color="000000"/>
              <w:bottom w:val="single" w:sz="4" w:space="0" w:color="000000"/>
              <w:right w:val="single" w:sz="4" w:space="0" w:color="000000"/>
            </w:tcBorders>
            <w:vAlign w:val="center"/>
          </w:tcPr>
          <w:p w14:paraId="6DEA185A" w14:textId="77777777" w:rsidR="004D17F7" w:rsidRPr="00886463" w:rsidRDefault="004D17F7" w:rsidP="00E26F78">
            <w:pPr>
              <w:ind w:left="-16"/>
              <w:rPr>
                <w:rFonts w:ascii="Arial Narrow" w:hAnsi="Arial Narrow" w:cs="Arial"/>
                <w:sz w:val="22"/>
                <w:szCs w:val="22"/>
                <w:lang w:val="es-CO"/>
              </w:rPr>
            </w:pPr>
            <w:r w:rsidRPr="00886463">
              <w:rPr>
                <w:rFonts w:ascii="Arial Narrow" w:hAnsi="Arial Narrow" w:cs="Arial"/>
                <w:sz w:val="22"/>
                <w:szCs w:val="22"/>
                <w:lang w:val="es-CO"/>
              </w:rPr>
              <w:t>Un galón</w:t>
            </w:r>
          </w:p>
        </w:tc>
        <w:tc>
          <w:tcPr>
            <w:tcW w:w="2138" w:type="dxa"/>
            <w:tcBorders>
              <w:top w:val="single" w:sz="4" w:space="0" w:color="000000"/>
              <w:left w:val="single" w:sz="4" w:space="0" w:color="000000"/>
              <w:bottom w:val="single" w:sz="4" w:space="0" w:color="000000"/>
              <w:right w:val="single" w:sz="4" w:space="0" w:color="000000"/>
            </w:tcBorders>
            <w:vAlign w:val="center"/>
          </w:tcPr>
          <w:p w14:paraId="48B52337" w14:textId="77777777" w:rsidR="004D17F7" w:rsidRPr="00886463" w:rsidRDefault="004D17F7" w:rsidP="00E26F78">
            <w:pPr>
              <w:rPr>
                <w:rFonts w:ascii="Arial Narrow" w:hAnsi="Arial Narrow" w:cs="Arial"/>
                <w:sz w:val="22"/>
                <w:szCs w:val="22"/>
                <w:lang w:val="es-CO"/>
              </w:rPr>
            </w:pPr>
            <w:r w:rsidRPr="00886463">
              <w:rPr>
                <w:rFonts w:ascii="Arial Narrow" w:hAnsi="Arial Narrow" w:cs="Arial"/>
                <w:sz w:val="22"/>
                <w:szCs w:val="22"/>
                <w:lang w:val="es-CO"/>
              </w:rPr>
              <w:t>Diésel Corriente (ACPM)</w:t>
            </w:r>
          </w:p>
        </w:tc>
      </w:tr>
      <w:tr w:rsidR="004D17F7" w:rsidRPr="00886463" w14:paraId="6CFEA298" w14:textId="77777777" w:rsidTr="00E26F78">
        <w:trPr>
          <w:trHeight w:val="497"/>
          <w:jc w:val="center"/>
        </w:trPr>
        <w:tc>
          <w:tcPr>
            <w:tcW w:w="2002" w:type="dxa"/>
            <w:tcBorders>
              <w:top w:val="single" w:sz="4" w:space="0" w:color="000000"/>
              <w:left w:val="single" w:sz="4" w:space="0" w:color="000000"/>
              <w:bottom w:val="single" w:sz="4" w:space="0" w:color="auto"/>
              <w:right w:val="single" w:sz="4" w:space="0" w:color="000000"/>
            </w:tcBorders>
            <w:vAlign w:val="center"/>
          </w:tcPr>
          <w:p w14:paraId="00DC2523" w14:textId="77777777" w:rsidR="004D17F7" w:rsidRPr="00886463" w:rsidRDefault="004D17F7" w:rsidP="00E26F78">
            <w:pPr>
              <w:ind w:left="-16"/>
              <w:rPr>
                <w:rFonts w:ascii="Arial Narrow" w:hAnsi="Arial Narrow" w:cs="Arial"/>
                <w:sz w:val="22"/>
                <w:szCs w:val="22"/>
                <w:lang w:val="es-CO"/>
              </w:rPr>
            </w:pPr>
            <w:r w:rsidRPr="00886463">
              <w:rPr>
                <w:rFonts w:ascii="Arial Narrow" w:hAnsi="Arial Narrow" w:cs="Arial"/>
                <w:sz w:val="22"/>
                <w:szCs w:val="22"/>
                <w:lang w:val="es-CO"/>
              </w:rPr>
              <w:t>15121501</w:t>
            </w:r>
          </w:p>
        </w:tc>
        <w:tc>
          <w:tcPr>
            <w:tcW w:w="1499" w:type="dxa"/>
            <w:tcBorders>
              <w:top w:val="single" w:sz="4" w:space="0" w:color="000000"/>
              <w:left w:val="single" w:sz="4" w:space="0" w:color="000000"/>
              <w:bottom w:val="single" w:sz="4" w:space="0" w:color="auto"/>
              <w:right w:val="single" w:sz="4" w:space="0" w:color="000000"/>
            </w:tcBorders>
            <w:vAlign w:val="center"/>
          </w:tcPr>
          <w:p w14:paraId="18896E22" w14:textId="77777777" w:rsidR="004D17F7" w:rsidRPr="00886463" w:rsidRDefault="004D17F7" w:rsidP="00E26F78">
            <w:pPr>
              <w:ind w:left="-16"/>
              <w:rPr>
                <w:rFonts w:ascii="Arial Narrow" w:hAnsi="Arial Narrow" w:cs="Arial"/>
                <w:sz w:val="22"/>
                <w:szCs w:val="22"/>
                <w:lang w:val="es-CO"/>
              </w:rPr>
            </w:pPr>
            <w:r w:rsidRPr="00886463">
              <w:rPr>
                <w:rFonts w:ascii="Arial Narrow" w:hAnsi="Arial Narrow" w:cs="Arial"/>
                <w:sz w:val="22"/>
                <w:szCs w:val="22"/>
                <w:lang w:val="es-CO"/>
              </w:rPr>
              <w:t>Aceite</w:t>
            </w:r>
          </w:p>
        </w:tc>
        <w:tc>
          <w:tcPr>
            <w:tcW w:w="2430" w:type="dxa"/>
            <w:tcBorders>
              <w:top w:val="single" w:sz="4" w:space="0" w:color="000000"/>
              <w:left w:val="single" w:sz="4" w:space="0" w:color="000000"/>
              <w:bottom w:val="single" w:sz="4" w:space="0" w:color="000000"/>
              <w:right w:val="single" w:sz="4" w:space="0" w:color="000000"/>
            </w:tcBorders>
            <w:vAlign w:val="center"/>
          </w:tcPr>
          <w:p w14:paraId="6B52CD97" w14:textId="77777777" w:rsidR="004D17F7" w:rsidRPr="00886463" w:rsidRDefault="004D17F7" w:rsidP="00E26F78">
            <w:pPr>
              <w:ind w:left="-16"/>
              <w:rPr>
                <w:rFonts w:ascii="Arial Narrow" w:hAnsi="Arial Narrow" w:cs="Arial"/>
                <w:sz w:val="22"/>
                <w:szCs w:val="22"/>
                <w:lang w:val="es-CO"/>
              </w:rPr>
            </w:pPr>
            <w:r w:rsidRPr="00886463">
              <w:rPr>
                <w:rFonts w:ascii="Arial Narrow" w:hAnsi="Arial Narrow" w:cs="Arial"/>
                <w:sz w:val="22"/>
                <w:szCs w:val="22"/>
                <w:lang w:val="es-CO"/>
              </w:rPr>
              <w:t>Lubricantes, aceites, grasas y anticorrosivos</w:t>
            </w:r>
          </w:p>
        </w:tc>
        <w:tc>
          <w:tcPr>
            <w:tcW w:w="1110" w:type="dxa"/>
            <w:tcBorders>
              <w:top w:val="single" w:sz="4" w:space="0" w:color="000000"/>
              <w:left w:val="single" w:sz="4" w:space="0" w:color="000000"/>
              <w:bottom w:val="single" w:sz="4" w:space="0" w:color="000000"/>
              <w:right w:val="single" w:sz="4" w:space="0" w:color="000000"/>
            </w:tcBorders>
            <w:vAlign w:val="center"/>
          </w:tcPr>
          <w:p w14:paraId="62A60AE2" w14:textId="77777777" w:rsidR="004D17F7" w:rsidRPr="00886463" w:rsidRDefault="004D17F7" w:rsidP="00E26F78">
            <w:pPr>
              <w:ind w:left="-16"/>
              <w:rPr>
                <w:rFonts w:ascii="Arial Narrow" w:hAnsi="Arial Narrow" w:cs="Arial"/>
                <w:sz w:val="22"/>
                <w:szCs w:val="22"/>
                <w:lang w:val="es-CO"/>
              </w:rPr>
            </w:pPr>
            <w:r w:rsidRPr="00886463">
              <w:rPr>
                <w:rFonts w:ascii="Arial Narrow" w:hAnsi="Arial Narrow" w:cs="Arial"/>
                <w:sz w:val="22"/>
                <w:szCs w:val="22"/>
                <w:lang w:val="es-CO"/>
              </w:rPr>
              <w:t>¼ de Galón</w:t>
            </w:r>
          </w:p>
        </w:tc>
        <w:tc>
          <w:tcPr>
            <w:tcW w:w="2138" w:type="dxa"/>
            <w:tcBorders>
              <w:top w:val="single" w:sz="4" w:space="0" w:color="000000"/>
              <w:left w:val="single" w:sz="4" w:space="0" w:color="000000"/>
              <w:bottom w:val="single" w:sz="4" w:space="0" w:color="000000"/>
              <w:right w:val="single" w:sz="4" w:space="0" w:color="000000"/>
            </w:tcBorders>
            <w:vAlign w:val="center"/>
          </w:tcPr>
          <w:p w14:paraId="16FC6D6D" w14:textId="77777777" w:rsidR="004D17F7" w:rsidRPr="00886463" w:rsidRDefault="004D17F7" w:rsidP="00E26F78">
            <w:pPr>
              <w:rPr>
                <w:rFonts w:ascii="Arial Narrow" w:hAnsi="Arial Narrow" w:cs="Arial"/>
                <w:sz w:val="22"/>
                <w:szCs w:val="22"/>
                <w:lang w:val="es-CO"/>
              </w:rPr>
            </w:pPr>
            <w:r w:rsidRPr="00886463">
              <w:rPr>
                <w:rFonts w:ascii="Arial Narrow" w:hAnsi="Arial Narrow" w:cs="Arial"/>
                <w:sz w:val="22"/>
                <w:szCs w:val="22"/>
                <w:lang w:val="es-CO"/>
              </w:rPr>
              <w:t>Aceite de Motor</w:t>
            </w:r>
          </w:p>
        </w:tc>
      </w:tr>
    </w:tbl>
    <w:p w14:paraId="7FB0A3AA" w14:textId="77777777" w:rsidR="004D17F7" w:rsidRPr="00886463" w:rsidRDefault="004D17F7" w:rsidP="004D17F7">
      <w:pPr>
        <w:autoSpaceDE w:val="0"/>
        <w:adjustRightInd w:val="0"/>
        <w:rPr>
          <w:rFonts w:ascii="Arial Narrow" w:hAnsi="Arial Narrow"/>
          <w:sz w:val="22"/>
          <w:szCs w:val="22"/>
          <w:lang w:val="es-CO"/>
        </w:rPr>
      </w:pPr>
    </w:p>
    <w:p w14:paraId="3683BA1A" w14:textId="77777777" w:rsidR="004D17F7" w:rsidRPr="00886463" w:rsidRDefault="004D17F7" w:rsidP="004D17F7">
      <w:pPr>
        <w:autoSpaceDE w:val="0"/>
        <w:adjustRightInd w:val="0"/>
        <w:rPr>
          <w:rFonts w:ascii="Arial Narrow" w:hAnsi="Arial Narrow"/>
          <w:b/>
          <w:bCs/>
          <w:sz w:val="22"/>
          <w:szCs w:val="22"/>
          <w:lang w:val="es-CO"/>
        </w:rPr>
      </w:pPr>
      <w:r>
        <w:rPr>
          <w:rFonts w:ascii="Arial Narrow" w:hAnsi="Arial Narrow"/>
          <w:b/>
        </w:rPr>
        <w:t>1</w:t>
      </w:r>
      <w:r w:rsidRPr="00886463">
        <w:rPr>
          <w:rFonts w:ascii="Arial Narrow" w:hAnsi="Arial Narrow"/>
          <w:b/>
          <w:sz w:val="22"/>
          <w:szCs w:val="22"/>
          <w:lang w:val="es-CO"/>
        </w:rPr>
        <w:t xml:space="preserve">.2 </w:t>
      </w:r>
      <w:r w:rsidRPr="00886463">
        <w:rPr>
          <w:rFonts w:ascii="Arial Narrow" w:hAnsi="Arial Narrow"/>
          <w:b/>
          <w:bCs/>
          <w:sz w:val="22"/>
          <w:szCs w:val="22"/>
          <w:lang w:val="es-CO"/>
        </w:rPr>
        <w:t xml:space="preserve">Parque Automotor adscrito al Parque Nacional Natural Tinigua </w:t>
      </w:r>
    </w:p>
    <w:tbl>
      <w:tblPr>
        <w:tblW w:w="9244" w:type="dxa"/>
        <w:tblBorders>
          <w:top w:val="single" w:sz="6" w:space="0" w:color="969696"/>
          <w:left w:val="single" w:sz="6" w:space="0" w:color="969696"/>
          <w:bottom w:val="single" w:sz="6" w:space="0" w:color="969696"/>
          <w:right w:val="single" w:sz="6" w:space="0" w:color="969696"/>
          <w:insideH w:val="single" w:sz="6" w:space="0" w:color="969696"/>
          <w:insideV w:val="single" w:sz="6" w:space="0" w:color="969696"/>
        </w:tblBorders>
        <w:tblLayout w:type="fixed"/>
        <w:tblCellMar>
          <w:left w:w="30" w:type="dxa"/>
          <w:right w:w="30" w:type="dxa"/>
        </w:tblCellMar>
        <w:tblLook w:val="0000" w:firstRow="0" w:lastRow="0" w:firstColumn="0" w:lastColumn="0" w:noHBand="0" w:noVBand="0"/>
      </w:tblPr>
      <w:tblGrid>
        <w:gridCol w:w="597"/>
        <w:gridCol w:w="1560"/>
        <w:gridCol w:w="1842"/>
        <w:gridCol w:w="1418"/>
        <w:gridCol w:w="1276"/>
        <w:gridCol w:w="992"/>
        <w:gridCol w:w="1559"/>
      </w:tblGrid>
      <w:tr w:rsidR="004D17F7" w:rsidRPr="00886463" w14:paraId="794E3948" w14:textId="77777777" w:rsidTr="00E26F78">
        <w:trPr>
          <w:trHeight w:val="661"/>
        </w:trPr>
        <w:tc>
          <w:tcPr>
            <w:tcW w:w="597" w:type="dxa"/>
            <w:shd w:val="clear" w:color="auto" w:fill="auto"/>
            <w:vAlign w:val="center"/>
          </w:tcPr>
          <w:p w14:paraId="76874F55" w14:textId="77777777" w:rsidR="004D17F7" w:rsidRPr="00886463" w:rsidRDefault="004D17F7" w:rsidP="00E26F78">
            <w:pPr>
              <w:jc w:val="center"/>
              <w:rPr>
                <w:rFonts w:ascii="Arial Narrow" w:hAnsi="Arial Narrow" w:cs="Arial"/>
                <w:b/>
                <w:sz w:val="22"/>
                <w:szCs w:val="22"/>
                <w:lang w:val="es-CO"/>
              </w:rPr>
            </w:pPr>
            <w:r w:rsidRPr="00886463">
              <w:rPr>
                <w:rFonts w:ascii="Arial Narrow" w:hAnsi="Arial Narrow" w:cs="Arial"/>
                <w:b/>
                <w:sz w:val="22"/>
                <w:szCs w:val="22"/>
                <w:lang w:val="es-CO"/>
              </w:rPr>
              <w:t>N°</w:t>
            </w:r>
          </w:p>
        </w:tc>
        <w:tc>
          <w:tcPr>
            <w:tcW w:w="1560" w:type="dxa"/>
            <w:shd w:val="clear" w:color="auto" w:fill="auto"/>
            <w:vAlign w:val="center"/>
          </w:tcPr>
          <w:p w14:paraId="3FFB728E" w14:textId="77777777" w:rsidR="004D17F7" w:rsidRPr="00886463" w:rsidRDefault="004D17F7" w:rsidP="00E26F78">
            <w:pPr>
              <w:jc w:val="center"/>
              <w:rPr>
                <w:rFonts w:ascii="Arial Narrow" w:hAnsi="Arial Narrow" w:cs="Arial"/>
                <w:b/>
                <w:sz w:val="22"/>
                <w:szCs w:val="22"/>
                <w:lang w:val="es-CO"/>
              </w:rPr>
            </w:pPr>
            <w:r w:rsidRPr="00886463">
              <w:rPr>
                <w:rFonts w:ascii="Arial Narrow" w:hAnsi="Arial Narrow" w:cs="Arial"/>
                <w:b/>
                <w:sz w:val="22"/>
                <w:szCs w:val="22"/>
                <w:lang w:val="es-CO"/>
              </w:rPr>
              <w:t>Placa</w:t>
            </w:r>
          </w:p>
        </w:tc>
        <w:tc>
          <w:tcPr>
            <w:tcW w:w="1842" w:type="dxa"/>
            <w:shd w:val="clear" w:color="auto" w:fill="auto"/>
            <w:vAlign w:val="center"/>
          </w:tcPr>
          <w:p w14:paraId="2C668309" w14:textId="77777777" w:rsidR="004D17F7" w:rsidRPr="00886463" w:rsidRDefault="004D17F7" w:rsidP="00E26F78">
            <w:pPr>
              <w:jc w:val="center"/>
              <w:rPr>
                <w:rFonts w:ascii="Arial Narrow" w:hAnsi="Arial Narrow" w:cs="Arial"/>
                <w:b/>
                <w:sz w:val="22"/>
                <w:szCs w:val="22"/>
                <w:lang w:val="es-CO"/>
              </w:rPr>
            </w:pPr>
            <w:r w:rsidRPr="00886463">
              <w:rPr>
                <w:rFonts w:ascii="Arial Narrow" w:hAnsi="Arial Narrow" w:cs="Arial"/>
                <w:b/>
                <w:sz w:val="22"/>
                <w:szCs w:val="22"/>
                <w:lang w:val="es-CO"/>
              </w:rPr>
              <w:t>Clase de Vehículo</w:t>
            </w:r>
          </w:p>
        </w:tc>
        <w:tc>
          <w:tcPr>
            <w:tcW w:w="1418" w:type="dxa"/>
            <w:shd w:val="clear" w:color="auto" w:fill="auto"/>
            <w:vAlign w:val="center"/>
          </w:tcPr>
          <w:p w14:paraId="73BDB4C0" w14:textId="77777777" w:rsidR="004D17F7" w:rsidRPr="00886463" w:rsidRDefault="004D17F7" w:rsidP="00E26F78">
            <w:pPr>
              <w:jc w:val="center"/>
              <w:rPr>
                <w:rFonts w:ascii="Arial Narrow" w:hAnsi="Arial Narrow" w:cs="Arial"/>
                <w:b/>
                <w:sz w:val="22"/>
                <w:szCs w:val="22"/>
                <w:lang w:val="es-CO"/>
              </w:rPr>
            </w:pPr>
            <w:r w:rsidRPr="00886463">
              <w:rPr>
                <w:rFonts w:ascii="Arial Narrow" w:hAnsi="Arial Narrow" w:cs="Arial"/>
                <w:b/>
                <w:sz w:val="22"/>
                <w:szCs w:val="22"/>
                <w:lang w:val="es-CO"/>
              </w:rPr>
              <w:t>Marca</w:t>
            </w:r>
          </w:p>
        </w:tc>
        <w:tc>
          <w:tcPr>
            <w:tcW w:w="1276" w:type="dxa"/>
            <w:shd w:val="clear" w:color="auto" w:fill="auto"/>
            <w:vAlign w:val="center"/>
          </w:tcPr>
          <w:p w14:paraId="4FCC2AB3" w14:textId="77777777" w:rsidR="004D17F7" w:rsidRPr="00886463" w:rsidRDefault="004D17F7" w:rsidP="00E26F78">
            <w:pPr>
              <w:jc w:val="center"/>
              <w:rPr>
                <w:rFonts w:ascii="Arial Narrow" w:hAnsi="Arial Narrow" w:cs="Arial"/>
                <w:b/>
                <w:sz w:val="22"/>
                <w:szCs w:val="22"/>
                <w:lang w:val="es-CO"/>
              </w:rPr>
            </w:pPr>
            <w:r w:rsidRPr="00886463">
              <w:rPr>
                <w:rFonts w:ascii="Arial Narrow" w:hAnsi="Arial Narrow" w:cs="Arial"/>
                <w:b/>
                <w:sz w:val="22"/>
                <w:szCs w:val="22"/>
                <w:lang w:val="es-CO"/>
              </w:rPr>
              <w:t>Cilindraje</w:t>
            </w:r>
          </w:p>
        </w:tc>
        <w:tc>
          <w:tcPr>
            <w:tcW w:w="992" w:type="dxa"/>
            <w:shd w:val="clear" w:color="auto" w:fill="auto"/>
            <w:vAlign w:val="center"/>
          </w:tcPr>
          <w:p w14:paraId="668F0618" w14:textId="77777777" w:rsidR="004D17F7" w:rsidRPr="00886463" w:rsidRDefault="004D17F7" w:rsidP="00E26F78">
            <w:pPr>
              <w:jc w:val="center"/>
              <w:rPr>
                <w:rFonts w:ascii="Arial Narrow" w:hAnsi="Arial Narrow" w:cs="Arial"/>
                <w:b/>
                <w:sz w:val="22"/>
                <w:szCs w:val="22"/>
                <w:lang w:val="es-CO"/>
              </w:rPr>
            </w:pPr>
            <w:r w:rsidRPr="00886463">
              <w:rPr>
                <w:rFonts w:ascii="Arial Narrow" w:hAnsi="Arial Narrow" w:cs="Arial"/>
                <w:b/>
                <w:sz w:val="22"/>
                <w:szCs w:val="22"/>
                <w:lang w:val="es-CO"/>
              </w:rPr>
              <w:t>Modelo del vehículo</w:t>
            </w:r>
          </w:p>
        </w:tc>
        <w:tc>
          <w:tcPr>
            <w:tcW w:w="1559" w:type="dxa"/>
            <w:shd w:val="clear" w:color="auto" w:fill="auto"/>
            <w:vAlign w:val="center"/>
          </w:tcPr>
          <w:p w14:paraId="17E9A43B" w14:textId="77777777" w:rsidR="004D17F7" w:rsidRPr="00886463" w:rsidRDefault="004D17F7" w:rsidP="00E26F78">
            <w:pPr>
              <w:jc w:val="center"/>
              <w:rPr>
                <w:rFonts w:ascii="Arial Narrow" w:hAnsi="Arial Narrow" w:cs="Arial"/>
                <w:b/>
                <w:sz w:val="22"/>
                <w:szCs w:val="22"/>
                <w:lang w:val="es-CO"/>
              </w:rPr>
            </w:pPr>
            <w:r w:rsidRPr="00886463">
              <w:rPr>
                <w:rFonts w:ascii="Arial Narrow" w:hAnsi="Arial Narrow" w:cs="Arial"/>
                <w:b/>
                <w:sz w:val="22"/>
                <w:szCs w:val="22"/>
                <w:lang w:val="es-CO"/>
              </w:rPr>
              <w:t>Tipo de Combustible</w:t>
            </w:r>
          </w:p>
        </w:tc>
      </w:tr>
      <w:tr w:rsidR="004D17F7" w:rsidRPr="00886463" w14:paraId="1B68F4D8" w14:textId="77777777" w:rsidTr="00E26F78">
        <w:trPr>
          <w:trHeight w:val="105"/>
        </w:trPr>
        <w:tc>
          <w:tcPr>
            <w:tcW w:w="597" w:type="dxa"/>
          </w:tcPr>
          <w:p w14:paraId="48F874CB"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1</w:t>
            </w:r>
          </w:p>
        </w:tc>
        <w:tc>
          <w:tcPr>
            <w:tcW w:w="1560" w:type="dxa"/>
          </w:tcPr>
          <w:p w14:paraId="7EA5707A"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OQF-644</w:t>
            </w:r>
          </w:p>
        </w:tc>
        <w:tc>
          <w:tcPr>
            <w:tcW w:w="1842" w:type="dxa"/>
          </w:tcPr>
          <w:p w14:paraId="2BD8E545"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CAMIONETA</w:t>
            </w:r>
          </w:p>
        </w:tc>
        <w:tc>
          <w:tcPr>
            <w:tcW w:w="1418" w:type="dxa"/>
            <w:shd w:val="solid" w:color="FFFFFF" w:fill="auto"/>
          </w:tcPr>
          <w:p w14:paraId="3AE03FBD"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TOYOTA HILUX</w:t>
            </w:r>
          </w:p>
        </w:tc>
        <w:tc>
          <w:tcPr>
            <w:tcW w:w="1276" w:type="dxa"/>
          </w:tcPr>
          <w:p w14:paraId="47FA0DED"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2694 cc</w:t>
            </w:r>
          </w:p>
        </w:tc>
        <w:tc>
          <w:tcPr>
            <w:tcW w:w="992" w:type="dxa"/>
          </w:tcPr>
          <w:p w14:paraId="5EF515E3"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2016</w:t>
            </w:r>
          </w:p>
        </w:tc>
        <w:tc>
          <w:tcPr>
            <w:tcW w:w="1559" w:type="dxa"/>
          </w:tcPr>
          <w:p w14:paraId="7B5588AB"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GASOLINA</w:t>
            </w:r>
          </w:p>
        </w:tc>
      </w:tr>
      <w:tr w:rsidR="004D17F7" w:rsidRPr="00886463" w14:paraId="48B05230" w14:textId="77777777" w:rsidTr="00E26F78">
        <w:trPr>
          <w:trHeight w:val="105"/>
        </w:trPr>
        <w:tc>
          <w:tcPr>
            <w:tcW w:w="597" w:type="dxa"/>
          </w:tcPr>
          <w:p w14:paraId="2485CB87"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2</w:t>
            </w:r>
          </w:p>
        </w:tc>
        <w:tc>
          <w:tcPr>
            <w:tcW w:w="1560" w:type="dxa"/>
          </w:tcPr>
          <w:p w14:paraId="3BDDB157"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OQE-545</w:t>
            </w:r>
          </w:p>
        </w:tc>
        <w:tc>
          <w:tcPr>
            <w:tcW w:w="1842" w:type="dxa"/>
          </w:tcPr>
          <w:p w14:paraId="42E93265"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CAMIONETA</w:t>
            </w:r>
          </w:p>
        </w:tc>
        <w:tc>
          <w:tcPr>
            <w:tcW w:w="1418" w:type="dxa"/>
            <w:shd w:val="solid" w:color="FFFFFF" w:fill="auto"/>
          </w:tcPr>
          <w:p w14:paraId="073F13BA"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TOYOTA HILUX</w:t>
            </w:r>
          </w:p>
        </w:tc>
        <w:tc>
          <w:tcPr>
            <w:tcW w:w="1276" w:type="dxa"/>
          </w:tcPr>
          <w:p w14:paraId="19E4818B"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2694 cc</w:t>
            </w:r>
          </w:p>
        </w:tc>
        <w:tc>
          <w:tcPr>
            <w:tcW w:w="992" w:type="dxa"/>
          </w:tcPr>
          <w:p w14:paraId="6E4A6319"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2005</w:t>
            </w:r>
          </w:p>
        </w:tc>
        <w:tc>
          <w:tcPr>
            <w:tcW w:w="1559" w:type="dxa"/>
          </w:tcPr>
          <w:p w14:paraId="36C8995D"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GASOLINA</w:t>
            </w:r>
          </w:p>
        </w:tc>
      </w:tr>
      <w:tr w:rsidR="004D17F7" w:rsidRPr="00886463" w14:paraId="6E3044C2" w14:textId="77777777" w:rsidTr="00E26F78">
        <w:trPr>
          <w:trHeight w:val="105"/>
        </w:trPr>
        <w:tc>
          <w:tcPr>
            <w:tcW w:w="597" w:type="dxa"/>
          </w:tcPr>
          <w:p w14:paraId="2F4DC744"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3</w:t>
            </w:r>
          </w:p>
        </w:tc>
        <w:tc>
          <w:tcPr>
            <w:tcW w:w="1560" w:type="dxa"/>
          </w:tcPr>
          <w:p w14:paraId="55E24EA6"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JLL-001</w:t>
            </w:r>
          </w:p>
        </w:tc>
        <w:tc>
          <w:tcPr>
            <w:tcW w:w="1842" w:type="dxa"/>
          </w:tcPr>
          <w:p w14:paraId="65F01310"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CAMIONETA</w:t>
            </w:r>
          </w:p>
        </w:tc>
        <w:tc>
          <w:tcPr>
            <w:tcW w:w="1418" w:type="dxa"/>
            <w:shd w:val="solid" w:color="FFFFFF" w:fill="auto"/>
          </w:tcPr>
          <w:p w14:paraId="46184812"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TOYOTA HILUX</w:t>
            </w:r>
          </w:p>
        </w:tc>
        <w:tc>
          <w:tcPr>
            <w:tcW w:w="1276" w:type="dxa"/>
          </w:tcPr>
          <w:p w14:paraId="2C91ACA9"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2694 cc</w:t>
            </w:r>
          </w:p>
        </w:tc>
        <w:tc>
          <w:tcPr>
            <w:tcW w:w="992" w:type="dxa"/>
          </w:tcPr>
          <w:p w14:paraId="6B99AC3A"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2020</w:t>
            </w:r>
          </w:p>
        </w:tc>
        <w:tc>
          <w:tcPr>
            <w:tcW w:w="1559" w:type="dxa"/>
          </w:tcPr>
          <w:p w14:paraId="01712F4D"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GASOLINA</w:t>
            </w:r>
          </w:p>
        </w:tc>
      </w:tr>
      <w:tr w:rsidR="004D17F7" w:rsidRPr="00886463" w14:paraId="18754447" w14:textId="77777777" w:rsidTr="00E26F78">
        <w:trPr>
          <w:trHeight w:val="105"/>
        </w:trPr>
        <w:tc>
          <w:tcPr>
            <w:tcW w:w="597" w:type="dxa"/>
          </w:tcPr>
          <w:p w14:paraId="4CCAB1A0"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4</w:t>
            </w:r>
          </w:p>
        </w:tc>
        <w:tc>
          <w:tcPr>
            <w:tcW w:w="1560" w:type="dxa"/>
          </w:tcPr>
          <w:p w14:paraId="170D22C4"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PGA 51 D</w:t>
            </w:r>
          </w:p>
        </w:tc>
        <w:tc>
          <w:tcPr>
            <w:tcW w:w="1842" w:type="dxa"/>
          </w:tcPr>
          <w:p w14:paraId="6DFB724C"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MOTOCICLETA</w:t>
            </w:r>
          </w:p>
        </w:tc>
        <w:tc>
          <w:tcPr>
            <w:tcW w:w="1418" w:type="dxa"/>
            <w:shd w:val="solid" w:color="FFFFFF" w:fill="auto"/>
          </w:tcPr>
          <w:p w14:paraId="625CB72E"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YAMAHA</w:t>
            </w:r>
          </w:p>
        </w:tc>
        <w:tc>
          <w:tcPr>
            <w:tcW w:w="1276" w:type="dxa"/>
          </w:tcPr>
          <w:p w14:paraId="19EC5D5E"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125cc</w:t>
            </w:r>
          </w:p>
        </w:tc>
        <w:tc>
          <w:tcPr>
            <w:tcW w:w="992" w:type="dxa"/>
          </w:tcPr>
          <w:p w14:paraId="1BC6AA14"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2017</w:t>
            </w:r>
          </w:p>
        </w:tc>
        <w:tc>
          <w:tcPr>
            <w:tcW w:w="1559" w:type="dxa"/>
          </w:tcPr>
          <w:p w14:paraId="2F778D52"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GASOLINA</w:t>
            </w:r>
          </w:p>
        </w:tc>
      </w:tr>
      <w:tr w:rsidR="004D17F7" w:rsidRPr="00886463" w14:paraId="21ABF8C2" w14:textId="77777777" w:rsidTr="00E26F78">
        <w:trPr>
          <w:trHeight w:val="105"/>
        </w:trPr>
        <w:tc>
          <w:tcPr>
            <w:tcW w:w="597" w:type="dxa"/>
          </w:tcPr>
          <w:p w14:paraId="65C92830"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5</w:t>
            </w:r>
          </w:p>
        </w:tc>
        <w:tc>
          <w:tcPr>
            <w:tcW w:w="1560" w:type="dxa"/>
          </w:tcPr>
          <w:p w14:paraId="7117B5D1"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PGA 50 D</w:t>
            </w:r>
          </w:p>
        </w:tc>
        <w:tc>
          <w:tcPr>
            <w:tcW w:w="1842" w:type="dxa"/>
          </w:tcPr>
          <w:p w14:paraId="35A700D9"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MOTOCICLETA</w:t>
            </w:r>
          </w:p>
        </w:tc>
        <w:tc>
          <w:tcPr>
            <w:tcW w:w="1418" w:type="dxa"/>
            <w:shd w:val="solid" w:color="FFFFFF" w:fill="auto"/>
          </w:tcPr>
          <w:p w14:paraId="62D84A4A"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YAMAHA</w:t>
            </w:r>
          </w:p>
        </w:tc>
        <w:tc>
          <w:tcPr>
            <w:tcW w:w="1276" w:type="dxa"/>
          </w:tcPr>
          <w:p w14:paraId="1EA6E156"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125cc</w:t>
            </w:r>
          </w:p>
        </w:tc>
        <w:tc>
          <w:tcPr>
            <w:tcW w:w="992" w:type="dxa"/>
          </w:tcPr>
          <w:p w14:paraId="031F5BAA"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2017</w:t>
            </w:r>
          </w:p>
        </w:tc>
        <w:tc>
          <w:tcPr>
            <w:tcW w:w="1559" w:type="dxa"/>
          </w:tcPr>
          <w:p w14:paraId="650C3DCE"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GASOLINA</w:t>
            </w:r>
          </w:p>
        </w:tc>
      </w:tr>
      <w:tr w:rsidR="004D17F7" w:rsidRPr="00886463" w14:paraId="4B89ED3D" w14:textId="77777777" w:rsidTr="00E26F78">
        <w:trPr>
          <w:trHeight w:val="105"/>
        </w:trPr>
        <w:tc>
          <w:tcPr>
            <w:tcW w:w="597" w:type="dxa"/>
          </w:tcPr>
          <w:p w14:paraId="5D72EAB0"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6</w:t>
            </w:r>
          </w:p>
        </w:tc>
        <w:tc>
          <w:tcPr>
            <w:tcW w:w="1560" w:type="dxa"/>
          </w:tcPr>
          <w:p w14:paraId="1CA25554"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BUS 58</w:t>
            </w:r>
          </w:p>
        </w:tc>
        <w:tc>
          <w:tcPr>
            <w:tcW w:w="1842" w:type="dxa"/>
          </w:tcPr>
          <w:p w14:paraId="1AB046DE"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MOTOCICLETA</w:t>
            </w:r>
          </w:p>
        </w:tc>
        <w:tc>
          <w:tcPr>
            <w:tcW w:w="1418" w:type="dxa"/>
            <w:shd w:val="solid" w:color="FFFFFF" w:fill="auto"/>
          </w:tcPr>
          <w:p w14:paraId="779B73D5"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YAMAHA</w:t>
            </w:r>
          </w:p>
        </w:tc>
        <w:tc>
          <w:tcPr>
            <w:tcW w:w="1276" w:type="dxa"/>
          </w:tcPr>
          <w:p w14:paraId="21B7B3A2"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125cc</w:t>
            </w:r>
          </w:p>
        </w:tc>
        <w:tc>
          <w:tcPr>
            <w:tcW w:w="992" w:type="dxa"/>
          </w:tcPr>
          <w:p w14:paraId="1F730E11"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2008</w:t>
            </w:r>
          </w:p>
        </w:tc>
        <w:tc>
          <w:tcPr>
            <w:tcW w:w="1559" w:type="dxa"/>
          </w:tcPr>
          <w:p w14:paraId="1BEF6F34"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GASOLINA</w:t>
            </w:r>
          </w:p>
        </w:tc>
      </w:tr>
      <w:tr w:rsidR="004D17F7" w:rsidRPr="00886463" w14:paraId="4B0AAD55" w14:textId="77777777" w:rsidTr="00E26F78">
        <w:trPr>
          <w:trHeight w:val="105"/>
        </w:trPr>
        <w:tc>
          <w:tcPr>
            <w:tcW w:w="597" w:type="dxa"/>
          </w:tcPr>
          <w:p w14:paraId="055F24B7"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7</w:t>
            </w:r>
          </w:p>
        </w:tc>
        <w:tc>
          <w:tcPr>
            <w:tcW w:w="1560" w:type="dxa"/>
          </w:tcPr>
          <w:p w14:paraId="2E103502"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BUS 62</w:t>
            </w:r>
          </w:p>
        </w:tc>
        <w:tc>
          <w:tcPr>
            <w:tcW w:w="1842" w:type="dxa"/>
          </w:tcPr>
          <w:p w14:paraId="3ECE4DDE"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MOTOCICLETA</w:t>
            </w:r>
          </w:p>
        </w:tc>
        <w:tc>
          <w:tcPr>
            <w:tcW w:w="1418" w:type="dxa"/>
            <w:shd w:val="solid" w:color="FFFFFF" w:fill="auto"/>
          </w:tcPr>
          <w:p w14:paraId="0B8E03B6"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YAMAHA</w:t>
            </w:r>
          </w:p>
        </w:tc>
        <w:tc>
          <w:tcPr>
            <w:tcW w:w="1276" w:type="dxa"/>
          </w:tcPr>
          <w:p w14:paraId="62310A39"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125cc</w:t>
            </w:r>
          </w:p>
        </w:tc>
        <w:tc>
          <w:tcPr>
            <w:tcW w:w="992" w:type="dxa"/>
          </w:tcPr>
          <w:p w14:paraId="0E6213E3"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2008</w:t>
            </w:r>
          </w:p>
        </w:tc>
        <w:tc>
          <w:tcPr>
            <w:tcW w:w="1559" w:type="dxa"/>
          </w:tcPr>
          <w:p w14:paraId="63A1A382"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GASOLINA</w:t>
            </w:r>
          </w:p>
        </w:tc>
      </w:tr>
      <w:tr w:rsidR="004D17F7" w:rsidRPr="00886463" w14:paraId="385E4D88" w14:textId="77777777" w:rsidTr="00E26F78">
        <w:trPr>
          <w:trHeight w:val="105"/>
        </w:trPr>
        <w:tc>
          <w:tcPr>
            <w:tcW w:w="597" w:type="dxa"/>
          </w:tcPr>
          <w:p w14:paraId="73A8806D"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8</w:t>
            </w:r>
          </w:p>
        </w:tc>
        <w:tc>
          <w:tcPr>
            <w:tcW w:w="1560" w:type="dxa"/>
          </w:tcPr>
          <w:p w14:paraId="2253BAAE"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WEA 54C</w:t>
            </w:r>
          </w:p>
        </w:tc>
        <w:tc>
          <w:tcPr>
            <w:tcW w:w="1842" w:type="dxa"/>
          </w:tcPr>
          <w:p w14:paraId="012D5A0A"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MOTOCICLETA</w:t>
            </w:r>
          </w:p>
        </w:tc>
        <w:tc>
          <w:tcPr>
            <w:tcW w:w="1418" w:type="dxa"/>
            <w:shd w:val="solid" w:color="FFFFFF" w:fill="auto"/>
          </w:tcPr>
          <w:p w14:paraId="43E3E748"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YAMAHA</w:t>
            </w:r>
          </w:p>
        </w:tc>
        <w:tc>
          <w:tcPr>
            <w:tcW w:w="1276" w:type="dxa"/>
          </w:tcPr>
          <w:p w14:paraId="192C9119"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125cc</w:t>
            </w:r>
          </w:p>
        </w:tc>
        <w:tc>
          <w:tcPr>
            <w:tcW w:w="992" w:type="dxa"/>
          </w:tcPr>
          <w:p w14:paraId="5DC72626"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2013</w:t>
            </w:r>
          </w:p>
        </w:tc>
        <w:tc>
          <w:tcPr>
            <w:tcW w:w="1559" w:type="dxa"/>
          </w:tcPr>
          <w:p w14:paraId="3C0F773E"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GASOLINA</w:t>
            </w:r>
          </w:p>
        </w:tc>
      </w:tr>
      <w:tr w:rsidR="004D17F7" w:rsidRPr="00886463" w14:paraId="45D571E6" w14:textId="77777777" w:rsidTr="00E26F78">
        <w:trPr>
          <w:trHeight w:val="105"/>
        </w:trPr>
        <w:tc>
          <w:tcPr>
            <w:tcW w:w="597" w:type="dxa"/>
          </w:tcPr>
          <w:p w14:paraId="14D1233D"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9</w:t>
            </w:r>
          </w:p>
        </w:tc>
        <w:tc>
          <w:tcPr>
            <w:tcW w:w="1560" w:type="dxa"/>
          </w:tcPr>
          <w:p w14:paraId="3641A3EB"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WEA 55C</w:t>
            </w:r>
          </w:p>
        </w:tc>
        <w:tc>
          <w:tcPr>
            <w:tcW w:w="1842" w:type="dxa"/>
          </w:tcPr>
          <w:p w14:paraId="0F3A3029"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MOTOCICLETA</w:t>
            </w:r>
          </w:p>
        </w:tc>
        <w:tc>
          <w:tcPr>
            <w:tcW w:w="1418" w:type="dxa"/>
            <w:shd w:val="solid" w:color="FFFFFF" w:fill="auto"/>
          </w:tcPr>
          <w:p w14:paraId="46565ACD"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YAMAHA</w:t>
            </w:r>
          </w:p>
        </w:tc>
        <w:tc>
          <w:tcPr>
            <w:tcW w:w="1276" w:type="dxa"/>
          </w:tcPr>
          <w:p w14:paraId="79E6565E"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125cc</w:t>
            </w:r>
          </w:p>
        </w:tc>
        <w:tc>
          <w:tcPr>
            <w:tcW w:w="992" w:type="dxa"/>
          </w:tcPr>
          <w:p w14:paraId="148C4392"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2013</w:t>
            </w:r>
          </w:p>
        </w:tc>
        <w:tc>
          <w:tcPr>
            <w:tcW w:w="1559" w:type="dxa"/>
          </w:tcPr>
          <w:p w14:paraId="6408EF69"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GASOLINA</w:t>
            </w:r>
          </w:p>
        </w:tc>
      </w:tr>
      <w:tr w:rsidR="004D17F7" w:rsidRPr="00886463" w14:paraId="40A13CED" w14:textId="77777777" w:rsidTr="00E26F78">
        <w:trPr>
          <w:trHeight w:val="105"/>
        </w:trPr>
        <w:tc>
          <w:tcPr>
            <w:tcW w:w="597" w:type="dxa"/>
          </w:tcPr>
          <w:p w14:paraId="287F6DD5"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10</w:t>
            </w:r>
          </w:p>
        </w:tc>
        <w:tc>
          <w:tcPr>
            <w:tcW w:w="1560" w:type="dxa"/>
          </w:tcPr>
          <w:p w14:paraId="3BA53FB9"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WEA 56C</w:t>
            </w:r>
          </w:p>
        </w:tc>
        <w:tc>
          <w:tcPr>
            <w:tcW w:w="1842" w:type="dxa"/>
          </w:tcPr>
          <w:p w14:paraId="4D8A70A7"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MOTOCICLETA</w:t>
            </w:r>
          </w:p>
        </w:tc>
        <w:tc>
          <w:tcPr>
            <w:tcW w:w="1418" w:type="dxa"/>
            <w:shd w:val="solid" w:color="FFFFFF" w:fill="auto"/>
          </w:tcPr>
          <w:p w14:paraId="53108558"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YAMAHA</w:t>
            </w:r>
          </w:p>
        </w:tc>
        <w:tc>
          <w:tcPr>
            <w:tcW w:w="1276" w:type="dxa"/>
          </w:tcPr>
          <w:p w14:paraId="3BD8502B"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125cc</w:t>
            </w:r>
          </w:p>
        </w:tc>
        <w:tc>
          <w:tcPr>
            <w:tcW w:w="992" w:type="dxa"/>
          </w:tcPr>
          <w:p w14:paraId="74885B3C"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2013</w:t>
            </w:r>
          </w:p>
        </w:tc>
        <w:tc>
          <w:tcPr>
            <w:tcW w:w="1559" w:type="dxa"/>
          </w:tcPr>
          <w:p w14:paraId="2E20EFEE"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GASOLINA</w:t>
            </w:r>
          </w:p>
        </w:tc>
      </w:tr>
      <w:tr w:rsidR="004D17F7" w:rsidRPr="00886463" w14:paraId="3EC17ECC" w14:textId="77777777" w:rsidTr="00E26F78">
        <w:trPr>
          <w:trHeight w:val="105"/>
        </w:trPr>
        <w:tc>
          <w:tcPr>
            <w:tcW w:w="597" w:type="dxa"/>
          </w:tcPr>
          <w:p w14:paraId="04AB242C"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11</w:t>
            </w:r>
          </w:p>
        </w:tc>
        <w:tc>
          <w:tcPr>
            <w:tcW w:w="1560" w:type="dxa"/>
          </w:tcPr>
          <w:p w14:paraId="349757D2"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JBW 80F</w:t>
            </w:r>
          </w:p>
        </w:tc>
        <w:tc>
          <w:tcPr>
            <w:tcW w:w="1842" w:type="dxa"/>
          </w:tcPr>
          <w:p w14:paraId="2D10D0BB"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MOTOCICLETA</w:t>
            </w:r>
          </w:p>
        </w:tc>
        <w:tc>
          <w:tcPr>
            <w:tcW w:w="1418" w:type="dxa"/>
            <w:shd w:val="solid" w:color="FFFFFF" w:fill="auto"/>
          </w:tcPr>
          <w:p w14:paraId="79246DAC"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HONDA</w:t>
            </w:r>
          </w:p>
        </w:tc>
        <w:tc>
          <w:tcPr>
            <w:tcW w:w="1276" w:type="dxa"/>
          </w:tcPr>
          <w:p w14:paraId="0590543A"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149cc</w:t>
            </w:r>
          </w:p>
        </w:tc>
        <w:tc>
          <w:tcPr>
            <w:tcW w:w="992" w:type="dxa"/>
          </w:tcPr>
          <w:p w14:paraId="0CFBE88D"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2021</w:t>
            </w:r>
          </w:p>
        </w:tc>
        <w:tc>
          <w:tcPr>
            <w:tcW w:w="1559" w:type="dxa"/>
          </w:tcPr>
          <w:p w14:paraId="37151488"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GASOLINA</w:t>
            </w:r>
          </w:p>
        </w:tc>
      </w:tr>
      <w:tr w:rsidR="004D17F7" w:rsidRPr="00886463" w14:paraId="66654A5A" w14:textId="77777777" w:rsidTr="00E26F78">
        <w:trPr>
          <w:trHeight w:val="105"/>
        </w:trPr>
        <w:tc>
          <w:tcPr>
            <w:tcW w:w="597" w:type="dxa"/>
          </w:tcPr>
          <w:p w14:paraId="202A2656"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12</w:t>
            </w:r>
          </w:p>
        </w:tc>
        <w:tc>
          <w:tcPr>
            <w:tcW w:w="1560" w:type="dxa"/>
          </w:tcPr>
          <w:p w14:paraId="0C0D7D00"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JBW 81F</w:t>
            </w:r>
          </w:p>
        </w:tc>
        <w:tc>
          <w:tcPr>
            <w:tcW w:w="1842" w:type="dxa"/>
          </w:tcPr>
          <w:p w14:paraId="7C810E9C"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MOTOCICLETA</w:t>
            </w:r>
          </w:p>
        </w:tc>
        <w:tc>
          <w:tcPr>
            <w:tcW w:w="1418" w:type="dxa"/>
            <w:shd w:val="solid" w:color="FFFFFF" w:fill="auto"/>
          </w:tcPr>
          <w:p w14:paraId="7E1A7DEA"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HONDA</w:t>
            </w:r>
          </w:p>
        </w:tc>
        <w:tc>
          <w:tcPr>
            <w:tcW w:w="1276" w:type="dxa"/>
          </w:tcPr>
          <w:p w14:paraId="595D74F7"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149cc</w:t>
            </w:r>
          </w:p>
        </w:tc>
        <w:tc>
          <w:tcPr>
            <w:tcW w:w="992" w:type="dxa"/>
          </w:tcPr>
          <w:p w14:paraId="715D046A"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2021</w:t>
            </w:r>
          </w:p>
        </w:tc>
        <w:tc>
          <w:tcPr>
            <w:tcW w:w="1559" w:type="dxa"/>
          </w:tcPr>
          <w:p w14:paraId="187F4ACD"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GASOLINA</w:t>
            </w:r>
          </w:p>
        </w:tc>
      </w:tr>
      <w:tr w:rsidR="004D17F7" w:rsidRPr="00886463" w14:paraId="28A5040E" w14:textId="77777777" w:rsidTr="00E26F78">
        <w:trPr>
          <w:trHeight w:val="105"/>
        </w:trPr>
        <w:tc>
          <w:tcPr>
            <w:tcW w:w="597" w:type="dxa"/>
          </w:tcPr>
          <w:p w14:paraId="56E23B28"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13</w:t>
            </w:r>
          </w:p>
        </w:tc>
        <w:tc>
          <w:tcPr>
            <w:tcW w:w="1560" w:type="dxa"/>
          </w:tcPr>
          <w:p w14:paraId="40044CEA"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JBW 82F</w:t>
            </w:r>
          </w:p>
        </w:tc>
        <w:tc>
          <w:tcPr>
            <w:tcW w:w="1842" w:type="dxa"/>
          </w:tcPr>
          <w:p w14:paraId="00078F9E"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MOTOCICLETA</w:t>
            </w:r>
          </w:p>
        </w:tc>
        <w:tc>
          <w:tcPr>
            <w:tcW w:w="1418" w:type="dxa"/>
            <w:shd w:val="solid" w:color="FFFFFF" w:fill="auto"/>
          </w:tcPr>
          <w:p w14:paraId="3D1D5560"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HONDA</w:t>
            </w:r>
          </w:p>
        </w:tc>
        <w:tc>
          <w:tcPr>
            <w:tcW w:w="1276" w:type="dxa"/>
          </w:tcPr>
          <w:p w14:paraId="29610777"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149cc</w:t>
            </w:r>
          </w:p>
        </w:tc>
        <w:tc>
          <w:tcPr>
            <w:tcW w:w="992" w:type="dxa"/>
          </w:tcPr>
          <w:p w14:paraId="0A681B34"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2021</w:t>
            </w:r>
          </w:p>
        </w:tc>
        <w:tc>
          <w:tcPr>
            <w:tcW w:w="1559" w:type="dxa"/>
          </w:tcPr>
          <w:p w14:paraId="56E84B7E"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GASOLINA</w:t>
            </w:r>
          </w:p>
        </w:tc>
      </w:tr>
      <w:tr w:rsidR="004D17F7" w:rsidRPr="00886463" w14:paraId="5291D38F" w14:textId="77777777" w:rsidTr="00E26F78">
        <w:trPr>
          <w:trHeight w:val="105"/>
        </w:trPr>
        <w:tc>
          <w:tcPr>
            <w:tcW w:w="597" w:type="dxa"/>
          </w:tcPr>
          <w:p w14:paraId="5D995A69"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14</w:t>
            </w:r>
          </w:p>
        </w:tc>
        <w:tc>
          <w:tcPr>
            <w:tcW w:w="1560" w:type="dxa"/>
          </w:tcPr>
          <w:p w14:paraId="5F2E595E"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JBW 83F</w:t>
            </w:r>
          </w:p>
        </w:tc>
        <w:tc>
          <w:tcPr>
            <w:tcW w:w="1842" w:type="dxa"/>
          </w:tcPr>
          <w:p w14:paraId="10274238"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MOTOCICLETA</w:t>
            </w:r>
          </w:p>
        </w:tc>
        <w:tc>
          <w:tcPr>
            <w:tcW w:w="1418" w:type="dxa"/>
            <w:shd w:val="solid" w:color="FFFFFF" w:fill="auto"/>
          </w:tcPr>
          <w:p w14:paraId="4D24145E"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HONDA</w:t>
            </w:r>
          </w:p>
        </w:tc>
        <w:tc>
          <w:tcPr>
            <w:tcW w:w="1276" w:type="dxa"/>
          </w:tcPr>
          <w:p w14:paraId="7C2E328F"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149cc</w:t>
            </w:r>
          </w:p>
        </w:tc>
        <w:tc>
          <w:tcPr>
            <w:tcW w:w="992" w:type="dxa"/>
          </w:tcPr>
          <w:p w14:paraId="1356A50B"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2021</w:t>
            </w:r>
          </w:p>
        </w:tc>
        <w:tc>
          <w:tcPr>
            <w:tcW w:w="1559" w:type="dxa"/>
          </w:tcPr>
          <w:p w14:paraId="7E064BAB" w14:textId="77777777" w:rsidR="004D17F7" w:rsidRPr="00886463" w:rsidRDefault="004D17F7" w:rsidP="00E26F78">
            <w:pPr>
              <w:jc w:val="center"/>
              <w:rPr>
                <w:rFonts w:ascii="Arial Narrow" w:hAnsi="Arial Narrow" w:cs="Arial"/>
                <w:sz w:val="22"/>
                <w:szCs w:val="22"/>
                <w:lang w:val="es-CO"/>
              </w:rPr>
            </w:pPr>
            <w:r w:rsidRPr="00886463">
              <w:rPr>
                <w:rFonts w:ascii="Arial Narrow" w:hAnsi="Arial Narrow" w:cs="Arial"/>
                <w:sz w:val="22"/>
                <w:szCs w:val="22"/>
                <w:lang w:val="es-CO"/>
              </w:rPr>
              <w:t>GASOLINA</w:t>
            </w:r>
          </w:p>
        </w:tc>
      </w:tr>
    </w:tbl>
    <w:p w14:paraId="3F6DF947" w14:textId="77777777" w:rsidR="004D17F7" w:rsidRPr="00886463" w:rsidRDefault="004D17F7" w:rsidP="004D17F7">
      <w:pPr>
        <w:autoSpaceDE w:val="0"/>
        <w:adjustRightInd w:val="0"/>
        <w:jc w:val="both"/>
        <w:rPr>
          <w:rFonts w:ascii="Arial Narrow" w:hAnsi="Arial Narrow"/>
          <w:b/>
          <w:sz w:val="22"/>
          <w:szCs w:val="22"/>
          <w:lang w:val="es-CO"/>
        </w:rPr>
      </w:pPr>
    </w:p>
    <w:p w14:paraId="7900FAF2" w14:textId="77777777" w:rsidR="004D17F7" w:rsidRPr="00886463" w:rsidRDefault="004D17F7" w:rsidP="004D17F7">
      <w:pPr>
        <w:autoSpaceDE w:val="0"/>
        <w:adjustRightInd w:val="0"/>
        <w:rPr>
          <w:rFonts w:ascii="Arial Narrow" w:hAnsi="Arial Narrow"/>
          <w:sz w:val="22"/>
          <w:szCs w:val="22"/>
          <w:lang w:val="es-CO"/>
        </w:rPr>
      </w:pPr>
      <w:r w:rsidRPr="00886463">
        <w:rPr>
          <w:rFonts w:ascii="Arial Narrow" w:hAnsi="Arial Narrow"/>
          <w:b/>
          <w:sz w:val="22"/>
          <w:szCs w:val="22"/>
          <w:lang w:val="es-CO"/>
        </w:rPr>
        <w:t>Nota.</w:t>
      </w:r>
      <w:r w:rsidRPr="00886463">
        <w:rPr>
          <w:rFonts w:ascii="Arial Narrow" w:hAnsi="Arial Narrow"/>
          <w:sz w:val="22"/>
          <w:szCs w:val="22"/>
          <w:lang w:val="es-CO"/>
        </w:rPr>
        <w:t xml:space="preserve"> Si por necesidad del servicio se requiere del suministro de combustible para un vehículo de la ENTIDAD que no se encuentre relacionado en el parque automotor del Parque Nacional Natural Tinigua, o si se adiciona el número de vehículos del parque automotor, el supervisor del contrato informara de esta situación a contratista mediante oficio para su conocimiento y el respectivo suministro de combustible.</w:t>
      </w:r>
    </w:p>
    <w:p w14:paraId="35A8142B" w14:textId="77777777" w:rsidR="004D17F7" w:rsidRPr="00886463" w:rsidRDefault="004D17F7" w:rsidP="004D17F7">
      <w:pPr>
        <w:autoSpaceDE w:val="0"/>
        <w:adjustRightInd w:val="0"/>
        <w:rPr>
          <w:rFonts w:ascii="Arial Narrow" w:hAnsi="Arial Narrow"/>
          <w:b/>
          <w:sz w:val="22"/>
          <w:szCs w:val="22"/>
          <w:lang w:val="es-CO"/>
        </w:rPr>
      </w:pPr>
      <w:r>
        <w:rPr>
          <w:rFonts w:ascii="Arial Narrow" w:hAnsi="Arial Narrow"/>
          <w:b/>
        </w:rPr>
        <w:lastRenderedPageBreak/>
        <w:t>1</w:t>
      </w:r>
      <w:r w:rsidRPr="00886463">
        <w:rPr>
          <w:rFonts w:ascii="Arial Narrow" w:hAnsi="Arial Narrow"/>
          <w:b/>
          <w:sz w:val="22"/>
          <w:szCs w:val="22"/>
          <w:lang w:val="es-CO"/>
        </w:rPr>
        <w:t xml:space="preserve">.2.1 DESCRIPCION TECNICA </w:t>
      </w:r>
      <w:bookmarkStart w:id="1" w:name="_Hlk103863022"/>
      <w:r w:rsidRPr="00886463">
        <w:rPr>
          <w:rFonts w:ascii="Arial Narrow" w:hAnsi="Arial Narrow"/>
          <w:b/>
          <w:sz w:val="22"/>
          <w:szCs w:val="22"/>
          <w:lang w:val="es-CO"/>
        </w:rPr>
        <w:t>DEL BIEN O SERVICIO</w:t>
      </w:r>
      <w:bookmarkEnd w:id="1"/>
    </w:p>
    <w:p w14:paraId="0C1A9203" w14:textId="77777777" w:rsidR="004D17F7" w:rsidRPr="00886463" w:rsidRDefault="004D17F7" w:rsidP="004D17F7">
      <w:pPr>
        <w:pStyle w:val="Prrafodelista"/>
        <w:autoSpaceDE w:val="0"/>
        <w:adjustRightInd w:val="0"/>
        <w:ind w:left="284"/>
        <w:jc w:val="both"/>
        <w:rPr>
          <w:rFonts w:ascii="Arial Narrow" w:hAnsi="Arial Narrow"/>
          <w:sz w:val="22"/>
          <w:szCs w:val="22"/>
          <w:lang w:val="es-CO"/>
        </w:rPr>
      </w:pPr>
      <w:r w:rsidRPr="00886463">
        <w:rPr>
          <w:rFonts w:ascii="Arial Narrow" w:hAnsi="Arial Narrow"/>
          <w:sz w:val="22"/>
          <w:szCs w:val="22"/>
          <w:lang w:val="es-CO"/>
        </w:rPr>
        <w:t xml:space="preserve">Los artículos que se requieren deberán cumplir con las siguientes especificaciones técnicas básicas: </w:t>
      </w:r>
    </w:p>
    <w:p w14:paraId="72602F24" w14:textId="77777777" w:rsidR="004D17F7" w:rsidRPr="00886463" w:rsidRDefault="004D17F7" w:rsidP="004D17F7">
      <w:pPr>
        <w:pStyle w:val="Prrafodelista"/>
        <w:autoSpaceDE w:val="0"/>
        <w:adjustRightInd w:val="0"/>
        <w:ind w:left="284"/>
        <w:jc w:val="both"/>
        <w:rPr>
          <w:rFonts w:ascii="Arial Narrow" w:hAnsi="Arial Narrow"/>
          <w:sz w:val="22"/>
          <w:szCs w:val="22"/>
          <w:lang w:val="es-CO"/>
        </w:rPr>
      </w:pPr>
    </w:p>
    <w:tbl>
      <w:tblPr>
        <w:tblW w:w="58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7"/>
        <w:gridCol w:w="1676"/>
        <w:gridCol w:w="1434"/>
        <w:gridCol w:w="2110"/>
      </w:tblGrid>
      <w:tr w:rsidR="004D17F7" w:rsidRPr="00886463" w14:paraId="499D2A1D" w14:textId="77777777" w:rsidTr="00E26F78">
        <w:trPr>
          <w:trHeight w:val="399"/>
          <w:jc w:val="center"/>
        </w:trPr>
        <w:tc>
          <w:tcPr>
            <w:tcW w:w="587" w:type="dxa"/>
            <w:tcBorders>
              <w:top w:val="single" w:sz="4" w:space="0" w:color="000000"/>
              <w:left w:val="single" w:sz="4" w:space="0" w:color="000000"/>
              <w:bottom w:val="single" w:sz="4" w:space="0" w:color="000000"/>
              <w:right w:val="single" w:sz="4" w:space="0" w:color="000000"/>
            </w:tcBorders>
          </w:tcPr>
          <w:p w14:paraId="6EFD5ECD" w14:textId="77777777" w:rsidR="004D17F7" w:rsidRPr="00886463" w:rsidRDefault="004D17F7" w:rsidP="00E26F78">
            <w:pPr>
              <w:jc w:val="center"/>
              <w:rPr>
                <w:rFonts w:ascii="Arial Narrow" w:hAnsi="Arial Narrow" w:cs="Arial"/>
                <w:b/>
                <w:sz w:val="22"/>
                <w:szCs w:val="22"/>
                <w:lang w:val="es-CO"/>
              </w:rPr>
            </w:pPr>
            <w:r w:rsidRPr="00886463">
              <w:rPr>
                <w:rFonts w:ascii="Arial Narrow" w:hAnsi="Arial Narrow" w:cs="Arial"/>
                <w:b/>
                <w:sz w:val="22"/>
                <w:szCs w:val="22"/>
                <w:lang w:val="es-CO"/>
              </w:rPr>
              <w:t>Item</w:t>
            </w:r>
          </w:p>
        </w:tc>
        <w:tc>
          <w:tcPr>
            <w:tcW w:w="1676" w:type="dxa"/>
            <w:tcBorders>
              <w:top w:val="single" w:sz="4" w:space="0" w:color="000000"/>
              <w:left w:val="single" w:sz="4" w:space="0" w:color="000000"/>
              <w:bottom w:val="single" w:sz="4" w:space="0" w:color="000000"/>
              <w:right w:val="single" w:sz="4" w:space="0" w:color="000000"/>
            </w:tcBorders>
          </w:tcPr>
          <w:p w14:paraId="092ADFE1" w14:textId="77777777" w:rsidR="004D17F7" w:rsidRPr="00886463" w:rsidRDefault="004D17F7" w:rsidP="00E26F78">
            <w:pPr>
              <w:jc w:val="center"/>
              <w:rPr>
                <w:rFonts w:ascii="Arial Narrow" w:hAnsi="Arial Narrow" w:cs="Arial"/>
                <w:b/>
                <w:sz w:val="22"/>
                <w:szCs w:val="22"/>
                <w:lang w:val="es-CO"/>
              </w:rPr>
            </w:pPr>
            <w:r w:rsidRPr="00886463">
              <w:rPr>
                <w:rFonts w:ascii="Arial Narrow" w:hAnsi="Arial Narrow" w:cs="Arial"/>
                <w:b/>
                <w:sz w:val="22"/>
                <w:szCs w:val="22"/>
                <w:lang w:val="es-CO"/>
              </w:rPr>
              <w:t>Denominación del bien</w:t>
            </w:r>
          </w:p>
        </w:tc>
        <w:tc>
          <w:tcPr>
            <w:tcW w:w="1434" w:type="dxa"/>
            <w:tcBorders>
              <w:top w:val="single" w:sz="4" w:space="0" w:color="000000"/>
              <w:left w:val="single" w:sz="4" w:space="0" w:color="000000"/>
              <w:bottom w:val="single" w:sz="4" w:space="0" w:color="000000"/>
              <w:right w:val="single" w:sz="4" w:space="0" w:color="000000"/>
            </w:tcBorders>
            <w:vAlign w:val="center"/>
          </w:tcPr>
          <w:p w14:paraId="4CDB6286" w14:textId="77777777" w:rsidR="004D17F7" w:rsidRPr="00886463" w:rsidRDefault="004D17F7" w:rsidP="00E26F78">
            <w:pPr>
              <w:jc w:val="center"/>
              <w:rPr>
                <w:rFonts w:ascii="Arial Narrow" w:hAnsi="Arial Narrow" w:cs="Arial"/>
                <w:b/>
                <w:sz w:val="22"/>
                <w:szCs w:val="22"/>
                <w:lang w:val="es-CO"/>
              </w:rPr>
            </w:pPr>
            <w:r w:rsidRPr="00886463">
              <w:rPr>
                <w:rFonts w:ascii="Arial Narrow" w:hAnsi="Arial Narrow" w:cs="Arial"/>
                <w:b/>
                <w:sz w:val="22"/>
                <w:szCs w:val="22"/>
                <w:lang w:val="es-CO"/>
              </w:rPr>
              <w:t>Unidad de Medida</w:t>
            </w:r>
          </w:p>
        </w:tc>
        <w:tc>
          <w:tcPr>
            <w:tcW w:w="2110" w:type="dxa"/>
            <w:tcBorders>
              <w:top w:val="single" w:sz="4" w:space="0" w:color="000000"/>
              <w:left w:val="single" w:sz="4" w:space="0" w:color="000000"/>
              <w:bottom w:val="single" w:sz="4" w:space="0" w:color="000000"/>
              <w:right w:val="single" w:sz="4" w:space="0" w:color="000000"/>
            </w:tcBorders>
            <w:vAlign w:val="center"/>
          </w:tcPr>
          <w:p w14:paraId="175F99D4" w14:textId="77777777" w:rsidR="004D17F7" w:rsidRPr="00886463" w:rsidRDefault="004D17F7" w:rsidP="00E26F78">
            <w:pPr>
              <w:jc w:val="center"/>
              <w:rPr>
                <w:rFonts w:ascii="Arial Narrow" w:hAnsi="Arial Narrow" w:cs="Arial"/>
                <w:b/>
                <w:sz w:val="22"/>
                <w:szCs w:val="22"/>
                <w:lang w:val="es-CO"/>
              </w:rPr>
            </w:pPr>
            <w:r w:rsidRPr="00886463">
              <w:rPr>
                <w:rFonts w:ascii="Arial Narrow" w:hAnsi="Arial Narrow" w:cs="Arial"/>
                <w:b/>
                <w:sz w:val="22"/>
                <w:szCs w:val="22"/>
                <w:lang w:val="es-CO"/>
              </w:rPr>
              <w:t xml:space="preserve">Identificación Adicional </w:t>
            </w:r>
          </w:p>
        </w:tc>
      </w:tr>
      <w:tr w:rsidR="004D17F7" w:rsidRPr="00886463" w14:paraId="0BE5D0FE" w14:textId="77777777" w:rsidTr="00E26F78">
        <w:trPr>
          <w:trHeight w:val="239"/>
          <w:jc w:val="center"/>
        </w:trPr>
        <w:tc>
          <w:tcPr>
            <w:tcW w:w="587" w:type="dxa"/>
            <w:tcBorders>
              <w:top w:val="single" w:sz="4" w:space="0" w:color="000000"/>
              <w:left w:val="single" w:sz="4" w:space="0" w:color="000000"/>
              <w:bottom w:val="single" w:sz="4" w:space="0" w:color="000000"/>
              <w:right w:val="single" w:sz="4" w:space="0" w:color="000000"/>
            </w:tcBorders>
          </w:tcPr>
          <w:p w14:paraId="2D657B0B" w14:textId="77777777" w:rsidR="004D17F7" w:rsidRPr="00886463" w:rsidRDefault="004D17F7" w:rsidP="00E26F78">
            <w:pPr>
              <w:ind w:left="-16"/>
              <w:jc w:val="both"/>
              <w:rPr>
                <w:rFonts w:ascii="Arial Narrow" w:hAnsi="Arial Narrow" w:cs="Arial"/>
                <w:sz w:val="22"/>
                <w:szCs w:val="22"/>
                <w:lang w:val="es-CO"/>
              </w:rPr>
            </w:pPr>
            <w:r w:rsidRPr="00886463">
              <w:rPr>
                <w:rFonts w:ascii="Arial Narrow" w:hAnsi="Arial Narrow" w:cs="Arial"/>
                <w:sz w:val="22"/>
                <w:szCs w:val="22"/>
                <w:lang w:val="es-CO"/>
              </w:rPr>
              <w:t>1</w:t>
            </w:r>
          </w:p>
        </w:tc>
        <w:tc>
          <w:tcPr>
            <w:tcW w:w="1676" w:type="dxa"/>
            <w:tcBorders>
              <w:top w:val="single" w:sz="4" w:space="0" w:color="000000"/>
              <w:left w:val="single" w:sz="4" w:space="0" w:color="000000"/>
              <w:bottom w:val="single" w:sz="4" w:space="0" w:color="000000"/>
              <w:right w:val="single" w:sz="4" w:space="0" w:color="000000"/>
            </w:tcBorders>
          </w:tcPr>
          <w:p w14:paraId="292E2D0A" w14:textId="77777777" w:rsidR="004D17F7" w:rsidRPr="00886463" w:rsidRDefault="004D17F7" w:rsidP="00E26F78">
            <w:pPr>
              <w:ind w:left="-16"/>
              <w:jc w:val="both"/>
              <w:rPr>
                <w:rFonts w:ascii="Arial Narrow" w:hAnsi="Arial Narrow" w:cs="Arial"/>
                <w:sz w:val="22"/>
                <w:szCs w:val="22"/>
                <w:lang w:val="es-CO"/>
              </w:rPr>
            </w:pPr>
            <w:r w:rsidRPr="00886463">
              <w:rPr>
                <w:rFonts w:ascii="Arial Narrow" w:hAnsi="Arial Narrow" w:cs="Arial"/>
                <w:sz w:val="22"/>
                <w:szCs w:val="22"/>
                <w:lang w:val="es-CO"/>
              </w:rPr>
              <w:t xml:space="preserve">Gasolina </w:t>
            </w:r>
          </w:p>
        </w:tc>
        <w:tc>
          <w:tcPr>
            <w:tcW w:w="1434" w:type="dxa"/>
            <w:tcBorders>
              <w:top w:val="single" w:sz="4" w:space="0" w:color="000000"/>
              <w:left w:val="single" w:sz="4" w:space="0" w:color="000000"/>
              <w:bottom w:val="single" w:sz="4" w:space="0" w:color="000000"/>
              <w:right w:val="single" w:sz="4" w:space="0" w:color="000000"/>
            </w:tcBorders>
            <w:vAlign w:val="center"/>
          </w:tcPr>
          <w:p w14:paraId="6B829C84" w14:textId="77777777" w:rsidR="004D17F7" w:rsidRPr="00886463" w:rsidRDefault="004D17F7" w:rsidP="00E26F78">
            <w:pPr>
              <w:ind w:left="-16"/>
              <w:jc w:val="both"/>
              <w:rPr>
                <w:rFonts w:ascii="Arial Narrow" w:hAnsi="Arial Narrow" w:cs="Arial"/>
                <w:sz w:val="22"/>
                <w:szCs w:val="22"/>
                <w:lang w:val="es-CO"/>
              </w:rPr>
            </w:pPr>
            <w:r w:rsidRPr="00886463">
              <w:rPr>
                <w:rFonts w:ascii="Arial Narrow" w:hAnsi="Arial Narrow" w:cs="Arial"/>
                <w:sz w:val="22"/>
                <w:szCs w:val="22"/>
                <w:lang w:val="es-CO"/>
              </w:rPr>
              <w:t>Un galón</w:t>
            </w:r>
          </w:p>
        </w:tc>
        <w:tc>
          <w:tcPr>
            <w:tcW w:w="2110" w:type="dxa"/>
            <w:tcBorders>
              <w:top w:val="single" w:sz="4" w:space="0" w:color="000000"/>
              <w:left w:val="single" w:sz="4" w:space="0" w:color="000000"/>
              <w:bottom w:val="single" w:sz="4" w:space="0" w:color="000000"/>
              <w:right w:val="single" w:sz="4" w:space="0" w:color="000000"/>
            </w:tcBorders>
            <w:vAlign w:val="center"/>
          </w:tcPr>
          <w:p w14:paraId="0CBB6386" w14:textId="77777777" w:rsidR="004D17F7" w:rsidRPr="00886463" w:rsidRDefault="004D17F7" w:rsidP="00E26F78">
            <w:pPr>
              <w:jc w:val="both"/>
              <w:rPr>
                <w:rFonts w:ascii="Arial Narrow" w:hAnsi="Arial Narrow" w:cs="Arial"/>
                <w:sz w:val="22"/>
                <w:szCs w:val="22"/>
                <w:lang w:val="es-CO"/>
              </w:rPr>
            </w:pPr>
            <w:r w:rsidRPr="00886463">
              <w:rPr>
                <w:rFonts w:ascii="Arial Narrow" w:hAnsi="Arial Narrow" w:cs="Arial"/>
                <w:sz w:val="22"/>
                <w:szCs w:val="22"/>
                <w:lang w:val="es-CO"/>
              </w:rPr>
              <w:t>Gasolina corriente</w:t>
            </w:r>
          </w:p>
        </w:tc>
      </w:tr>
      <w:tr w:rsidR="004D17F7" w:rsidRPr="00886463" w14:paraId="7DB180C4" w14:textId="77777777" w:rsidTr="00E26F78">
        <w:trPr>
          <w:jc w:val="center"/>
        </w:trPr>
        <w:tc>
          <w:tcPr>
            <w:tcW w:w="587" w:type="dxa"/>
            <w:tcBorders>
              <w:top w:val="single" w:sz="4" w:space="0" w:color="000000"/>
              <w:left w:val="single" w:sz="4" w:space="0" w:color="000000"/>
              <w:bottom w:val="single" w:sz="4" w:space="0" w:color="auto"/>
              <w:right w:val="single" w:sz="4" w:space="0" w:color="000000"/>
            </w:tcBorders>
          </w:tcPr>
          <w:p w14:paraId="0A8F546D" w14:textId="77777777" w:rsidR="004D17F7" w:rsidRPr="00886463" w:rsidRDefault="004D17F7" w:rsidP="00E26F78">
            <w:pPr>
              <w:ind w:left="-16"/>
              <w:jc w:val="both"/>
              <w:rPr>
                <w:rFonts w:ascii="Arial Narrow" w:hAnsi="Arial Narrow" w:cs="Arial"/>
                <w:sz w:val="22"/>
                <w:szCs w:val="22"/>
                <w:lang w:val="es-CO"/>
              </w:rPr>
            </w:pPr>
            <w:r w:rsidRPr="00886463">
              <w:rPr>
                <w:rFonts w:ascii="Arial Narrow" w:hAnsi="Arial Narrow" w:cs="Arial"/>
                <w:sz w:val="22"/>
                <w:szCs w:val="22"/>
                <w:lang w:val="es-CO"/>
              </w:rPr>
              <w:t>2</w:t>
            </w:r>
          </w:p>
        </w:tc>
        <w:tc>
          <w:tcPr>
            <w:tcW w:w="1676" w:type="dxa"/>
            <w:tcBorders>
              <w:top w:val="single" w:sz="4" w:space="0" w:color="000000"/>
              <w:left w:val="single" w:sz="4" w:space="0" w:color="000000"/>
              <w:bottom w:val="single" w:sz="4" w:space="0" w:color="000000"/>
              <w:right w:val="single" w:sz="4" w:space="0" w:color="000000"/>
            </w:tcBorders>
          </w:tcPr>
          <w:p w14:paraId="37A69D42" w14:textId="77777777" w:rsidR="004D17F7" w:rsidRPr="00886463" w:rsidRDefault="004D17F7" w:rsidP="00E26F78">
            <w:pPr>
              <w:ind w:left="-16"/>
              <w:jc w:val="both"/>
              <w:rPr>
                <w:rFonts w:ascii="Arial Narrow" w:hAnsi="Arial Narrow" w:cs="Arial"/>
                <w:sz w:val="22"/>
                <w:szCs w:val="22"/>
                <w:lang w:val="es-CO"/>
              </w:rPr>
            </w:pPr>
            <w:r w:rsidRPr="00886463">
              <w:rPr>
                <w:rFonts w:ascii="Arial Narrow" w:hAnsi="Arial Narrow" w:cs="Arial"/>
                <w:sz w:val="22"/>
                <w:szCs w:val="22"/>
                <w:lang w:val="es-CO"/>
              </w:rPr>
              <w:t xml:space="preserve">Diesel </w:t>
            </w:r>
          </w:p>
        </w:tc>
        <w:tc>
          <w:tcPr>
            <w:tcW w:w="1434" w:type="dxa"/>
            <w:tcBorders>
              <w:top w:val="single" w:sz="4" w:space="0" w:color="000000"/>
              <w:left w:val="single" w:sz="4" w:space="0" w:color="000000"/>
              <w:bottom w:val="single" w:sz="4" w:space="0" w:color="000000"/>
              <w:right w:val="single" w:sz="4" w:space="0" w:color="000000"/>
            </w:tcBorders>
            <w:vAlign w:val="center"/>
          </w:tcPr>
          <w:p w14:paraId="0DEBC7A5" w14:textId="77777777" w:rsidR="004D17F7" w:rsidRPr="00886463" w:rsidRDefault="004D17F7" w:rsidP="00E26F78">
            <w:pPr>
              <w:ind w:left="-16"/>
              <w:jc w:val="both"/>
              <w:rPr>
                <w:rFonts w:ascii="Arial Narrow" w:hAnsi="Arial Narrow" w:cs="Arial"/>
                <w:sz w:val="22"/>
                <w:szCs w:val="22"/>
                <w:lang w:val="es-CO"/>
              </w:rPr>
            </w:pPr>
            <w:r w:rsidRPr="00886463">
              <w:rPr>
                <w:rFonts w:ascii="Arial Narrow" w:hAnsi="Arial Narrow" w:cs="Arial"/>
                <w:sz w:val="22"/>
                <w:szCs w:val="22"/>
                <w:lang w:val="es-CO"/>
              </w:rPr>
              <w:t>Un galón</w:t>
            </w:r>
          </w:p>
        </w:tc>
        <w:tc>
          <w:tcPr>
            <w:tcW w:w="2110" w:type="dxa"/>
            <w:tcBorders>
              <w:top w:val="single" w:sz="4" w:space="0" w:color="000000"/>
              <w:left w:val="single" w:sz="4" w:space="0" w:color="000000"/>
              <w:bottom w:val="single" w:sz="4" w:space="0" w:color="000000"/>
              <w:right w:val="single" w:sz="4" w:space="0" w:color="000000"/>
            </w:tcBorders>
            <w:vAlign w:val="center"/>
          </w:tcPr>
          <w:p w14:paraId="2956B02D" w14:textId="77777777" w:rsidR="004D17F7" w:rsidRPr="00886463" w:rsidRDefault="004D17F7" w:rsidP="00E26F78">
            <w:pPr>
              <w:jc w:val="both"/>
              <w:rPr>
                <w:rFonts w:ascii="Arial Narrow" w:hAnsi="Arial Narrow" w:cs="Arial"/>
                <w:sz w:val="22"/>
                <w:szCs w:val="22"/>
                <w:lang w:val="es-CO"/>
              </w:rPr>
            </w:pPr>
            <w:r w:rsidRPr="00886463">
              <w:rPr>
                <w:rFonts w:ascii="Arial Narrow" w:hAnsi="Arial Narrow" w:cs="Arial"/>
                <w:sz w:val="22"/>
                <w:szCs w:val="22"/>
                <w:lang w:val="es-CO"/>
              </w:rPr>
              <w:t>Diesel Corriente (ACPM)</w:t>
            </w:r>
          </w:p>
        </w:tc>
      </w:tr>
      <w:tr w:rsidR="004D17F7" w:rsidRPr="00886463" w14:paraId="5F2079A6" w14:textId="77777777" w:rsidTr="00E26F78">
        <w:trPr>
          <w:jc w:val="center"/>
        </w:trPr>
        <w:tc>
          <w:tcPr>
            <w:tcW w:w="587" w:type="dxa"/>
            <w:tcBorders>
              <w:top w:val="single" w:sz="4" w:space="0" w:color="auto"/>
              <w:left w:val="single" w:sz="4" w:space="0" w:color="auto"/>
              <w:bottom w:val="single" w:sz="4" w:space="0" w:color="auto"/>
              <w:right w:val="single" w:sz="4" w:space="0" w:color="auto"/>
            </w:tcBorders>
          </w:tcPr>
          <w:p w14:paraId="1DA5D7EA" w14:textId="77777777" w:rsidR="004D17F7" w:rsidRPr="00886463" w:rsidRDefault="004D17F7" w:rsidP="00E26F78">
            <w:pPr>
              <w:jc w:val="both"/>
              <w:rPr>
                <w:rFonts w:ascii="Arial Narrow" w:hAnsi="Arial Narrow" w:cs="Arial"/>
                <w:sz w:val="22"/>
                <w:szCs w:val="22"/>
                <w:lang w:val="es-CO"/>
              </w:rPr>
            </w:pPr>
            <w:r w:rsidRPr="00886463">
              <w:rPr>
                <w:rFonts w:ascii="Arial Narrow" w:hAnsi="Arial Narrow" w:cs="Arial"/>
                <w:sz w:val="22"/>
                <w:szCs w:val="22"/>
                <w:lang w:val="es-CO"/>
              </w:rPr>
              <w:t>3</w:t>
            </w:r>
          </w:p>
        </w:tc>
        <w:tc>
          <w:tcPr>
            <w:tcW w:w="1676" w:type="dxa"/>
            <w:tcBorders>
              <w:top w:val="single" w:sz="4" w:space="0" w:color="000000"/>
              <w:left w:val="single" w:sz="4" w:space="0" w:color="auto"/>
              <w:bottom w:val="single" w:sz="4" w:space="0" w:color="000000"/>
              <w:right w:val="single" w:sz="4" w:space="0" w:color="auto"/>
            </w:tcBorders>
          </w:tcPr>
          <w:p w14:paraId="7E58F775" w14:textId="77777777" w:rsidR="004D17F7" w:rsidRPr="00886463" w:rsidRDefault="004D17F7" w:rsidP="00E26F78">
            <w:pPr>
              <w:ind w:left="-16"/>
              <w:jc w:val="both"/>
              <w:rPr>
                <w:rFonts w:ascii="Arial Narrow" w:hAnsi="Arial Narrow" w:cs="Arial"/>
                <w:sz w:val="22"/>
                <w:szCs w:val="22"/>
                <w:lang w:val="es-CO"/>
              </w:rPr>
            </w:pPr>
            <w:r w:rsidRPr="00886463">
              <w:rPr>
                <w:rFonts w:ascii="Arial Narrow" w:hAnsi="Arial Narrow" w:cs="Arial"/>
                <w:sz w:val="22"/>
                <w:szCs w:val="22"/>
                <w:lang w:val="es-CO"/>
              </w:rPr>
              <w:t xml:space="preserve">Aceite </w:t>
            </w:r>
          </w:p>
        </w:tc>
        <w:tc>
          <w:tcPr>
            <w:tcW w:w="1434" w:type="dxa"/>
            <w:tcBorders>
              <w:top w:val="single" w:sz="4" w:space="0" w:color="000000"/>
              <w:left w:val="single" w:sz="4" w:space="0" w:color="auto"/>
              <w:bottom w:val="single" w:sz="4" w:space="0" w:color="000000"/>
              <w:right w:val="single" w:sz="4" w:space="0" w:color="000000"/>
            </w:tcBorders>
            <w:vAlign w:val="center"/>
          </w:tcPr>
          <w:p w14:paraId="361A4056" w14:textId="77777777" w:rsidR="004D17F7" w:rsidRPr="00886463" w:rsidRDefault="004D17F7" w:rsidP="00E26F78">
            <w:pPr>
              <w:ind w:left="-16"/>
              <w:jc w:val="both"/>
              <w:rPr>
                <w:rFonts w:ascii="Arial Narrow" w:hAnsi="Arial Narrow" w:cs="Arial"/>
                <w:sz w:val="22"/>
                <w:szCs w:val="22"/>
                <w:lang w:val="es-CO"/>
              </w:rPr>
            </w:pPr>
            <w:r w:rsidRPr="00886463">
              <w:rPr>
                <w:rFonts w:ascii="Arial Narrow" w:hAnsi="Arial Narrow" w:cs="Arial"/>
                <w:sz w:val="22"/>
                <w:szCs w:val="22"/>
                <w:lang w:val="es-CO"/>
              </w:rPr>
              <w:t>¼ de Galón</w:t>
            </w:r>
          </w:p>
        </w:tc>
        <w:tc>
          <w:tcPr>
            <w:tcW w:w="2110" w:type="dxa"/>
            <w:tcBorders>
              <w:top w:val="single" w:sz="4" w:space="0" w:color="000000"/>
              <w:left w:val="single" w:sz="4" w:space="0" w:color="000000"/>
              <w:bottom w:val="single" w:sz="4" w:space="0" w:color="000000"/>
              <w:right w:val="single" w:sz="4" w:space="0" w:color="000000"/>
            </w:tcBorders>
            <w:vAlign w:val="center"/>
          </w:tcPr>
          <w:p w14:paraId="2822EE66" w14:textId="77777777" w:rsidR="004D17F7" w:rsidRPr="00886463" w:rsidRDefault="004D17F7" w:rsidP="00E26F78">
            <w:pPr>
              <w:jc w:val="both"/>
              <w:rPr>
                <w:rFonts w:ascii="Arial Narrow" w:hAnsi="Arial Narrow" w:cs="Arial"/>
                <w:sz w:val="22"/>
                <w:szCs w:val="22"/>
                <w:lang w:val="es-CO"/>
              </w:rPr>
            </w:pPr>
            <w:r w:rsidRPr="00886463">
              <w:rPr>
                <w:rFonts w:ascii="Arial Narrow" w:hAnsi="Arial Narrow" w:cs="Arial"/>
                <w:sz w:val="22"/>
                <w:szCs w:val="22"/>
                <w:lang w:val="es-CO"/>
              </w:rPr>
              <w:t>Aceite Motor</w:t>
            </w:r>
            <w:r w:rsidRPr="00886463">
              <w:rPr>
                <w:rFonts w:ascii="Arial Narrow" w:hAnsi="Arial Narrow" w:cs="Arial"/>
                <w:b/>
                <w:sz w:val="22"/>
                <w:szCs w:val="22"/>
                <w:lang w:val="es-CO"/>
              </w:rPr>
              <w:t xml:space="preserve"> 20W50 </w:t>
            </w:r>
            <w:r w:rsidRPr="00886463">
              <w:rPr>
                <w:rFonts w:ascii="Arial Narrow" w:hAnsi="Arial Narrow" w:cs="Arial"/>
                <w:sz w:val="22"/>
                <w:szCs w:val="22"/>
                <w:lang w:val="es-CO"/>
              </w:rPr>
              <w:t>para camioneta.</w:t>
            </w:r>
          </w:p>
        </w:tc>
      </w:tr>
    </w:tbl>
    <w:p w14:paraId="7BE7B0CA" w14:textId="77777777" w:rsidR="004D17F7" w:rsidRPr="00886463" w:rsidRDefault="004D17F7" w:rsidP="004D17F7">
      <w:pPr>
        <w:pStyle w:val="Prrafodelista"/>
        <w:autoSpaceDE w:val="0"/>
        <w:adjustRightInd w:val="0"/>
        <w:ind w:left="284"/>
        <w:jc w:val="both"/>
        <w:rPr>
          <w:rFonts w:ascii="Arial Narrow" w:hAnsi="Arial Narrow"/>
          <w:sz w:val="22"/>
          <w:szCs w:val="22"/>
          <w:lang w:val="es-CO"/>
        </w:rPr>
      </w:pPr>
    </w:p>
    <w:p w14:paraId="02762D46" w14:textId="77777777" w:rsidR="004D17F7" w:rsidRPr="00886463" w:rsidRDefault="004D17F7" w:rsidP="004D17F7">
      <w:pPr>
        <w:pStyle w:val="Prrafodelista"/>
        <w:numPr>
          <w:ilvl w:val="0"/>
          <w:numId w:val="12"/>
        </w:numPr>
        <w:autoSpaceDE w:val="0"/>
        <w:adjustRightInd w:val="0"/>
        <w:spacing w:after="200" w:line="276" w:lineRule="auto"/>
        <w:ind w:left="284"/>
        <w:contextualSpacing/>
        <w:jc w:val="both"/>
        <w:rPr>
          <w:rFonts w:ascii="Arial Narrow" w:hAnsi="Arial Narrow"/>
          <w:b/>
          <w:sz w:val="22"/>
          <w:szCs w:val="22"/>
          <w:lang w:val="es-CO"/>
        </w:rPr>
      </w:pPr>
      <w:r w:rsidRPr="00886463">
        <w:rPr>
          <w:rFonts w:ascii="Arial Narrow" w:hAnsi="Arial Narrow" w:cs="Arial"/>
          <w:b/>
          <w:sz w:val="22"/>
          <w:szCs w:val="22"/>
          <w:lang w:val="es-CO"/>
        </w:rPr>
        <w:t xml:space="preserve">CALIDAD: </w:t>
      </w:r>
      <w:r w:rsidRPr="00886463">
        <w:rPr>
          <w:rFonts w:ascii="Arial Narrow" w:hAnsi="Arial Narrow" w:cs="Arial"/>
          <w:sz w:val="22"/>
          <w:szCs w:val="22"/>
          <w:lang w:val="es-CO"/>
        </w:rPr>
        <w:t xml:space="preserve">Norma técnica colombiana No. 1380 acogida por el Consejo Nacional de Normas mediante la Resolución 025 de noviembre de 1995. </w:t>
      </w:r>
    </w:p>
    <w:p w14:paraId="0AB37B86" w14:textId="77777777" w:rsidR="004D17F7" w:rsidRPr="00886463" w:rsidRDefault="004D17F7" w:rsidP="004D17F7">
      <w:pPr>
        <w:pStyle w:val="Prrafodelista"/>
        <w:autoSpaceDE w:val="0"/>
        <w:adjustRightInd w:val="0"/>
        <w:ind w:left="284"/>
        <w:jc w:val="both"/>
        <w:rPr>
          <w:rFonts w:ascii="Arial Narrow" w:hAnsi="Arial Narrow"/>
          <w:b/>
          <w:sz w:val="22"/>
          <w:szCs w:val="22"/>
          <w:lang w:val="es-CO"/>
        </w:rPr>
      </w:pPr>
    </w:p>
    <w:p w14:paraId="229673CA" w14:textId="77777777" w:rsidR="004D17F7" w:rsidRPr="00886463" w:rsidRDefault="004D17F7" w:rsidP="004D17F7">
      <w:pPr>
        <w:pStyle w:val="Prrafodelista"/>
        <w:numPr>
          <w:ilvl w:val="0"/>
          <w:numId w:val="12"/>
        </w:numPr>
        <w:autoSpaceDE w:val="0"/>
        <w:adjustRightInd w:val="0"/>
        <w:spacing w:after="200" w:line="276" w:lineRule="auto"/>
        <w:ind w:left="284"/>
        <w:contextualSpacing/>
        <w:rPr>
          <w:rFonts w:ascii="Arial Narrow" w:hAnsi="Arial Narrow"/>
          <w:sz w:val="22"/>
          <w:szCs w:val="22"/>
          <w:lang w:val="es-CO"/>
        </w:rPr>
      </w:pPr>
      <w:bookmarkStart w:id="2" w:name="_Hlk103862370"/>
      <w:r w:rsidRPr="00886463">
        <w:rPr>
          <w:rFonts w:ascii="Arial Narrow" w:hAnsi="Arial Narrow"/>
          <w:sz w:val="22"/>
          <w:szCs w:val="22"/>
          <w:lang w:val="es-CO"/>
        </w:rPr>
        <w:t>La estación debe cumplir con las características técnicas de operación y seguridad de los equipos de suministro de gasolina y ajustarse a los requerimientos y disposiciones legales vigentes.</w:t>
      </w:r>
    </w:p>
    <w:bookmarkEnd w:id="2"/>
    <w:p w14:paraId="00E4C805" w14:textId="77777777" w:rsidR="004D17F7" w:rsidRPr="00886463" w:rsidRDefault="004D17F7" w:rsidP="004D17F7">
      <w:pPr>
        <w:pStyle w:val="Prrafodelista"/>
        <w:numPr>
          <w:ilvl w:val="0"/>
          <w:numId w:val="12"/>
        </w:numPr>
        <w:autoSpaceDE w:val="0"/>
        <w:adjustRightInd w:val="0"/>
        <w:spacing w:after="200" w:line="276" w:lineRule="auto"/>
        <w:ind w:left="284"/>
        <w:contextualSpacing/>
        <w:jc w:val="both"/>
        <w:rPr>
          <w:rFonts w:ascii="Arial Narrow" w:hAnsi="Arial Narrow"/>
          <w:sz w:val="22"/>
          <w:szCs w:val="22"/>
          <w:lang w:val="es-CO"/>
        </w:rPr>
      </w:pPr>
      <w:r w:rsidRPr="00886463">
        <w:rPr>
          <w:rFonts w:ascii="Arial Narrow" w:hAnsi="Arial Narrow"/>
          <w:sz w:val="22"/>
          <w:szCs w:val="22"/>
          <w:lang w:val="es-CO"/>
        </w:rPr>
        <w:t xml:space="preserve"> </w:t>
      </w:r>
      <w:bookmarkStart w:id="3" w:name="_Hlk103862404"/>
      <w:r w:rsidRPr="00886463">
        <w:rPr>
          <w:rFonts w:ascii="Arial Narrow" w:hAnsi="Arial Narrow"/>
          <w:sz w:val="22"/>
          <w:szCs w:val="22"/>
          <w:lang w:val="es-CO"/>
        </w:rPr>
        <w:t>La estación debe contar con el personal que suministre el combustible con responsabilidad, seguridad, precisión verificando la placa de cada vehículo de la Entidad antes del abastecimiento a fin de registrarlos en el medio establecido de control.</w:t>
      </w:r>
    </w:p>
    <w:bookmarkEnd w:id="3"/>
    <w:p w14:paraId="63DA2285" w14:textId="77777777" w:rsidR="004D17F7" w:rsidRPr="00886463" w:rsidRDefault="004D17F7" w:rsidP="004D17F7">
      <w:pPr>
        <w:pStyle w:val="Prrafodelista"/>
        <w:autoSpaceDE w:val="0"/>
        <w:adjustRightInd w:val="0"/>
        <w:ind w:left="0"/>
        <w:jc w:val="both"/>
        <w:rPr>
          <w:rFonts w:ascii="Arial Narrow" w:hAnsi="Arial Narrow" w:cs="Arial"/>
          <w:sz w:val="22"/>
          <w:szCs w:val="22"/>
          <w:lang w:val="es-CO"/>
        </w:rPr>
      </w:pPr>
    </w:p>
    <w:p w14:paraId="426B4170" w14:textId="77777777" w:rsidR="004D17F7" w:rsidRPr="00886463" w:rsidRDefault="004D17F7" w:rsidP="004D17F7">
      <w:pPr>
        <w:pStyle w:val="Prrafodelista"/>
        <w:ind w:left="0"/>
        <w:jc w:val="both"/>
        <w:rPr>
          <w:rFonts w:ascii="Arial Narrow" w:hAnsi="Arial Narrow" w:cs="Arial"/>
          <w:sz w:val="22"/>
          <w:szCs w:val="22"/>
          <w:lang w:val="es-CO"/>
        </w:rPr>
      </w:pPr>
      <w:r>
        <w:rPr>
          <w:rFonts w:ascii="Arial Narrow" w:hAnsi="Arial Narrow" w:cs="Arial"/>
          <w:b/>
          <w:sz w:val="22"/>
          <w:szCs w:val="22"/>
          <w:lang w:val="es-CO"/>
        </w:rPr>
        <w:t>1</w:t>
      </w:r>
      <w:r w:rsidRPr="00886463">
        <w:rPr>
          <w:rFonts w:ascii="Arial Narrow" w:hAnsi="Arial Narrow" w:cs="Arial"/>
          <w:b/>
          <w:sz w:val="22"/>
          <w:szCs w:val="22"/>
          <w:lang w:val="es-CO"/>
        </w:rPr>
        <w:t>.2.2 VARIABILIDAD DE LOS PRECIOS.</w:t>
      </w:r>
      <w:r w:rsidRPr="00886463">
        <w:rPr>
          <w:rFonts w:ascii="Arial Narrow" w:hAnsi="Arial Narrow" w:cs="Arial"/>
          <w:sz w:val="22"/>
          <w:szCs w:val="22"/>
          <w:lang w:val="es-CO"/>
        </w:rPr>
        <w:t xml:space="preserve"> La variación del precio de los combustibles se realizará según los establezca el Ministerio de Minas y Energía. EI proponente deberá informar mediante un oficio al </w:t>
      </w:r>
      <w:r w:rsidRPr="00886463">
        <w:rPr>
          <w:rFonts w:ascii="Arial Narrow" w:hAnsi="Arial Narrow"/>
          <w:sz w:val="22"/>
          <w:szCs w:val="22"/>
          <w:lang w:val="es-CO"/>
        </w:rPr>
        <w:t>Parque Nacional Natural Tinigua</w:t>
      </w:r>
      <w:r w:rsidRPr="00886463">
        <w:rPr>
          <w:rFonts w:ascii="Arial Narrow" w:hAnsi="Arial Narrow" w:cs="Arial"/>
          <w:sz w:val="22"/>
          <w:szCs w:val="22"/>
          <w:lang w:val="es-CO"/>
        </w:rPr>
        <w:t xml:space="preserve"> la variabilidad en los precios de los combustibles en caso de presentarse.</w:t>
      </w:r>
    </w:p>
    <w:p w14:paraId="27BA4FB6" w14:textId="77777777" w:rsidR="004D17F7" w:rsidRPr="00886463" w:rsidRDefault="004D17F7" w:rsidP="004D17F7">
      <w:pPr>
        <w:pStyle w:val="Prrafodelista"/>
        <w:autoSpaceDE w:val="0"/>
        <w:adjustRightInd w:val="0"/>
        <w:ind w:left="0"/>
        <w:jc w:val="both"/>
        <w:rPr>
          <w:rFonts w:ascii="Arial Narrow" w:hAnsi="Arial Narrow" w:cs="Arial"/>
          <w:sz w:val="22"/>
          <w:szCs w:val="22"/>
          <w:lang w:val="es-CO"/>
        </w:rPr>
      </w:pPr>
    </w:p>
    <w:p w14:paraId="3190D3C8" w14:textId="77777777" w:rsidR="004D17F7" w:rsidRPr="00886463" w:rsidRDefault="004D17F7" w:rsidP="004D17F7">
      <w:pPr>
        <w:jc w:val="both"/>
        <w:rPr>
          <w:rFonts w:ascii="Arial Narrow" w:hAnsi="Arial Narrow" w:cs="Arial"/>
          <w:color w:val="FF0000"/>
          <w:sz w:val="22"/>
          <w:szCs w:val="22"/>
          <w:lang w:val="es-CO"/>
        </w:rPr>
      </w:pPr>
      <w:r>
        <w:rPr>
          <w:rFonts w:ascii="Arial Narrow" w:hAnsi="Arial Narrow" w:cs="Arial"/>
          <w:b/>
        </w:rPr>
        <w:t>1</w:t>
      </w:r>
      <w:r w:rsidRPr="00886463">
        <w:rPr>
          <w:rFonts w:ascii="Arial Narrow" w:hAnsi="Arial Narrow" w:cs="Arial"/>
          <w:b/>
          <w:sz w:val="22"/>
          <w:szCs w:val="22"/>
          <w:lang w:val="es-CO"/>
        </w:rPr>
        <w:t>.2.3 INFRAESTRUCTURA FISICA Y RECURSO HUMANO:</w:t>
      </w:r>
      <w:r w:rsidRPr="00886463">
        <w:rPr>
          <w:rFonts w:ascii="Arial Narrow" w:hAnsi="Arial Narrow" w:cs="Arial"/>
          <w:sz w:val="22"/>
          <w:szCs w:val="22"/>
          <w:lang w:val="es-CO"/>
        </w:rPr>
        <w:t xml:space="preserve"> </w:t>
      </w:r>
      <w:r w:rsidRPr="00886463">
        <w:rPr>
          <w:rFonts w:ascii="Arial Narrow" w:hAnsi="Arial Narrow" w:cs="Arial"/>
          <w:b/>
          <w:sz w:val="22"/>
          <w:szCs w:val="22"/>
          <w:u w:val="single"/>
          <w:lang w:val="es-CO"/>
        </w:rPr>
        <w:t>EI proponente deberá disponer de una estación de servicio automotriz para el suministro de combustible en el Municipio de la Macarena- Meta , que cuenten con la infraestructura adecuada para la ejecución del objeto a contratar, seguro y debidamente equipados para el desarrollo de lo contratado. Igualmente deberá disponer con recurso humano calificado, equipos suficientes y necesarios para atender el objeto del contrato.  </w:t>
      </w:r>
      <w:r w:rsidRPr="00886463">
        <w:rPr>
          <w:rFonts w:ascii="Arial Narrow" w:hAnsi="Arial Narrow" w:cs="Arial"/>
          <w:color w:val="FF0000"/>
          <w:sz w:val="22"/>
          <w:szCs w:val="22"/>
          <w:lang w:val="es-CO"/>
        </w:rPr>
        <w:t xml:space="preserve"> </w:t>
      </w:r>
    </w:p>
    <w:p w14:paraId="1C197141" w14:textId="77777777" w:rsidR="004D17F7" w:rsidRPr="00886463" w:rsidRDefault="004D17F7" w:rsidP="004D17F7">
      <w:pPr>
        <w:jc w:val="both"/>
        <w:rPr>
          <w:rFonts w:ascii="Arial Narrow" w:hAnsi="Arial Narrow" w:cs="Arial"/>
          <w:sz w:val="22"/>
          <w:szCs w:val="22"/>
          <w:lang w:val="es-CO"/>
        </w:rPr>
      </w:pPr>
      <w:bookmarkStart w:id="4" w:name="_Hlk103863284"/>
      <w:r w:rsidRPr="00886463">
        <w:rPr>
          <w:rFonts w:ascii="Arial Narrow" w:hAnsi="Arial Narrow" w:cs="Arial"/>
          <w:sz w:val="22"/>
          <w:szCs w:val="22"/>
          <w:lang w:val="es-CO"/>
        </w:rPr>
        <w:t>NOTA: El proponente deberá cotizar el valor de cada uno de los ítems establecidos en los cuadros anteriores, el cual debe cumplir en todo caso con las especificaciones técnicas mínimas exigidas y la posible ambigüedad en las especificaciones técnicas no exime al contratista de entregar bienes de primera calidad y que correspondan al precio de mercado.</w:t>
      </w:r>
    </w:p>
    <w:bookmarkEnd w:id="4"/>
    <w:p w14:paraId="171A9D0A" w14:textId="77777777" w:rsidR="004D17F7" w:rsidRPr="00886463" w:rsidRDefault="004D17F7" w:rsidP="004D17F7">
      <w:pPr>
        <w:autoSpaceDE w:val="0"/>
        <w:adjustRightInd w:val="0"/>
        <w:rPr>
          <w:rFonts w:ascii="Arial Narrow" w:hAnsi="Arial Narrow" w:cs="Arial"/>
          <w:sz w:val="22"/>
          <w:szCs w:val="22"/>
          <w:lang w:val="es-CO"/>
        </w:rPr>
      </w:pPr>
      <w:r w:rsidRPr="00886463">
        <w:rPr>
          <w:rFonts w:ascii="Arial Narrow" w:hAnsi="Arial Narrow" w:cs="Arial Narrow"/>
          <w:b/>
          <w:sz w:val="22"/>
          <w:szCs w:val="22"/>
        </w:rPr>
        <w:t>1</w:t>
      </w:r>
      <w:r w:rsidRPr="00886463">
        <w:rPr>
          <w:rFonts w:ascii="Arial Narrow" w:hAnsi="Arial Narrow" w:cs="Arial Narrow"/>
          <w:b/>
          <w:sz w:val="22"/>
          <w:szCs w:val="22"/>
          <w:lang w:val="es-CO"/>
        </w:rPr>
        <w:t>.3. OBLIGACIONES DEL CONTRATISTA</w:t>
      </w:r>
      <w:r w:rsidRPr="00886463">
        <w:rPr>
          <w:rFonts w:ascii="Arial Narrow" w:hAnsi="Arial Narrow" w:cs="Arial"/>
          <w:sz w:val="22"/>
          <w:szCs w:val="22"/>
          <w:lang w:val="es-CO"/>
        </w:rPr>
        <w:t xml:space="preserve"> </w:t>
      </w:r>
    </w:p>
    <w:p w14:paraId="7307349D" w14:textId="77777777" w:rsidR="004D17F7" w:rsidRPr="00886463" w:rsidRDefault="004D17F7" w:rsidP="004D17F7">
      <w:pPr>
        <w:pStyle w:val="Prrafodelista"/>
        <w:numPr>
          <w:ilvl w:val="0"/>
          <w:numId w:val="13"/>
        </w:numPr>
        <w:overflowPunct w:val="0"/>
        <w:autoSpaceDE w:val="0"/>
        <w:autoSpaceDN w:val="0"/>
        <w:adjustRightInd w:val="0"/>
        <w:ind w:left="284"/>
        <w:jc w:val="both"/>
        <w:textAlignment w:val="baseline"/>
        <w:rPr>
          <w:rFonts w:ascii="Arial Narrow" w:hAnsi="Arial Narrow"/>
          <w:sz w:val="22"/>
          <w:szCs w:val="22"/>
          <w:lang w:val="es-CO"/>
        </w:rPr>
      </w:pPr>
      <w:r w:rsidRPr="00886463">
        <w:rPr>
          <w:rFonts w:ascii="Arial Narrow" w:hAnsi="Arial Narrow"/>
          <w:sz w:val="22"/>
          <w:szCs w:val="22"/>
          <w:lang w:val="es-CO"/>
        </w:rPr>
        <w:t xml:space="preserve">Hacer entrega, dentro de los cinco (5) primeros días hábiles siguientes a la legalización del contrato, </w:t>
      </w:r>
      <w:r w:rsidRPr="00886463">
        <w:rPr>
          <w:rFonts w:ascii="Arial Narrow" w:eastAsia="ヒラギノ角ゴ Pro W3" w:hAnsi="Arial Narrow"/>
          <w:sz w:val="22"/>
          <w:szCs w:val="22"/>
          <w:lang w:val="es-CO"/>
        </w:rPr>
        <w:t xml:space="preserve">Valeras pre numeradas para combustibles y lubricantes al Jefe de Área Protegida del </w:t>
      </w:r>
      <w:r w:rsidRPr="00886463">
        <w:rPr>
          <w:rFonts w:ascii="Arial Narrow" w:hAnsi="Arial Narrow"/>
          <w:sz w:val="22"/>
          <w:szCs w:val="22"/>
          <w:lang w:val="es-CO"/>
        </w:rPr>
        <w:t xml:space="preserve">Parque Nacional Natural Tinigua, de conformidad con las especificaciones técnicas descritas. El suministro de combustibles y lubricantes se realizará mediante valeras </w:t>
      </w:r>
      <w:bookmarkStart w:id="5" w:name="_Hlk103863660"/>
      <w:r w:rsidRPr="00886463">
        <w:rPr>
          <w:rFonts w:ascii="Arial Narrow" w:hAnsi="Arial Narrow"/>
          <w:sz w:val="22"/>
          <w:szCs w:val="22"/>
          <w:lang w:val="es-CO"/>
        </w:rPr>
        <w:t xml:space="preserve">en el Municipio de La Macarena - Meta </w:t>
      </w:r>
      <w:bookmarkEnd w:id="5"/>
      <w:r w:rsidRPr="00886463">
        <w:rPr>
          <w:rFonts w:ascii="Arial Narrow" w:hAnsi="Arial Narrow"/>
          <w:sz w:val="22"/>
          <w:szCs w:val="22"/>
          <w:lang w:val="es-CO"/>
        </w:rPr>
        <w:t>así:</w:t>
      </w:r>
    </w:p>
    <w:p w14:paraId="767A5CC6" w14:textId="77777777" w:rsidR="004D17F7" w:rsidRPr="00886463" w:rsidRDefault="004D17F7" w:rsidP="004D17F7">
      <w:pPr>
        <w:autoSpaceDE w:val="0"/>
        <w:adjustRightInd w:val="0"/>
        <w:jc w:val="both"/>
        <w:rPr>
          <w:rFonts w:ascii="Arial Narrow" w:hAnsi="Arial Narrow"/>
          <w:sz w:val="22"/>
          <w:szCs w:val="22"/>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7"/>
        <w:gridCol w:w="1992"/>
        <w:gridCol w:w="2579"/>
        <w:gridCol w:w="1872"/>
      </w:tblGrid>
      <w:tr w:rsidR="004D17F7" w:rsidRPr="00886463" w14:paraId="4F5D9679" w14:textId="77777777" w:rsidTr="00E26F78">
        <w:trPr>
          <w:jc w:val="center"/>
        </w:trPr>
        <w:tc>
          <w:tcPr>
            <w:tcW w:w="2518" w:type="dxa"/>
            <w:shd w:val="clear" w:color="auto" w:fill="auto"/>
          </w:tcPr>
          <w:p w14:paraId="4F460DF1" w14:textId="77777777" w:rsidR="004D17F7" w:rsidRPr="00886463" w:rsidRDefault="004D17F7" w:rsidP="00E26F78">
            <w:pPr>
              <w:tabs>
                <w:tab w:val="left" w:pos="284"/>
              </w:tabs>
              <w:jc w:val="both"/>
              <w:rPr>
                <w:rFonts w:ascii="Arial Narrow" w:eastAsia="ヒラギノ角ゴ Pro W3" w:hAnsi="Arial Narrow"/>
                <w:b/>
                <w:sz w:val="22"/>
                <w:szCs w:val="22"/>
                <w:lang w:val="es-CO" w:eastAsia="en-US"/>
              </w:rPr>
            </w:pPr>
            <w:r w:rsidRPr="00886463">
              <w:rPr>
                <w:rFonts w:ascii="Arial Narrow" w:eastAsia="ヒラギノ角ゴ Pro W3" w:hAnsi="Arial Narrow"/>
                <w:b/>
                <w:sz w:val="22"/>
                <w:szCs w:val="22"/>
                <w:lang w:val="es-CO" w:eastAsia="en-US"/>
              </w:rPr>
              <w:t>CANTIDAD DE VALERAS</w:t>
            </w:r>
          </w:p>
        </w:tc>
        <w:tc>
          <w:tcPr>
            <w:tcW w:w="2101" w:type="dxa"/>
            <w:shd w:val="clear" w:color="auto" w:fill="auto"/>
          </w:tcPr>
          <w:p w14:paraId="4D91B3B0" w14:textId="77777777" w:rsidR="004D17F7" w:rsidRPr="00886463" w:rsidRDefault="004D17F7" w:rsidP="00E26F78">
            <w:pPr>
              <w:tabs>
                <w:tab w:val="left" w:pos="284"/>
              </w:tabs>
              <w:jc w:val="both"/>
              <w:rPr>
                <w:rFonts w:ascii="Arial Narrow" w:eastAsia="ヒラギノ角ゴ Pro W3" w:hAnsi="Arial Narrow"/>
                <w:b/>
                <w:sz w:val="22"/>
                <w:szCs w:val="22"/>
                <w:lang w:val="es-CO" w:eastAsia="en-US"/>
              </w:rPr>
            </w:pPr>
            <w:r w:rsidRPr="00886463">
              <w:rPr>
                <w:rFonts w:ascii="Arial Narrow" w:eastAsia="ヒラギノ角ゴ Pro W3" w:hAnsi="Arial Narrow"/>
                <w:b/>
                <w:sz w:val="22"/>
                <w:szCs w:val="22"/>
                <w:lang w:val="es-CO" w:eastAsia="en-US"/>
              </w:rPr>
              <w:t>VALOR DEL VALE C/U</w:t>
            </w:r>
          </w:p>
        </w:tc>
        <w:tc>
          <w:tcPr>
            <w:tcW w:w="2719" w:type="dxa"/>
            <w:shd w:val="clear" w:color="auto" w:fill="auto"/>
          </w:tcPr>
          <w:p w14:paraId="69A7384F" w14:textId="77777777" w:rsidR="004D17F7" w:rsidRPr="00886463" w:rsidRDefault="004D17F7" w:rsidP="00E26F78">
            <w:pPr>
              <w:tabs>
                <w:tab w:val="left" w:pos="284"/>
              </w:tabs>
              <w:jc w:val="both"/>
              <w:rPr>
                <w:rFonts w:ascii="Arial Narrow" w:eastAsia="ヒラギノ角ゴ Pro W3" w:hAnsi="Arial Narrow"/>
                <w:b/>
                <w:sz w:val="22"/>
                <w:szCs w:val="22"/>
                <w:lang w:val="es-CO" w:eastAsia="en-US"/>
              </w:rPr>
            </w:pPr>
            <w:r w:rsidRPr="00886463">
              <w:rPr>
                <w:rFonts w:ascii="Arial Narrow" w:eastAsia="ヒラギノ角ゴ Pro W3" w:hAnsi="Arial Narrow"/>
                <w:b/>
                <w:sz w:val="22"/>
                <w:szCs w:val="22"/>
                <w:lang w:val="es-CO" w:eastAsia="en-US"/>
              </w:rPr>
              <w:t>ÁREA PROTEGIDA</w:t>
            </w:r>
          </w:p>
        </w:tc>
        <w:tc>
          <w:tcPr>
            <w:tcW w:w="1904" w:type="dxa"/>
            <w:shd w:val="clear" w:color="auto" w:fill="auto"/>
          </w:tcPr>
          <w:p w14:paraId="4F281294" w14:textId="77777777" w:rsidR="004D17F7" w:rsidRPr="00886463" w:rsidRDefault="004D17F7" w:rsidP="00E26F78">
            <w:pPr>
              <w:tabs>
                <w:tab w:val="left" w:pos="284"/>
              </w:tabs>
              <w:jc w:val="both"/>
              <w:rPr>
                <w:rFonts w:ascii="Arial Narrow" w:eastAsia="ヒラギノ角ゴ Pro W3" w:hAnsi="Arial Narrow"/>
                <w:b/>
                <w:sz w:val="22"/>
                <w:szCs w:val="22"/>
                <w:lang w:val="es-CO" w:eastAsia="en-US"/>
              </w:rPr>
            </w:pPr>
            <w:r w:rsidRPr="00886463">
              <w:rPr>
                <w:rFonts w:ascii="Arial Narrow" w:eastAsia="ヒラギノ角ゴ Pro W3" w:hAnsi="Arial Narrow"/>
                <w:b/>
                <w:sz w:val="22"/>
                <w:szCs w:val="22"/>
                <w:lang w:val="es-CO" w:eastAsia="en-US"/>
              </w:rPr>
              <w:t xml:space="preserve">VALOR TOTAL DEL PRESUPUESTO </w:t>
            </w:r>
          </w:p>
        </w:tc>
      </w:tr>
      <w:tr w:rsidR="004D17F7" w:rsidRPr="00886463" w14:paraId="423A926B" w14:textId="77777777" w:rsidTr="00E26F78">
        <w:trPr>
          <w:jc w:val="center"/>
        </w:trPr>
        <w:tc>
          <w:tcPr>
            <w:tcW w:w="2518" w:type="dxa"/>
            <w:shd w:val="clear" w:color="auto" w:fill="auto"/>
            <w:vAlign w:val="center"/>
          </w:tcPr>
          <w:p w14:paraId="54629093" w14:textId="77777777" w:rsidR="004D17F7" w:rsidRPr="00886463" w:rsidRDefault="004D17F7" w:rsidP="00E26F78">
            <w:pPr>
              <w:tabs>
                <w:tab w:val="left" w:pos="284"/>
              </w:tabs>
              <w:jc w:val="both"/>
              <w:rPr>
                <w:rFonts w:ascii="Arial Narrow" w:eastAsia="ヒラギノ角ゴ Pro W3" w:hAnsi="Arial Narrow"/>
                <w:sz w:val="22"/>
                <w:szCs w:val="22"/>
                <w:lang w:val="es-CO" w:eastAsia="en-US"/>
              </w:rPr>
            </w:pPr>
            <w:r w:rsidRPr="00886463">
              <w:rPr>
                <w:rFonts w:ascii="Arial Narrow" w:eastAsia="ヒラギノ角ゴ Pro W3" w:hAnsi="Arial Narrow"/>
                <w:sz w:val="22"/>
                <w:szCs w:val="22"/>
                <w:lang w:val="es-CO" w:eastAsia="en-US"/>
              </w:rPr>
              <w:t xml:space="preserve">Cien (100) </w:t>
            </w:r>
            <w:r w:rsidRPr="00886463">
              <w:rPr>
                <w:rFonts w:ascii="Arial Narrow" w:hAnsi="Arial Narrow"/>
                <w:sz w:val="22"/>
                <w:szCs w:val="22"/>
                <w:lang w:val="es-CO"/>
              </w:rPr>
              <w:t xml:space="preserve">vales pre </w:t>
            </w:r>
            <w:r w:rsidRPr="00886463">
              <w:rPr>
                <w:rFonts w:ascii="Arial Narrow" w:eastAsia="ヒラギノ角ゴ Pro W3" w:hAnsi="Arial Narrow"/>
                <w:sz w:val="22"/>
                <w:szCs w:val="22"/>
                <w:lang w:val="es-CO" w:eastAsia="en-US"/>
              </w:rPr>
              <w:t>numerados y pre pagadas con numeración consecutiva</w:t>
            </w:r>
          </w:p>
        </w:tc>
        <w:tc>
          <w:tcPr>
            <w:tcW w:w="2101" w:type="dxa"/>
            <w:shd w:val="clear" w:color="auto" w:fill="auto"/>
            <w:vAlign w:val="center"/>
          </w:tcPr>
          <w:p w14:paraId="64513177" w14:textId="77777777" w:rsidR="004D17F7" w:rsidRPr="00886463" w:rsidRDefault="004D17F7" w:rsidP="00E26F78">
            <w:pPr>
              <w:tabs>
                <w:tab w:val="left" w:pos="284"/>
              </w:tabs>
              <w:jc w:val="both"/>
              <w:rPr>
                <w:rFonts w:ascii="Arial Narrow" w:eastAsia="ヒラギノ角ゴ Pro W3" w:hAnsi="Arial Narrow"/>
                <w:sz w:val="22"/>
                <w:szCs w:val="22"/>
                <w:lang w:val="es-CO" w:eastAsia="en-US"/>
              </w:rPr>
            </w:pPr>
            <w:r w:rsidRPr="00886463">
              <w:rPr>
                <w:rFonts w:ascii="Arial Narrow" w:eastAsia="ヒラギノ角ゴ Pro W3" w:hAnsi="Arial Narrow"/>
                <w:sz w:val="22"/>
                <w:szCs w:val="22"/>
                <w:lang w:val="es-CO" w:eastAsia="en-US"/>
              </w:rPr>
              <w:t>VEINTE MIL PESOS ($20.000)</w:t>
            </w:r>
          </w:p>
        </w:tc>
        <w:tc>
          <w:tcPr>
            <w:tcW w:w="2719" w:type="dxa"/>
            <w:shd w:val="clear" w:color="auto" w:fill="auto"/>
            <w:vAlign w:val="center"/>
          </w:tcPr>
          <w:p w14:paraId="19E388CF" w14:textId="77777777" w:rsidR="004D17F7" w:rsidRPr="00886463" w:rsidRDefault="004D17F7" w:rsidP="00E26F78">
            <w:pPr>
              <w:tabs>
                <w:tab w:val="left" w:pos="284"/>
              </w:tabs>
              <w:jc w:val="both"/>
              <w:rPr>
                <w:rFonts w:ascii="Arial Narrow" w:eastAsia="ヒラギノ角ゴ Pro W3" w:hAnsi="Arial Narrow"/>
                <w:sz w:val="22"/>
                <w:szCs w:val="22"/>
                <w:lang w:val="es-CO" w:eastAsia="en-US"/>
              </w:rPr>
            </w:pPr>
            <w:r w:rsidRPr="00886463">
              <w:rPr>
                <w:rFonts w:ascii="Arial Narrow" w:eastAsia="ヒラギノ角ゴ Pro W3" w:hAnsi="Arial Narrow"/>
                <w:sz w:val="22"/>
                <w:szCs w:val="22"/>
                <w:lang w:val="es-CO" w:eastAsia="en-US"/>
              </w:rPr>
              <w:t xml:space="preserve">PNN </w:t>
            </w:r>
            <w:r w:rsidRPr="00886463">
              <w:rPr>
                <w:rFonts w:ascii="Arial Narrow" w:hAnsi="Arial Narrow"/>
                <w:sz w:val="22"/>
                <w:szCs w:val="22"/>
                <w:lang w:val="es-CO"/>
              </w:rPr>
              <w:t>Tinigua</w:t>
            </w:r>
          </w:p>
        </w:tc>
        <w:tc>
          <w:tcPr>
            <w:tcW w:w="1904" w:type="dxa"/>
            <w:shd w:val="clear" w:color="auto" w:fill="auto"/>
            <w:vAlign w:val="center"/>
          </w:tcPr>
          <w:p w14:paraId="49043A3A" w14:textId="77777777" w:rsidR="004D17F7" w:rsidRPr="00886463" w:rsidRDefault="004D17F7" w:rsidP="00E26F78">
            <w:pPr>
              <w:tabs>
                <w:tab w:val="left" w:pos="284"/>
              </w:tabs>
              <w:jc w:val="both"/>
              <w:rPr>
                <w:rFonts w:ascii="Arial Narrow" w:eastAsia="ヒラギノ角ゴ Pro W3" w:hAnsi="Arial Narrow"/>
                <w:sz w:val="22"/>
                <w:szCs w:val="22"/>
                <w:lang w:val="es-CO" w:eastAsia="en-US"/>
              </w:rPr>
            </w:pPr>
            <w:r w:rsidRPr="00886463">
              <w:rPr>
                <w:rFonts w:ascii="Arial Narrow" w:eastAsia="ヒラギノ角ゴ Pro W3" w:hAnsi="Arial Narrow"/>
                <w:sz w:val="22"/>
                <w:szCs w:val="22"/>
                <w:lang w:val="es-CO" w:eastAsia="en-US"/>
              </w:rPr>
              <w:t>$2.000.000</w:t>
            </w:r>
          </w:p>
        </w:tc>
      </w:tr>
    </w:tbl>
    <w:p w14:paraId="5C0FFA6C" w14:textId="77777777" w:rsidR="004D17F7" w:rsidRPr="00886463" w:rsidRDefault="004D17F7" w:rsidP="004D17F7">
      <w:pPr>
        <w:autoSpaceDE w:val="0"/>
        <w:adjustRightInd w:val="0"/>
        <w:jc w:val="both"/>
        <w:rPr>
          <w:rFonts w:ascii="Arial Narrow" w:hAnsi="Arial Narrow"/>
          <w:sz w:val="22"/>
          <w:szCs w:val="22"/>
          <w:lang w:val="es-CO"/>
        </w:rPr>
      </w:pPr>
    </w:p>
    <w:p w14:paraId="6C06DC1F" w14:textId="77777777" w:rsidR="004D17F7" w:rsidRPr="00886463" w:rsidRDefault="004D17F7" w:rsidP="004D17F7">
      <w:pPr>
        <w:pStyle w:val="Prrafodelista"/>
        <w:numPr>
          <w:ilvl w:val="0"/>
          <w:numId w:val="13"/>
        </w:numPr>
        <w:spacing w:after="200" w:line="276" w:lineRule="auto"/>
        <w:ind w:left="426"/>
        <w:contextualSpacing/>
        <w:jc w:val="both"/>
        <w:rPr>
          <w:rFonts w:ascii="Arial Narrow" w:hAnsi="Arial Narrow"/>
          <w:sz w:val="22"/>
          <w:szCs w:val="22"/>
          <w:lang w:val="es-CO"/>
        </w:rPr>
      </w:pPr>
      <w:r w:rsidRPr="00886463">
        <w:rPr>
          <w:rFonts w:ascii="Arial Narrow" w:hAnsi="Arial Narrow"/>
          <w:sz w:val="22"/>
          <w:szCs w:val="22"/>
          <w:lang w:val="es-CO"/>
        </w:rPr>
        <w:t xml:space="preserve">Suministrar combustible a los automotores autorizados únicamente en las </w:t>
      </w:r>
      <w:r w:rsidRPr="00886463">
        <w:rPr>
          <w:rFonts w:ascii="Arial Narrow" w:eastAsia="ヒラギノ角ゴ Pro W3" w:hAnsi="Arial Narrow"/>
          <w:color w:val="000000"/>
          <w:sz w:val="22"/>
          <w:szCs w:val="22"/>
          <w:lang w:val="es-CO"/>
        </w:rPr>
        <w:t>estaciones de servicio relacionadas en la propuesta, con base en la orden de tanqueo presentados(as) y autorizados(as) por el supervisor del contrato en la que se indicará el combustible a suministrar</w:t>
      </w:r>
      <w:r w:rsidRPr="00886463">
        <w:rPr>
          <w:rFonts w:ascii="Arial Narrow" w:hAnsi="Arial Narrow"/>
          <w:sz w:val="22"/>
          <w:szCs w:val="22"/>
          <w:lang w:val="es-CO"/>
        </w:rPr>
        <w:t>.</w:t>
      </w:r>
    </w:p>
    <w:p w14:paraId="5E3777C3" w14:textId="77777777" w:rsidR="004D17F7" w:rsidRPr="00886463" w:rsidRDefault="004D17F7" w:rsidP="004D17F7">
      <w:pPr>
        <w:pStyle w:val="Prrafodelista"/>
        <w:numPr>
          <w:ilvl w:val="0"/>
          <w:numId w:val="13"/>
        </w:numPr>
        <w:tabs>
          <w:tab w:val="left" w:pos="426"/>
          <w:tab w:val="left" w:pos="2124"/>
          <w:tab w:val="left" w:pos="2832"/>
          <w:tab w:val="left" w:pos="3540"/>
          <w:tab w:val="left" w:pos="4248"/>
          <w:tab w:val="left" w:pos="4956"/>
          <w:tab w:val="left" w:pos="5664"/>
          <w:tab w:val="left" w:pos="6372"/>
          <w:tab w:val="left" w:pos="7080"/>
          <w:tab w:val="left" w:pos="7788"/>
          <w:tab w:val="left" w:pos="8496"/>
        </w:tabs>
        <w:autoSpaceDE w:val="0"/>
        <w:adjustRightInd w:val="0"/>
        <w:spacing w:after="200" w:line="276" w:lineRule="auto"/>
        <w:ind w:left="405"/>
        <w:contextualSpacing/>
        <w:jc w:val="both"/>
        <w:rPr>
          <w:rFonts w:ascii="Arial Narrow" w:hAnsi="Arial Narrow"/>
          <w:sz w:val="22"/>
          <w:szCs w:val="22"/>
          <w:lang w:val="es-CO"/>
        </w:rPr>
      </w:pPr>
      <w:r w:rsidRPr="00886463">
        <w:rPr>
          <w:rFonts w:ascii="Arial Narrow" w:hAnsi="Arial Narrow"/>
          <w:sz w:val="22"/>
          <w:szCs w:val="22"/>
          <w:lang w:val="es-CO"/>
        </w:rPr>
        <w:t>Los combustibles que se suministren deben cumplir con las normas técnicas Colombianas vigentes.</w:t>
      </w:r>
    </w:p>
    <w:p w14:paraId="10FA6044" w14:textId="77777777" w:rsidR="004D17F7" w:rsidRPr="00886463" w:rsidRDefault="004D17F7" w:rsidP="004D17F7">
      <w:pPr>
        <w:pStyle w:val="Prrafodelista"/>
        <w:numPr>
          <w:ilvl w:val="0"/>
          <w:numId w:val="13"/>
        </w:numPr>
        <w:tabs>
          <w:tab w:val="left" w:pos="426"/>
          <w:tab w:val="left" w:pos="2124"/>
          <w:tab w:val="left" w:pos="2832"/>
          <w:tab w:val="left" w:pos="3540"/>
          <w:tab w:val="left" w:pos="4248"/>
          <w:tab w:val="left" w:pos="4956"/>
          <w:tab w:val="left" w:pos="5664"/>
          <w:tab w:val="left" w:pos="6372"/>
          <w:tab w:val="left" w:pos="7080"/>
          <w:tab w:val="left" w:pos="7788"/>
          <w:tab w:val="left" w:pos="8496"/>
        </w:tabs>
        <w:autoSpaceDE w:val="0"/>
        <w:adjustRightInd w:val="0"/>
        <w:spacing w:after="200" w:line="276" w:lineRule="auto"/>
        <w:ind w:left="405"/>
        <w:contextualSpacing/>
        <w:jc w:val="both"/>
        <w:rPr>
          <w:rFonts w:ascii="Arial Narrow" w:hAnsi="Arial Narrow"/>
          <w:sz w:val="22"/>
          <w:szCs w:val="22"/>
          <w:lang w:val="es-CO"/>
        </w:rPr>
      </w:pPr>
      <w:r w:rsidRPr="00886463">
        <w:rPr>
          <w:rFonts w:ascii="Arial Narrow" w:hAnsi="Arial Narrow"/>
          <w:sz w:val="22"/>
          <w:szCs w:val="22"/>
          <w:lang w:val="es-CO"/>
        </w:rPr>
        <w:lastRenderedPageBreak/>
        <w:t xml:space="preserve"> Disponer las 24 horas durante los siete días de la semana para abastecimiento de gasolina motor corriente, ACPM (Diésel) </w:t>
      </w:r>
      <w:bookmarkStart w:id="6" w:name="_Hlk103864268"/>
      <w:r w:rsidRPr="00886463">
        <w:rPr>
          <w:rFonts w:ascii="Arial Narrow" w:hAnsi="Arial Narrow"/>
          <w:sz w:val="22"/>
          <w:szCs w:val="22"/>
          <w:lang w:val="es-CO"/>
        </w:rPr>
        <w:t xml:space="preserve">y lubricantes </w:t>
      </w:r>
      <w:bookmarkEnd w:id="6"/>
      <w:r w:rsidRPr="00886463">
        <w:rPr>
          <w:rFonts w:ascii="Arial Narrow" w:hAnsi="Arial Narrow"/>
          <w:sz w:val="22"/>
          <w:szCs w:val="22"/>
          <w:lang w:val="es-CO"/>
        </w:rPr>
        <w:t xml:space="preserve">en la estación de servicio contratada. </w:t>
      </w:r>
    </w:p>
    <w:p w14:paraId="704BBDCF" w14:textId="77777777" w:rsidR="004D17F7" w:rsidRPr="00886463" w:rsidRDefault="004D17F7" w:rsidP="004D17F7">
      <w:pPr>
        <w:pStyle w:val="Prrafodelista"/>
        <w:numPr>
          <w:ilvl w:val="0"/>
          <w:numId w:val="13"/>
        </w:num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05"/>
        <w:jc w:val="both"/>
        <w:textAlignment w:val="baseline"/>
        <w:rPr>
          <w:rFonts w:ascii="Arial Narrow" w:hAnsi="Arial Narrow"/>
          <w:sz w:val="22"/>
          <w:szCs w:val="22"/>
          <w:lang w:val="es-CO"/>
        </w:rPr>
      </w:pPr>
      <w:r w:rsidRPr="00886463">
        <w:rPr>
          <w:rFonts w:ascii="Arial Narrow" w:hAnsi="Arial Narrow"/>
          <w:sz w:val="22"/>
          <w:szCs w:val="22"/>
          <w:lang w:val="es-CO"/>
        </w:rPr>
        <w:t>Cumplir las características técnicas, de operación y seguridad de los equipos de suministro de gasolina motor y lubricantes, instalados en la estación de servicio contratada, la cual debe ajustarse a los requerimientos y disposiciones legales vigentes.</w:t>
      </w:r>
    </w:p>
    <w:p w14:paraId="24BD9561" w14:textId="77777777" w:rsidR="004D17F7" w:rsidRPr="00886463" w:rsidRDefault="004D17F7" w:rsidP="004D17F7">
      <w:pPr>
        <w:pStyle w:val="Prrafodelista"/>
        <w:numPr>
          <w:ilvl w:val="0"/>
          <w:numId w:val="13"/>
        </w:num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05"/>
        <w:jc w:val="both"/>
        <w:textAlignment w:val="baseline"/>
        <w:rPr>
          <w:rFonts w:ascii="Arial Narrow" w:hAnsi="Arial Narrow"/>
          <w:sz w:val="22"/>
          <w:szCs w:val="22"/>
          <w:lang w:val="es-CO"/>
        </w:rPr>
      </w:pPr>
      <w:r w:rsidRPr="00886463">
        <w:rPr>
          <w:rFonts w:ascii="Arial Narrow" w:hAnsi="Arial Narrow"/>
          <w:sz w:val="22"/>
          <w:szCs w:val="22"/>
          <w:lang w:val="es-CO"/>
        </w:rPr>
        <w:t>Contar con empleados que suministran el combustible con responsabilidad, seguridad y precisión. Ellos verificarán la placa y el kilometraje de cada automotor del PNN Tinigua antes del abastecimiento a fin de registrarlos en el medio establecido de control.</w:t>
      </w:r>
    </w:p>
    <w:p w14:paraId="1818625D" w14:textId="77777777" w:rsidR="004D17F7" w:rsidRPr="00886463" w:rsidRDefault="004D17F7" w:rsidP="004D17F7">
      <w:pPr>
        <w:pStyle w:val="Prrafodelista"/>
        <w:numPr>
          <w:ilvl w:val="0"/>
          <w:numId w:val="13"/>
        </w:num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05"/>
        <w:jc w:val="both"/>
        <w:textAlignment w:val="baseline"/>
        <w:rPr>
          <w:rFonts w:ascii="Arial Narrow" w:hAnsi="Arial Narrow"/>
          <w:sz w:val="22"/>
          <w:szCs w:val="22"/>
          <w:lang w:val="es-CO"/>
        </w:rPr>
      </w:pPr>
      <w:r w:rsidRPr="00886463">
        <w:rPr>
          <w:rFonts w:ascii="Arial Narrow" w:hAnsi="Arial Narrow"/>
          <w:sz w:val="22"/>
          <w:szCs w:val="22"/>
          <w:lang w:val="es-CO"/>
        </w:rPr>
        <w:t xml:space="preserve">Ofrecer y cumplir durante la vigencia del contrato con la medida establecida para cada galón de gasolina solicitado. </w:t>
      </w:r>
    </w:p>
    <w:p w14:paraId="7A823F21" w14:textId="77777777" w:rsidR="004D17F7" w:rsidRPr="00886463" w:rsidRDefault="004D17F7" w:rsidP="004D17F7">
      <w:pPr>
        <w:pStyle w:val="Prrafodelista"/>
        <w:numPr>
          <w:ilvl w:val="0"/>
          <w:numId w:val="13"/>
        </w:num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05"/>
        <w:jc w:val="both"/>
        <w:textAlignment w:val="baseline"/>
        <w:rPr>
          <w:rFonts w:ascii="Arial Narrow" w:hAnsi="Arial Narrow"/>
          <w:sz w:val="22"/>
          <w:szCs w:val="22"/>
          <w:lang w:val="es-CO"/>
        </w:rPr>
      </w:pPr>
      <w:bookmarkStart w:id="7" w:name="_Hlk103864392"/>
      <w:r w:rsidRPr="00886463">
        <w:rPr>
          <w:rFonts w:ascii="Arial Narrow" w:hAnsi="Arial Narrow"/>
          <w:sz w:val="22"/>
          <w:szCs w:val="22"/>
          <w:lang w:val="es-CO"/>
        </w:rPr>
        <w:t>Garantizar la existencia de combustible para el abastecimiento de los vehículos las 24 horas del día, los siete días de la semana durante la ejecución del contrato, las estaciones de servicio deben contar con el sistema SICOM, contar con personal capacitado, con surtidores electrónicos y sistema de control.</w:t>
      </w:r>
    </w:p>
    <w:bookmarkEnd w:id="7"/>
    <w:p w14:paraId="71BCE1C7" w14:textId="77777777" w:rsidR="004D17F7" w:rsidRPr="00886463" w:rsidRDefault="004D17F7" w:rsidP="004D17F7">
      <w:pPr>
        <w:pStyle w:val="Prrafodelista"/>
        <w:numPr>
          <w:ilvl w:val="0"/>
          <w:numId w:val="13"/>
        </w:num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05"/>
        <w:jc w:val="both"/>
        <w:textAlignment w:val="baseline"/>
        <w:rPr>
          <w:rFonts w:ascii="Arial Narrow" w:hAnsi="Arial Narrow"/>
          <w:sz w:val="22"/>
          <w:szCs w:val="22"/>
          <w:lang w:val="es-CO"/>
        </w:rPr>
      </w:pPr>
      <w:r w:rsidRPr="00886463">
        <w:rPr>
          <w:rFonts w:ascii="Arial Narrow" w:hAnsi="Arial Narrow"/>
          <w:sz w:val="22"/>
          <w:szCs w:val="22"/>
          <w:lang w:val="es-CO"/>
        </w:rPr>
        <w:t xml:space="preserve">Asignar el precio por galón de gasolina corriente y ACPM al valor autorizado por el Gobierno Nacional. Dentro de los diez primeros días de cada mes calendario, el contratista deberá reportar por escrito a Parques Nacionales Naturales de Colombia el valor oficial al público por galón de combustible en el establecimiento contratado. Igual aplicación se cumplirá en el evento que el Gobierno Nacional determine reducir el costo por galón de combustible. El contratista notificará por escrito a Parques Nacionales Naturales de Colombia, la fecha a partir de la cual aplicará el nuevo valor según sea el caso. </w:t>
      </w:r>
    </w:p>
    <w:p w14:paraId="762E74D1" w14:textId="77777777" w:rsidR="004D17F7" w:rsidRPr="00886463" w:rsidRDefault="004D17F7" w:rsidP="004D17F7">
      <w:pPr>
        <w:pStyle w:val="Prrafodelista"/>
        <w:numPr>
          <w:ilvl w:val="0"/>
          <w:numId w:val="13"/>
        </w:num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05"/>
        <w:jc w:val="both"/>
        <w:textAlignment w:val="baseline"/>
        <w:rPr>
          <w:rFonts w:ascii="Arial Narrow" w:hAnsi="Arial Narrow"/>
          <w:sz w:val="22"/>
          <w:szCs w:val="22"/>
          <w:lang w:val="es-CO"/>
        </w:rPr>
      </w:pPr>
      <w:r w:rsidRPr="00886463">
        <w:rPr>
          <w:rFonts w:ascii="Arial Narrow" w:eastAsia="ヒラギノ角ゴ Pro W3" w:hAnsi="Arial Narrow"/>
          <w:sz w:val="22"/>
          <w:szCs w:val="22"/>
          <w:lang w:val="es-CO"/>
        </w:rPr>
        <w:t xml:space="preserve"> Suministrar el combustible mediante el sistema de compra de valeras</w:t>
      </w:r>
      <w:r w:rsidRPr="00886463">
        <w:rPr>
          <w:rFonts w:ascii="Arial Narrow" w:hAnsi="Arial Narrow"/>
          <w:sz w:val="22"/>
          <w:szCs w:val="22"/>
          <w:lang w:val="es-CO"/>
        </w:rPr>
        <w:t xml:space="preserve"> </w:t>
      </w:r>
    </w:p>
    <w:p w14:paraId="6F447AEC" w14:textId="77777777" w:rsidR="004D17F7" w:rsidRPr="00886463" w:rsidRDefault="004D17F7" w:rsidP="004D17F7">
      <w:pPr>
        <w:pStyle w:val="Prrafodelista"/>
        <w:numPr>
          <w:ilvl w:val="0"/>
          <w:numId w:val="13"/>
        </w:num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05"/>
        <w:jc w:val="both"/>
        <w:textAlignment w:val="baseline"/>
        <w:rPr>
          <w:rFonts w:ascii="Arial Narrow" w:hAnsi="Arial Narrow"/>
          <w:sz w:val="22"/>
          <w:szCs w:val="22"/>
          <w:lang w:val="es-CO"/>
        </w:rPr>
      </w:pPr>
      <w:r w:rsidRPr="00886463">
        <w:rPr>
          <w:rFonts w:ascii="Arial Narrow" w:hAnsi="Arial Narrow"/>
          <w:sz w:val="22"/>
          <w:szCs w:val="22"/>
          <w:lang w:val="es-CO"/>
        </w:rPr>
        <w:t xml:space="preserve">En la modalidad que maneje la EDS, , inmediatamente se cumpla cada suministro, </w:t>
      </w:r>
      <w:bookmarkStart w:id="8" w:name="_Hlk103864618"/>
      <w:r w:rsidRPr="00886463">
        <w:rPr>
          <w:rFonts w:ascii="Arial Narrow" w:hAnsi="Arial Narrow"/>
          <w:sz w:val="22"/>
          <w:szCs w:val="22"/>
          <w:lang w:val="es-CO"/>
        </w:rPr>
        <w:t>el empleado de la estación de servicio deberá entregar al conductor el ticket que expide la máquina de combustible, el cual deberá contener los datos del automotor y del abastecimiento cumplido (placas, kilometraje, fecha, galones indicados en el surtidor, valor unitario por galón y valor del abastecimiento) y en caso de ser requerido por el supervisor del contrato, entregar un consolidado del mismo con los anteriores datos.</w:t>
      </w:r>
    </w:p>
    <w:bookmarkEnd w:id="8"/>
    <w:p w14:paraId="312C9976" w14:textId="77777777" w:rsidR="004D17F7" w:rsidRPr="00886463" w:rsidRDefault="004D17F7" w:rsidP="004D17F7">
      <w:pPr>
        <w:pStyle w:val="Prrafodelista"/>
        <w:numPr>
          <w:ilvl w:val="0"/>
          <w:numId w:val="13"/>
        </w:num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05"/>
        <w:jc w:val="both"/>
        <w:textAlignment w:val="baseline"/>
        <w:rPr>
          <w:rFonts w:ascii="Arial Narrow" w:hAnsi="Arial Narrow"/>
          <w:sz w:val="22"/>
          <w:szCs w:val="22"/>
          <w:lang w:val="es-CO"/>
        </w:rPr>
      </w:pPr>
      <w:r w:rsidRPr="00886463">
        <w:rPr>
          <w:rFonts w:ascii="Arial Narrow" w:hAnsi="Arial Narrow"/>
          <w:sz w:val="22"/>
          <w:szCs w:val="22"/>
          <w:lang w:val="es-CO"/>
        </w:rPr>
        <w:t xml:space="preserve">El contratista se compromete a asignar un empleado competente para coordinar los suministros y ejecutar los controles necesarios en la estación de servicio. </w:t>
      </w:r>
    </w:p>
    <w:p w14:paraId="170802BC" w14:textId="77777777" w:rsidR="004D17F7" w:rsidRPr="00886463" w:rsidRDefault="004D17F7" w:rsidP="004D17F7">
      <w:pPr>
        <w:pStyle w:val="Prrafodelista"/>
        <w:numPr>
          <w:ilvl w:val="0"/>
          <w:numId w:val="13"/>
        </w:num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05"/>
        <w:jc w:val="both"/>
        <w:textAlignment w:val="baseline"/>
        <w:rPr>
          <w:rFonts w:ascii="Arial Narrow" w:hAnsi="Arial Narrow"/>
          <w:sz w:val="22"/>
          <w:szCs w:val="22"/>
          <w:lang w:val="es-CO"/>
        </w:rPr>
      </w:pPr>
      <w:bookmarkStart w:id="9" w:name="_Hlk103864692"/>
      <w:r w:rsidRPr="00886463">
        <w:rPr>
          <w:rFonts w:ascii="Arial Narrow" w:hAnsi="Arial Narrow"/>
          <w:sz w:val="22"/>
          <w:szCs w:val="22"/>
          <w:lang w:val="es-CO"/>
        </w:rPr>
        <w:t xml:space="preserve">El contratista debe atender en forma eficiente la entrega del combustible a la entidad. </w:t>
      </w:r>
    </w:p>
    <w:p w14:paraId="295DA8FC" w14:textId="77777777" w:rsidR="004D17F7" w:rsidRPr="00886463" w:rsidRDefault="004D17F7" w:rsidP="004D17F7">
      <w:pPr>
        <w:pStyle w:val="Prrafodelista"/>
        <w:numPr>
          <w:ilvl w:val="0"/>
          <w:numId w:val="13"/>
        </w:num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05"/>
        <w:jc w:val="both"/>
        <w:textAlignment w:val="baseline"/>
        <w:rPr>
          <w:rFonts w:ascii="Arial Narrow" w:hAnsi="Arial Narrow"/>
          <w:sz w:val="22"/>
          <w:szCs w:val="22"/>
          <w:lang w:val="es-CO"/>
        </w:rPr>
      </w:pPr>
      <w:bookmarkStart w:id="10" w:name="_Hlk103864714"/>
      <w:bookmarkEnd w:id="9"/>
      <w:r w:rsidRPr="00886463">
        <w:rPr>
          <w:rFonts w:ascii="Arial Narrow" w:hAnsi="Arial Narrow"/>
          <w:sz w:val="22"/>
          <w:szCs w:val="22"/>
          <w:lang w:val="es-CO"/>
        </w:rPr>
        <w:t>El contratista deberá atender en debida forma los reclamos que presente la entidad en relación con la prestación de servicios de suministro de combustible, adoptando las medidas correctivas de manera inmediata.</w:t>
      </w:r>
    </w:p>
    <w:p w14:paraId="0928985A" w14:textId="77777777" w:rsidR="004D17F7" w:rsidRPr="00886463" w:rsidRDefault="004D17F7" w:rsidP="004D17F7">
      <w:pPr>
        <w:pStyle w:val="Prrafodelista"/>
        <w:numPr>
          <w:ilvl w:val="0"/>
          <w:numId w:val="13"/>
        </w:num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05"/>
        <w:jc w:val="both"/>
        <w:textAlignment w:val="baseline"/>
        <w:rPr>
          <w:rFonts w:ascii="Arial Narrow" w:hAnsi="Arial Narrow"/>
          <w:sz w:val="22"/>
          <w:szCs w:val="22"/>
          <w:lang w:val="es-CO"/>
        </w:rPr>
      </w:pPr>
      <w:bookmarkStart w:id="11" w:name="_Hlk103864733"/>
      <w:bookmarkEnd w:id="10"/>
      <w:r w:rsidRPr="00886463">
        <w:rPr>
          <w:rFonts w:ascii="Arial Narrow" w:hAnsi="Arial Narrow"/>
          <w:sz w:val="22"/>
          <w:szCs w:val="22"/>
          <w:lang w:val="es-CO"/>
        </w:rPr>
        <w:t>El contratista se compromete a efectuar la entrega del combustible en el Municipio de Granada - Meta.</w:t>
      </w:r>
    </w:p>
    <w:p w14:paraId="75696F23" w14:textId="77777777" w:rsidR="004D17F7" w:rsidRPr="00886463" w:rsidRDefault="004D17F7" w:rsidP="004D17F7">
      <w:pPr>
        <w:pStyle w:val="Prrafodelista"/>
        <w:numPr>
          <w:ilvl w:val="0"/>
          <w:numId w:val="13"/>
        </w:num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05"/>
        <w:jc w:val="both"/>
        <w:textAlignment w:val="baseline"/>
        <w:rPr>
          <w:rFonts w:ascii="Arial Narrow" w:hAnsi="Arial Narrow"/>
          <w:sz w:val="22"/>
          <w:szCs w:val="22"/>
          <w:lang w:val="es-CO"/>
        </w:rPr>
      </w:pPr>
      <w:bookmarkStart w:id="12" w:name="_Hlk103864788"/>
      <w:bookmarkEnd w:id="11"/>
      <w:r w:rsidRPr="00886463">
        <w:rPr>
          <w:rFonts w:ascii="Arial Narrow" w:hAnsi="Arial Narrow"/>
          <w:sz w:val="22"/>
          <w:szCs w:val="22"/>
          <w:lang w:val="es-CO"/>
        </w:rPr>
        <w:t>Entregar los vales en las instalaciones de la estación de servicio del proponente, ubicada en Municipio de La Macarena  - Meta.</w:t>
      </w:r>
    </w:p>
    <w:p w14:paraId="68D985A0" w14:textId="77777777" w:rsidR="004D17F7" w:rsidRPr="00886463" w:rsidRDefault="004D17F7" w:rsidP="004D17F7">
      <w:pPr>
        <w:pStyle w:val="Prrafodelista"/>
        <w:numPr>
          <w:ilvl w:val="0"/>
          <w:numId w:val="13"/>
        </w:numPr>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405"/>
        <w:contextualSpacing/>
        <w:jc w:val="both"/>
        <w:rPr>
          <w:rFonts w:ascii="Arial Narrow" w:hAnsi="Arial Narrow"/>
          <w:sz w:val="22"/>
          <w:szCs w:val="22"/>
          <w:lang w:val="es-CO"/>
        </w:rPr>
      </w:pPr>
      <w:bookmarkStart w:id="13" w:name="_Hlk103864821"/>
      <w:bookmarkEnd w:id="12"/>
      <w:r w:rsidRPr="00886463">
        <w:rPr>
          <w:rFonts w:ascii="Arial Narrow" w:eastAsia="ヒラギノ角ゴ Pro W3" w:hAnsi="Arial Narrow"/>
          <w:sz w:val="22"/>
          <w:szCs w:val="22"/>
          <w:lang w:val="es-CO"/>
        </w:rPr>
        <w:t>El contratista deberá garantizar la existencia de combustible suficiente para el aprovisionamiento de los vehículos</w:t>
      </w:r>
      <w:r w:rsidRPr="00886463">
        <w:rPr>
          <w:rFonts w:ascii="Arial Narrow" w:hAnsi="Arial Narrow"/>
          <w:sz w:val="22"/>
          <w:szCs w:val="22"/>
          <w:lang w:val="es-CO"/>
        </w:rPr>
        <w:t xml:space="preserve">. </w:t>
      </w:r>
    </w:p>
    <w:p w14:paraId="7BE84B53" w14:textId="77777777" w:rsidR="004D17F7" w:rsidRPr="00886463" w:rsidRDefault="004D17F7" w:rsidP="004D17F7">
      <w:pPr>
        <w:pStyle w:val="Prrafodelista"/>
        <w:numPr>
          <w:ilvl w:val="0"/>
          <w:numId w:val="13"/>
        </w:numPr>
        <w:ind w:left="405"/>
        <w:contextualSpacing/>
        <w:jc w:val="both"/>
        <w:rPr>
          <w:rFonts w:ascii="Arial Narrow" w:hAnsi="Arial Narrow"/>
          <w:sz w:val="22"/>
          <w:szCs w:val="22"/>
          <w:lang w:val="es-CO"/>
        </w:rPr>
      </w:pPr>
      <w:r w:rsidRPr="00886463">
        <w:rPr>
          <w:rFonts w:ascii="Arial Narrow" w:hAnsi="Arial Narrow"/>
          <w:sz w:val="22"/>
          <w:szCs w:val="22"/>
          <w:lang w:val="es-CO"/>
        </w:rPr>
        <w:t>Garantizar el cumplimiento de las características técnicas de operación y seguridad de los equipos de suministro de gasolina motor instalados en cada una de las estaciones de servicio ofrecidas, los cuales se deben ajustar a los requerimientos y disposiciones legales vigentes</w:t>
      </w:r>
    </w:p>
    <w:p w14:paraId="199EA731" w14:textId="77777777" w:rsidR="004D17F7" w:rsidRPr="00886463" w:rsidRDefault="004D17F7" w:rsidP="004D17F7">
      <w:pPr>
        <w:pStyle w:val="Prrafodelista"/>
        <w:numPr>
          <w:ilvl w:val="0"/>
          <w:numId w:val="13"/>
        </w:numPr>
        <w:ind w:left="405"/>
        <w:contextualSpacing/>
        <w:jc w:val="both"/>
        <w:rPr>
          <w:rFonts w:ascii="Arial Narrow" w:hAnsi="Arial Narrow"/>
          <w:sz w:val="22"/>
          <w:szCs w:val="22"/>
          <w:lang w:val="es-CO"/>
        </w:rPr>
      </w:pPr>
      <w:bookmarkStart w:id="14" w:name="_Hlk103864835"/>
      <w:bookmarkEnd w:id="13"/>
      <w:r w:rsidRPr="00886463">
        <w:rPr>
          <w:rFonts w:ascii="Arial Narrow" w:hAnsi="Arial Narrow"/>
          <w:sz w:val="22"/>
          <w:szCs w:val="22"/>
          <w:lang w:val="es-CO"/>
        </w:rPr>
        <w:t>Responder sin perjuicio de la garantía, por la calidad de los elementos adquiridos.</w:t>
      </w:r>
    </w:p>
    <w:bookmarkEnd w:id="14"/>
    <w:p w14:paraId="7680B5F9" w14:textId="77777777" w:rsidR="004D17F7" w:rsidRPr="00886463" w:rsidRDefault="004D17F7" w:rsidP="004D17F7">
      <w:pPr>
        <w:pStyle w:val="Prrafodelista"/>
        <w:numPr>
          <w:ilvl w:val="0"/>
          <w:numId w:val="13"/>
        </w:numPr>
        <w:ind w:left="405"/>
        <w:contextualSpacing/>
        <w:jc w:val="both"/>
        <w:rPr>
          <w:rFonts w:ascii="Arial Narrow" w:hAnsi="Arial Narrow"/>
          <w:sz w:val="22"/>
          <w:szCs w:val="22"/>
          <w:lang w:val="es-CO"/>
        </w:rPr>
      </w:pPr>
      <w:r w:rsidRPr="00886463">
        <w:rPr>
          <w:rFonts w:ascii="Arial Narrow" w:hAnsi="Arial Narrow"/>
          <w:sz w:val="22"/>
          <w:szCs w:val="22"/>
          <w:lang w:val="es-CO"/>
        </w:rPr>
        <w:t>Mantener indemne a la entidad por las reclamaciones que se deriven con ocasión a la ejecución contractual.</w:t>
      </w:r>
    </w:p>
    <w:p w14:paraId="42D213FB" w14:textId="77777777" w:rsidR="004D17F7" w:rsidRPr="00886463" w:rsidRDefault="004D17F7" w:rsidP="004D17F7">
      <w:pPr>
        <w:pStyle w:val="Prrafodelista"/>
        <w:numPr>
          <w:ilvl w:val="0"/>
          <w:numId w:val="13"/>
        </w:numPr>
        <w:ind w:left="405"/>
        <w:contextualSpacing/>
        <w:jc w:val="both"/>
        <w:rPr>
          <w:rFonts w:ascii="Arial Narrow" w:hAnsi="Arial Narrow"/>
          <w:sz w:val="22"/>
          <w:szCs w:val="22"/>
          <w:lang w:val="es-CO"/>
        </w:rPr>
      </w:pPr>
      <w:r w:rsidRPr="00886463">
        <w:rPr>
          <w:rFonts w:ascii="Arial Narrow" w:hAnsi="Arial Narrow"/>
          <w:sz w:val="22"/>
          <w:szCs w:val="22"/>
          <w:lang w:val="es-CO"/>
        </w:rPr>
        <w:t>Constituir las garantías y mantener su vigencia.</w:t>
      </w:r>
    </w:p>
    <w:p w14:paraId="10556E36" w14:textId="77777777" w:rsidR="004D17F7" w:rsidRPr="00886463" w:rsidRDefault="004D17F7" w:rsidP="004D17F7">
      <w:pPr>
        <w:pStyle w:val="Prrafodelista"/>
        <w:numPr>
          <w:ilvl w:val="0"/>
          <w:numId w:val="13"/>
        </w:numPr>
        <w:ind w:left="405"/>
        <w:contextualSpacing/>
        <w:jc w:val="both"/>
        <w:rPr>
          <w:rFonts w:ascii="Arial Narrow" w:hAnsi="Arial Narrow"/>
          <w:sz w:val="22"/>
          <w:szCs w:val="22"/>
          <w:lang w:val="es-CO"/>
        </w:rPr>
      </w:pPr>
      <w:r w:rsidRPr="00886463">
        <w:rPr>
          <w:rFonts w:ascii="Arial Narrow" w:hAnsi="Arial Narrow"/>
          <w:sz w:val="22"/>
          <w:szCs w:val="22"/>
          <w:lang w:val="es-CO"/>
        </w:rPr>
        <w:t>Acatar y cumplir las instrucciones que el Supervisor le imparta en relación con el objeto contractual.</w:t>
      </w:r>
    </w:p>
    <w:p w14:paraId="3871C1EB" w14:textId="77777777" w:rsidR="004D17F7" w:rsidRPr="00886463" w:rsidRDefault="004D17F7" w:rsidP="004D17F7">
      <w:pPr>
        <w:pStyle w:val="Prrafodelista"/>
        <w:numPr>
          <w:ilvl w:val="0"/>
          <w:numId w:val="13"/>
        </w:numPr>
        <w:ind w:left="405"/>
        <w:contextualSpacing/>
        <w:jc w:val="both"/>
        <w:rPr>
          <w:rFonts w:ascii="Arial Narrow" w:hAnsi="Arial Narrow"/>
          <w:sz w:val="22"/>
          <w:szCs w:val="22"/>
          <w:lang w:val="es-CO"/>
        </w:rPr>
      </w:pPr>
      <w:r w:rsidRPr="00886463">
        <w:rPr>
          <w:rFonts w:ascii="Arial Narrow" w:hAnsi="Arial Narrow"/>
          <w:sz w:val="22"/>
          <w:szCs w:val="22"/>
          <w:lang w:val="es-CO"/>
        </w:rPr>
        <w:t>Presentar ante la entidad la correspondiente facturación de conformidad con las normas vigentes, adjuntando soporte de paz y salvo en el pago de aportes al sistema de seguridad social y parafiscales correspondientes al último periodo de pago.</w:t>
      </w:r>
    </w:p>
    <w:p w14:paraId="7F2925F7" w14:textId="77777777" w:rsidR="004D17F7" w:rsidRDefault="004D17F7" w:rsidP="004D17F7">
      <w:pPr>
        <w:pStyle w:val="Estilo"/>
        <w:numPr>
          <w:ilvl w:val="0"/>
          <w:numId w:val="13"/>
        </w:numPr>
        <w:ind w:left="426"/>
        <w:jc w:val="both"/>
        <w:rPr>
          <w:rFonts w:ascii="Arial Narrow" w:hAnsi="Arial Narrow"/>
          <w:sz w:val="22"/>
          <w:szCs w:val="22"/>
          <w:lang w:val="es-CO"/>
        </w:rPr>
      </w:pPr>
      <w:bookmarkStart w:id="15" w:name="_Hlk103864961"/>
      <w:r w:rsidRPr="00886463">
        <w:rPr>
          <w:rFonts w:ascii="Arial Narrow" w:hAnsi="Arial Narrow"/>
          <w:sz w:val="22"/>
          <w:szCs w:val="22"/>
          <w:lang w:val="es-CO"/>
        </w:rPr>
        <w:t>Una vez inicia la ejecución del contrato, el contratista deberá subir en la plataforma SECOP II en la opción EJECUCION CONTRACTUAL las facturas después de radicarlas en la Entidad Estatal. en esta sección podrá cargar los informes de actividades y en general documentos de la ejecución contractual que la Entidad Estatal le solicite.</w:t>
      </w:r>
      <w:bookmarkEnd w:id="15"/>
    </w:p>
    <w:p w14:paraId="68A26D83" w14:textId="77777777" w:rsidR="004D17F7" w:rsidRPr="00886463" w:rsidRDefault="004D17F7" w:rsidP="004D17F7">
      <w:pPr>
        <w:pStyle w:val="Estilo"/>
        <w:numPr>
          <w:ilvl w:val="0"/>
          <w:numId w:val="13"/>
        </w:numPr>
        <w:ind w:left="426"/>
        <w:jc w:val="both"/>
        <w:rPr>
          <w:rFonts w:ascii="Arial Narrow" w:hAnsi="Arial Narrow"/>
          <w:sz w:val="22"/>
          <w:szCs w:val="22"/>
          <w:lang w:val="es-CO"/>
        </w:rPr>
      </w:pPr>
      <w:r w:rsidRPr="00886463">
        <w:rPr>
          <w:rFonts w:ascii="Arial Narrow" w:hAnsi="Arial Narrow"/>
          <w:sz w:val="22"/>
          <w:szCs w:val="22"/>
          <w:lang w:val="es-CO"/>
        </w:rPr>
        <w:t>Las demás obligaciones que se deriven de la naturaleza del contrato</w:t>
      </w:r>
    </w:p>
    <w:p w14:paraId="5EC28721" w14:textId="77777777" w:rsidR="008A6C07" w:rsidRPr="007912E1" w:rsidRDefault="008A6C07" w:rsidP="006B2F43">
      <w:pPr>
        <w:autoSpaceDE w:val="0"/>
        <w:autoSpaceDN w:val="0"/>
        <w:adjustRightInd w:val="0"/>
        <w:jc w:val="center"/>
        <w:rPr>
          <w:rFonts w:ascii="Arial Narrow" w:eastAsiaTheme="minorHAnsi" w:hAnsi="Arial Narrow" w:cs="Arial"/>
          <w:b/>
          <w:bCs/>
          <w:color w:val="000000"/>
          <w:sz w:val="22"/>
          <w:szCs w:val="22"/>
          <w:lang w:val="es-CO" w:eastAsia="en-US"/>
        </w:rPr>
      </w:pPr>
    </w:p>
    <w:p w14:paraId="55DE0A23" w14:textId="26E8E766" w:rsidR="008A6C07" w:rsidRPr="004D17F7" w:rsidRDefault="008A6C07" w:rsidP="004D17F7">
      <w:pPr>
        <w:pStyle w:val="Prrafodelista"/>
        <w:numPr>
          <w:ilvl w:val="0"/>
          <w:numId w:val="5"/>
        </w:numPr>
        <w:autoSpaceDE w:val="0"/>
        <w:autoSpaceDN w:val="0"/>
        <w:adjustRightInd w:val="0"/>
        <w:ind w:left="284"/>
        <w:jc w:val="center"/>
        <w:rPr>
          <w:rFonts w:ascii="Arial Narrow" w:eastAsiaTheme="minorHAnsi" w:hAnsi="Arial Narrow" w:cs="Arial"/>
          <w:b/>
          <w:bCs/>
          <w:color w:val="000000"/>
          <w:sz w:val="22"/>
          <w:szCs w:val="22"/>
          <w:lang w:val="es-CO" w:eastAsia="en-US"/>
        </w:rPr>
      </w:pPr>
      <w:r w:rsidRPr="004D17F7">
        <w:rPr>
          <w:rFonts w:ascii="Arial Narrow" w:eastAsiaTheme="minorHAnsi" w:hAnsi="Arial Narrow" w:cs="Arial"/>
          <w:b/>
          <w:bCs/>
          <w:color w:val="000000"/>
          <w:sz w:val="22"/>
          <w:szCs w:val="22"/>
          <w:lang w:val="es-CO" w:eastAsia="en-US"/>
        </w:rPr>
        <w:t>CRONOGRAMA</w:t>
      </w:r>
    </w:p>
    <w:p w14:paraId="345E633C" w14:textId="2411CE7D" w:rsidR="008A6C07" w:rsidRPr="007912E1" w:rsidRDefault="008A6C07" w:rsidP="001A040A">
      <w:pPr>
        <w:autoSpaceDE w:val="0"/>
        <w:autoSpaceDN w:val="0"/>
        <w:adjustRightInd w:val="0"/>
        <w:jc w:val="both"/>
        <w:rPr>
          <w:rFonts w:ascii="Arial Narrow" w:eastAsiaTheme="minorHAnsi" w:hAnsi="Arial Narrow" w:cs="Arial"/>
          <w:b/>
          <w:bCs/>
          <w:color w:val="000000"/>
          <w:sz w:val="22"/>
          <w:szCs w:val="22"/>
          <w:lang w:val="es-CO" w:eastAsia="en-US"/>
        </w:rPr>
      </w:pPr>
    </w:p>
    <w:p w14:paraId="5A2B5525" w14:textId="56005F05" w:rsidR="008A6C07" w:rsidRPr="007912E1" w:rsidRDefault="008A6C07" w:rsidP="001A040A">
      <w:pPr>
        <w:autoSpaceDE w:val="0"/>
        <w:autoSpaceDN w:val="0"/>
        <w:adjustRightInd w:val="0"/>
        <w:jc w:val="both"/>
        <w:rPr>
          <w:rFonts w:ascii="Arial Narrow" w:hAnsi="Arial Narrow" w:cs="Arial"/>
          <w:sz w:val="22"/>
          <w:szCs w:val="22"/>
        </w:rPr>
      </w:pPr>
      <w:r w:rsidRPr="007912E1">
        <w:rPr>
          <w:rFonts w:ascii="Arial Narrow" w:hAnsi="Arial Narrow" w:cs="Arial"/>
          <w:sz w:val="22"/>
          <w:szCs w:val="22"/>
        </w:rPr>
        <w:t>El cronograma corresponde al publicado en el Sistema Electrónico para la Contratación Pública – SECOP II.</w:t>
      </w:r>
    </w:p>
    <w:p w14:paraId="674A2C03" w14:textId="23877031" w:rsidR="00404A8D" w:rsidRPr="007912E1" w:rsidRDefault="00404A8D" w:rsidP="008A6C07">
      <w:pPr>
        <w:autoSpaceDE w:val="0"/>
        <w:autoSpaceDN w:val="0"/>
        <w:adjustRightInd w:val="0"/>
        <w:jc w:val="center"/>
        <w:rPr>
          <w:rFonts w:ascii="Arial Narrow" w:hAnsi="Arial Narrow" w:cs="Arial"/>
          <w:sz w:val="22"/>
          <w:szCs w:val="22"/>
        </w:rPr>
      </w:pPr>
    </w:p>
    <w:p w14:paraId="1DE7E05E" w14:textId="63974472" w:rsidR="00404A8D" w:rsidRPr="007912E1" w:rsidRDefault="00404A8D" w:rsidP="008A6C07">
      <w:pPr>
        <w:autoSpaceDE w:val="0"/>
        <w:autoSpaceDN w:val="0"/>
        <w:adjustRightInd w:val="0"/>
        <w:jc w:val="center"/>
        <w:rPr>
          <w:rFonts w:ascii="Arial Narrow" w:hAnsi="Arial Narrow" w:cs="Arial"/>
          <w:sz w:val="22"/>
          <w:szCs w:val="22"/>
        </w:rPr>
      </w:pPr>
    </w:p>
    <w:p w14:paraId="19DC6583" w14:textId="53DFFDCB" w:rsidR="00404A8D" w:rsidRPr="007912E1" w:rsidRDefault="00404A8D" w:rsidP="00404A8D">
      <w:pPr>
        <w:widowControl w:val="0"/>
        <w:suppressLineNumbers/>
        <w:jc w:val="center"/>
        <w:rPr>
          <w:rFonts w:ascii="Arial Narrow" w:hAnsi="Arial Narrow" w:cs="Arial"/>
          <w:b/>
          <w:sz w:val="22"/>
          <w:szCs w:val="22"/>
          <w:lang w:val="es-ES_tradnl"/>
        </w:rPr>
      </w:pPr>
      <w:r w:rsidRPr="007912E1">
        <w:rPr>
          <w:rFonts w:ascii="Arial Narrow" w:hAnsi="Arial Narrow" w:cs="Arial"/>
          <w:b/>
          <w:sz w:val="22"/>
          <w:szCs w:val="22"/>
          <w:lang w:val="es-ES_tradnl"/>
        </w:rPr>
        <w:t>3. INTERES DE LIMITAR LA CONVOCATORIA A MIPYMES</w:t>
      </w:r>
    </w:p>
    <w:p w14:paraId="372F082A" w14:textId="77777777" w:rsidR="00404A8D" w:rsidRPr="007912E1" w:rsidRDefault="00404A8D" w:rsidP="00404A8D">
      <w:pPr>
        <w:widowControl w:val="0"/>
        <w:suppressLineNumbers/>
        <w:jc w:val="both"/>
        <w:rPr>
          <w:rFonts w:ascii="Arial Narrow" w:hAnsi="Arial Narrow" w:cs="Arial"/>
          <w:sz w:val="22"/>
          <w:szCs w:val="22"/>
          <w:lang w:val="es-ES_tradnl"/>
        </w:rPr>
      </w:pPr>
    </w:p>
    <w:p w14:paraId="2259083B" w14:textId="77777777" w:rsidR="00404A8D" w:rsidRPr="007912E1" w:rsidRDefault="00404A8D" w:rsidP="00404A8D">
      <w:pPr>
        <w:widowControl w:val="0"/>
        <w:suppressLineNumbers/>
        <w:jc w:val="both"/>
        <w:rPr>
          <w:rFonts w:ascii="Arial Narrow" w:hAnsi="Arial Narrow" w:cs="Arial"/>
          <w:sz w:val="22"/>
          <w:szCs w:val="22"/>
          <w:lang w:val="es-ES_tradnl"/>
        </w:rPr>
      </w:pPr>
      <w:r w:rsidRPr="007912E1">
        <w:rPr>
          <w:rFonts w:ascii="Arial Narrow" w:hAnsi="Arial Narrow" w:cs="Arial"/>
          <w:sz w:val="22"/>
          <w:szCs w:val="22"/>
        </w:rPr>
        <w:t>De conformidad con el artículo 2.2.1.2.4.2.2. del Decreto 1860 de 2021 el presente proceso podrá ser objeto de limitación a mípyme, siempre y cuando se hayan recibido solicitudes de por lo menos dos (2) Mipyme colombianas para limitar la convocatoria a Mipyme colombianas, y que las mismas hayan sido presentadas en el término establecido para tal efecto en el cronograma del proceso.</w:t>
      </w:r>
    </w:p>
    <w:p w14:paraId="4C9D7229" w14:textId="77777777" w:rsidR="00404A8D" w:rsidRPr="007912E1" w:rsidRDefault="00404A8D" w:rsidP="00404A8D">
      <w:pPr>
        <w:widowControl w:val="0"/>
        <w:suppressLineNumbers/>
        <w:jc w:val="both"/>
        <w:rPr>
          <w:rFonts w:ascii="Arial Narrow" w:hAnsi="Arial Narrow" w:cs="Arial"/>
          <w:sz w:val="22"/>
          <w:szCs w:val="22"/>
          <w:lang w:val="es-ES_tradnl"/>
        </w:rPr>
      </w:pPr>
    </w:p>
    <w:p w14:paraId="4F31679C" w14:textId="4BAAEAD8" w:rsidR="00404A8D" w:rsidRPr="007912E1" w:rsidRDefault="00404A8D" w:rsidP="00404A8D">
      <w:pPr>
        <w:widowControl w:val="0"/>
        <w:suppressLineNumbers/>
        <w:jc w:val="both"/>
        <w:rPr>
          <w:rFonts w:ascii="Arial Narrow" w:hAnsi="Arial Narrow" w:cs="Arial"/>
          <w:sz w:val="22"/>
          <w:szCs w:val="22"/>
          <w:lang w:val="es-ES_tradnl"/>
        </w:rPr>
      </w:pPr>
      <w:r w:rsidRPr="007912E1">
        <w:rPr>
          <w:rFonts w:ascii="Arial Narrow" w:hAnsi="Arial Narrow" w:cs="Arial"/>
          <w:sz w:val="22"/>
          <w:szCs w:val="22"/>
          <w:lang w:val="es-ES_tradnl"/>
        </w:rPr>
        <w:t>En este orden de ideas, y en consideración con el presupuesto oficial estimado para la presente contratación, los posibles oferentes solo podrán solicitar limitar la convocatoria, quienes ostenten la calidad de MIPYME COLOMBIANAS (micro</w:t>
      </w:r>
      <w:r w:rsidR="001A040A" w:rsidRPr="007912E1">
        <w:rPr>
          <w:rFonts w:ascii="Arial Narrow" w:hAnsi="Arial Narrow" w:cs="Arial"/>
          <w:sz w:val="22"/>
          <w:szCs w:val="22"/>
          <w:lang w:val="es-ES_tradnl"/>
        </w:rPr>
        <w:t>, mediana y</w:t>
      </w:r>
      <w:r w:rsidRPr="007912E1">
        <w:rPr>
          <w:rFonts w:ascii="Arial Narrow" w:hAnsi="Arial Narrow" w:cs="Arial"/>
          <w:sz w:val="22"/>
          <w:szCs w:val="22"/>
          <w:lang w:val="es-ES_tradnl"/>
        </w:rPr>
        <w:t xml:space="preserve"> pequeña empresa), con mínimo un año de existencia y que tratándose de personas jurídicas, las solicitudes solo las podrán realizar cuando el objeto social les permita ejecutar el contrato y siempre y cuando reúnan los requisitos señalados a continuación:</w:t>
      </w:r>
    </w:p>
    <w:p w14:paraId="3560A7E9" w14:textId="77777777" w:rsidR="00404A8D" w:rsidRPr="007912E1" w:rsidRDefault="00404A8D" w:rsidP="00404A8D">
      <w:pPr>
        <w:spacing w:before="100" w:after="100" w:line="240" w:lineRule="exact"/>
        <w:jc w:val="both"/>
        <w:rPr>
          <w:rFonts w:ascii="Arial Narrow" w:hAnsi="Arial Narrow" w:cs="Arial"/>
          <w:sz w:val="22"/>
          <w:szCs w:val="22"/>
          <w:lang w:val="es-ES_tradnl"/>
        </w:rPr>
      </w:pPr>
    </w:p>
    <w:p w14:paraId="5816601F" w14:textId="7FFFF290" w:rsidR="00404A8D" w:rsidRPr="007912E1" w:rsidRDefault="007912E1" w:rsidP="00404A8D">
      <w:pPr>
        <w:spacing w:before="100" w:after="100" w:line="240" w:lineRule="exact"/>
        <w:jc w:val="both"/>
        <w:rPr>
          <w:rFonts w:ascii="Arial Narrow" w:eastAsia="Arial Unicode MS" w:hAnsi="Arial Narrow" w:cs="Arial"/>
          <w:bCs/>
          <w:iCs/>
          <w:sz w:val="22"/>
          <w:szCs w:val="22"/>
          <w:lang w:val="es-ES_tradnl"/>
        </w:rPr>
      </w:pPr>
      <w:r>
        <w:rPr>
          <w:rFonts w:ascii="Arial Narrow" w:eastAsia="Arial Unicode MS" w:hAnsi="Arial Narrow" w:cs="Arial"/>
          <w:b/>
          <w:sz w:val="22"/>
          <w:szCs w:val="22"/>
          <w:lang w:val="es-ES_tradnl"/>
        </w:rPr>
        <w:t xml:space="preserve">3.1 </w:t>
      </w:r>
      <w:r w:rsidR="00404A8D" w:rsidRPr="007912E1">
        <w:rPr>
          <w:rFonts w:ascii="Arial Narrow" w:eastAsia="Arial Unicode MS" w:hAnsi="Arial Narrow" w:cs="Arial"/>
          <w:b/>
          <w:sz w:val="22"/>
          <w:szCs w:val="22"/>
          <w:lang w:val="es-ES_tradnl"/>
        </w:rPr>
        <w:t xml:space="preserve">REQUISITOS MÍNIMOS DE LAS MIPYMES. </w:t>
      </w:r>
      <w:r w:rsidR="00404A8D" w:rsidRPr="007912E1">
        <w:rPr>
          <w:rFonts w:ascii="Arial Narrow" w:eastAsia="Arial Unicode MS" w:hAnsi="Arial Narrow" w:cs="Arial"/>
          <w:bCs/>
          <w:iCs/>
          <w:sz w:val="22"/>
          <w:szCs w:val="22"/>
          <w:lang w:val="es-ES_tradnl"/>
        </w:rPr>
        <w:t xml:space="preserve">Los proponentes </w:t>
      </w:r>
      <w:r w:rsidR="00404A8D" w:rsidRPr="007912E1">
        <w:rPr>
          <w:rFonts w:ascii="Arial Narrow" w:eastAsia="Arial Unicode MS" w:hAnsi="Arial Narrow" w:cs="Arial"/>
          <w:bCs/>
          <w:sz w:val="22"/>
          <w:szCs w:val="22"/>
          <w:lang w:val="es-ES_tradnl"/>
        </w:rPr>
        <w:t xml:space="preserve">MIPYMES </w:t>
      </w:r>
      <w:r w:rsidR="00404A8D" w:rsidRPr="007912E1">
        <w:rPr>
          <w:rFonts w:ascii="Arial Narrow" w:eastAsia="Arial Unicode MS" w:hAnsi="Arial Narrow" w:cs="Arial"/>
          <w:bCs/>
          <w:iCs/>
          <w:sz w:val="22"/>
          <w:szCs w:val="22"/>
          <w:lang w:val="es-ES_tradnl"/>
        </w:rPr>
        <w:t xml:space="preserve">deberán presentar los siguientes documentos de conformidad con el artículo 2.2.1.2.4.2.4. del Decreto 1860 de 2021: </w:t>
      </w:r>
    </w:p>
    <w:p w14:paraId="6D72743A" w14:textId="77777777" w:rsidR="00404A8D" w:rsidRPr="007912E1" w:rsidRDefault="00404A8D" w:rsidP="00404A8D">
      <w:pPr>
        <w:spacing w:before="100" w:after="100" w:line="240" w:lineRule="exact"/>
        <w:jc w:val="both"/>
        <w:rPr>
          <w:rFonts w:ascii="Arial Narrow" w:eastAsia="Arial Unicode MS" w:hAnsi="Arial Narrow" w:cs="Arial"/>
          <w:bCs/>
          <w:iCs/>
          <w:sz w:val="22"/>
          <w:szCs w:val="22"/>
          <w:lang w:val="es-ES_tradnl"/>
        </w:rPr>
      </w:pPr>
    </w:p>
    <w:p w14:paraId="5AE1D5A5" w14:textId="77777777" w:rsidR="00404A8D" w:rsidRPr="007912E1"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7912E1">
        <w:rPr>
          <w:rFonts w:ascii="Arial Narrow" w:eastAsiaTheme="minorHAnsi" w:hAnsi="Arial Narrow" w:cs="Arial"/>
          <w:color w:val="000000"/>
          <w:sz w:val="22"/>
          <w:szCs w:val="22"/>
          <w:lang w:val="es-CO" w:eastAsia="en-US"/>
        </w:rPr>
        <w:t>1. Las personas naturales mediante certificación expedida por ellos y un contador público, adjuntando copia del registro mercantil.</w:t>
      </w:r>
    </w:p>
    <w:p w14:paraId="24CE0F75" w14:textId="77777777" w:rsidR="00404A8D" w:rsidRPr="007912E1"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p>
    <w:p w14:paraId="1033C04B" w14:textId="77777777" w:rsidR="00404A8D" w:rsidRPr="007912E1"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7912E1">
        <w:rPr>
          <w:rFonts w:ascii="Arial Narrow" w:eastAsiaTheme="minorHAnsi" w:hAnsi="Arial Narrow" w:cs="Arial"/>
          <w:color w:val="000000"/>
          <w:sz w:val="22"/>
          <w:szCs w:val="22"/>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C64A6FC" w14:textId="77777777" w:rsidR="00404A8D" w:rsidRPr="007912E1"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p>
    <w:p w14:paraId="2C66CBB1" w14:textId="77777777" w:rsidR="00404A8D" w:rsidRPr="007912E1"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7912E1">
        <w:rPr>
          <w:rFonts w:ascii="Arial Narrow" w:eastAsiaTheme="minorHAnsi" w:hAnsi="Arial Narrow" w:cs="Arial"/>
          <w:color w:val="000000"/>
          <w:sz w:val="22"/>
          <w:szCs w:val="22"/>
          <w:lang w:val="es-CO" w:eastAsia="en-US"/>
        </w:rPr>
        <w:t>Para la acreditación deberán observarse los rangos de clasificación empresarial establecidos de conformidad con la Ley 590 de 2000 y el Decreto 1074 de 2015, o las normas que lo modifiquen, sustituyan o complementen.</w:t>
      </w:r>
    </w:p>
    <w:p w14:paraId="7EA11D57" w14:textId="77777777" w:rsidR="00404A8D" w:rsidRPr="007912E1"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p>
    <w:p w14:paraId="05EF7CDC" w14:textId="77777777" w:rsidR="00404A8D" w:rsidRPr="007912E1"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7912E1">
        <w:rPr>
          <w:rFonts w:ascii="Arial Narrow" w:eastAsiaTheme="minorHAnsi" w:hAnsi="Arial Narrow" w:cs="Arial"/>
          <w:b/>
          <w:color w:val="000000"/>
          <w:sz w:val="22"/>
          <w:szCs w:val="22"/>
          <w:lang w:val="es-CO" w:eastAsia="en-US"/>
        </w:rPr>
        <w:t>PARÁGRAFO 1.</w:t>
      </w:r>
      <w:r w:rsidRPr="007912E1">
        <w:rPr>
          <w:rFonts w:ascii="Arial Narrow" w:eastAsiaTheme="minorHAnsi" w:hAnsi="Arial Narrow" w:cs="Arial"/>
          <w:color w:val="000000"/>
          <w:sz w:val="22"/>
          <w:szCs w:val="22"/>
          <w:lang w:val="es-CO" w:eastAsia="en-US"/>
        </w:rPr>
        <w:t xml:space="preserve"> En todo caso, las Mipyme también podrán acreditar esta condición con la copia del certificado del Registro Único de Proponentes, el cual deberá encontrarse vigente y en firme al momento de su presentación.</w:t>
      </w:r>
    </w:p>
    <w:p w14:paraId="4F95A6EA" w14:textId="77777777" w:rsidR="00404A8D" w:rsidRPr="007912E1" w:rsidRDefault="00404A8D" w:rsidP="00404A8D">
      <w:pPr>
        <w:autoSpaceDE w:val="0"/>
        <w:autoSpaceDN w:val="0"/>
        <w:adjustRightInd w:val="0"/>
        <w:jc w:val="both"/>
        <w:rPr>
          <w:rFonts w:ascii="Arial Narrow" w:eastAsiaTheme="minorHAnsi" w:hAnsi="Arial Narrow" w:cs="Arial"/>
          <w:b/>
          <w:color w:val="000000"/>
          <w:sz w:val="22"/>
          <w:szCs w:val="22"/>
          <w:lang w:val="es-CO" w:eastAsia="en-US"/>
        </w:rPr>
      </w:pPr>
    </w:p>
    <w:p w14:paraId="3B31322E" w14:textId="77777777" w:rsidR="00404A8D" w:rsidRPr="007912E1"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7912E1">
        <w:rPr>
          <w:rFonts w:ascii="Arial Narrow" w:eastAsiaTheme="minorHAnsi" w:hAnsi="Arial Narrow" w:cs="Arial"/>
          <w:b/>
          <w:color w:val="000000"/>
          <w:sz w:val="22"/>
          <w:szCs w:val="22"/>
          <w:lang w:val="es-CO" w:eastAsia="en-US"/>
        </w:rPr>
        <w:t>PARÁGRAFO 2.</w:t>
      </w:r>
      <w:r w:rsidRPr="007912E1">
        <w:rPr>
          <w:rFonts w:ascii="Arial Narrow" w:eastAsiaTheme="minorHAnsi" w:hAnsi="Arial Narrow" w:cs="Arial"/>
          <w:color w:val="000000"/>
          <w:sz w:val="22"/>
          <w:szCs w:val="22"/>
          <w:lang w:val="es-CO" w:eastAsia="en-US"/>
        </w:rPr>
        <w:t xml:space="preserve">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95EDA03" w14:textId="77777777" w:rsidR="00404A8D" w:rsidRPr="007912E1" w:rsidRDefault="00404A8D" w:rsidP="00404A8D">
      <w:pPr>
        <w:autoSpaceDE w:val="0"/>
        <w:autoSpaceDN w:val="0"/>
        <w:adjustRightInd w:val="0"/>
        <w:jc w:val="both"/>
        <w:rPr>
          <w:rFonts w:ascii="Arial Narrow" w:eastAsiaTheme="minorHAnsi" w:hAnsi="Arial Narrow" w:cs="Arial"/>
          <w:color w:val="FF0000"/>
          <w:sz w:val="22"/>
          <w:szCs w:val="22"/>
          <w:lang w:val="es-CO" w:eastAsia="en-US"/>
        </w:rPr>
      </w:pPr>
    </w:p>
    <w:p w14:paraId="2A9C0D3E" w14:textId="53A8867D" w:rsidR="002A385E" w:rsidRPr="007912E1" w:rsidRDefault="00404A8D" w:rsidP="006B2F43">
      <w:pPr>
        <w:autoSpaceDE w:val="0"/>
        <w:autoSpaceDN w:val="0"/>
        <w:adjustRightInd w:val="0"/>
        <w:jc w:val="center"/>
        <w:rPr>
          <w:rFonts w:ascii="Arial Narrow" w:eastAsiaTheme="minorHAnsi" w:hAnsi="Arial Narrow" w:cs="Arial"/>
          <w:color w:val="000000"/>
          <w:sz w:val="22"/>
          <w:szCs w:val="22"/>
          <w:lang w:val="es-CO" w:eastAsia="en-US"/>
        </w:rPr>
      </w:pPr>
      <w:r w:rsidRPr="007912E1">
        <w:rPr>
          <w:rFonts w:ascii="Arial Narrow" w:eastAsiaTheme="minorHAnsi" w:hAnsi="Arial Narrow" w:cs="Arial"/>
          <w:b/>
          <w:bCs/>
          <w:color w:val="000000"/>
          <w:sz w:val="22"/>
          <w:szCs w:val="22"/>
          <w:lang w:val="es-CO" w:eastAsia="en-US"/>
        </w:rPr>
        <w:t>4</w:t>
      </w:r>
      <w:r w:rsidR="002A385E" w:rsidRPr="007912E1">
        <w:rPr>
          <w:rFonts w:ascii="Arial Narrow" w:eastAsiaTheme="minorHAnsi" w:hAnsi="Arial Narrow" w:cs="Arial"/>
          <w:b/>
          <w:bCs/>
          <w:color w:val="000000"/>
          <w:sz w:val="22"/>
          <w:szCs w:val="22"/>
          <w:lang w:val="es-CO" w:eastAsia="en-US"/>
        </w:rPr>
        <w:t>. CAUSALES DE RECHAZO DE LAS OFERTAS</w:t>
      </w:r>
    </w:p>
    <w:p w14:paraId="3FB4D92B" w14:textId="77777777" w:rsidR="002A385E" w:rsidRPr="007912E1"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7FC11B4" w14:textId="77777777" w:rsidR="002A385E" w:rsidRPr="007912E1"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7912E1">
        <w:rPr>
          <w:rFonts w:ascii="Arial Narrow" w:eastAsiaTheme="minorHAnsi" w:hAnsi="Arial Narrow" w:cs="Arial"/>
          <w:color w:val="000000"/>
          <w:sz w:val="22"/>
          <w:szCs w:val="22"/>
          <w:lang w:val="es-CO" w:eastAsia="en-US"/>
        </w:rPr>
        <w:t xml:space="preserve">Son causales de rechazo de las ofertas, las siguientes: </w:t>
      </w:r>
    </w:p>
    <w:p w14:paraId="3C3FDA04" w14:textId="77777777" w:rsidR="002A385E" w:rsidRPr="007912E1"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89BAB0F" w14:textId="25FEF4A0" w:rsidR="002A385E" w:rsidRPr="00534C5D" w:rsidRDefault="002A385E" w:rsidP="004975EC">
      <w:pPr>
        <w:pStyle w:val="Prrafodelista"/>
        <w:numPr>
          <w:ilvl w:val="0"/>
          <w:numId w:val="5"/>
        </w:numPr>
        <w:autoSpaceDE w:val="0"/>
        <w:autoSpaceDN w:val="0"/>
        <w:adjustRightInd w:val="0"/>
        <w:ind w:left="142"/>
        <w:jc w:val="both"/>
        <w:rPr>
          <w:rFonts w:ascii="Arial Narrow" w:eastAsiaTheme="minorHAnsi" w:hAnsi="Arial Narrow" w:cs="Arial"/>
          <w:color w:val="000000"/>
          <w:sz w:val="22"/>
          <w:szCs w:val="22"/>
          <w:lang w:val="es-CO" w:eastAsia="en-US"/>
        </w:rPr>
      </w:pPr>
      <w:r w:rsidRPr="00534C5D">
        <w:rPr>
          <w:rFonts w:ascii="Arial Narrow" w:eastAsiaTheme="minorHAnsi" w:hAnsi="Arial Narrow" w:cs="Arial"/>
          <w:color w:val="000000"/>
          <w:sz w:val="22"/>
          <w:szCs w:val="22"/>
          <w:lang w:val="es-CO" w:eastAsia="en-US"/>
        </w:rPr>
        <w:t xml:space="preserve">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06FE55F7" w14:textId="16F621B5" w:rsidR="002A385E" w:rsidRPr="00534C5D" w:rsidRDefault="002A385E" w:rsidP="004975EC">
      <w:pPr>
        <w:pStyle w:val="Prrafodelista"/>
        <w:numPr>
          <w:ilvl w:val="0"/>
          <w:numId w:val="5"/>
        </w:numPr>
        <w:autoSpaceDE w:val="0"/>
        <w:autoSpaceDN w:val="0"/>
        <w:adjustRightInd w:val="0"/>
        <w:ind w:left="142"/>
        <w:jc w:val="both"/>
        <w:rPr>
          <w:rFonts w:ascii="Arial Narrow" w:eastAsiaTheme="minorHAnsi" w:hAnsi="Arial Narrow" w:cs="Arial"/>
          <w:color w:val="000000"/>
          <w:sz w:val="22"/>
          <w:szCs w:val="22"/>
          <w:lang w:val="es-CO" w:eastAsia="en-US"/>
        </w:rPr>
      </w:pPr>
      <w:r w:rsidRPr="00534C5D">
        <w:rPr>
          <w:rFonts w:ascii="Arial Narrow" w:eastAsiaTheme="minorHAnsi" w:hAnsi="Arial Narrow" w:cs="Arial"/>
          <w:color w:val="000000"/>
          <w:sz w:val="22"/>
          <w:szCs w:val="22"/>
          <w:lang w:val="es-CO" w:eastAsia="en-US"/>
        </w:rPr>
        <w:t>La omisión de oferta económica en la propuesta presentada o cuando el valor de la oferta supere el presupuesto oficial estimado</w:t>
      </w:r>
      <w:r w:rsidR="00302AA5" w:rsidRPr="00534C5D">
        <w:rPr>
          <w:rFonts w:ascii="Arial Narrow" w:eastAsiaTheme="minorHAnsi" w:hAnsi="Arial Narrow" w:cs="Arial"/>
          <w:color w:val="000000"/>
          <w:sz w:val="22"/>
          <w:szCs w:val="22"/>
          <w:lang w:val="es-CO" w:eastAsia="en-US"/>
        </w:rPr>
        <w:t xml:space="preserve"> o cuando la oferta no se presente en pesos colombianos</w:t>
      </w:r>
      <w:r w:rsidRPr="00534C5D">
        <w:rPr>
          <w:rFonts w:ascii="Arial Narrow" w:eastAsiaTheme="minorHAnsi" w:hAnsi="Arial Narrow" w:cs="Arial"/>
          <w:color w:val="000000"/>
          <w:sz w:val="22"/>
          <w:szCs w:val="22"/>
          <w:lang w:val="es-CO" w:eastAsia="en-US"/>
        </w:rPr>
        <w:t xml:space="preserve">. </w:t>
      </w:r>
    </w:p>
    <w:p w14:paraId="05CE6744" w14:textId="3885FCCA" w:rsidR="00E44817" w:rsidRPr="00534C5D" w:rsidRDefault="002A385E" w:rsidP="004975EC">
      <w:pPr>
        <w:pStyle w:val="NormalWeb"/>
        <w:numPr>
          <w:ilvl w:val="0"/>
          <w:numId w:val="5"/>
        </w:numPr>
        <w:shd w:val="clear" w:color="auto" w:fill="FFFFFF"/>
        <w:spacing w:before="0" w:beforeAutospacing="0" w:after="0" w:afterAutospacing="0"/>
        <w:ind w:left="142"/>
        <w:jc w:val="both"/>
        <w:rPr>
          <w:rStyle w:val="Textoennegrita"/>
          <w:rFonts w:ascii="Arial Narrow" w:hAnsi="Arial Narrow"/>
          <w:color w:val="333333"/>
          <w:sz w:val="22"/>
          <w:szCs w:val="22"/>
          <w:shd w:val="clear" w:color="auto" w:fill="FFFFFF"/>
        </w:rPr>
      </w:pPr>
      <w:r w:rsidRPr="00534C5D">
        <w:rPr>
          <w:rFonts w:ascii="Arial Narrow" w:eastAsiaTheme="minorHAnsi" w:hAnsi="Arial Narrow" w:cs="Arial"/>
          <w:color w:val="000000"/>
          <w:sz w:val="22"/>
          <w:szCs w:val="22"/>
          <w:lang w:val="es-CO" w:eastAsia="en-US"/>
        </w:rPr>
        <w:lastRenderedPageBreak/>
        <w:t>Cuando el proponente no cumpla con la totalidad de las condiciones técnicas mínimas establecidas en la presente invitación, presente algunas exclusiones a éstas o presente una propuesta c</w:t>
      </w:r>
      <w:r w:rsidR="00C64A3F" w:rsidRPr="00534C5D">
        <w:rPr>
          <w:rFonts w:ascii="Arial Narrow" w:eastAsiaTheme="minorHAnsi" w:hAnsi="Arial Narrow" w:cs="Arial"/>
          <w:color w:val="000000"/>
          <w:sz w:val="22"/>
          <w:szCs w:val="22"/>
          <w:lang w:val="es-CO" w:eastAsia="en-US"/>
        </w:rPr>
        <w:t>on precio artificialmente bajo</w:t>
      </w:r>
      <w:r w:rsidR="00E44817" w:rsidRPr="00534C5D">
        <w:rPr>
          <w:rFonts w:ascii="Arial Narrow" w:eastAsiaTheme="minorHAnsi" w:hAnsi="Arial Narrow" w:cs="Arial"/>
          <w:color w:val="000000"/>
          <w:sz w:val="22"/>
          <w:szCs w:val="22"/>
          <w:lang w:val="es-CO" w:eastAsia="en-US"/>
        </w:rPr>
        <w:t xml:space="preserve"> habiéndose surtido el trámite de que trata</w:t>
      </w:r>
      <w:r w:rsidR="00E44817" w:rsidRPr="00534C5D">
        <w:rPr>
          <w:rStyle w:val="Ttulo1Car"/>
          <w:rFonts w:ascii="Arial Narrow" w:hAnsi="Arial Narrow"/>
          <w:color w:val="333333"/>
          <w:sz w:val="22"/>
          <w:szCs w:val="22"/>
          <w:shd w:val="clear" w:color="auto" w:fill="FFFFFF"/>
        </w:rPr>
        <w:t xml:space="preserve"> </w:t>
      </w:r>
      <w:r w:rsidR="00E44817" w:rsidRPr="00534C5D">
        <w:rPr>
          <w:rStyle w:val="Ttulo1Car"/>
          <w:rFonts w:ascii="Arial Narrow" w:hAnsi="Arial Narrow"/>
          <w:i w:val="0"/>
          <w:color w:val="333333"/>
          <w:sz w:val="22"/>
          <w:szCs w:val="22"/>
          <w:shd w:val="clear" w:color="auto" w:fill="FFFFFF"/>
        </w:rPr>
        <w:t>el a</w:t>
      </w:r>
      <w:r w:rsidR="00E44817" w:rsidRPr="00534C5D">
        <w:rPr>
          <w:rStyle w:val="Textoennegrita"/>
          <w:rFonts w:ascii="Arial Narrow" w:hAnsi="Arial Narrow"/>
          <w:color w:val="333333"/>
          <w:sz w:val="22"/>
          <w:szCs w:val="22"/>
          <w:shd w:val="clear" w:color="auto" w:fill="FFFFFF"/>
        </w:rPr>
        <w:t>rtículo 2.2.1.1.2.2.4</w:t>
      </w:r>
      <w:r w:rsidR="0087192F" w:rsidRPr="00534C5D">
        <w:rPr>
          <w:rStyle w:val="Textoennegrita"/>
          <w:rFonts w:ascii="Arial Narrow" w:hAnsi="Arial Narrow"/>
          <w:color w:val="333333"/>
          <w:sz w:val="22"/>
          <w:szCs w:val="22"/>
          <w:shd w:val="clear" w:color="auto" w:fill="FFFFFF"/>
        </w:rPr>
        <w:t xml:space="preserve"> del D</w:t>
      </w:r>
      <w:r w:rsidR="00E44817" w:rsidRPr="00534C5D">
        <w:rPr>
          <w:rStyle w:val="Textoennegrita"/>
          <w:rFonts w:ascii="Arial Narrow" w:hAnsi="Arial Narrow"/>
          <w:color w:val="333333"/>
          <w:sz w:val="22"/>
          <w:szCs w:val="22"/>
          <w:shd w:val="clear" w:color="auto" w:fill="FFFFFF"/>
        </w:rPr>
        <w:t>ecreto 1082 de 2015</w:t>
      </w:r>
      <w:r w:rsidR="00D44AC0" w:rsidRPr="00534C5D">
        <w:rPr>
          <w:rStyle w:val="Textoennegrita"/>
          <w:rFonts w:ascii="Arial Narrow" w:hAnsi="Arial Narrow"/>
          <w:color w:val="333333"/>
          <w:sz w:val="22"/>
          <w:szCs w:val="22"/>
          <w:shd w:val="clear" w:color="auto" w:fill="FFFFFF"/>
        </w:rPr>
        <w:t>.</w:t>
      </w:r>
    </w:p>
    <w:p w14:paraId="7A6E9F3A" w14:textId="68591B7E" w:rsidR="002A385E" w:rsidRPr="00534C5D" w:rsidRDefault="002A385E" w:rsidP="004975EC">
      <w:pPr>
        <w:pStyle w:val="Prrafodelista"/>
        <w:numPr>
          <w:ilvl w:val="0"/>
          <w:numId w:val="5"/>
        </w:numPr>
        <w:autoSpaceDE w:val="0"/>
        <w:autoSpaceDN w:val="0"/>
        <w:adjustRightInd w:val="0"/>
        <w:ind w:left="142"/>
        <w:jc w:val="both"/>
        <w:rPr>
          <w:rFonts w:ascii="Arial Narrow" w:eastAsiaTheme="minorHAnsi" w:hAnsi="Arial Narrow" w:cs="Arial"/>
          <w:color w:val="000000"/>
          <w:sz w:val="22"/>
          <w:szCs w:val="22"/>
          <w:lang w:val="es-CO" w:eastAsia="en-US"/>
        </w:rPr>
      </w:pPr>
      <w:r w:rsidRPr="00534C5D">
        <w:rPr>
          <w:rFonts w:ascii="Arial Narrow" w:eastAsiaTheme="minorHAnsi" w:hAnsi="Arial Narrow" w:cs="Arial"/>
          <w:color w:val="000000"/>
          <w:sz w:val="22"/>
          <w:szCs w:val="22"/>
          <w:lang w:val="es-CO" w:eastAsia="en-US"/>
        </w:rPr>
        <w:t>Cuando el proponente no responda el requerimiento efectuado por la entidad, para subsanar los requisitos y documentos</w:t>
      </w:r>
      <w:r w:rsidR="00302AA5" w:rsidRPr="00534C5D">
        <w:rPr>
          <w:rFonts w:ascii="Arial Narrow" w:eastAsiaTheme="minorHAnsi" w:hAnsi="Arial Narrow" w:cs="Arial"/>
          <w:color w:val="000000"/>
          <w:sz w:val="22"/>
          <w:szCs w:val="22"/>
          <w:lang w:val="es-CO" w:eastAsia="en-US"/>
        </w:rPr>
        <w:t>, en plazo concedido por la entidad para tal fin o respondiéndolo mejore su propuesta</w:t>
      </w:r>
      <w:r w:rsidR="00D44AC0" w:rsidRPr="00534C5D">
        <w:rPr>
          <w:rFonts w:ascii="Arial Narrow" w:eastAsiaTheme="minorHAnsi" w:hAnsi="Arial Narrow" w:cs="Arial"/>
          <w:color w:val="000000"/>
          <w:sz w:val="22"/>
          <w:szCs w:val="22"/>
          <w:lang w:val="es-CO" w:eastAsia="en-US"/>
        </w:rPr>
        <w:t xml:space="preserve">, es decir acredite requisitos </w:t>
      </w:r>
      <w:r w:rsidR="00AD19CF" w:rsidRPr="00534C5D">
        <w:rPr>
          <w:rFonts w:ascii="Arial Narrow" w:eastAsiaTheme="minorHAnsi" w:hAnsi="Arial Narrow" w:cs="Arial"/>
          <w:color w:val="000000"/>
          <w:sz w:val="22"/>
          <w:szCs w:val="22"/>
          <w:lang w:val="es-CO" w:eastAsia="en-US"/>
        </w:rPr>
        <w:t>con posterioridad al cierre.</w:t>
      </w:r>
    </w:p>
    <w:p w14:paraId="00DF7F71" w14:textId="3E2A6AE9" w:rsidR="002A385E" w:rsidRPr="00534C5D" w:rsidRDefault="002A385E" w:rsidP="004975EC">
      <w:pPr>
        <w:pStyle w:val="Prrafodelista"/>
        <w:numPr>
          <w:ilvl w:val="0"/>
          <w:numId w:val="5"/>
        </w:numPr>
        <w:autoSpaceDE w:val="0"/>
        <w:autoSpaceDN w:val="0"/>
        <w:adjustRightInd w:val="0"/>
        <w:ind w:left="142"/>
        <w:jc w:val="both"/>
        <w:rPr>
          <w:rFonts w:ascii="Arial Narrow" w:eastAsiaTheme="minorHAnsi" w:hAnsi="Arial Narrow" w:cs="Arial"/>
          <w:color w:val="000000"/>
          <w:sz w:val="22"/>
          <w:szCs w:val="22"/>
          <w:lang w:val="es-CO" w:eastAsia="en-US"/>
        </w:rPr>
      </w:pPr>
      <w:r w:rsidRPr="00534C5D">
        <w:rPr>
          <w:rFonts w:ascii="Arial Narrow" w:eastAsiaTheme="minorHAnsi" w:hAnsi="Arial Narrow" w:cs="Arial"/>
          <w:color w:val="000000"/>
          <w:sz w:val="22"/>
          <w:szCs w:val="22"/>
          <w:lang w:val="es-CO" w:eastAsia="en-US"/>
        </w:rPr>
        <w:t xml:space="preserve">Cuando el proponente presente la propuesta fuera del término previsto en el Cronograma de la Invitación Pública o en lugar diferente al establecido en la presente invitación. </w:t>
      </w:r>
    </w:p>
    <w:p w14:paraId="1928BFD6" w14:textId="61FBB800" w:rsidR="002A385E" w:rsidRPr="00534C5D" w:rsidRDefault="002A385E" w:rsidP="004975EC">
      <w:pPr>
        <w:pStyle w:val="Prrafodelista"/>
        <w:numPr>
          <w:ilvl w:val="0"/>
          <w:numId w:val="5"/>
        </w:numPr>
        <w:autoSpaceDE w:val="0"/>
        <w:autoSpaceDN w:val="0"/>
        <w:adjustRightInd w:val="0"/>
        <w:ind w:left="142"/>
        <w:jc w:val="both"/>
        <w:rPr>
          <w:rFonts w:ascii="Arial Narrow" w:eastAsiaTheme="minorHAnsi" w:hAnsi="Arial Narrow" w:cs="Arial"/>
          <w:color w:val="000000"/>
          <w:sz w:val="22"/>
          <w:szCs w:val="22"/>
          <w:lang w:val="es-CO" w:eastAsia="en-US"/>
        </w:rPr>
      </w:pPr>
      <w:r w:rsidRPr="00534C5D">
        <w:rPr>
          <w:rFonts w:ascii="Arial Narrow" w:eastAsiaTheme="minorHAnsi" w:hAnsi="Arial Narrow"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4B54278B" w14:textId="09631627" w:rsidR="002A385E" w:rsidRPr="00534C5D" w:rsidRDefault="002A385E" w:rsidP="004975EC">
      <w:pPr>
        <w:pStyle w:val="Prrafodelista"/>
        <w:numPr>
          <w:ilvl w:val="0"/>
          <w:numId w:val="5"/>
        </w:numPr>
        <w:autoSpaceDE w:val="0"/>
        <w:autoSpaceDN w:val="0"/>
        <w:adjustRightInd w:val="0"/>
        <w:ind w:left="142"/>
        <w:jc w:val="both"/>
        <w:rPr>
          <w:rFonts w:ascii="Arial Narrow" w:eastAsiaTheme="minorHAnsi" w:hAnsi="Arial Narrow" w:cs="Arial"/>
          <w:color w:val="000000"/>
          <w:sz w:val="22"/>
          <w:szCs w:val="22"/>
          <w:lang w:val="es-CO" w:eastAsia="en-US"/>
        </w:rPr>
      </w:pPr>
      <w:r w:rsidRPr="00534C5D">
        <w:rPr>
          <w:rFonts w:ascii="Arial Narrow" w:eastAsiaTheme="minorHAnsi" w:hAnsi="Arial Narrow" w:cs="Arial"/>
          <w:color w:val="000000"/>
          <w:sz w:val="22"/>
          <w:szCs w:val="22"/>
          <w:lang w:val="es-CO" w:eastAsia="en-US"/>
        </w:rPr>
        <w:t>Cuando la descripción del ítem o ítems, no coincidan en un todo con las especificaciones mínimas requeridas o no se oferte la totalidad de ítems requeridos por la entidad</w:t>
      </w:r>
      <w:r w:rsidR="00302AA5" w:rsidRPr="00534C5D">
        <w:rPr>
          <w:rFonts w:ascii="Arial Narrow" w:eastAsiaTheme="minorHAnsi" w:hAnsi="Arial Narrow" w:cs="Arial"/>
          <w:color w:val="000000"/>
          <w:sz w:val="22"/>
          <w:szCs w:val="22"/>
          <w:lang w:val="es-CO" w:eastAsia="en-US"/>
        </w:rPr>
        <w:t>, tanto en las especificaciones técnicas como en la oferta económica</w:t>
      </w:r>
      <w:r w:rsidRPr="00534C5D">
        <w:rPr>
          <w:rFonts w:ascii="Arial Narrow" w:eastAsiaTheme="minorHAnsi" w:hAnsi="Arial Narrow" w:cs="Arial"/>
          <w:color w:val="000000"/>
          <w:sz w:val="22"/>
          <w:szCs w:val="22"/>
          <w:lang w:val="es-CO" w:eastAsia="en-US"/>
        </w:rPr>
        <w:t xml:space="preserve">. </w:t>
      </w:r>
    </w:p>
    <w:p w14:paraId="63D8674D" w14:textId="037D14FC" w:rsidR="00B53FE3" w:rsidRPr="00534C5D" w:rsidRDefault="00FD1240" w:rsidP="004975EC">
      <w:pPr>
        <w:pStyle w:val="Prrafodelista"/>
        <w:numPr>
          <w:ilvl w:val="0"/>
          <w:numId w:val="5"/>
        </w:numPr>
        <w:autoSpaceDE w:val="0"/>
        <w:autoSpaceDN w:val="0"/>
        <w:adjustRightInd w:val="0"/>
        <w:ind w:left="142"/>
        <w:jc w:val="both"/>
        <w:rPr>
          <w:rFonts w:ascii="Arial Narrow" w:eastAsiaTheme="minorHAnsi" w:hAnsi="Arial Narrow" w:cs="Arial"/>
          <w:color w:val="000000"/>
          <w:sz w:val="22"/>
          <w:szCs w:val="22"/>
          <w:lang w:val="es-CO" w:eastAsia="en-US"/>
        </w:rPr>
      </w:pPr>
      <w:r w:rsidRPr="00534C5D">
        <w:rPr>
          <w:rFonts w:ascii="Arial Narrow" w:eastAsiaTheme="minorHAnsi" w:hAnsi="Arial Narrow" w:cs="Arial"/>
          <w:color w:val="000000"/>
          <w:sz w:val="22"/>
          <w:szCs w:val="22"/>
          <w:lang w:val="es-CO" w:eastAsia="en-US"/>
        </w:rPr>
        <w:t>Cuando el Proponente se halle incurso en alguna de las casuales de inhabilidad e incompatibilidad para contratar establecidas en la Constitución o en la ley.</w:t>
      </w:r>
    </w:p>
    <w:p w14:paraId="6EDA6B05" w14:textId="3DD116C1" w:rsidR="00FD1240" w:rsidRPr="00534C5D" w:rsidRDefault="00FD1240" w:rsidP="004975EC">
      <w:pPr>
        <w:pStyle w:val="Prrafodelista"/>
        <w:numPr>
          <w:ilvl w:val="0"/>
          <w:numId w:val="5"/>
        </w:numPr>
        <w:autoSpaceDE w:val="0"/>
        <w:autoSpaceDN w:val="0"/>
        <w:adjustRightInd w:val="0"/>
        <w:ind w:left="142"/>
        <w:jc w:val="both"/>
        <w:rPr>
          <w:rFonts w:ascii="Arial Narrow" w:eastAsiaTheme="minorHAnsi" w:hAnsi="Arial Narrow" w:cs="Arial"/>
          <w:color w:val="000000"/>
          <w:sz w:val="22"/>
          <w:szCs w:val="22"/>
          <w:lang w:val="es-CO" w:eastAsia="en-US"/>
        </w:rPr>
      </w:pPr>
      <w:r w:rsidRPr="00534C5D">
        <w:rPr>
          <w:rFonts w:ascii="Arial Narrow" w:eastAsiaTheme="minorHAnsi" w:hAnsi="Arial Narrow" w:cs="Arial"/>
          <w:color w:val="000000"/>
          <w:sz w:val="22"/>
          <w:szCs w:val="22"/>
          <w:lang w:val="es-CO" w:eastAsia="en-US"/>
        </w:rPr>
        <w:t>Cuando en la propuesta se encuentre información o documentos que contengan datos tergiversados, alterados o que contengan errores que determinen el resultado de la evaluación. Lo anterior sin perjuicio de las acciones adelantadas por Parques Nacionales ante las entidades correspondientes para que inicien las investigaciones del caso.</w:t>
      </w:r>
    </w:p>
    <w:p w14:paraId="23921616" w14:textId="120CE652" w:rsidR="00FD1240" w:rsidRPr="00534C5D" w:rsidRDefault="00FD1240" w:rsidP="004975EC">
      <w:pPr>
        <w:pStyle w:val="Prrafodelista"/>
        <w:numPr>
          <w:ilvl w:val="0"/>
          <w:numId w:val="5"/>
        </w:numPr>
        <w:autoSpaceDE w:val="0"/>
        <w:autoSpaceDN w:val="0"/>
        <w:adjustRightInd w:val="0"/>
        <w:ind w:left="142"/>
        <w:jc w:val="both"/>
        <w:rPr>
          <w:rFonts w:ascii="Arial Narrow" w:eastAsiaTheme="minorHAnsi" w:hAnsi="Arial Narrow" w:cs="Arial"/>
          <w:color w:val="000000"/>
          <w:sz w:val="22"/>
          <w:szCs w:val="22"/>
          <w:lang w:val="es-CO" w:eastAsia="en-US"/>
        </w:rPr>
      </w:pPr>
      <w:r w:rsidRPr="00534C5D">
        <w:rPr>
          <w:rFonts w:ascii="Arial Narrow" w:eastAsiaTheme="minorHAnsi" w:hAnsi="Arial Narrow" w:cs="Arial"/>
          <w:color w:val="000000"/>
          <w:sz w:val="22"/>
          <w:szCs w:val="22"/>
          <w:lang w:val="es-CO" w:eastAsia="en-US"/>
        </w:rPr>
        <w:t>Cuando para esta misma SELECCIÓN DE MINIMA CUANTÍA se presenten varias propuestas por el Proponente, por sí o por interpuesta persona, en Consorcio, Unión Temporal o individualmente.</w:t>
      </w:r>
    </w:p>
    <w:p w14:paraId="511DDF2D" w14:textId="6C7BCE88" w:rsidR="00FD1240" w:rsidRPr="00534C5D" w:rsidRDefault="00FD1240" w:rsidP="004975EC">
      <w:pPr>
        <w:pStyle w:val="Prrafodelista"/>
        <w:numPr>
          <w:ilvl w:val="0"/>
          <w:numId w:val="5"/>
        </w:numPr>
        <w:autoSpaceDE w:val="0"/>
        <w:autoSpaceDN w:val="0"/>
        <w:adjustRightInd w:val="0"/>
        <w:ind w:left="142"/>
        <w:jc w:val="both"/>
        <w:rPr>
          <w:rFonts w:ascii="Arial Narrow" w:eastAsiaTheme="minorHAnsi" w:hAnsi="Arial Narrow" w:cs="Arial"/>
          <w:color w:val="000000"/>
          <w:sz w:val="22"/>
          <w:szCs w:val="22"/>
          <w:lang w:val="es-CO" w:eastAsia="en-US"/>
        </w:rPr>
      </w:pPr>
      <w:r w:rsidRPr="00534C5D">
        <w:rPr>
          <w:rFonts w:ascii="Arial Narrow" w:eastAsiaTheme="minorHAnsi" w:hAnsi="Arial Narrow" w:cs="Arial"/>
          <w:color w:val="000000"/>
          <w:sz w:val="22"/>
          <w:szCs w:val="22"/>
          <w:lang w:val="es-CO" w:eastAsia="en-US"/>
        </w:rPr>
        <w:t>Cuando el proponente no allega su propuesta la oferta económica, o no está debidamente firmada por quien está en la obligación legal.</w:t>
      </w:r>
    </w:p>
    <w:p w14:paraId="54BC1D3D" w14:textId="77777777" w:rsidR="006A4FD8" w:rsidRPr="007912E1" w:rsidRDefault="006A4FD8" w:rsidP="006B2F43">
      <w:pPr>
        <w:autoSpaceDE w:val="0"/>
        <w:autoSpaceDN w:val="0"/>
        <w:adjustRightInd w:val="0"/>
        <w:jc w:val="center"/>
        <w:rPr>
          <w:rFonts w:ascii="Arial Narrow" w:eastAsiaTheme="minorHAnsi" w:hAnsi="Arial Narrow" w:cs="Arial"/>
          <w:b/>
          <w:bCs/>
          <w:color w:val="000000"/>
          <w:sz w:val="22"/>
          <w:szCs w:val="22"/>
          <w:lang w:val="es-CO" w:eastAsia="en-US"/>
        </w:rPr>
      </w:pPr>
    </w:p>
    <w:p w14:paraId="3D58290B" w14:textId="29ED54D8" w:rsidR="00DA4AF2" w:rsidRPr="007912E1" w:rsidRDefault="00404A8D" w:rsidP="00405001">
      <w:pPr>
        <w:autoSpaceDE w:val="0"/>
        <w:autoSpaceDN w:val="0"/>
        <w:adjustRightInd w:val="0"/>
        <w:jc w:val="center"/>
        <w:rPr>
          <w:rFonts w:ascii="Arial Narrow" w:eastAsiaTheme="minorHAnsi" w:hAnsi="Arial Narrow" w:cs="Arial"/>
          <w:b/>
          <w:bCs/>
          <w:sz w:val="22"/>
          <w:szCs w:val="22"/>
          <w:lang w:val="es-CO" w:eastAsia="en-US"/>
        </w:rPr>
      </w:pPr>
      <w:r w:rsidRPr="007912E1">
        <w:rPr>
          <w:rFonts w:ascii="Arial Narrow" w:eastAsiaTheme="minorHAnsi" w:hAnsi="Arial Narrow" w:cs="Arial"/>
          <w:b/>
          <w:bCs/>
          <w:sz w:val="22"/>
          <w:szCs w:val="22"/>
          <w:lang w:val="es-CO" w:eastAsia="en-US"/>
        </w:rPr>
        <w:t>5</w:t>
      </w:r>
      <w:r w:rsidR="00DA4AF2" w:rsidRPr="007912E1">
        <w:rPr>
          <w:rFonts w:ascii="Arial Narrow" w:eastAsiaTheme="minorHAnsi" w:hAnsi="Arial Narrow" w:cs="Arial"/>
          <w:b/>
          <w:bCs/>
          <w:sz w:val="22"/>
          <w:szCs w:val="22"/>
          <w:lang w:val="es-CO" w:eastAsia="en-US"/>
        </w:rPr>
        <w:t>. TERMINO PARA SUBSANAR DOCUMENTACIÓN</w:t>
      </w:r>
    </w:p>
    <w:p w14:paraId="10DCB75E" w14:textId="77777777" w:rsidR="00DF1AFC" w:rsidRPr="007912E1" w:rsidRDefault="00DF1AFC" w:rsidP="00405001">
      <w:pPr>
        <w:autoSpaceDE w:val="0"/>
        <w:autoSpaceDN w:val="0"/>
        <w:adjustRightInd w:val="0"/>
        <w:jc w:val="center"/>
        <w:rPr>
          <w:rFonts w:ascii="Arial Narrow" w:eastAsiaTheme="minorHAnsi" w:hAnsi="Arial Narrow" w:cs="Arial"/>
          <w:b/>
          <w:bCs/>
          <w:sz w:val="22"/>
          <w:szCs w:val="22"/>
          <w:lang w:val="es-CO" w:eastAsia="en-US"/>
        </w:rPr>
      </w:pPr>
    </w:p>
    <w:p w14:paraId="3D4F7895" w14:textId="79652B39" w:rsidR="004A54D1" w:rsidRPr="007912E1" w:rsidRDefault="00DA4AF2" w:rsidP="00405001">
      <w:pPr>
        <w:autoSpaceDE w:val="0"/>
        <w:autoSpaceDN w:val="0"/>
        <w:adjustRightInd w:val="0"/>
        <w:jc w:val="both"/>
        <w:rPr>
          <w:rFonts w:ascii="Arial Narrow" w:hAnsi="Arial Narrow" w:cs="Arial"/>
          <w:color w:val="000000"/>
          <w:sz w:val="22"/>
          <w:szCs w:val="22"/>
        </w:rPr>
      </w:pPr>
      <w:r w:rsidRPr="007912E1">
        <w:rPr>
          <w:rFonts w:ascii="Arial Narrow" w:eastAsiaTheme="minorHAnsi" w:hAnsi="Arial Narrow" w:cs="Arial"/>
          <w:sz w:val="22"/>
          <w:szCs w:val="22"/>
          <w:lang w:val="es-CO" w:eastAsia="en-US"/>
        </w:rPr>
        <w:t xml:space="preserve">Parques Nacionales Naturales de Colombia establecerá </w:t>
      </w:r>
      <w:r w:rsidR="00DF1AFC" w:rsidRPr="007912E1">
        <w:rPr>
          <w:rFonts w:ascii="Arial Narrow" w:eastAsiaTheme="minorHAnsi" w:hAnsi="Arial Narrow" w:cs="Arial"/>
          <w:sz w:val="22"/>
          <w:szCs w:val="22"/>
          <w:lang w:val="es-CO" w:eastAsia="en-US"/>
        </w:rPr>
        <w:t>como</w:t>
      </w:r>
      <w:r w:rsidRPr="007912E1">
        <w:rPr>
          <w:rFonts w:ascii="Arial Narrow" w:eastAsiaTheme="minorHAnsi" w:hAnsi="Arial Narrow" w:cs="Arial"/>
          <w:sz w:val="22"/>
          <w:szCs w:val="22"/>
          <w:lang w:val="es-CO" w:eastAsia="en-US"/>
        </w:rPr>
        <w:t xml:space="preserve"> término preclusivo y perentorio para </w:t>
      </w:r>
      <w:r w:rsidR="00662C3A" w:rsidRPr="007912E1">
        <w:rPr>
          <w:rFonts w:ascii="Arial Narrow" w:eastAsiaTheme="minorHAnsi" w:hAnsi="Arial Narrow" w:cs="Arial"/>
          <w:sz w:val="22"/>
          <w:szCs w:val="22"/>
          <w:lang w:val="es-CO" w:eastAsia="en-US"/>
        </w:rPr>
        <w:t xml:space="preserve">que </w:t>
      </w:r>
      <w:r w:rsidR="00DF1AFC" w:rsidRPr="007912E1">
        <w:rPr>
          <w:rFonts w:ascii="Arial Narrow" w:hAnsi="Arial Narrow" w:cs="Arial"/>
          <w:color w:val="000000" w:themeColor="text1"/>
          <w:sz w:val="22"/>
          <w:szCs w:val="22"/>
        </w:rPr>
        <w:t>los proponentes p</w:t>
      </w:r>
      <w:r w:rsidR="00662C3A" w:rsidRPr="007912E1">
        <w:rPr>
          <w:rFonts w:ascii="Arial Narrow" w:hAnsi="Arial Narrow" w:cs="Arial"/>
          <w:color w:val="000000" w:themeColor="text1"/>
          <w:sz w:val="22"/>
          <w:szCs w:val="22"/>
        </w:rPr>
        <w:t>uedan</w:t>
      </w:r>
      <w:r w:rsidR="00DF1AFC" w:rsidRPr="007912E1">
        <w:rPr>
          <w:rFonts w:ascii="Arial Narrow" w:hAnsi="Arial Narrow" w:cs="Arial"/>
          <w:color w:val="000000" w:themeColor="text1"/>
          <w:sz w:val="22"/>
          <w:szCs w:val="22"/>
        </w:rPr>
        <w:t xml:space="preserve"> subsanar sus ofertas hasta antes de que finalice el traslado del informe de evaluación</w:t>
      </w:r>
      <w:r w:rsidRPr="007912E1">
        <w:rPr>
          <w:rFonts w:ascii="Arial Narrow" w:eastAsiaTheme="minorHAnsi" w:hAnsi="Arial Narrow" w:cs="Arial"/>
          <w:color w:val="000000" w:themeColor="text1"/>
          <w:sz w:val="22"/>
          <w:szCs w:val="22"/>
          <w:lang w:val="es-CO" w:eastAsia="en-US"/>
        </w:rPr>
        <w:t>, so pena de rechazo</w:t>
      </w:r>
      <w:r w:rsidR="00DF1AFC" w:rsidRPr="007912E1">
        <w:rPr>
          <w:rFonts w:ascii="Arial Narrow" w:eastAsiaTheme="minorHAnsi" w:hAnsi="Arial Narrow" w:cs="Arial"/>
          <w:color w:val="000000" w:themeColor="text1"/>
          <w:sz w:val="22"/>
          <w:szCs w:val="22"/>
          <w:lang w:val="es-CO" w:eastAsia="en-US"/>
        </w:rPr>
        <w:t>.</w:t>
      </w:r>
      <w:r w:rsidR="00000BF8" w:rsidRPr="007912E1">
        <w:rPr>
          <w:rFonts w:ascii="Arial Narrow" w:eastAsiaTheme="minorHAnsi" w:hAnsi="Arial Narrow" w:cs="Arial"/>
          <w:color w:val="000000" w:themeColor="text1"/>
          <w:sz w:val="22"/>
          <w:szCs w:val="22"/>
          <w:lang w:val="es-CO" w:eastAsia="en-US"/>
        </w:rPr>
        <w:t xml:space="preserve"> </w:t>
      </w:r>
      <w:r w:rsidR="00000BF8" w:rsidRPr="007912E1">
        <w:rPr>
          <w:rFonts w:ascii="Arial Narrow" w:hAnsi="Arial Narrow" w:cs="Arial"/>
          <w:color w:val="000000" w:themeColor="text1"/>
          <w:sz w:val="22"/>
          <w:szCs w:val="22"/>
        </w:rPr>
        <w:t>Durante el término otorgado para subsanar las ofertas, los proponentes no podrán acreditar circunstancias ocurridas con posterioridad al cierre del proceso.</w:t>
      </w:r>
      <w:r w:rsidR="00770E8B" w:rsidRPr="007912E1">
        <w:rPr>
          <w:rFonts w:ascii="Arial Narrow" w:hAnsi="Arial Narrow" w:cs="Arial"/>
          <w:color w:val="000000" w:themeColor="text1"/>
          <w:sz w:val="22"/>
          <w:szCs w:val="22"/>
        </w:rPr>
        <w:t xml:space="preserve"> </w:t>
      </w:r>
    </w:p>
    <w:p w14:paraId="34A9AF3C" w14:textId="77777777" w:rsidR="00DA4AF2" w:rsidRPr="007912E1" w:rsidRDefault="00DA4AF2" w:rsidP="00DA4AF2">
      <w:pPr>
        <w:autoSpaceDE w:val="0"/>
        <w:autoSpaceDN w:val="0"/>
        <w:adjustRightInd w:val="0"/>
        <w:jc w:val="center"/>
        <w:rPr>
          <w:rFonts w:ascii="Arial Narrow" w:eastAsiaTheme="minorHAnsi" w:hAnsi="Arial Narrow" w:cs="Arial Narrow"/>
          <w:sz w:val="22"/>
          <w:szCs w:val="22"/>
          <w:lang w:val="es-CO" w:eastAsia="en-US"/>
        </w:rPr>
      </w:pPr>
    </w:p>
    <w:p w14:paraId="57A0FC03" w14:textId="661E845E" w:rsidR="002A385E" w:rsidRPr="007912E1" w:rsidRDefault="00404A8D" w:rsidP="00DA4AF2">
      <w:pPr>
        <w:autoSpaceDE w:val="0"/>
        <w:autoSpaceDN w:val="0"/>
        <w:adjustRightInd w:val="0"/>
        <w:jc w:val="center"/>
        <w:rPr>
          <w:rFonts w:ascii="Arial Narrow" w:eastAsiaTheme="minorHAnsi" w:hAnsi="Arial Narrow" w:cs="Arial"/>
          <w:b/>
          <w:bCs/>
          <w:color w:val="000000"/>
          <w:sz w:val="22"/>
          <w:szCs w:val="22"/>
          <w:lang w:val="es-CO" w:eastAsia="en-US"/>
        </w:rPr>
      </w:pPr>
      <w:r w:rsidRPr="007912E1">
        <w:rPr>
          <w:rFonts w:ascii="Arial Narrow" w:eastAsiaTheme="minorHAnsi" w:hAnsi="Arial Narrow" w:cs="Arial"/>
          <w:b/>
          <w:bCs/>
          <w:color w:val="000000"/>
          <w:sz w:val="22"/>
          <w:szCs w:val="22"/>
          <w:lang w:val="es-CO" w:eastAsia="en-US"/>
        </w:rPr>
        <w:t>6</w:t>
      </w:r>
      <w:r w:rsidR="002A385E" w:rsidRPr="007912E1">
        <w:rPr>
          <w:rFonts w:ascii="Arial Narrow" w:eastAsiaTheme="minorHAnsi" w:hAnsi="Arial Narrow" w:cs="Arial"/>
          <w:b/>
          <w:bCs/>
          <w:color w:val="000000"/>
          <w:sz w:val="22"/>
          <w:szCs w:val="22"/>
          <w:lang w:val="es-CO" w:eastAsia="en-US"/>
        </w:rPr>
        <w:t>. VALOR ARTIFICIALMENTE BAJO</w:t>
      </w:r>
    </w:p>
    <w:p w14:paraId="55F0E105" w14:textId="77777777" w:rsidR="002A385E" w:rsidRPr="007912E1"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4F5662B" w14:textId="78143E26" w:rsidR="002A385E" w:rsidRPr="007912E1"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7912E1">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r w:rsidR="009606A7" w:rsidRPr="007912E1">
        <w:rPr>
          <w:rFonts w:ascii="Arial Narrow" w:eastAsiaTheme="minorHAnsi" w:hAnsi="Arial Narrow" w:cs="Arial"/>
          <w:color w:val="000000"/>
          <w:sz w:val="22"/>
          <w:szCs w:val="22"/>
          <w:lang w:val="es-CO" w:eastAsia="en-US"/>
        </w:rPr>
        <w:t>Para su verificación, se fijaran los parámetros establecidos en la Guía de la Agencia Nacional de Contratación – Colombia Compra Eficiente, adecuada para este aspecto.</w:t>
      </w:r>
    </w:p>
    <w:p w14:paraId="255D41EF" w14:textId="77777777" w:rsidR="002A385E" w:rsidRPr="007912E1"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5B73E27" w14:textId="2765F57C" w:rsidR="002A385E" w:rsidRPr="007912E1" w:rsidRDefault="00404A8D"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7912E1">
        <w:rPr>
          <w:rFonts w:ascii="Arial Narrow" w:eastAsiaTheme="minorHAnsi" w:hAnsi="Arial Narrow" w:cs="Arial"/>
          <w:b/>
          <w:bCs/>
          <w:color w:val="000000"/>
          <w:sz w:val="22"/>
          <w:szCs w:val="22"/>
          <w:lang w:val="es-CO" w:eastAsia="en-US"/>
        </w:rPr>
        <w:t>7</w:t>
      </w:r>
      <w:r w:rsidR="002A385E" w:rsidRPr="007912E1">
        <w:rPr>
          <w:rFonts w:ascii="Arial Narrow" w:eastAsiaTheme="minorHAnsi" w:hAnsi="Arial Narrow" w:cs="Arial"/>
          <w:b/>
          <w:bCs/>
          <w:color w:val="000000"/>
          <w:sz w:val="22"/>
          <w:szCs w:val="22"/>
          <w:lang w:val="es-CO" w:eastAsia="en-US"/>
        </w:rPr>
        <w:t>. DECLARATORIA DE DESIERTA</w:t>
      </w:r>
    </w:p>
    <w:p w14:paraId="61D806DA" w14:textId="77777777" w:rsidR="002A385E" w:rsidRPr="007912E1"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78BCB3D" w14:textId="77777777" w:rsidR="002A385E" w:rsidRPr="007912E1"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7912E1">
        <w:rPr>
          <w:rFonts w:ascii="Arial Narrow" w:eastAsiaTheme="minorHAnsi" w:hAnsi="Arial Narrow" w:cs="Arial"/>
          <w:b/>
          <w:bCs/>
          <w:color w:val="000000"/>
          <w:sz w:val="22"/>
          <w:szCs w:val="22"/>
          <w:lang w:val="es-CO" w:eastAsia="en-US"/>
        </w:rPr>
        <w:t xml:space="preserve">PARQUES NACIONALES NATURALES DE COLOMBIA </w:t>
      </w:r>
      <w:r w:rsidRPr="007912E1">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0900A82C" w14:textId="77777777" w:rsidR="002A385E" w:rsidRPr="007912E1"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9405E9F" w14:textId="77777777" w:rsidR="002A385E" w:rsidRPr="007912E1"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7912E1">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357AF445" w14:textId="77777777" w:rsidR="002A385E" w:rsidRPr="007912E1"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7912E1">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48F9D44E" w14:textId="77777777" w:rsidR="002A385E" w:rsidRPr="007912E1"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7912E1">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33529AFD" w14:textId="77777777" w:rsidR="002A385E" w:rsidRPr="007912E1" w:rsidRDefault="002A385E" w:rsidP="002A385E">
      <w:pPr>
        <w:jc w:val="both"/>
        <w:rPr>
          <w:rFonts w:ascii="Arial Narrow" w:eastAsiaTheme="minorHAnsi" w:hAnsi="Arial Narrow" w:cs="Arial"/>
          <w:b/>
          <w:bCs/>
          <w:color w:val="000000"/>
          <w:sz w:val="22"/>
          <w:szCs w:val="22"/>
          <w:lang w:val="es-CO" w:eastAsia="en-US"/>
        </w:rPr>
      </w:pPr>
    </w:p>
    <w:p w14:paraId="0310AFE9" w14:textId="77777777" w:rsidR="007C568F" w:rsidRPr="007912E1" w:rsidRDefault="002A385E" w:rsidP="002A385E">
      <w:pPr>
        <w:jc w:val="both"/>
        <w:rPr>
          <w:rFonts w:ascii="Arial Narrow" w:eastAsiaTheme="minorHAnsi" w:hAnsi="Arial Narrow" w:cs="Arial"/>
          <w:color w:val="000000"/>
          <w:sz w:val="22"/>
          <w:szCs w:val="22"/>
          <w:lang w:val="es-CO" w:eastAsia="en-US"/>
        </w:rPr>
      </w:pPr>
      <w:r w:rsidRPr="007912E1">
        <w:rPr>
          <w:rFonts w:ascii="Arial Narrow" w:eastAsiaTheme="minorHAnsi" w:hAnsi="Arial Narrow" w:cs="Arial"/>
          <w:b/>
          <w:bCs/>
          <w:color w:val="000000"/>
          <w:sz w:val="22"/>
          <w:szCs w:val="22"/>
          <w:lang w:val="es-CO" w:eastAsia="en-US"/>
        </w:rPr>
        <w:lastRenderedPageBreak/>
        <w:t>PARQUES NACIONALES NATURALES DE COLOMBIA</w:t>
      </w:r>
      <w:r w:rsidRPr="007912E1">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2392283" w14:textId="77777777" w:rsidR="00EC63AB" w:rsidRPr="007912E1" w:rsidRDefault="00EC63AB" w:rsidP="002A385E">
      <w:pPr>
        <w:jc w:val="both"/>
        <w:rPr>
          <w:rFonts w:ascii="Arial Narrow" w:eastAsiaTheme="minorHAnsi" w:hAnsi="Arial Narrow" w:cs="Arial"/>
          <w:color w:val="000000" w:themeColor="text1"/>
          <w:sz w:val="22"/>
          <w:szCs w:val="22"/>
          <w:lang w:val="es-CO" w:eastAsia="en-US"/>
        </w:rPr>
      </w:pPr>
    </w:p>
    <w:p w14:paraId="54EDBD27" w14:textId="1ED0D52B" w:rsidR="002A385E" w:rsidRPr="007912E1" w:rsidRDefault="00404A8D" w:rsidP="002A385E">
      <w:pPr>
        <w:autoSpaceDE w:val="0"/>
        <w:autoSpaceDN w:val="0"/>
        <w:adjustRightInd w:val="0"/>
        <w:jc w:val="center"/>
        <w:rPr>
          <w:rFonts w:ascii="Arial Narrow" w:eastAsiaTheme="minorHAnsi" w:hAnsi="Arial Narrow" w:cs="Arial"/>
          <w:b/>
          <w:bCs/>
          <w:color w:val="000000" w:themeColor="text1"/>
          <w:sz w:val="22"/>
          <w:szCs w:val="22"/>
          <w:lang w:val="es-CO" w:eastAsia="en-US"/>
        </w:rPr>
      </w:pPr>
      <w:r w:rsidRPr="007912E1">
        <w:rPr>
          <w:rFonts w:ascii="Arial Narrow" w:eastAsiaTheme="minorHAnsi" w:hAnsi="Arial Narrow" w:cs="Arial"/>
          <w:b/>
          <w:bCs/>
          <w:color w:val="000000" w:themeColor="text1"/>
          <w:sz w:val="22"/>
          <w:szCs w:val="22"/>
          <w:lang w:val="es-CO" w:eastAsia="en-US"/>
        </w:rPr>
        <w:t>8</w:t>
      </w:r>
      <w:r w:rsidR="002A385E" w:rsidRPr="007912E1">
        <w:rPr>
          <w:rFonts w:ascii="Arial Narrow" w:eastAsiaTheme="minorHAnsi" w:hAnsi="Arial Narrow" w:cs="Arial"/>
          <w:b/>
          <w:bCs/>
          <w:color w:val="000000" w:themeColor="text1"/>
          <w:sz w:val="22"/>
          <w:szCs w:val="22"/>
          <w:lang w:val="es-CO" w:eastAsia="en-US"/>
        </w:rPr>
        <w:t xml:space="preserve">. PRÓRROGA DE LOS PLAZOS Y </w:t>
      </w:r>
      <w:r w:rsidR="006A4FD8" w:rsidRPr="007912E1">
        <w:rPr>
          <w:rFonts w:ascii="Arial Narrow" w:eastAsiaTheme="minorHAnsi" w:hAnsi="Arial Narrow" w:cs="Arial"/>
          <w:b/>
          <w:bCs/>
          <w:color w:val="000000" w:themeColor="text1"/>
          <w:sz w:val="22"/>
          <w:szCs w:val="22"/>
          <w:lang w:val="es-CO" w:eastAsia="en-US"/>
        </w:rPr>
        <w:t>EXPEDICIÓN</w:t>
      </w:r>
      <w:r w:rsidR="002A385E" w:rsidRPr="007912E1">
        <w:rPr>
          <w:rFonts w:ascii="Arial Narrow" w:eastAsiaTheme="minorHAnsi" w:hAnsi="Arial Narrow" w:cs="Arial"/>
          <w:b/>
          <w:bCs/>
          <w:color w:val="000000" w:themeColor="text1"/>
          <w:sz w:val="22"/>
          <w:szCs w:val="22"/>
          <w:lang w:val="es-CO" w:eastAsia="en-US"/>
        </w:rPr>
        <w:t xml:space="preserve"> DE ADENDAS</w:t>
      </w:r>
    </w:p>
    <w:p w14:paraId="3F7E6F8A" w14:textId="77777777" w:rsidR="002A385E" w:rsidRPr="007912E1" w:rsidRDefault="002A385E" w:rsidP="002A385E">
      <w:pPr>
        <w:autoSpaceDE w:val="0"/>
        <w:autoSpaceDN w:val="0"/>
        <w:adjustRightInd w:val="0"/>
        <w:jc w:val="both"/>
        <w:rPr>
          <w:rFonts w:ascii="Arial Narrow" w:eastAsiaTheme="minorHAnsi" w:hAnsi="Arial Narrow" w:cs="Arial"/>
          <w:color w:val="000000" w:themeColor="text1"/>
          <w:sz w:val="22"/>
          <w:szCs w:val="22"/>
          <w:lang w:val="es-CO" w:eastAsia="en-US"/>
        </w:rPr>
      </w:pPr>
    </w:p>
    <w:p w14:paraId="1AA81C2C" w14:textId="616A94CC" w:rsidR="00A0550E" w:rsidRPr="007912E1" w:rsidRDefault="002A385E" w:rsidP="002A385E">
      <w:pPr>
        <w:autoSpaceDE w:val="0"/>
        <w:autoSpaceDN w:val="0"/>
        <w:adjustRightInd w:val="0"/>
        <w:jc w:val="both"/>
        <w:rPr>
          <w:rFonts w:ascii="Arial Narrow" w:eastAsiaTheme="minorHAnsi" w:hAnsi="Arial Narrow" w:cs="Arial"/>
          <w:color w:val="000000" w:themeColor="text1"/>
          <w:sz w:val="22"/>
          <w:szCs w:val="22"/>
          <w:lang w:val="es-CO" w:eastAsia="en-US"/>
        </w:rPr>
      </w:pPr>
      <w:r w:rsidRPr="007912E1">
        <w:rPr>
          <w:rFonts w:ascii="Arial Narrow" w:eastAsiaTheme="minorHAnsi" w:hAnsi="Arial Narrow" w:cs="Arial"/>
          <w:color w:val="000000" w:themeColor="text1"/>
          <w:sz w:val="22"/>
          <w:szCs w:val="22"/>
          <w:lang w:val="es-CO" w:eastAsia="en-US"/>
        </w:rPr>
        <w:t xml:space="preserve">De conformidad con el artículo </w:t>
      </w:r>
      <w:r w:rsidR="00DA4AF2" w:rsidRPr="007912E1">
        <w:rPr>
          <w:rFonts w:ascii="Arial Narrow" w:eastAsiaTheme="minorHAnsi" w:hAnsi="Arial Narrow" w:cs="Arial"/>
          <w:color w:val="000000" w:themeColor="text1"/>
          <w:sz w:val="22"/>
          <w:szCs w:val="22"/>
          <w:lang w:val="es-CO" w:eastAsia="en-US"/>
        </w:rPr>
        <w:t>2.2.1.2.1.5.2</w:t>
      </w:r>
      <w:r w:rsidR="005C7192" w:rsidRPr="007912E1">
        <w:rPr>
          <w:rFonts w:ascii="Arial Narrow" w:eastAsiaTheme="minorHAnsi" w:hAnsi="Arial Narrow" w:cs="Arial"/>
          <w:color w:val="000000" w:themeColor="text1"/>
          <w:sz w:val="22"/>
          <w:szCs w:val="22"/>
          <w:lang w:val="es-CO" w:eastAsia="en-US"/>
        </w:rPr>
        <w:t xml:space="preserve"> y 2.2.1.1.2.2.1</w:t>
      </w:r>
      <w:r w:rsidRPr="007912E1">
        <w:rPr>
          <w:rFonts w:ascii="Arial Narrow" w:eastAsiaTheme="minorHAnsi" w:hAnsi="Arial Narrow" w:cs="Arial"/>
          <w:color w:val="000000" w:themeColor="text1"/>
          <w:sz w:val="22"/>
          <w:szCs w:val="22"/>
          <w:lang w:val="es-CO" w:eastAsia="en-US"/>
        </w:rPr>
        <w:t xml:space="preserve"> del Decreto 1082 de 2015, </w:t>
      </w:r>
      <w:r w:rsidR="00DF5141" w:rsidRPr="007912E1">
        <w:rPr>
          <w:rFonts w:ascii="Arial Narrow" w:eastAsiaTheme="minorHAnsi" w:hAnsi="Arial Narrow" w:cs="Arial"/>
          <w:color w:val="000000" w:themeColor="text1"/>
          <w:sz w:val="22"/>
          <w:szCs w:val="22"/>
          <w:lang w:val="es-CO" w:eastAsia="en-US"/>
        </w:rPr>
        <w:t>los plazos establecidos en cronograma bien sean</w:t>
      </w:r>
      <w:r w:rsidRPr="007912E1">
        <w:rPr>
          <w:rFonts w:ascii="Arial Narrow" w:eastAsiaTheme="minorHAnsi" w:hAnsi="Arial Narrow" w:cs="Arial"/>
          <w:color w:val="000000" w:themeColor="text1"/>
          <w:sz w:val="22"/>
          <w:szCs w:val="22"/>
          <w:lang w:val="es-CO" w:eastAsia="en-US"/>
        </w:rPr>
        <w:t xml:space="preserve"> de oficio por la entidad o si ésta lo considera necesario previa solicitud de algún (os) interesado (s) podrán ser modificados mediante adenda. En todo caso</w:t>
      </w:r>
      <w:r w:rsidR="005C7192" w:rsidRPr="007912E1">
        <w:rPr>
          <w:rFonts w:ascii="Arial Narrow" w:eastAsiaTheme="minorHAnsi" w:hAnsi="Arial Narrow" w:cs="Arial"/>
          <w:color w:val="000000" w:themeColor="text1"/>
          <w:sz w:val="22"/>
          <w:szCs w:val="22"/>
          <w:lang w:val="es-CO" w:eastAsia="en-US"/>
        </w:rPr>
        <w:t>, tendrá como límite un día hábil antes a la fecha y hora prevista para la presentación de ofertas, sin perjuicio que con posterioridad a este momento pueda expedir adendas para modificar el cronograma del proceso hasta antes de la adjudicación del contrato; en todo caso, las adendas se publicarán en el horario</w:t>
      </w:r>
      <w:r w:rsidR="00A71B54" w:rsidRPr="007912E1">
        <w:rPr>
          <w:rFonts w:ascii="Arial Narrow" w:eastAsiaTheme="minorHAnsi" w:hAnsi="Arial Narrow" w:cs="Arial"/>
          <w:color w:val="000000" w:themeColor="text1"/>
          <w:sz w:val="22"/>
          <w:szCs w:val="22"/>
          <w:lang w:val="es-CO" w:eastAsia="en-US"/>
        </w:rPr>
        <w:t xml:space="preserve"> comprendido</w:t>
      </w:r>
      <w:r w:rsidR="005C7192" w:rsidRPr="007912E1">
        <w:rPr>
          <w:rFonts w:ascii="Arial Narrow" w:eastAsiaTheme="minorHAnsi" w:hAnsi="Arial Narrow" w:cs="Arial"/>
          <w:color w:val="000000" w:themeColor="text1"/>
          <w:sz w:val="22"/>
          <w:szCs w:val="22"/>
          <w:lang w:val="es-CO" w:eastAsia="en-US"/>
        </w:rPr>
        <w:t xml:space="preserve"> </w:t>
      </w:r>
      <w:r w:rsidR="00A71B54" w:rsidRPr="007912E1">
        <w:rPr>
          <w:rFonts w:ascii="Arial Narrow" w:eastAsiaTheme="minorHAnsi" w:hAnsi="Arial Narrow" w:cs="Arial"/>
          <w:color w:val="000000" w:themeColor="text1"/>
          <w:sz w:val="22"/>
          <w:szCs w:val="22"/>
          <w:lang w:val="es-CO" w:eastAsia="en-US"/>
        </w:rPr>
        <w:t>desde las</w:t>
      </w:r>
      <w:r w:rsidR="005C7192" w:rsidRPr="007912E1">
        <w:rPr>
          <w:rFonts w:ascii="Arial Narrow" w:eastAsiaTheme="minorHAnsi" w:hAnsi="Arial Narrow" w:cs="Arial"/>
          <w:color w:val="000000" w:themeColor="text1"/>
          <w:sz w:val="22"/>
          <w:szCs w:val="22"/>
          <w:lang w:val="es-CO" w:eastAsia="en-US"/>
        </w:rPr>
        <w:t xml:space="preserve"> 7:00 a. m. y las 7:00 p. m.</w:t>
      </w:r>
    </w:p>
    <w:p w14:paraId="248B13EF" w14:textId="77777777" w:rsidR="008A6C07" w:rsidRPr="007912E1" w:rsidRDefault="008A6C07" w:rsidP="00D465F5">
      <w:pPr>
        <w:widowControl w:val="0"/>
        <w:suppressLineNumbers/>
        <w:jc w:val="center"/>
        <w:rPr>
          <w:rFonts w:ascii="Arial Narrow" w:hAnsi="Arial Narrow" w:cs="Arial"/>
          <w:b/>
          <w:sz w:val="22"/>
          <w:szCs w:val="22"/>
          <w:lang w:val="es-ES_tradnl"/>
        </w:rPr>
      </w:pPr>
    </w:p>
    <w:p w14:paraId="57AD17AE" w14:textId="15030CD3" w:rsidR="008A6C07" w:rsidRPr="007912E1" w:rsidRDefault="00A71B54" w:rsidP="00D465F5">
      <w:pPr>
        <w:widowControl w:val="0"/>
        <w:suppressLineNumbers/>
        <w:jc w:val="center"/>
        <w:rPr>
          <w:rFonts w:ascii="Arial Narrow" w:hAnsi="Arial Narrow" w:cs="Arial"/>
          <w:b/>
          <w:color w:val="000000" w:themeColor="text1"/>
          <w:sz w:val="22"/>
          <w:szCs w:val="22"/>
          <w:lang w:val="es-ES_tradnl"/>
        </w:rPr>
      </w:pPr>
      <w:r w:rsidRPr="007912E1">
        <w:rPr>
          <w:rFonts w:ascii="Arial Narrow" w:hAnsi="Arial Narrow" w:cs="Arial"/>
          <w:b/>
          <w:sz w:val="22"/>
          <w:szCs w:val="22"/>
          <w:lang w:val="es-ES_tradnl"/>
        </w:rPr>
        <w:t xml:space="preserve">9. </w:t>
      </w:r>
      <w:r w:rsidR="008A6C07" w:rsidRPr="007912E1">
        <w:rPr>
          <w:rFonts w:ascii="Arial Narrow" w:hAnsi="Arial Narrow" w:cs="Arial"/>
          <w:b/>
          <w:sz w:val="22"/>
          <w:szCs w:val="22"/>
          <w:lang w:val="es-ES_tradnl"/>
        </w:rPr>
        <w:t xml:space="preserve">CRITERIOS DE </w:t>
      </w:r>
      <w:r w:rsidR="008A6C07" w:rsidRPr="007912E1">
        <w:rPr>
          <w:rFonts w:ascii="Arial Narrow" w:hAnsi="Arial Narrow" w:cs="Arial"/>
          <w:b/>
          <w:color w:val="000000" w:themeColor="text1"/>
          <w:sz w:val="22"/>
          <w:szCs w:val="22"/>
          <w:lang w:val="es-ES_tradnl"/>
        </w:rPr>
        <w:t xml:space="preserve">DESEMPATE </w:t>
      </w:r>
    </w:p>
    <w:p w14:paraId="3F40A9A4" w14:textId="2EB8BF3D" w:rsidR="008A6C07" w:rsidRPr="007912E1" w:rsidRDefault="008A6C07" w:rsidP="00D465F5">
      <w:pPr>
        <w:widowControl w:val="0"/>
        <w:suppressLineNumbers/>
        <w:jc w:val="center"/>
        <w:rPr>
          <w:rFonts w:ascii="Arial Narrow" w:hAnsi="Arial Narrow" w:cs="Arial"/>
          <w:b/>
          <w:color w:val="000000" w:themeColor="text1"/>
          <w:sz w:val="22"/>
          <w:szCs w:val="22"/>
          <w:lang w:val="es-ES_tradnl"/>
        </w:rPr>
      </w:pPr>
    </w:p>
    <w:p w14:paraId="008D45A8" w14:textId="459CCE11" w:rsidR="008A6C07" w:rsidRPr="007912E1" w:rsidRDefault="004D71D0" w:rsidP="008A6C07">
      <w:pPr>
        <w:widowControl w:val="0"/>
        <w:suppressLineNumbers/>
        <w:jc w:val="both"/>
        <w:rPr>
          <w:rFonts w:ascii="Arial Narrow" w:eastAsiaTheme="minorHAnsi" w:hAnsi="Arial Narrow" w:cs="Arial"/>
          <w:color w:val="000000"/>
          <w:sz w:val="22"/>
          <w:szCs w:val="22"/>
          <w:lang w:val="es-CO" w:eastAsia="en-US"/>
        </w:rPr>
      </w:pPr>
      <w:r w:rsidRPr="007912E1">
        <w:rPr>
          <w:rFonts w:ascii="Arial Narrow" w:eastAsiaTheme="minorHAnsi" w:hAnsi="Arial Narrow" w:cs="Arial"/>
          <w:color w:val="000000" w:themeColor="text1"/>
          <w:sz w:val="22"/>
          <w:szCs w:val="22"/>
          <w:lang w:val="es-CO" w:eastAsia="en-US"/>
        </w:rPr>
        <w:t xml:space="preserve">De conformidad con el </w:t>
      </w:r>
      <w:r w:rsidR="002A10EE" w:rsidRPr="007912E1">
        <w:rPr>
          <w:rFonts w:ascii="Arial Narrow" w:eastAsiaTheme="minorHAnsi" w:hAnsi="Arial Narrow" w:cs="Arial"/>
          <w:color w:val="000000" w:themeColor="text1"/>
          <w:sz w:val="22"/>
          <w:szCs w:val="22"/>
          <w:lang w:val="es-CO" w:eastAsia="en-US"/>
        </w:rPr>
        <w:t xml:space="preserve">numeral 8 del </w:t>
      </w:r>
      <w:r w:rsidRPr="007912E1">
        <w:rPr>
          <w:rFonts w:ascii="Arial Narrow" w:eastAsiaTheme="minorHAnsi" w:hAnsi="Arial Narrow" w:cs="Arial"/>
          <w:color w:val="000000" w:themeColor="text1"/>
          <w:sz w:val="22"/>
          <w:szCs w:val="22"/>
          <w:lang w:val="es-CO" w:eastAsia="en-US"/>
        </w:rPr>
        <w:t>articulo</w:t>
      </w:r>
      <w:r w:rsidRPr="007912E1">
        <w:rPr>
          <w:rStyle w:val="Textoennegrita"/>
          <w:rFonts w:ascii="Arial Narrow" w:hAnsi="Arial Narrow" w:cs="Arial"/>
          <w:color w:val="000000" w:themeColor="text1"/>
          <w:sz w:val="22"/>
          <w:szCs w:val="22"/>
        </w:rPr>
        <w:t xml:space="preserve"> </w:t>
      </w:r>
      <w:r w:rsidRPr="007912E1">
        <w:rPr>
          <w:rFonts w:ascii="Arial Narrow" w:eastAsiaTheme="minorHAnsi" w:hAnsi="Arial Narrow" w:cs="Arial"/>
          <w:color w:val="000000" w:themeColor="text1"/>
          <w:sz w:val="22"/>
          <w:szCs w:val="22"/>
          <w:lang w:val="es-CO" w:eastAsia="en-US"/>
        </w:rPr>
        <w:t>2.2.1.2.1.5.2</w:t>
      </w:r>
      <w:r w:rsidR="002A10EE" w:rsidRPr="007912E1">
        <w:rPr>
          <w:rFonts w:ascii="Arial Narrow" w:eastAsiaTheme="minorHAnsi" w:hAnsi="Arial Narrow" w:cs="Arial"/>
          <w:color w:val="000000" w:themeColor="text1"/>
          <w:sz w:val="22"/>
          <w:szCs w:val="22"/>
          <w:lang w:val="es-CO" w:eastAsia="en-US"/>
        </w:rPr>
        <w:t xml:space="preserve"> del Decreto 1082 de 2015</w:t>
      </w:r>
      <w:r w:rsidR="008A6C07" w:rsidRPr="007912E1">
        <w:rPr>
          <w:rFonts w:ascii="Arial Narrow" w:eastAsiaTheme="minorHAnsi" w:hAnsi="Arial Narrow" w:cs="Arial"/>
          <w:color w:val="000000" w:themeColor="text1"/>
          <w:sz w:val="22"/>
          <w:szCs w:val="22"/>
          <w:lang w:val="es-CO" w:eastAsia="en-US"/>
        </w:rPr>
        <w:t xml:space="preserve">, en caso de empate </w:t>
      </w:r>
      <w:r w:rsidRPr="007912E1">
        <w:rPr>
          <w:rFonts w:ascii="Arial Narrow" w:eastAsiaTheme="minorHAnsi" w:hAnsi="Arial Narrow" w:cs="Arial"/>
          <w:color w:val="000000" w:themeColor="text1"/>
          <w:sz w:val="22"/>
          <w:szCs w:val="22"/>
          <w:lang w:val="es-CO" w:eastAsia="en-US"/>
        </w:rPr>
        <w:t>se aplicará</w:t>
      </w:r>
      <w:r w:rsidR="008A6C07" w:rsidRPr="007912E1">
        <w:rPr>
          <w:rFonts w:ascii="Arial Narrow" w:eastAsiaTheme="minorHAnsi" w:hAnsi="Arial Narrow" w:cs="Arial"/>
          <w:color w:val="000000" w:themeColor="text1"/>
          <w:sz w:val="22"/>
          <w:szCs w:val="22"/>
          <w:lang w:val="es-CO" w:eastAsia="en-US"/>
        </w:rPr>
        <w:t xml:space="preserve"> los criterios</w:t>
      </w:r>
      <w:r w:rsidRPr="007912E1">
        <w:rPr>
          <w:rFonts w:ascii="Arial Narrow" w:eastAsiaTheme="minorHAnsi" w:hAnsi="Arial Narrow" w:cs="Arial"/>
          <w:color w:val="000000" w:themeColor="text1"/>
          <w:sz w:val="22"/>
          <w:szCs w:val="22"/>
          <w:lang w:val="es-CO" w:eastAsia="en-US"/>
        </w:rPr>
        <w:t xml:space="preserve"> en forma sucesiva y excluyente</w:t>
      </w:r>
      <w:r w:rsidR="008A6C07" w:rsidRPr="007912E1">
        <w:rPr>
          <w:rFonts w:ascii="Arial Narrow" w:eastAsiaTheme="minorHAnsi" w:hAnsi="Arial Narrow" w:cs="Arial"/>
          <w:color w:val="000000" w:themeColor="text1"/>
          <w:sz w:val="22"/>
          <w:szCs w:val="22"/>
          <w:lang w:val="es-CO" w:eastAsia="en-US"/>
        </w:rPr>
        <w:t xml:space="preserve"> de que trata el articulo 35 ley 2069 de </w:t>
      </w:r>
      <w:r w:rsidR="008A6C07" w:rsidRPr="007912E1">
        <w:rPr>
          <w:rFonts w:ascii="Arial Narrow" w:eastAsiaTheme="minorHAnsi" w:hAnsi="Arial Narrow" w:cs="Arial"/>
          <w:color w:val="000000"/>
          <w:sz w:val="22"/>
          <w:szCs w:val="22"/>
          <w:lang w:val="es-CO" w:eastAsia="en-US"/>
        </w:rPr>
        <w:t xml:space="preserve">2020, </w:t>
      </w:r>
      <w:r w:rsidRPr="007912E1">
        <w:rPr>
          <w:rFonts w:ascii="Arial Narrow" w:eastAsiaTheme="minorHAnsi" w:hAnsi="Arial Narrow" w:cs="Arial"/>
          <w:color w:val="000000"/>
          <w:sz w:val="22"/>
          <w:szCs w:val="22"/>
          <w:lang w:val="es-CO" w:eastAsia="en-US"/>
        </w:rPr>
        <w:t xml:space="preserve">y </w:t>
      </w:r>
      <w:r w:rsidR="008A6C07" w:rsidRPr="007912E1">
        <w:rPr>
          <w:rFonts w:ascii="Arial Narrow" w:eastAsiaTheme="minorHAnsi" w:hAnsi="Arial Narrow" w:cs="Arial"/>
          <w:color w:val="000000"/>
          <w:sz w:val="22"/>
          <w:szCs w:val="22"/>
          <w:lang w:val="es-CO" w:eastAsia="en-US"/>
        </w:rPr>
        <w:t xml:space="preserve">conforme a los medios de acreditación del artículo 2.2.1.2.4.2.17 de Decreto 1860 de 2021 o las normas que lo modifiquen, adicionen o sustituyan. </w:t>
      </w:r>
    </w:p>
    <w:p w14:paraId="54F4DD04" w14:textId="77777777" w:rsidR="008A6C07" w:rsidRPr="007912E1" w:rsidRDefault="008A6C07" w:rsidP="008A6C07">
      <w:pPr>
        <w:pStyle w:val="Ttulo1"/>
        <w:tabs>
          <w:tab w:val="left" w:pos="762"/>
        </w:tabs>
        <w:ind w:right="236"/>
        <w:rPr>
          <w:rFonts w:ascii="Arial Narrow" w:hAnsi="Arial Narrow"/>
          <w:w w:val="85"/>
          <w:sz w:val="22"/>
          <w:szCs w:val="22"/>
        </w:rPr>
      </w:pPr>
    </w:p>
    <w:p w14:paraId="19D4C463" w14:textId="79A35DA6" w:rsidR="00FD4D54" w:rsidRPr="007912E1" w:rsidRDefault="00FD4D54" w:rsidP="00A71B54">
      <w:pPr>
        <w:widowControl w:val="0"/>
        <w:suppressLineNumbers/>
        <w:jc w:val="both"/>
        <w:rPr>
          <w:rFonts w:ascii="Arial Narrow" w:eastAsiaTheme="minorHAnsi" w:hAnsi="Arial Narrow" w:cs="Arial"/>
          <w:color w:val="000000"/>
          <w:sz w:val="22"/>
          <w:szCs w:val="22"/>
          <w:lang w:val="es-CO" w:eastAsia="en-US"/>
        </w:rPr>
      </w:pPr>
      <w:r w:rsidRPr="007912E1">
        <w:rPr>
          <w:rFonts w:ascii="Arial Narrow" w:eastAsiaTheme="minorHAnsi" w:hAnsi="Arial Narrow" w:cs="Arial"/>
          <w:color w:val="000000"/>
          <w:sz w:val="22"/>
          <w:szCs w:val="22"/>
          <w:lang w:val="es-CO" w:eastAsia="en-US"/>
        </w:rPr>
        <w:t xml:space="preserve">Conforme a lo anterior, </w:t>
      </w:r>
      <w:r w:rsidR="002469E6" w:rsidRPr="007912E1">
        <w:rPr>
          <w:rFonts w:ascii="Arial Narrow" w:eastAsiaTheme="minorHAnsi" w:hAnsi="Arial Narrow" w:cs="Arial"/>
          <w:color w:val="000000"/>
          <w:sz w:val="22"/>
          <w:szCs w:val="22"/>
          <w:lang w:val="es-CO" w:eastAsia="en-US"/>
        </w:rPr>
        <w:t xml:space="preserve">se requiere </w:t>
      </w:r>
      <w:r w:rsidR="00A71B54" w:rsidRPr="007912E1">
        <w:rPr>
          <w:rFonts w:ascii="Arial Narrow" w:eastAsiaTheme="minorHAnsi" w:hAnsi="Arial Narrow" w:cs="Arial"/>
          <w:color w:val="000000"/>
          <w:sz w:val="22"/>
          <w:szCs w:val="22"/>
          <w:lang w:val="es-CO" w:eastAsia="en-US"/>
        </w:rPr>
        <w:t>identificar</w:t>
      </w:r>
      <w:r w:rsidR="004D71D0" w:rsidRPr="007912E1">
        <w:rPr>
          <w:rFonts w:ascii="Arial Narrow" w:eastAsiaTheme="minorHAnsi" w:hAnsi="Arial Narrow" w:cs="Arial"/>
          <w:color w:val="000000"/>
          <w:sz w:val="22"/>
          <w:szCs w:val="22"/>
          <w:lang w:val="es-CO" w:eastAsia="en-US"/>
        </w:rPr>
        <w:t xml:space="preserve"> en el presente proceso </w:t>
      </w:r>
      <w:r w:rsidR="002469E6" w:rsidRPr="007912E1">
        <w:rPr>
          <w:rFonts w:ascii="Arial Narrow" w:eastAsiaTheme="minorHAnsi" w:hAnsi="Arial Narrow" w:cs="Arial"/>
          <w:color w:val="000000"/>
          <w:sz w:val="22"/>
          <w:szCs w:val="22"/>
          <w:lang w:val="es-CO" w:eastAsia="en-US"/>
        </w:rPr>
        <w:t xml:space="preserve">el criterio de desempate de </w:t>
      </w:r>
      <w:r w:rsidR="002469E6" w:rsidRPr="007912E1">
        <w:rPr>
          <w:rFonts w:ascii="Arial Narrow" w:eastAsiaTheme="minorHAnsi" w:hAnsi="Arial Narrow" w:cs="Arial"/>
          <w:b/>
          <w:bCs/>
          <w:sz w:val="22"/>
          <w:szCs w:val="22"/>
          <w:lang w:val="es-CO" w:eastAsia="en-US"/>
        </w:rPr>
        <w:t>método</w:t>
      </w:r>
      <w:r w:rsidR="002469E6" w:rsidRPr="007912E1">
        <w:rPr>
          <w:rFonts w:ascii="Arial Narrow" w:eastAsiaTheme="minorHAnsi" w:hAnsi="Arial Narrow" w:cs="Arial"/>
          <w:b/>
          <w:bCs/>
          <w:color w:val="000000"/>
          <w:sz w:val="22"/>
          <w:szCs w:val="22"/>
          <w:lang w:val="es-CO" w:eastAsia="en-US"/>
        </w:rPr>
        <w:t xml:space="preserve"> aleatorio</w:t>
      </w:r>
      <w:r w:rsidR="002469E6" w:rsidRPr="007912E1">
        <w:rPr>
          <w:rFonts w:ascii="Arial Narrow" w:eastAsiaTheme="minorHAnsi" w:hAnsi="Arial Narrow" w:cs="Arial"/>
          <w:color w:val="000000"/>
          <w:sz w:val="22"/>
          <w:szCs w:val="22"/>
          <w:lang w:val="es-CO" w:eastAsia="en-US"/>
        </w:rPr>
        <w:t xml:space="preserve"> y </w:t>
      </w:r>
      <w:r w:rsidR="004D71D0" w:rsidRPr="007912E1">
        <w:rPr>
          <w:rFonts w:ascii="Arial Narrow" w:eastAsiaTheme="minorHAnsi" w:hAnsi="Arial Narrow" w:cs="Arial"/>
          <w:color w:val="000000"/>
          <w:sz w:val="22"/>
          <w:szCs w:val="22"/>
          <w:lang w:val="es-CO" w:eastAsia="en-US"/>
        </w:rPr>
        <w:t>la acreditación de</w:t>
      </w:r>
      <w:r w:rsidR="002469E6" w:rsidRPr="007912E1">
        <w:rPr>
          <w:rFonts w:ascii="Arial Narrow" w:eastAsiaTheme="minorHAnsi" w:hAnsi="Arial Narrow" w:cs="Arial"/>
          <w:color w:val="000000"/>
          <w:sz w:val="22"/>
          <w:szCs w:val="22"/>
          <w:lang w:val="es-CO" w:eastAsia="en-US"/>
        </w:rPr>
        <w:t xml:space="preserve">l </w:t>
      </w:r>
      <w:r w:rsidR="004D71D0" w:rsidRPr="007912E1">
        <w:rPr>
          <w:rFonts w:ascii="Arial Narrow" w:eastAsiaTheme="minorHAnsi" w:hAnsi="Arial Narrow" w:cs="Arial"/>
          <w:color w:val="000000"/>
          <w:sz w:val="22"/>
          <w:szCs w:val="22"/>
          <w:lang w:val="es-CO" w:eastAsia="en-US"/>
        </w:rPr>
        <w:t>factor de desempate</w:t>
      </w:r>
      <w:r w:rsidR="002469E6" w:rsidRPr="007912E1">
        <w:rPr>
          <w:rFonts w:ascii="Arial Narrow" w:eastAsiaTheme="minorHAnsi" w:hAnsi="Arial Narrow" w:cs="Arial"/>
          <w:color w:val="000000"/>
          <w:sz w:val="22"/>
          <w:szCs w:val="22"/>
          <w:lang w:val="es-CO" w:eastAsia="en-US"/>
        </w:rPr>
        <w:t xml:space="preserve"> de </w:t>
      </w:r>
      <w:r w:rsidR="002469E6" w:rsidRPr="007912E1">
        <w:rPr>
          <w:rFonts w:ascii="Arial Narrow" w:eastAsiaTheme="minorHAnsi" w:hAnsi="Arial Narrow" w:cs="Arial"/>
          <w:b/>
          <w:bCs/>
          <w:color w:val="000000"/>
          <w:sz w:val="22"/>
          <w:szCs w:val="22"/>
          <w:lang w:val="es-CO" w:eastAsia="en-US"/>
        </w:rPr>
        <w:t>Oferta</w:t>
      </w:r>
      <w:r w:rsidR="002469E6" w:rsidRPr="007912E1">
        <w:rPr>
          <w:rFonts w:ascii="Arial Narrow" w:eastAsiaTheme="minorHAnsi" w:hAnsi="Arial Narrow" w:cs="Arial"/>
          <w:color w:val="000000"/>
          <w:sz w:val="22"/>
          <w:szCs w:val="22"/>
          <w:lang w:val="es-CO" w:eastAsia="en-US"/>
        </w:rPr>
        <w:t xml:space="preserve"> </w:t>
      </w:r>
      <w:r w:rsidR="002469E6" w:rsidRPr="007912E1">
        <w:rPr>
          <w:rFonts w:ascii="Arial Narrow" w:eastAsiaTheme="minorHAnsi" w:hAnsi="Arial Narrow" w:cs="Arial"/>
          <w:b/>
          <w:bCs/>
          <w:color w:val="000000"/>
          <w:sz w:val="22"/>
          <w:szCs w:val="22"/>
          <w:lang w:val="es-CO" w:eastAsia="en-US"/>
        </w:rPr>
        <w:t>de bienes o servicios nacionales frente a la oferta de bi</w:t>
      </w:r>
      <w:r w:rsidR="00FF3482" w:rsidRPr="007912E1">
        <w:rPr>
          <w:rFonts w:ascii="Arial Narrow" w:eastAsiaTheme="minorHAnsi" w:hAnsi="Arial Narrow" w:cs="Arial"/>
          <w:b/>
          <w:bCs/>
          <w:color w:val="000000"/>
          <w:sz w:val="22"/>
          <w:szCs w:val="22"/>
          <w:lang w:val="es-CO" w:eastAsia="en-US"/>
        </w:rPr>
        <w:t>en</w:t>
      </w:r>
      <w:r w:rsidR="002469E6" w:rsidRPr="007912E1">
        <w:rPr>
          <w:rFonts w:ascii="Arial Narrow" w:eastAsiaTheme="minorHAnsi" w:hAnsi="Arial Narrow" w:cs="Arial"/>
          <w:b/>
          <w:bCs/>
          <w:color w:val="000000"/>
          <w:sz w:val="22"/>
          <w:szCs w:val="22"/>
          <w:lang w:val="es-CO" w:eastAsia="en-US"/>
        </w:rPr>
        <w:t>es o servicios extranjeros</w:t>
      </w:r>
      <w:r w:rsidR="002469E6" w:rsidRPr="007912E1">
        <w:rPr>
          <w:rFonts w:ascii="Arial Narrow" w:eastAsiaTheme="minorHAnsi" w:hAnsi="Arial Narrow" w:cs="Arial"/>
          <w:color w:val="000000"/>
          <w:sz w:val="22"/>
          <w:szCs w:val="22"/>
          <w:lang w:val="es-CO" w:eastAsia="en-US"/>
        </w:rPr>
        <w:t xml:space="preserve">, </w:t>
      </w:r>
      <w:r w:rsidR="00B159A0" w:rsidRPr="007912E1">
        <w:rPr>
          <w:rFonts w:ascii="Arial Narrow" w:eastAsiaTheme="minorHAnsi" w:hAnsi="Arial Narrow" w:cs="Arial"/>
          <w:color w:val="000000"/>
          <w:sz w:val="22"/>
          <w:szCs w:val="22"/>
          <w:lang w:val="es-CO" w:eastAsia="en-US"/>
        </w:rPr>
        <w:t xml:space="preserve">para </w:t>
      </w:r>
      <w:r w:rsidR="002469E6" w:rsidRPr="007912E1">
        <w:rPr>
          <w:rFonts w:ascii="Arial Narrow" w:eastAsiaTheme="minorHAnsi" w:hAnsi="Arial Narrow" w:cs="Arial"/>
          <w:color w:val="000000"/>
          <w:sz w:val="22"/>
          <w:szCs w:val="22"/>
          <w:lang w:val="es-CO" w:eastAsia="en-US"/>
        </w:rPr>
        <w:t xml:space="preserve">su </w:t>
      </w:r>
      <w:r w:rsidR="00B159A0" w:rsidRPr="007912E1">
        <w:rPr>
          <w:rFonts w:ascii="Arial Narrow" w:eastAsiaTheme="minorHAnsi" w:hAnsi="Arial Narrow" w:cs="Arial"/>
          <w:color w:val="000000"/>
          <w:sz w:val="22"/>
          <w:szCs w:val="22"/>
          <w:lang w:val="es-CO" w:eastAsia="en-US"/>
        </w:rPr>
        <w:t xml:space="preserve">respectiva </w:t>
      </w:r>
      <w:r w:rsidR="002469E6" w:rsidRPr="007912E1">
        <w:rPr>
          <w:rFonts w:ascii="Arial Narrow" w:eastAsiaTheme="minorHAnsi" w:hAnsi="Arial Narrow" w:cs="Arial"/>
          <w:color w:val="000000"/>
          <w:sz w:val="22"/>
          <w:szCs w:val="22"/>
          <w:lang w:val="es-CO" w:eastAsia="en-US"/>
        </w:rPr>
        <w:t>aplicación.</w:t>
      </w:r>
    </w:p>
    <w:p w14:paraId="41A74884" w14:textId="4995BCFB" w:rsidR="002469E6" w:rsidRPr="007912E1" w:rsidRDefault="002469E6" w:rsidP="00A71B54">
      <w:pPr>
        <w:widowControl w:val="0"/>
        <w:suppressLineNumbers/>
        <w:jc w:val="both"/>
        <w:rPr>
          <w:rFonts w:ascii="Arial Narrow" w:eastAsiaTheme="minorHAnsi" w:hAnsi="Arial Narrow" w:cs="Arial"/>
          <w:color w:val="000000"/>
          <w:sz w:val="22"/>
          <w:szCs w:val="22"/>
          <w:lang w:val="es-CO" w:eastAsia="en-US"/>
        </w:rPr>
      </w:pPr>
    </w:p>
    <w:p w14:paraId="6E1831E4" w14:textId="30A95B67" w:rsidR="002469E6" w:rsidRPr="007912E1" w:rsidRDefault="002469E6" w:rsidP="002469E6">
      <w:pPr>
        <w:widowControl w:val="0"/>
        <w:suppressLineNumbers/>
        <w:jc w:val="both"/>
        <w:rPr>
          <w:rFonts w:ascii="Arial Narrow" w:eastAsiaTheme="minorHAnsi" w:hAnsi="Arial Narrow" w:cs="Arial"/>
          <w:color w:val="000000"/>
          <w:sz w:val="22"/>
          <w:szCs w:val="22"/>
          <w:lang w:val="es-CO" w:eastAsia="en-US"/>
        </w:rPr>
      </w:pPr>
      <w:r w:rsidRPr="007912E1">
        <w:rPr>
          <w:rFonts w:ascii="Arial Narrow" w:eastAsiaTheme="minorHAnsi" w:hAnsi="Arial Narrow" w:cs="Arial"/>
          <w:b/>
          <w:bCs/>
          <w:color w:val="000000"/>
          <w:sz w:val="22"/>
          <w:szCs w:val="22"/>
          <w:lang w:val="es-CO" w:eastAsia="en-US"/>
        </w:rPr>
        <w:t>El método aleatorio</w:t>
      </w:r>
      <w:r w:rsidRPr="007912E1">
        <w:rPr>
          <w:rFonts w:ascii="Arial Narrow" w:eastAsiaTheme="minorHAnsi" w:hAnsi="Arial Narrow" w:cs="Arial"/>
          <w:color w:val="000000"/>
          <w:sz w:val="22"/>
          <w:szCs w:val="22"/>
          <w:lang w:val="es-CO" w:eastAsia="en-US"/>
        </w:rPr>
        <w:t xml:space="preserve"> para seleccionar el oferente, la entidad efectuará un sorteo entre las ofertas empatadas en Audiencia Pública,</w:t>
      </w:r>
      <w:r w:rsidR="00B159A0" w:rsidRPr="007912E1">
        <w:rPr>
          <w:rFonts w:ascii="Arial Narrow" w:eastAsiaTheme="minorHAnsi" w:hAnsi="Arial Narrow" w:cs="Arial"/>
          <w:color w:val="000000"/>
          <w:sz w:val="22"/>
          <w:szCs w:val="22"/>
          <w:lang w:val="es-CO" w:eastAsia="en-US"/>
        </w:rPr>
        <w:t xml:space="preserve"> que consiste en introducir en una bolsa un número de fichas igual al número de proponentes empatados, marcadas una de ellas con un círculo (O) y las demás con una equis (X). Se comenzará a sacar de una en una en el orden en que presentaron las propuestas y a quien le corresponda la ficha marcada con el círculo (O) será el favorecido, que </w:t>
      </w:r>
      <w:r w:rsidRPr="007912E1">
        <w:rPr>
          <w:rFonts w:ascii="Arial Narrow" w:eastAsiaTheme="minorHAnsi" w:hAnsi="Arial Narrow" w:cs="Arial"/>
          <w:color w:val="000000"/>
          <w:sz w:val="22"/>
          <w:szCs w:val="22"/>
          <w:lang w:val="es-CO" w:eastAsia="en-US"/>
        </w:rPr>
        <w:t>se</w:t>
      </w:r>
      <w:r w:rsidR="00B159A0" w:rsidRPr="007912E1">
        <w:rPr>
          <w:rFonts w:ascii="Arial Narrow" w:eastAsiaTheme="minorHAnsi" w:hAnsi="Arial Narrow" w:cs="Arial"/>
          <w:color w:val="000000"/>
          <w:sz w:val="22"/>
          <w:szCs w:val="22"/>
          <w:lang w:val="es-CO" w:eastAsia="en-US"/>
        </w:rPr>
        <w:t xml:space="preserve"> podrá</w:t>
      </w:r>
      <w:r w:rsidRPr="007912E1">
        <w:rPr>
          <w:rFonts w:ascii="Arial Narrow" w:eastAsiaTheme="minorHAnsi" w:hAnsi="Arial Narrow" w:cs="Arial"/>
          <w:color w:val="000000"/>
          <w:sz w:val="22"/>
          <w:szCs w:val="22"/>
          <w:lang w:val="es-CO" w:eastAsia="en-US"/>
        </w:rPr>
        <w:t xml:space="preserve"> realiza</w:t>
      </w:r>
      <w:r w:rsidR="00B159A0" w:rsidRPr="007912E1">
        <w:rPr>
          <w:rFonts w:ascii="Arial Narrow" w:eastAsiaTheme="minorHAnsi" w:hAnsi="Arial Narrow" w:cs="Arial"/>
          <w:color w:val="000000"/>
          <w:sz w:val="22"/>
          <w:szCs w:val="22"/>
          <w:lang w:val="es-CO" w:eastAsia="en-US"/>
        </w:rPr>
        <w:t>r</w:t>
      </w:r>
      <w:r w:rsidRPr="007912E1">
        <w:rPr>
          <w:rFonts w:ascii="Arial Narrow" w:eastAsiaTheme="minorHAnsi" w:hAnsi="Arial Narrow" w:cs="Arial"/>
          <w:color w:val="000000"/>
          <w:sz w:val="22"/>
          <w:szCs w:val="22"/>
          <w:lang w:val="es-CO" w:eastAsia="en-US"/>
        </w:rPr>
        <w:t xml:space="preserve"> de manera presencial o través de medios electrónicos</w:t>
      </w:r>
      <w:r w:rsidR="00B159A0" w:rsidRPr="007912E1">
        <w:rPr>
          <w:rFonts w:ascii="Arial Narrow" w:eastAsiaTheme="minorHAnsi" w:hAnsi="Arial Narrow" w:cs="Arial"/>
          <w:color w:val="000000"/>
          <w:sz w:val="22"/>
          <w:szCs w:val="22"/>
          <w:lang w:val="es-CO" w:eastAsia="en-US"/>
        </w:rPr>
        <w:t>.</w:t>
      </w:r>
    </w:p>
    <w:p w14:paraId="313EDE55" w14:textId="5F6BEDC3" w:rsidR="002469E6" w:rsidRPr="007912E1" w:rsidRDefault="002469E6" w:rsidP="002469E6">
      <w:pPr>
        <w:widowControl w:val="0"/>
        <w:suppressLineNumbers/>
        <w:jc w:val="both"/>
        <w:rPr>
          <w:rFonts w:ascii="Arial Narrow" w:eastAsiaTheme="minorHAnsi" w:hAnsi="Arial Narrow" w:cs="Arial"/>
          <w:color w:val="000000"/>
          <w:sz w:val="22"/>
          <w:szCs w:val="22"/>
          <w:lang w:val="es-CO" w:eastAsia="en-US"/>
        </w:rPr>
      </w:pPr>
      <w:r w:rsidRPr="007912E1">
        <w:rPr>
          <w:rFonts w:ascii="Arial Narrow" w:eastAsiaTheme="minorHAnsi" w:hAnsi="Arial Narrow" w:cs="Arial"/>
          <w:color w:val="000000"/>
          <w:sz w:val="22"/>
          <w:szCs w:val="22"/>
          <w:lang w:val="es-CO" w:eastAsia="en-US"/>
        </w:rPr>
        <w:t>Método Aleatorio Pr</w:t>
      </w:r>
      <w:r w:rsidR="00B159A0" w:rsidRPr="007912E1">
        <w:rPr>
          <w:rFonts w:ascii="Arial Narrow" w:eastAsiaTheme="minorHAnsi" w:hAnsi="Arial Narrow" w:cs="Arial"/>
          <w:color w:val="000000"/>
          <w:sz w:val="22"/>
          <w:szCs w:val="22"/>
          <w:lang w:val="es-CO" w:eastAsia="en-US"/>
        </w:rPr>
        <w:t>esencial</w:t>
      </w:r>
      <w:r w:rsidRPr="007912E1">
        <w:rPr>
          <w:rFonts w:ascii="Arial Narrow" w:eastAsiaTheme="minorHAnsi" w:hAnsi="Arial Narrow" w:cs="Arial"/>
          <w:color w:val="000000"/>
          <w:sz w:val="22"/>
          <w:szCs w:val="22"/>
          <w:lang w:val="es-CO" w:eastAsia="en-US"/>
        </w:rPr>
        <w:t>: La entidad, en presencia de los proponentes empatados, a quienes se les citará para el efecto; si no asistieren en la fecha y hora establecidas, se hará el sorteo en presencia de un funcionario designado por la Oficina de Control Interno.</w:t>
      </w:r>
    </w:p>
    <w:p w14:paraId="730352A8" w14:textId="15FF8963" w:rsidR="002469E6" w:rsidRPr="007912E1" w:rsidRDefault="00B159A0" w:rsidP="002469E6">
      <w:pPr>
        <w:widowControl w:val="0"/>
        <w:suppressLineNumbers/>
        <w:jc w:val="both"/>
        <w:rPr>
          <w:rFonts w:ascii="Arial Narrow" w:eastAsiaTheme="minorHAnsi" w:hAnsi="Arial Narrow" w:cs="Arial"/>
          <w:color w:val="000000"/>
          <w:sz w:val="22"/>
          <w:szCs w:val="22"/>
          <w:lang w:val="es-CO" w:eastAsia="en-US"/>
        </w:rPr>
      </w:pPr>
      <w:r w:rsidRPr="007912E1">
        <w:rPr>
          <w:rFonts w:ascii="Arial Narrow" w:eastAsiaTheme="minorHAnsi" w:hAnsi="Arial Narrow" w:cs="Arial"/>
          <w:color w:val="000000"/>
          <w:sz w:val="22"/>
          <w:szCs w:val="22"/>
          <w:lang w:val="es-CO" w:eastAsia="en-US"/>
        </w:rPr>
        <w:t xml:space="preserve">Método Aleatorio por </w:t>
      </w:r>
      <w:r w:rsidR="002469E6" w:rsidRPr="007912E1">
        <w:rPr>
          <w:rFonts w:ascii="Arial Narrow" w:eastAsiaTheme="minorHAnsi" w:hAnsi="Arial Narrow" w:cs="Arial"/>
          <w:color w:val="000000"/>
          <w:sz w:val="22"/>
          <w:szCs w:val="22"/>
          <w:lang w:val="es-CO" w:eastAsia="en-US"/>
        </w:rPr>
        <w:t>medios electrónicos: Se informará mediante mensaje público en la plataforma del SECOP II el nombre de los proponentes que se encuentran empatados y se remitirá el link para que se conecten conforme la hora y el día señalado a fin de llevar a cabo el sorteo.</w:t>
      </w:r>
    </w:p>
    <w:p w14:paraId="07464D8C" w14:textId="2F199847" w:rsidR="00B159A0" w:rsidRPr="007912E1" w:rsidRDefault="00B159A0" w:rsidP="002469E6">
      <w:pPr>
        <w:widowControl w:val="0"/>
        <w:suppressLineNumbers/>
        <w:jc w:val="both"/>
        <w:rPr>
          <w:rFonts w:ascii="Arial Narrow" w:eastAsiaTheme="minorHAnsi" w:hAnsi="Arial Narrow" w:cs="Arial"/>
          <w:color w:val="000000"/>
          <w:sz w:val="22"/>
          <w:szCs w:val="22"/>
          <w:lang w:val="es-CO" w:eastAsia="en-US"/>
        </w:rPr>
      </w:pPr>
    </w:p>
    <w:p w14:paraId="52C08023" w14:textId="7E4ABF77" w:rsidR="00FD4D54" w:rsidRPr="007912E1" w:rsidRDefault="00B159A0" w:rsidP="00A71B54">
      <w:pPr>
        <w:widowControl w:val="0"/>
        <w:suppressLineNumbers/>
        <w:jc w:val="both"/>
        <w:rPr>
          <w:rFonts w:ascii="Arial Narrow" w:eastAsiaTheme="minorHAnsi" w:hAnsi="Arial Narrow" w:cs="Arial"/>
          <w:color w:val="000000"/>
          <w:sz w:val="22"/>
          <w:szCs w:val="22"/>
          <w:lang w:val="es-CO" w:eastAsia="en-US"/>
        </w:rPr>
      </w:pPr>
      <w:r w:rsidRPr="007912E1">
        <w:rPr>
          <w:rFonts w:ascii="Arial Narrow" w:eastAsiaTheme="minorHAnsi" w:hAnsi="Arial Narrow" w:cs="Arial"/>
          <w:color w:val="000000"/>
          <w:sz w:val="22"/>
          <w:szCs w:val="22"/>
          <w:lang w:val="es-CO" w:eastAsia="en-US"/>
        </w:rPr>
        <w:t xml:space="preserve">Frente al criterio de </w:t>
      </w:r>
      <w:r w:rsidRPr="007912E1">
        <w:rPr>
          <w:rFonts w:ascii="Arial Narrow" w:eastAsiaTheme="minorHAnsi" w:hAnsi="Arial Narrow" w:cs="Arial"/>
          <w:b/>
          <w:bCs/>
          <w:color w:val="000000"/>
          <w:sz w:val="22"/>
          <w:szCs w:val="22"/>
          <w:lang w:val="es-CO" w:eastAsia="en-US"/>
        </w:rPr>
        <w:t>Oferta</w:t>
      </w:r>
      <w:r w:rsidRPr="007912E1">
        <w:rPr>
          <w:rFonts w:ascii="Arial Narrow" w:eastAsiaTheme="minorHAnsi" w:hAnsi="Arial Narrow" w:cs="Arial"/>
          <w:color w:val="000000"/>
          <w:sz w:val="22"/>
          <w:szCs w:val="22"/>
          <w:lang w:val="es-CO" w:eastAsia="en-US"/>
        </w:rPr>
        <w:t xml:space="preserve"> </w:t>
      </w:r>
      <w:r w:rsidRPr="007912E1">
        <w:rPr>
          <w:rFonts w:ascii="Arial Narrow" w:eastAsiaTheme="minorHAnsi" w:hAnsi="Arial Narrow" w:cs="Arial"/>
          <w:b/>
          <w:bCs/>
          <w:color w:val="000000"/>
          <w:sz w:val="22"/>
          <w:szCs w:val="22"/>
          <w:lang w:val="es-CO" w:eastAsia="en-US"/>
        </w:rPr>
        <w:t xml:space="preserve">de bienes o servicios nacionales frente a la oferta de bienes o servicios extranjeros, </w:t>
      </w:r>
      <w:r w:rsidRPr="007912E1">
        <w:rPr>
          <w:rFonts w:ascii="Arial Narrow" w:eastAsiaTheme="minorHAnsi" w:hAnsi="Arial Narrow" w:cs="Arial"/>
          <w:color w:val="000000"/>
          <w:sz w:val="22"/>
          <w:szCs w:val="22"/>
          <w:lang w:val="es-CO" w:eastAsia="en-US"/>
        </w:rPr>
        <w:t xml:space="preserve">su acreditación en el presente proceso </w:t>
      </w:r>
      <w:r w:rsidR="00CA26F1" w:rsidRPr="007912E1">
        <w:rPr>
          <w:rFonts w:ascii="Arial Narrow" w:eastAsiaTheme="minorHAnsi" w:hAnsi="Arial Narrow" w:cs="Arial"/>
          <w:color w:val="000000"/>
          <w:sz w:val="22"/>
          <w:szCs w:val="22"/>
          <w:lang w:val="es-CO" w:eastAsia="en-US"/>
        </w:rPr>
        <w:t xml:space="preserve">será, </w:t>
      </w:r>
      <w:r w:rsidR="00FD4D54" w:rsidRPr="007912E1">
        <w:rPr>
          <w:rFonts w:ascii="Arial Narrow" w:eastAsiaTheme="minorHAnsi" w:hAnsi="Arial Narrow" w:cs="Arial"/>
          <w:color w:val="000000"/>
          <w:sz w:val="22"/>
          <w:szCs w:val="22"/>
          <w:lang w:val="es-CO" w:eastAsia="en-US"/>
        </w:rPr>
        <w:t xml:space="preserve">para el caso de bienes con el registro de producto nacional según verificación realizada en el VUCE - Ventanilla Única de Comercio Exterior o para el caso de  </w:t>
      </w:r>
      <w:r w:rsidR="00E05D4E" w:rsidRPr="007912E1">
        <w:rPr>
          <w:rFonts w:ascii="Arial Narrow" w:eastAsiaTheme="minorHAnsi" w:hAnsi="Arial Narrow" w:cs="Arial"/>
          <w:color w:val="000000"/>
          <w:sz w:val="22"/>
          <w:szCs w:val="22"/>
          <w:lang w:val="es-CO" w:eastAsia="en-US"/>
        </w:rPr>
        <w:t xml:space="preserve">origen del proponente </w:t>
      </w:r>
      <w:r w:rsidR="00FD4D54" w:rsidRPr="007912E1">
        <w:rPr>
          <w:rFonts w:ascii="Arial Narrow" w:eastAsiaTheme="minorHAnsi" w:hAnsi="Arial Narrow" w:cs="Arial"/>
          <w:color w:val="000000"/>
          <w:sz w:val="22"/>
          <w:szCs w:val="22"/>
          <w:lang w:val="es-CO" w:eastAsia="en-US"/>
        </w:rPr>
        <w:t>en el certificado de Existencia y representación legal de conformidad con la definición del artículo 2.2.1.1.1.3.1 del Decreto 1082 de 2015</w:t>
      </w:r>
      <w:r w:rsidR="006920F7" w:rsidRPr="007912E1">
        <w:rPr>
          <w:rFonts w:ascii="Arial Narrow" w:eastAsiaTheme="minorHAnsi" w:hAnsi="Arial Narrow" w:cs="Arial"/>
          <w:color w:val="000000"/>
          <w:sz w:val="22"/>
          <w:szCs w:val="22"/>
          <w:lang w:val="es-CO" w:eastAsia="en-US"/>
        </w:rPr>
        <w:t>, o el documento de identificación si es persona natural</w:t>
      </w:r>
      <w:r w:rsidR="00E05D4E" w:rsidRPr="007912E1">
        <w:rPr>
          <w:rFonts w:ascii="Arial Narrow" w:eastAsiaTheme="minorHAnsi" w:hAnsi="Arial Narrow" w:cs="Arial"/>
          <w:color w:val="000000"/>
          <w:sz w:val="22"/>
          <w:szCs w:val="22"/>
          <w:lang w:val="es-CO" w:eastAsia="en-US"/>
        </w:rPr>
        <w:t xml:space="preserve"> y, para el caso del personal, se verificará mediante el documento de identificación del personal ofertado.</w:t>
      </w:r>
    </w:p>
    <w:p w14:paraId="3E009D33" w14:textId="77777777" w:rsidR="00FD4D54" w:rsidRPr="007912E1" w:rsidRDefault="00FD4D54" w:rsidP="00A71B54">
      <w:pPr>
        <w:widowControl w:val="0"/>
        <w:suppressLineNumbers/>
        <w:jc w:val="both"/>
        <w:rPr>
          <w:rFonts w:ascii="Arial Narrow" w:eastAsiaTheme="minorHAnsi" w:hAnsi="Arial Narrow" w:cs="Arial"/>
          <w:color w:val="000000"/>
          <w:sz w:val="22"/>
          <w:szCs w:val="22"/>
          <w:lang w:val="es-CO" w:eastAsia="en-US"/>
        </w:rPr>
      </w:pPr>
    </w:p>
    <w:p w14:paraId="389B893E" w14:textId="54A045C6" w:rsidR="00FD4D54" w:rsidRPr="007912E1" w:rsidRDefault="00FD4D54" w:rsidP="00A71B54">
      <w:pPr>
        <w:widowControl w:val="0"/>
        <w:suppressLineNumbers/>
        <w:jc w:val="both"/>
        <w:rPr>
          <w:rFonts w:ascii="Arial Narrow" w:eastAsiaTheme="minorHAnsi" w:hAnsi="Arial Narrow" w:cs="Arial"/>
          <w:color w:val="000000"/>
          <w:sz w:val="22"/>
          <w:szCs w:val="22"/>
          <w:lang w:val="es-CO" w:eastAsia="en-US"/>
        </w:rPr>
      </w:pPr>
      <w:r w:rsidRPr="007912E1">
        <w:rPr>
          <w:rFonts w:ascii="Arial Narrow" w:eastAsiaTheme="minorHAnsi" w:hAnsi="Arial Narrow" w:cs="Arial"/>
          <w:color w:val="000000"/>
          <w:sz w:val="22"/>
          <w:szCs w:val="22"/>
          <w:lang w:val="es-CO" w:eastAsia="en-US"/>
        </w:rPr>
        <w:t>Para el caso de los proponentes plurales, el integrante que acreditó la condición en los documentos en la propuesta, verificando en todo caso que para el momento de la suscripción del contrato tal circunstancia se encuentre vigente.</w:t>
      </w:r>
    </w:p>
    <w:p w14:paraId="50850407" w14:textId="77777777" w:rsidR="00FD4D54" w:rsidRPr="007912E1" w:rsidRDefault="00FD4D54" w:rsidP="00A71B54">
      <w:pPr>
        <w:widowControl w:val="0"/>
        <w:suppressLineNumbers/>
        <w:jc w:val="both"/>
        <w:rPr>
          <w:rFonts w:ascii="Arial Narrow" w:eastAsiaTheme="minorHAnsi" w:hAnsi="Arial Narrow" w:cs="Arial"/>
          <w:color w:val="000000"/>
          <w:sz w:val="22"/>
          <w:szCs w:val="22"/>
          <w:lang w:val="es-CO" w:eastAsia="en-US"/>
        </w:rPr>
      </w:pPr>
    </w:p>
    <w:p w14:paraId="47BDC014" w14:textId="507E498E" w:rsidR="008A6C07" w:rsidRPr="007912E1" w:rsidRDefault="008A6C07" w:rsidP="00A71B54">
      <w:pPr>
        <w:widowControl w:val="0"/>
        <w:suppressLineNumbers/>
        <w:jc w:val="both"/>
        <w:rPr>
          <w:rFonts w:ascii="Arial Narrow" w:eastAsiaTheme="minorHAnsi" w:hAnsi="Arial Narrow" w:cs="Arial"/>
          <w:b/>
          <w:bCs/>
          <w:sz w:val="22"/>
          <w:szCs w:val="22"/>
          <w:lang w:val="es-CO" w:eastAsia="en-US"/>
        </w:rPr>
      </w:pPr>
      <w:r w:rsidRPr="007912E1">
        <w:rPr>
          <w:rFonts w:ascii="Arial Narrow" w:eastAsiaTheme="minorHAnsi" w:hAnsi="Arial Narrow" w:cs="Arial"/>
          <w:color w:val="000000"/>
          <w:sz w:val="22"/>
          <w:szCs w:val="22"/>
          <w:lang w:val="es-CO" w:eastAsia="en-US"/>
        </w:rPr>
        <w:t>NOTA 1: Los proponentes interesados en participar y que se encuentren en algun</w:t>
      </w:r>
      <w:r w:rsidR="00000BF8" w:rsidRPr="007912E1">
        <w:rPr>
          <w:rFonts w:ascii="Arial Narrow" w:eastAsiaTheme="minorHAnsi" w:hAnsi="Arial Narrow" w:cs="Arial"/>
          <w:color w:val="000000"/>
          <w:sz w:val="22"/>
          <w:szCs w:val="22"/>
          <w:lang w:val="es-CO" w:eastAsia="en-US"/>
        </w:rPr>
        <w:t>o de los criterios de</w:t>
      </w:r>
      <w:r w:rsidRPr="007912E1">
        <w:rPr>
          <w:rFonts w:ascii="Arial Narrow" w:eastAsiaTheme="minorHAnsi" w:hAnsi="Arial Narrow" w:cs="Arial"/>
          <w:color w:val="000000"/>
          <w:sz w:val="22"/>
          <w:szCs w:val="22"/>
          <w:lang w:val="es-CO" w:eastAsia="en-US"/>
        </w:rPr>
        <w:t xml:space="preserve"> desempate, deberán </w:t>
      </w:r>
      <w:r w:rsidRPr="007912E1">
        <w:rPr>
          <w:rFonts w:ascii="Arial Narrow" w:eastAsiaTheme="minorHAnsi" w:hAnsi="Arial Narrow" w:cs="Arial"/>
          <w:b/>
          <w:bCs/>
          <w:sz w:val="22"/>
          <w:szCs w:val="22"/>
          <w:lang w:val="es-CO" w:eastAsia="en-US"/>
        </w:rPr>
        <w:t>aportar junto con la propuesta el respectivo documento que constate su condición</w:t>
      </w:r>
      <w:r w:rsidR="00000BF8" w:rsidRPr="007912E1">
        <w:rPr>
          <w:rFonts w:ascii="Arial Narrow" w:eastAsiaTheme="minorHAnsi" w:hAnsi="Arial Narrow" w:cs="Arial"/>
          <w:color w:val="000000"/>
          <w:sz w:val="22"/>
          <w:szCs w:val="22"/>
          <w:lang w:val="es-CO" w:eastAsia="en-US"/>
        </w:rPr>
        <w:t xml:space="preserve">, en todo caso, la no presentación de la información requerida no restringe la participación del proponente, ni es causal de rechazo de la propuesta.  </w:t>
      </w:r>
      <w:r w:rsidR="00000BF8" w:rsidRPr="007912E1">
        <w:rPr>
          <w:rFonts w:ascii="Arial Narrow" w:eastAsiaTheme="minorHAnsi" w:hAnsi="Arial Narrow" w:cs="Arial"/>
          <w:b/>
          <w:bCs/>
          <w:sz w:val="22"/>
          <w:szCs w:val="22"/>
          <w:lang w:val="es-CO" w:eastAsia="en-US"/>
        </w:rPr>
        <w:t xml:space="preserve">Por lo anterior y dado que estos documentos no son subsanables toda vez que sirven para la comparación de las ofertas en caso de empate, en el evento que se alleguen </w:t>
      </w:r>
      <w:r w:rsidR="00000BF8" w:rsidRPr="007912E1">
        <w:rPr>
          <w:rFonts w:ascii="Arial Narrow" w:eastAsiaTheme="minorHAnsi" w:hAnsi="Arial Narrow" w:cs="Arial"/>
          <w:b/>
          <w:bCs/>
          <w:sz w:val="22"/>
          <w:szCs w:val="22"/>
          <w:lang w:val="es-CO" w:eastAsia="en-US"/>
        </w:rPr>
        <w:lastRenderedPageBreak/>
        <w:t>con posterioridad a esta fecha, no se tendrán en cuenta.</w:t>
      </w:r>
    </w:p>
    <w:p w14:paraId="0309EBC8" w14:textId="77777777" w:rsidR="00000BF8" w:rsidRPr="007912E1" w:rsidRDefault="00000BF8" w:rsidP="00A71B54">
      <w:pPr>
        <w:widowControl w:val="0"/>
        <w:suppressLineNumbers/>
        <w:jc w:val="both"/>
        <w:rPr>
          <w:rFonts w:ascii="Arial Narrow" w:eastAsiaTheme="minorHAnsi" w:hAnsi="Arial Narrow" w:cs="Arial"/>
          <w:color w:val="000000"/>
          <w:sz w:val="22"/>
          <w:szCs w:val="22"/>
          <w:lang w:val="es-CO" w:eastAsia="en-US"/>
        </w:rPr>
      </w:pPr>
    </w:p>
    <w:p w14:paraId="557E9715" w14:textId="77777777" w:rsidR="008A6C07" w:rsidRPr="007912E1" w:rsidRDefault="008A6C07" w:rsidP="00A71B54">
      <w:pPr>
        <w:widowControl w:val="0"/>
        <w:suppressLineNumbers/>
        <w:jc w:val="both"/>
        <w:rPr>
          <w:rFonts w:ascii="Arial Narrow" w:eastAsiaTheme="minorHAnsi" w:hAnsi="Arial Narrow" w:cs="Arial"/>
          <w:color w:val="000000"/>
          <w:sz w:val="22"/>
          <w:szCs w:val="22"/>
          <w:lang w:val="es-CO" w:eastAsia="en-US"/>
        </w:rPr>
      </w:pPr>
      <w:r w:rsidRPr="007912E1">
        <w:rPr>
          <w:rFonts w:ascii="Arial Narrow" w:eastAsiaTheme="minorHAnsi" w:hAnsi="Arial Narrow" w:cs="Arial"/>
          <w:color w:val="000000"/>
          <w:sz w:val="22"/>
          <w:szCs w:val="22"/>
          <w:lang w:val="es-CO" w:eastAsia="en-US"/>
        </w:rPr>
        <w:t>NOTA 2: Para el caso de tratamiento de información que contenga datos sensibles se debe diligenciar el Formato No. 09 denominado “AUTORIZACIÓN PARA EL TRATAMIENTO DE DATOS PARA FACTORES DE DESEMPATE ART 35 LEY 2069 DE 2020”.</w:t>
      </w:r>
    </w:p>
    <w:p w14:paraId="33BABECA" w14:textId="77777777" w:rsidR="00AD1E98" w:rsidRPr="007912E1" w:rsidRDefault="00AD1E98" w:rsidP="008A6C07">
      <w:pPr>
        <w:widowControl w:val="0"/>
        <w:suppressLineNumbers/>
        <w:jc w:val="both"/>
        <w:rPr>
          <w:rFonts w:ascii="Arial Narrow" w:eastAsiaTheme="minorHAnsi" w:hAnsi="Arial Narrow" w:cs="Arial"/>
          <w:color w:val="000000"/>
          <w:sz w:val="22"/>
          <w:szCs w:val="22"/>
          <w:lang w:val="es-CO" w:eastAsia="en-US"/>
        </w:rPr>
      </w:pPr>
    </w:p>
    <w:p w14:paraId="00567D20" w14:textId="56D27339" w:rsidR="00D465F5" w:rsidRPr="00534C5D" w:rsidRDefault="00A71B54" w:rsidP="00D465F5">
      <w:pPr>
        <w:widowControl w:val="0"/>
        <w:suppressLineNumbers/>
        <w:jc w:val="center"/>
        <w:rPr>
          <w:rFonts w:ascii="Arial Narrow" w:eastAsiaTheme="minorHAnsi" w:hAnsi="Arial Narrow" w:cs="Arial"/>
          <w:b/>
          <w:color w:val="000000" w:themeColor="text1"/>
          <w:sz w:val="22"/>
          <w:szCs w:val="22"/>
          <w:lang w:val="es-CO" w:eastAsia="en-US"/>
        </w:rPr>
      </w:pPr>
      <w:r w:rsidRPr="00534C5D">
        <w:rPr>
          <w:rFonts w:ascii="Arial Narrow" w:eastAsiaTheme="minorHAnsi" w:hAnsi="Arial Narrow" w:cs="Arial"/>
          <w:b/>
          <w:color w:val="000000" w:themeColor="text1"/>
          <w:sz w:val="22"/>
          <w:szCs w:val="22"/>
          <w:lang w:val="es-CO" w:eastAsia="en-US"/>
        </w:rPr>
        <w:t>10</w:t>
      </w:r>
      <w:r w:rsidR="00D465F5" w:rsidRPr="00534C5D">
        <w:rPr>
          <w:rFonts w:ascii="Arial Narrow" w:eastAsiaTheme="minorHAnsi" w:hAnsi="Arial Narrow" w:cs="Arial"/>
          <w:b/>
          <w:color w:val="000000" w:themeColor="text1"/>
          <w:sz w:val="22"/>
          <w:szCs w:val="22"/>
          <w:lang w:val="es-CO" w:eastAsia="en-US"/>
        </w:rPr>
        <w:t>. INDISPONIBILIDAD DE SECOP II</w:t>
      </w:r>
    </w:p>
    <w:p w14:paraId="61C1AD8F" w14:textId="77777777" w:rsidR="00D465F5" w:rsidRPr="007912E1" w:rsidRDefault="00D465F5" w:rsidP="00D465F5">
      <w:pPr>
        <w:widowControl w:val="0"/>
        <w:suppressLineNumbers/>
        <w:jc w:val="center"/>
        <w:rPr>
          <w:rFonts w:ascii="Arial Narrow" w:hAnsi="Arial Narrow" w:cs="Arial"/>
          <w:b/>
          <w:color w:val="000000" w:themeColor="text1"/>
          <w:sz w:val="22"/>
          <w:szCs w:val="22"/>
          <w:lang w:val="es-ES_tradnl"/>
        </w:rPr>
      </w:pPr>
    </w:p>
    <w:p w14:paraId="6BE9CE6F" w14:textId="6F97DF87" w:rsidR="00D465F5" w:rsidRPr="007912E1" w:rsidRDefault="00D465F5" w:rsidP="00D465F5">
      <w:pPr>
        <w:autoSpaceDE w:val="0"/>
        <w:autoSpaceDN w:val="0"/>
        <w:adjustRightInd w:val="0"/>
        <w:jc w:val="both"/>
        <w:rPr>
          <w:rFonts w:ascii="Arial Narrow" w:eastAsiaTheme="minorHAnsi" w:hAnsi="Arial Narrow" w:cs="Arial"/>
          <w:color w:val="000000" w:themeColor="text1"/>
          <w:sz w:val="22"/>
          <w:szCs w:val="22"/>
          <w:lang w:val="es-CO" w:eastAsia="en-US"/>
        </w:rPr>
      </w:pPr>
      <w:r w:rsidRPr="007912E1">
        <w:rPr>
          <w:rFonts w:ascii="Arial Narrow" w:eastAsiaTheme="minorHAnsi" w:hAnsi="Arial Narrow" w:cs="Arial"/>
          <w:color w:val="000000" w:themeColor="text1"/>
          <w:sz w:val="22"/>
          <w:szCs w:val="22"/>
          <w:lang w:val="es-CO" w:eastAsia="en-US"/>
        </w:rPr>
        <w:t>Parques Nacionales ante posibles fallas generales o particulares que se presente</w:t>
      </w:r>
      <w:r w:rsidR="00495531" w:rsidRPr="007912E1">
        <w:rPr>
          <w:rFonts w:ascii="Arial Narrow" w:eastAsiaTheme="minorHAnsi" w:hAnsi="Arial Narrow" w:cs="Arial"/>
          <w:color w:val="000000" w:themeColor="text1"/>
          <w:sz w:val="22"/>
          <w:szCs w:val="22"/>
          <w:lang w:val="es-CO" w:eastAsia="en-US"/>
        </w:rPr>
        <w:t>n</w:t>
      </w:r>
      <w:r w:rsidRPr="007912E1">
        <w:rPr>
          <w:rFonts w:ascii="Arial Narrow" w:eastAsiaTheme="minorHAnsi" w:hAnsi="Arial Narrow" w:cs="Arial"/>
          <w:color w:val="000000" w:themeColor="text1"/>
          <w:sz w:val="22"/>
          <w:szCs w:val="22"/>
          <w:lang w:val="es-CO" w:eastAsia="en-US"/>
        </w:rPr>
        <w:t xml:space="preserve"> en la plataforma electrónica</w:t>
      </w:r>
      <w:r w:rsidR="00495531" w:rsidRPr="007912E1">
        <w:rPr>
          <w:rFonts w:ascii="Arial Narrow" w:eastAsiaTheme="minorHAnsi" w:hAnsi="Arial Narrow" w:cs="Arial"/>
          <w:color w:val="000000" w:themeColor="text1"/>
          <w:sz w:val="22"/>
          <w:szCs w:val="22"/>
          <w:lang w:val="es-CO" w:eastAsia="en-US"/>
        </w:rPr>
        <w:t xml:space="preserve"> dentro de las cuatro (4) horas previas a los hitos de contratación,</w:t>
      </w:r>
      <w:r w:rsidR="002309F1" w:rsidRPr="007912E1">
        <w:rPr>
          <w:rFonts w:ascii="Arial Narrow" w:eastAsiaTheme="minorHAnsi" w:hAnsi="Arial Narrow" w:cs="Arial"/>
          <w:color w:val="000000" w:themeColor="text1"/>
          <w:sz w:val="22"/>
          <w:szCs w:val="22"/>
          <w:lang w:val="es-CO" w:eastAsia="en-US"/>
        </w:rPr>
        <w:t xml:space="preserve"> (presentación de ofertas, presentación de manifestación de </w:t>
      </w:r>
      <w:r w:rsidR="00AD1E98" w:rsidRPr="007912E1">
        <w:rPr>
          <w:rFonts w:ascii="Arial Narrow" w:eastAsiaTheme="minorHAnsi" w:hAnsi="Arial Narrow" w:cs="Arial"/>
          <w:color w:val="000000" w:themeColor="text1"/>
          <w:sz w:val="22"/>
          <w:szCs w:val="22"/>
          <w:lang w:val="es-CO" w:eastAsia="en-US"/>
        </w:rPr>
        <w:t>interés</w:t>
      </w:r>
      <w:r w:rsidR="002309F1" w:rsidRPr="007912E1">
        <w:rPr>
          <w:rFonts w:ascii="Arial Narrow" w:eastAsiaTheme="minorHAnsi" w:hAnsi="Arial Narrow" w:cs="Arial"/>
          <w:color w:val="000000" w:themeColor="text1"/>
          <w:sz w:val="22"/>
          <w:szCs w:val="22"/>
          <w:lang w:val="es-CO" w:eastAsia="en-US"/>
        </w:rPr>
        <w:t xml:space="preserve">, la elaboración o aplicación de adendas), </w:t>
      </w:r>
      <w:r w:rsidR="00495531" w:rsidRPr="007912E1">
        <w:rPr>
          <w:rFonts w:ascii="Arial Narrow" w:eastAsiaTheme="minorHAnsi" w:hAnsi="Arial Narrow" w:cs="Arial"/>
          <w:color w:val="000000" w:themeColor="text1"/>
          <w:sz w:val="22"/>
          <w:szCs w:val="22"/>
          <w:lang w:val="es-CO" w:eastAsia="en-US"/>
        </w:rPr>
        <w:t xml:space="preserve">aplicara el </w:t>
      </w:r>
      <w:r w:rsidRPr="007912E1">
        <w:rPr>
          <w:rFonts w:ascii="Arial Narrow" w:eastAsiaTheme="minorHAnsi" w:hAnsi="Arial Narrow" w:cs="Arial"/>
          <w:color w:val="000000" w:themeColor="text1"/>
          <w:sz w:val="22"/>
          <w:szCs w:val="22"/>
          <w:lang w:val="es-CO" w:eastAsia="en-US"/>
        </w:rPr>
        <w:t xml:space="preserve">Protocolo de Indisponibilidad de SECOP II, expedido </w:t>
      </w:r>
      <w:r w:rsidR="00777810" w:rsidRPr="007912E1">
        <w:rPr>
          <w:rFonts w:ascii="Arial Narrow" w:eastAsiaTheme="minorHAnsi" w:hAnsi="Arial Narrow" w:cs="Arial"/>
          <w:color w:val="000000" w:themeColor="text1"/>
          <w:sz w:val="22"/>
          <w:szCs w:val="22"/>
          <w:lang w:val="es-CO" w:eastAsia="en-US"/>
        </w:rPr>
        <w:t>por Colombia</w:t>
      </w:r>
      <w:r w:rsidRPr="007912E1">
        <w:rPr>
          <w:rFonts w:ascii="Arial Narrow" w:eastAsiaTheme="minorHAnsi" w:hAnsi="Arial Narrow" w:cs="Arial"/>
          <w:color w:val="000000" w:themeColor="text1"/>
          <w:sz w:val="22"/>
          <w:szCs w:val="22"/>
          <w:lang w:val="es-CO" w:eastAsia="en-US"/>
        </w:rPr>
        <w:t xml:space="preserve"> Compra Eficiente que se encuentre vigente, </w:t>
      </w:r>
      <w:r w:rsidR="00DF5141" w:rsidRPr="007912E1">
        <w:rPr>
          <w:rFonts w:ascii="Arial Narrow" w:eastAsiaTheme="minorHAnsi" w:hAnsi="Arial Narrow" w:cs="Arial"/>
          <w:color w:val="000000" w:themeColor="text1"/>
          <w:sz w:val="22"/>
          <w:szCs w:val="22"/>
          <w:lang w:val="es-CO" w:eastAsia="en-US"/>
        </w:rPr>
        <w:t>definiendo como</w:t>
      </w:r>
      <w:r w:rsidRPr="007912E1">
        <w:rPr>
          <w:rFonts w:ascii="Arial Narrow" w:eastAsiaTheme="minorHAnsi" w:hAnsi="Arial Narrow" w:cs="Arial"/>
          <w:color w:val="000000" w:themeColor="text1"/>
          <w:sz w:val="22"/>
          <w:szCs w:val="22"/>
          <w:lang w:val="es-CO" w:eastAsia="en-US"/>
        </w:rPr>
        <w:t xml:space="preserve"> medio de comunicación oficial los dos correos electrónicos </w:t>
      </w:r>
      <w:r w:rsidR="00495531" w:rsidRPr="007912E1">
        <w:rPr>
          <w:rFonts w:ascii="Arial Narrow" w:eastAsiaTheme="minorHAnsi" w:hAnsi="Arial Narrow" w:cs="Arial"/>
          <w:color w:val="000000" w:themeColor="text1"/>
          <w:sz w:val="22"/>
          <w:szCs w:val="22"/>
          <w:lang w:val="es-CO" w:eastAsia="en-US"/>
        </w:rPr>
        <w:t>que se identifican en los respectivos estudios previos</w:t>
      </w:r>
      <w:r w:rsidR="00AD1E98" w:rsidRPr="007912E1">
        <w:rPr>
          <w:rFonts w:ascii="Arial Narrow" w:eastAsiaTheme="minorHAnsi" w:hAnsi="Arial Narrow" w:cs="Arial"/>
          <w:color w:val="000000" w:themeColor="text1"/>
          <w:sz w:val="22"/>
          <w:szCs w:val="22"/>
          <w:lang w:val="es-CO" w:eastAsia="en-US"/>
        </w:rPr>
        <w:t>.</w:t>
      </w:r>
    </w:p>
    <w:p w14:paraId="3098CA32" w14:textId="0CB46A16" w:rsidR="00D465F5" w:rsidRPr="007912E1" w:rsidRDefault="00D465F5" w:rsidP="00D465F5">
      <w:pPr>
        <w:widowControl w:val="0"/>
        <w:suppressLineNumbers/>
        <w:jc w:val="center"/>
        <w:rPr>
          <w:rFonts w:ascii="Arial Narrow" w:hAnsi="Arial Narrow" w:cs="Arial"/>
          <w:b/>
          <w:sz w:val="22"/>
          <w:szCs w:val="22"/>
          <w:lang w:val="es-ES_tradnl"/>
        </w:rPr>
      </w:pPr>
      <w:r w:rsidRPr="007912E1">
        <w:rPr>
          <w:rFonts w:ascii="Arial Narrow" w:hAnsi="Arial Narrow" w:cs="Arial"/>
          <w:b/>
          <w:sz w:val="22"/>
          <w:szCs w:val="22"/>
          <w:lang w:val="es-ES_tradnl"/>
        </w:rPr>
        <w:t xml:space="preserve"> </w:t>
      </w:r>
    </w:p>
    <w:p w14:paraId="0702B7D2" w14:textId="3076B780" w:rsidR="00AD1E98" w:rsidRPr="007912E1" w:rsidRDefault="002309F1" w:rsidP="009A5E09">
      <w:pPr>
        <w:widowControl w:val="0"/>
        <w:suppressLineNumbers/>
        <w:jc w:val="both"/>
        <w:rPr>
          <w:rFonts w:ascii="Arial Narrow" w:hAnsi="Arial Narrow" w:cs="Arial"/>
          <w:b/>
          <w:sz w:val="22"/>
          <w:szCs w:val="22"/>
          <w:lang w:val="es-ES_tradnl"/>
        </w:rPr>
      </w:pPr>
      <w:r w:rsidRPr="007912E1">
        <w:rPr>
          <w:rFonts w:ascii="Arial Narrow" w:eastAsiaTheme="minorHAnsi" w:hAnsi="Arial Narrow" w:cs="Arial"/>
          <w:i/>
          <w:iCs/>
          <w:color w:val="000000"/>
          <w:sz w:val="22"/>
          <w:szCs w:val="22"/>
          <w:lang w:val="es-CO" w:eastAsia="en-US"/>
        </w:rPr>
        <w:t>Nota 1</w:t>
      </w:r>
      <w:r w:rsidR="00AD1E98" w:rsidRPr="007912E1">
        <w:rPr>
          <w:rFonts w:ascii="Arial Narrow" w:eastAsiaTheme="minorHAnsi" w:hAnsi="Arial Narrow" w:cs="Arial"/>
          <w:i/>
          <w:iCs/>
          <w:color w:val="000000"/>
          <w:sz w:val="22"/>
          <w:szCs w:val="22"/>
          <w:lang w:val="es-CO" w:eastAsia="en-US"/>
        </w:rPr>
        <w:t>.</w:t>
      </w:r>
      <w:r w:rsidR="00AD1E98" w:rsidRPr="007912E1">
        <w:rPr>
          <w:rFonts w:ascii="Arial Narrow" w:eastAsiaTheme="minorHAnsi" w:hAnsi="Arial Narrow" w:cs="Arial"/>
          <w:i/>
          <w:iCs/>
          <w:sz w:val="22"/>
          <w:szCs w:val="22"/>
          <w:lang w:val="es-CO" w:eastAsia="en-US"/>
        </w:rPr>
        <w:t xml:space="preserve"> 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Colombia Compra Eficiente. Si quien desea participar corresponde a un proponente plural, el nombre y datos de este.</w:t>
      </w:r>
    </w:p>
    <w:p w14:paraId="5A94C598" w14:textId="77777777" w:rsidR="009A5E09" w:rsidRPr="007912E1" w:rsidRDefault="009A5E09" w:rsidP="009A5E09">
      <w:pPr>
        <w:widowControl w:val="0"/>
        <w:suppressLineNumbers/>
        <w:jc w:val="both"/>
        <w:rPr>
          <w:rFonts w:ascii="Arial Narrow" w:hAnsi="Arial Narrow" w:cs="Arial"/>
          <w:b/>
          <w:sz w:val="22"/>
          <w:szCs w:val="22"/>
          <w:lang w:val="es-ES_tradnl"/>
        </w:rPr>
      </w:pPr>
    </w:p>
    <w:p w14:paraId="75077678" w14:textId="02E3F041" w:rsidR="002309F1" w:rsidRPr="007912E1" w:rsidRDefault="00AD1E98" w:rsidP="009A5E09">
      <w:pPr>
        <w:autoSpaceDE w:val="0"/>
        <w:autoSpaceDN w:val="0"/>
        <w:adjustRightInd w:val="0"/>
        <w:jc w:val="both"/>
        <w:rPr>
          <w:rFonts w:ascii="Arial Narrow" w:eastAsiaTheme="minorHAnsi" w:hAnsi="Arial Narrow" w:cs="Arial"/>
          <w:sz w:val="22"/>
          <w:szCs w:val="22"/>
          <w:lang w:val="es-CO" w:eastAsia="en-US"/>
        </w:rPr>
      </w:pPr>
      <w:r w:rsidRPr="007912E1">
        <w:rPr>
          <w:rFonts w:ascii="Arial Narrow" w:eastAsiaTheme="minorHAnsi" w:hAnsi="Arial Narrow" w:cs="Arial"/>
          <w:i/>
          <w:iCs/>
          <w:sz w:val="22"/>
          <w:szCs w:val="22"/>
          <w:lang w:val="es-CO" w:eastAsia="en-US"/>
        </w:rPr>
        <w:t>Nota 2</w:t>
      </w:r>
      <w:r w:rsidR="006F5509">
        <w:rPr>
          <w:rFonts w:ascii="Arial Narrow" w:eastAsiaTheme="minorHAnsi" w:hAnsi="Arial Narrow" w:cs="Arial"/>
          <w:i/>
          <w:iCs/>
          <w:sz w:val="22"/>
          <w:szCs w:val="22"/>
          <w:lang w:val="es-CO" w:eastAsia="en-US"/>
        </w:rPr>
        <w:t>.</w:t>
      </w:r>
      <w:r w:rsidRPr="007912E1">
        <w:rPr>
          <w:rFonts w:ascii="Arial Narrow" w:eastAsiaTheme="minorHAnsi" w:hAnsi="Arial Narrow" w:cs="Arial"/>
          <w:i/>
          <w:iCs/>
          <w:sz w:val="22"/>
          <w:szCs w:val="22"/>
          <w:lang w:val="es-CO" w:eastAsia="en-US"/>
        </w:rPr>
        <w:t xml:space="preserve"> </w:t>
      </w:r>
      <w:r w:rsidR="002309F1" w:rsidRPr="007912E1">
        <w:rPr>
          <w:rFonts w:ascii="Arial Narrow" w:eastAsiaTheme="minorHAnsi" w:hAnsi="Arial Narrow" w:cs="Arial"/>
          <w:i/>
          <w:iCs/>
          <w:sz w:val="22"/>
          <w:szCs w:val="22"/>
          <w:lang w:val="es-CO" w:eastAsia="en-US"/>
        </w:rPr>
        <w:t>En caso de presentarse falla general: El correo que el Proveedor envía a la Entidad Estatal deberá contener: a. el número de Proceso; b. el nombre del usuario en la plataforma c. nombre de la cuenta del proponente que quiere presentar la oferta; d</w:t>
      </w:r>
      <w:r w:rsidR="00534C5D">
        <w:rPr>
          <w:rFonts w:ascii="Arial Narrow" w:eastAsiaTheme="minorHAnsi" w:hAnsi="Arial Narrow" w:cs="Arial"/>
          <w:i/>
          <w:iCs/>
          <w:sz w:val="22"/>
          <w:szCs w:val="22"/>
          <w:lang w:val="es-CO" w:eastAsia="en-US"/>
        </w:rPr>
        <w:t>. el NIT o cédula del Proveedor</w:t>
      </w:r>
      <w:r w:rsidR="009A5E09" w:rsidRPr="007912E1">
        <w:rPr>
          <w:rFonts w:ascii="Arial Narrow" w:eastAsiaTheme="minorHAnsi" w:hAnsi="Arial Narrow" w:cs="Arial"/>
          <w:i/>
          <w:iCs/>
          <w:sz w:val="22"/>
          <w:szCs w:val="22"/>
          <w:lang w:val="es-CO" w:eastAsia="en-US"/>
        </w:rPr>
        <w:t>.</w:t>
      </w:r>
    </w:p>
    <w:p w14:paraId="7115D17C" w14:textId="77777777" w:rsidR="002A385E" w:rsidRPr="007912E1"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D126A45" w14:textId="002613F2" w:rsidR="002A385E" w:rsidRPr="007912E1" w:rsidRDefault="00A71B54"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7912E1">
        <w:rPr>
          <w:rFonts w:ascii="Arial Narrow" w:eastAsiaTheme="minorHAnsi" w:hAnsi="Arial Narrow" w:cs="Arial"/>
          <w:b/>
          <w:bCs/>
          <w:color w:val="000000"/>
          <w:sz w:val="22"/>
          <w:szCs w:val="22"/>
          <w:lang w:val="es-CO" w:eastAsia="en-US"/>
        </w:rPr>
        <w:t>11</w:t>
      </w:r>
      <w:r w:rsidR="002A385E" w:rsidRPr="007912E1">
        <w:rPr>
          <w:rFonts w:ascii="Arial Narrow" w:eastAsiaTheme="minorHAnsi" w:hAnsi="Arial Narrow" w:cs="Arial"/>
          <w:b/>
          <w:bCs/>
          <w:color w:val="000000"/>
          <w:sz w:val="22"/>
          <w:szCs w:val="22"/>
          <w:lang w:val="es-CO" w:eastAsia="en-US"/>
        </w:rPr>
        <w:t xml:space="preserve">. </w:t>
      </w:r>
      <w:r w:rsidR="006A4FD8" w:rsidRPr="007912E1">
        <w:rPr>
          <w:rFonts w:ascii="Arial Narrow" w:eastAsiaTheme="minorHAnsi" w:hAnsi="Arial Narrow" w:cs="Arial"/>
          <w:b/>
          <w:bCs/>
          <w:color w:val="000000"/>
          <w:sz w:val="22"/>
          <w:szCs w:val="22"/>
          <w:lang w:val="es-CO" w:eastAsia="en-US"/>
        </w:rPr>
        <w:t>DESIGNACIÓN</w:t>
      </w:r>
      <w:r w:rsidR="002A385E" w:rsidRPr="007912E1">
        <w:rPr>
          <w:rFonts w:ascii="Arial Narrow" w:eastAsiaTheme="minorHAnsi" w:hAnsi="Arial Narrow" w:cs="Arial"/>
          <w:b/>
          <w:bCs/>
          <w:color w:val="000000"/>
          <w:sz w:val="22"/>
          <w:szCs w:val="22"/>
          <w:lang w:val="es-CO" w:eastAsia="en-US"/>
        </w:rPr>
        <w:t xml:space="preserve"> DE INTEGRANTES PARA REALIZAR LA </w:t>
      </w:r>
      <w:r w:rsidR="006A4FD8" w:rsidRPr="007912E1">
        <w:rPr>
          <w:rFonts w:ascii="Arial Narrow" w:eastAsiaTheme="minorHAnsi" w:hAnsi="Arial Narrow" w:cs="Arial"/>
          <w:b/>
          <w:bCs/>
          <w:color w:val="000000"/>
          <w:sz w:val="22"/>
          <w:szCs w:val="22"/>
          <w:lang w:val="es-CO" w:eastAsia="en-US"/>
        </w:rPr>
        <w:t>VERIFICACIÓN</w:t>
      </w:r>
      <w:r w:rsidR="002A385E" w:rsidRPr="007912E1">
        <w:rPr>
          <w:rFonts w:ascii="Arial Narrow" w:eastAsiaTheme="minorHAnsi" w:hAnsi="Arial Narrow" w:cs="Arial"/>
          <w:b/>
          <w:bCs/>
          <w:color w:val="000000"/>
          <w:sz w:val="22"/>
          <w:szCs w:val="22"/>
          <w:lang w:val="es-CO" w:eastAsia="en-US"/>
        </w:rPr>
        <w:t xml:space="preserve"> DE LOS REQUISITOS HABILITANTES</w:t>
      </w:r>
    </w:p>
    <w:p w14:paraId="7683CC61" w14:textId="77777777" w:rsidR="002A385E" w:rsidRPr="007912E1"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944940F" w14:textId="77777777" w:rsidR="002A385E" w:rsidRPr="007912E1"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7912E1">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6F0CFCE" w14:textId="77777777" w:rsidR="002A385E" w:rsidRPr="007912E1"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F60C8D6" w14:textId="77777777" w:rsidR="002A385E" w:rsidRPr="007912E1"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7912E1">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2F0579A8" w14:textId="77777777" w:rsidR="002A385E" w:rsidRPr="007912E1"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018F98D" w14:textId="4150D407" w:rsidR="002A385E" w:rsidRPr="007912E1" w:rsidRDefault="00534C5D" w:rsidP="004975EC">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sidRPr="00A5365B">
        <w:rPr>
          <w:rFonts w:ascii="Arial Narrow" w:hAnsi="Arial Narrow" w:cs="Arial"/>
          <w:b/>
          <w:iCs/>
          <w:sz w:val="22"/>
          <w:szCs w:val="22"/>
        </w:rPr>
        <w:t xml:space="preserve">PNN </w:t>
      </w:r>
      <w:r w:rsidR="00B11A0E">
        <w:rPr>
          <w:rFonts w:ascii="Arial Narrow" w:hAnsi="Arial Narrow" w:cs="Arial"/>
          <w:b/>
          <w:iCs/>
          <w:sz w:val="22"/>
          <w:szCs w:val="22"/>
        </w:rPr>
        <w:t>Tinigua</w:t>
      </w:r>
      <w:r w:rsidR="00A018D0" w:rsidRPr="007912E1">
        <w:rPr>
          <w:rFonts w:ascii="Arial Narrow" w:eastAsiaTheme="minorHAnsi" w:hAnsi="Arial Narrow" w:cs="Arial"/>
          <w:b/>
          <w:bCs/>
          <w:color w:val="000000"/>
          <w:sz w:val="22"/>
          <w:szCs w:val="22"/>
          <w:lang w:val="es-CO" w:eastAsia="en-US"/>
        </w:rPr>
        <w:t>-</w:t>
      </w:r>
      <w:r w:rsidR="002A385E" w:rsidRPr="007912E1">
        <w:rPr>
          <w:rFonts w:ascii="Arial Narrow" w:eastAsiaTheme="minorHAnsi" w:hAnsi="Arial Narrow" w:cs="Arial"/>
          <w:color w:val="000000"/>
          <w:sz w:val="22"/>
          <w:szCs w:val="22"/>
          <w:lang w:val="es-CO" w:eastAsia="en-US"/>
        </w:rPr>
        <w:t xml:space="preserve"> Verificación de las condiciones técnicas mínimas exigidas y determinación del proponente que haya ofertado el menor precio. </w:t>
      </w:r>
    </w:p>
    <w:p w14:paraId="592A4FB1" w14:textId="411A4976" w:rsidR="002A385E" w:rsidRPr="007912E1" w:rsidRDefault="00534C5D" w:rsidP="004975EC">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Pr>
          <w:rFonts w:ascii="Arial Narrow" w:hAnsi="Arial Narrow" w:cs="Arial"/>
          <w:b/>
          <w:iCs/>
          <w:sz w:val="22"/>
          <w:szCs w:val="22"/>
        </w:rPr>
        <w:t xml:space="preserve">Grupo de </w:t>
      </w:r>
      <w:r w:rsidRPr="00A5365B">
        <w:rPr>
          <w:rFonts w:ascii="Arial Narrow" w:hAnsi="Arial Narrow" w:cs="Arial"/>
          <w:b/>
          <w:iCs/>
          <w:sz w:val="22"/>
          <w:szCs w:val="22"/>
        </w:rPr>
        <w:t xml:space="preserve">Contratos DTOR </w:t>
      </w:r>
      <w:r w:rsidRPr="00A5365B">
        <w:rPr>
          <w:rFonts w:ascii="Arial Narrow" w:eastAsiaTheme="minorHAnsi" w:hAnsi="Arial Narrow" w:cs="Arial"/>
          <w:color w:val="000000"/>
          <w:sz w:val="22"/>
          <w:szCs w:val="22"/>
          <w:lang w:val="es-CO" w:eastAsia="en-US"/>
        </w:rPr>
        <w:t xml:space="preserve">- </w:t>
      </w:r>
      <w:r w:rsidR="009B617B" w:rsidRPr="007912E1">
        <w:rPr>
          <w:rFonts w:ascii="Arial Narrow" w:hAnsi="Arial Narrow" w:cs="Arial"/>
          <w:b/>
          <w:iCs/>
          <w:sz w:val="22"/>
          <w:szCs w:val="22"/>
        </w:rPr>
        <w:t xml:space="preserve"> </w:t>
      </w:r>
      <w:r w:rsidR="002A385E" w:rsidRPr="007912E1">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47401F5B" w14:textId="77777777" w:rsidR="002A385E" w:rsidRPr="007912E1" w:rsidRDefault="002A385E" w:rsidP="002A385E">
      <w:pPr>
        <w:autoSpaceDE w:val="0"/>
        <w:autoSpaceDN w:val="0"/>
        <w:adjustRightInd w:val="0"/>
        <w:jc w:val="center"/>
        <w:rPr>
          <w:rFonts w:ascii="Arial Narrow" w:eastAsiaTheme="minorHAnsi" w:hAnsi="Arial Narrow" w:cs="Arial"/>
          <w:color w:val="000000"/>
          <w:sz w:val="22"/>
          <w:szCs w:val="22"/>
          <w:lang w:val="es-CO" w:eastAsia="en-US"/>
        </w:rPr>
      </w:pPr>
    </w:p>
    <w:p w14:paraId="01FFB650" w14:textId="1E9EDD38" w:rsidR="002A385E" w:rsidRPr="007912E1" w:rsidRDefault="00A71B54"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7912E1">
        <w:rPr>
          <w:rFonts w:ascii="Arial Narrow" w:eastAsiaTheme="minorHAnsi" w:hAnsi="Arial Narrow" w:cs="Arial"/>
          <w:b/>
          <w:bCs/>
          <w:color w:val="000000"/>
          <w:sz w:val="22"/>
          <w:szCs w:val="22"/>
          <w:lang w:val="es-CO" w:eastAsia="en-US"/>
        </w:rPr>
        <w:t>12</w:t>
      </w:r>
      <w:r w:rsidR="002A385E" w:rsidRPr="007912E1">
        <w:rPr>
          <w:rFonts w:ascii="Arial Narrow" w:eastAsiaTheme="minorHAnsi" w:hAnsi="Arial Narrow" w:cs="Arial"/>
          <w:b/>
          <w:bCs/>
          <w:color w:val="000000"/>
          <w:sz w:val="22"/>
          <w:szCs w:val="22"/>
          <w:lang w:val="es-CO" w:eastAsia="en-US"/>
        </w:rPr>
        <w:t>. CONTRATO</w:t>
      </w:r>
    </w:p>
    <w:p w14:paraId="4A01BCC8" w14:textId="77777777" w:rsidR="002A385E" w:rsidRPr="007912E1" w:rsidRDefault="002A385E" w:rsidP="002A385E">
      <w:pPr>
        <w:autoSpaceDE w:val="0"/>
        <w:autoSpaceDN w:val="0"/>
        <w:adjustRightInd w:val="0"/>
        <w:jc w:val="both"/>
        <w:rPr>
          <w:rFonts w:ascii="Arial Narrow" w:eastAsiaTheme="minorHAnsi" w:hAnsi="Arial Narrow" w:cs="Arial"/>
          <w:color w:val="000000" w:themeColor="text1"/>
          <w:sz w:val="22"/>
          <w:szCs w:val="22"/>
          <w:lang w:val="es-CO" w:eastAsia="en-US"/>
        </w:rPr>
      </w:pPr>
    </w:p>
    <w:p w14:paraId="67B10D7E" w14:textId="652D17EE" w:rsidR="0050103B" w:rsidRDefault="002A385E">
      <w:pPr>
        <w:jc w:val="both"/>
        <w:rPr>
          <w:rFonts w:ascii="Arial Narrow" w:eastAsiaTheme="minorHAnsi" w:hAnsi="Arial Narrow" w:cs="Arial"/>
          <w:color w:val="000000"/>
          <w:sz w:val="22"/>
          <w:szCs w:val="22"/>
          <w:lang w:val="es-CO" w:eastAsia="en-US"/>
        </w:rPr>
      </w:pPr>
      <w:r w:rsidRPr="007912E1">
        <w:rPr>
          <w:rFonts w:ascii="Arial Narrow" w:eastAsiaTheme="minorHAnsi" w:hAnsi="Arial Narrow" w:cs="Arial"/>
          <w:color w:val="000000" w:themeColor="text1"/>
          <w:sz w:val="22"/>
          <w:szCs w:val="22"/>
          <w:lang w:val="es-CO" w:eastAsia="en-US"/>
        </w:rPr>
        <w:t xml:space="preserve">En los términos establecidos en el numeral </w:t>
      </w:r>
      <w:r w:rsidR="00A71B54" w:rsidRPr="007912E1">
        <w:rPr>
          <w:rFonts w:ascii="Arial Narrow" w:eastAsiaTheme="minorHAnsi" w:hAnsi="Arial Narrow" w:cs="Arial"/>
          <w:color w:val="000000" w:themeColor="text1"/>
          <w:sz w:val="22"/>
          <w:szCs w:val="22"/>
          <w:lang w:val="es-CO" w:eastAsia="en-US"/>
        </w:rPr>
        <w:t>9</w:t>
      </w:r>
      <w:r w:rsidRPr="007912E1">
        <w:rPr>
          <w:rFonts w:ascii="Arial Narrow" w:eastAsiaTheme="minorHAnsi" w:hAnsi="Arial Narrow" w:cs="Arial"/>
          <w:color w:val="000000" w:themeColor="text1"/>
          <w:sz w:val="22"/>
          <w:szCs w:val="22"/>
          <w:lang w:val="es-CO" w:eastAsia="en-US"/>
        </w:rPr>
        <w:t xml:space="preserve">º del artículo 2.2.1.2.1.5.2 del Decreto 1082 de 2015, </w:t>
      </w:r>
      <w:r w:rsidR="00534C5D" w:rsidRPr="007912E1">
        <w:rPr>
          <w:rFonts w:ascii="Arial Narrow" w:eastAsiaTheme="minorHAnsi" w:hAnsi="Arial Narrow" w:cs="Arial"/>
          <w:color w:val="000000" w:themeColor="text1"/>
          <w:sz w:val="22"/>
          <w:szCs w:val="22"/>
          <w:lang w:val="es-CO" w:eastAsia="en-US"/>
        </w:rPr>
        <w:t>las comunicaciones de aceptación junto con la oferta constituyen</w:t>
      </w:r>
      <w:r w:rsidRPr="007912E1">
        <w:rPr>
          <w:rFonts w:ascii="Arial Narrow" w:eastAsiaTheme="minorHAnsi" w:hAnsi="Arial Narrow" w:cs="Arial"/>
          <w:color w:val="000000" w:themeColor="text1"/>
          <w:sz w:val="22"/>
          <w:szCs w:val="22"/>
          <w:lang w:val="es-CO" w:eastAsia="en-US"/>
        </w:rPr>
        <w:t xml:space="preserve"> para todos los efectos el contrato celebrado, con base en el cual se hará el respectivo registro presu</w:t>
      </w:r>
      <w:r w:rsidRPr="007912E1">
        <w:rPr>
          <w:rFonts w:ascii="Arial Narrow" w:eastAsiaTheme="minorHAnsi" w:hAnsi="Arial Narrow" w:cs="Arial"/>
          <w:color w:val="000000"/>
          <w:sz w:val="22"/>
          <w:szCs w:val="22"/>
          <w:lang w:val="es-CO" w:eastAsia="en-US"/>
        </w:rPr>
        <w:t>puestal.</w:t>
      </w:r>
    </w:p>
    <w:p w14:paraId="0DFBFEEC" w14:textId="68B5DD22" w:rsidR="00D05865" w:rsidRDefault="00D05865">
      <w:pPr>
        <w:jc w:val="both"/>
        <w:rPr>
          <w:rFonts w:ascii="Arial Narrow" w:eastAsiaTheme="minorHAnsi" w:hAnsi="Arial Narrow" w:cs="Arial"/>
          <w:color w:val="000000"/>
          <w:sz w:val="22"/>
          <w:szCs w:val="22"/>
          <w:lang w:val="es-CO" w:eastAsia="en-US"/>
        </w:rPr>
      </w:pPr>
    </w:p>
    <w:p w14:paraId="37696963" w14:textId="77777777" w:rsidR="00D05865" w:rsidRPr="00D05865" w:rsidRDefault="00D05865" w:rsidP="00D05865">
      <w:pPr>
        <w:autoSpaceDE w:val="0"/>
        <w:autoSpaceDN w:val="0"/>
        <w:adjustRightInd w:val="0"/>
        <w:rPr>
          <w:rFonts w:ascii="Arial Narrow" w:hAnsi="Arial Narrow" w:cs="Arial"/>
          <w:color w:val="000000"/>
          <w:sz w:val="22"/>
          <w:szCs w:val="22"/>
        </w:rPr>
      </w:pPr>
    </w:p>
    <w:p w14:paraId="61FCC7D7" w14:textId="77777777" w:rsidR="00D05865" w:rsidRPr="00D05865" w:rsidRDefault="00D05865" w:rsidP="00D05865">
      <w:pPr>
        <w:autoSpaceDE w:val="0"/>
        <w:autoSpaceDN w:val="0"/>
        <w:adjustRightInd w:val="0"/>
        <w:rPr>
          <w:rFonts w:ascii="Arial Narrow" w:hAnsi="Arial Narrow" w:cs="Arial"/>
          <w:color w:val="000000"/>
          <w:sz w:val="22"/>
          <w:szCs w:val="22"/>
        </w:rPr>
      </w:pPr>
      <w:r w:rsidRPr="00D05865">
        <w:rPr>
          <w:rFonts w:ascii="Arial Narrow" w:hAnsi="Arial Narrow" w:cs="Arial"/>
          <w:color w:val="000000"/>
          <w:sz w:val="22"/>
          <w:szCs w:val="22"/>
        </w:rPr>
        <w:t xml:space="preserve">Razón Social……………………………………………………………………… Nombre…………………………………………………………………………..… </w:t>
      </w:r>
    </w:p>
    <w:p w14:paraId="398B6AE2" w14:textId="77777777" w:rsidR="00D05865" w:rsidRPr="00D05865" w:rsidRDefault="00D05865" w:rsidP="00D05865">
      <w:pPr>
        <w:autoSpaceDE w:val="0"/>
        <w:autoSpaceDN w:val="0"/>
        <w:adjustRightInd w:val="0"/>
        <w:rPr>
          <w:rFonts w:ascii="Arial Narrow" w:hAnsi="Arial Narrow" w:cs="Arial"/>
          <w:color w:val="000000"/>
          <w:sz w:val="22"/>
          <w:szCs w:val="22"/>
        </w:rPr>
      </w:pPr>
      <w:r w:rsidRPr="00D05865">
        <w:rPr>
          <w:rFonts w:ascii="Arial Narrow" w:hAnsi="Arial Narrow" w:cs="Arial"/>
          <w:color w:val="000000"/>
          <w:sz w:val="22"/>
          <w:szCs w:val="22"/>
        </w:rPr>
        <w:t xml:space="preserve">Dirección………………………………………………………………………..… </w:t>
      </w:r>
    </w:p>
    <w:p w14:paraId="34902988" w14:textId="77777777" w:rsidR="00D05865" w:rsidRPr="00D05865" w:rsidRDefault="00D05865" w:rsidP="00D05865">
      <w:pPr>
        <w:autoSpaceDE w:val="0"/>
        <w:autoSpaceDN w:val="0"/>
        <w:adjustRightInd w:val="0"/>
        <w:rPr>
          <w:rFonts w:ascii="Arial Narrow" w:hAnsi="Arial Narrow" w:cs="Arial"/>
          <w:color w:val="000000"/>
          <w:sz w:val="22"/>
          <w:szCs w:val="22"/>
        </w:rPr>
      </w:pPr>
      <w:r w:rsidRPr="00D05865">
        <w:rPr>
          <w:rFonts w:ascii="Arial Narrow" w:hAnsi="Arial Narrow" w:cs="Arial"/>
          <w:color w:val="000000"/>
          <w:sz w:val="22"/>
          <w:szCs w:val="22"/>
        </w:rPr>
        <w:t xml:space="preserve">E-mail…………………………………………………………………………… </w:t>
      </w:r>
    </w:p>
    <w:p w14:paraId="1996208C" w14:textId="77777777" w:rsidR="00D05865" w:rsidRPr="00D05865" w:rsidRDefault="00D05865" w:rsidP="00D05865">
      <w:pPr>
        <w:autoSpaceDE w:val="0"/>
        <w:autoSpaceDN w:val="0"/>
        <w:adjustRightInd w:val="0"/>
        <w:rPr>
          <w:rFonts w:ascii="Arial Narrow" w:hAnsi="Arial Narrow" w:cs="Arial"/>
          <w:color w:val="000000"/>
          <w:sz w:val="22"/>
          <w:szCs w:val="22"/>
        </w:rPr>
      </w:pPr>
      <w:r w:rsidRPr="00D05865">
        <w:rPr>
          <w:rFonts w:ascii="Arial Narrow" w:hAnsi="Arial Narrow" w:cs="Arial"/>
          <w:color w:val="000000"/>
          <w:sz w:val="22"/>
          <w:szCs w:val="22"/>
        </w:rPr>
        <w:t xml:space="preserve">FAX……………………………………………………………………………… </w:t>
      </w:r>
    </w:p>
    <w:p w14:paraId="2F6B620B" w14:textId="77777777" w:rsidR="00D05865" w:rsidRPr="00D05865" w:rsidRDefault="00D05865" w:rsidP="00D05865">
      <w:pPr>
        <w:rPr>
          <w:rFonts w:ascii="Arial Narrow" w:hAnsi="Arial Narrow"/>
          <w:b/>
          <w:sz w:val="22"/>
          <w:szCs w:val="22"/>
        </w:rPr>
      </w:pPr>
      <w:r w:rsidRPr="00D05865">
        <w:rPr>
          <w:rFonts w:ascii="Arial Narrow" w:hAnsi="Arial Narrow" w:cs="Arial"/>
          <w:color w:val="000000"/>
          <w:sz w:val="22"/>
          <w:szCs w:val="22"/>
        </w:rPr>
        <w:t>FIRMA:</w:t>
      </w:r>
    </w:p>
    <w:p w14:paraId="23F15DCF" w14:textId="77777777" w:rsidR="00D05865" w:rsidRPr="007912E1" w:rsidRDefault="00D05865">
      <w:pPr>
        <w:jc w:val="both"/>
        <w:rPr>
          <w:rFonts w:ascii="Arial Narrow" w:eastAsiaTheme="minorHAnsi" w:hAnsi="Arial Narrow" w:cs="Arial"/>
          <w:color w:val="000000"/>
          <w:sz w:val="22"/>
          <w:szCs w:val="22"/>
          <w:lang w:val="es-CO" w:eastAsia="en-US"/>
        </w:rPr>
      </w:pPr>
    </w:p>
    <w:sectPr w:rsidR="00D05865" w:rsidRPr="007912E1" w:rsidSect="00534C5D">
      <w:headerReference w:type="default" r:id="rId8"/>
      <w:footerReference w:type="even" r:id="rId9"/>
      <w:footerReference w:type="default" r:id="rId10"/>
      <w:headerReference w:type="first" r:id="rId11"/>
      <w:footerReference w:type="first" r:id="rId12"/>
      <w:pgSz w:w="12242" w:h="18722" w:code="151"/>
      <w:pgMar w:top="2127" w:right="1701" w:bottom="1276" w:left="1701" w:header="680" w:footer="10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1B71A" w14:textId="77777777" w:rsidR="00980372" w:rsidRDefault="00980372" w:rsidP="0075047E">
      <w:r>
        <w:separator/>
      </w:r>
    </w:p>
  </w:endnote>
  <w:endnote w:type="continuationSeparator" w:id="0">
    <w:p w14:paraId="41DE6C81" w14:textId="77777777" w:rsidR="00980372" w:rsidRDefault="00980372"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ヒラギノ角ゴ Pro W3">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74001"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8E45E" w14:textId="77777777" w:rsidR="000B7FBF" w:rsidRPr="00041A89" w:rsidRDefault="000B7FBF" w:rsidP="000B7FBF">
    <w:pPr>
      <w:ind w:right="20"/>
      <w:rPr>
        <w:rFonts w:ascii="Arial" w:hAnsi="Arial" w:cs="Arial"/>
        <w:b/>
        <w:color w:val="333333"/>
        <w:sz w:val="18"/>
        <w:szCs w:val="18"/>
      </w:rPr>
    </w:pPr>
  </w:p>
  <w:p w14:paraId="5DADB4A0" w14:textId="76E9937E" w:rsidR="000B7FBF" w:rsidRDefault="000B7FBF" w:rsidP="000B7FBF">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50726D">
      <w:rPr>
        <w:rStyle w:val="Nmerodepgina"/>
        <w:noProof/>
      </w:rPr>
      <w:t>1</w:t>
    </w:r>
    <w:r>
      <w:rPr>
        <w:rStyle w:val="Nmerodepgina"/>
      </w:rPr>
      <w:fldChar w:fldCharType="end"/>
    </w:r>
  </w:p>
  <w:p w14:paraId="5FEFD896" w14:textId="77777777" w:rsidR="00B63DEA" w:rsidRDefault="00B63DEA" w:rsidP="00B63DEA">
    <w:pPr>
      <w:pStyle w:val="Piedepgina"/>
      <w:jc w:val="right"/>
      <w:rPr>
        <w:rStyle w:val="Nmerodepgina"/>
      </w:rPr>
    </w:pPr>
    <w:r>
      <w:rPr>
        <w:rStyle w:val="Nmerodepgina"/>
        <w:noProof/>
        <w:lang w:val="es-CO" w:eastAsia="es-CO"/>
      </w:rPr>
      <w:drawing>
        <wp:inline distT="0" distB="0" distL="0" distR="0" wp14:anchorId="191F9C52" wp14:editId="6CBCBD0B">
          <wp:extent cx="1938655" cy="377825"/>
          <wp:effectExtent l="0" t="0" r="4445" b="3175"/>
          <wp:docPr id="156" name="Imagen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8655" cy="377825"/>
                  </a:xfrm>
                  <a:prstGeom prst="rect">
                    <a:avLst/>
                  </a:prstGeom>
                  <a:noFill/>
                </pic:spPr>
              </pic:pic>
            </a:graphicData>
          </a:graphic>
        </wp:inline>
      </w:drawing>
    </w:r>
    <w:r>
      <w:rPr>
        <w:noProof/>
        <w:lang w:val="es-CO" w:eastAsia="es-CO"/>
      </w:rPr>
      <w:drawing>
        <wp:anchor distT="0" distB="0" distL="114300" distR="114300" simplePos="0" relativeHeight="251675648" behindDoc="1" locked="0" layoutInCell="1" allowOverlap="1" wp14:anchorId="1FAD453C" wp14:editId="5545DA8C">
          <wp:simplePos x="0" y="0"/>
          <wp:positionH relativeFrom="page">
            <wp:posOffset>4740910</wp:posOffset>
          </wp:positionH>
          <wp:positionV relativeFrom="paragraph">
            <wp:posOffset>11483340</wp:posOffset>
          </wp:positionV>
          <wp:extent cx="1937385" cy="379730"/>
          <wp:effectExtent l="0" t="0" r="5715" b="1270"/>
          <wp:wrapNone/>
          <wp:docPr id="157" name="Imagen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6672" behindDoc="1" locked="0" layoutInCell="1" allowOverlap="1" wp14:anchorId="73DE1F32" wp14:editId="2B5FC869">
          <wp:simplePos x="0" y="0"/>
          <wp:positionH relativeFrom="page">
            <wp:posOffset>4740910</wp:posOffset>
          </wp:positionH>
          <wp:positionV relativeFrom="paragraph">
            <wp:posOffset>11483340</wp:posOffset>
          </wp:positionV>
          <wp:extent cx="1937385" cy="379730"/>
          <wp:effectExtent l="0" t="0" r="5715" b="1270"/>
          <wp:wrapNone/>
          <wp:docPr id="158" name="Imagen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54E3DD" w14:textId="2C663896" w:rsidR="00B63DEA" w:rsidRDefault="00B63DEA" w:rsidP="00B63DEA">
    <w:pPr>
      <w:pStyle w:val="Piedepgina"/>
      <w:jc w:val="right"/>
    </w:pPr>
    <w:r>
      <w:rPr>
        <w:noProof/>
        <w:lang w:val="es-CO" w:eastAsia="es-CO"/>
      </w:rPr>
      <w:drawing>
        <wp:anchor distT="0" distB="0" distL="114300" distR="114300" simplePos="0" relativeHeight="251674624" behindDoc="1" locked="0" layoutInCell="1" allowOverlap="1" wp14:anchorId="149838BE" wp14:editId="2EC58746">
          <wp:simplePos x="0" y="0"/>
          <wp:positionH relativeFrom="page">
            <wp:posOffset>4740910</wp:posOffset>
          </wp:positionH>
          <wp:positionV relativeFrom="paragraph">
            <wp:posOffset>11483340</wp:posOffset>
          </wp:positionV>
          <wp:extent cx="1937385" cy="379730"/>
          <wp:effectExtent l="0" t="0" r="5715" b="1270"/>
          <wp:wrapNone/>
          <wp:docPr id="159" name="Imagen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merodepgina"/>
      </w:rPr>
      <w:fldChar w:fldCharType="begin"/>
    </w:r>
    <w:r>
      <w:rPr>
        <w:rStyle w:val="Nmerodepgina"/>
      </w:rPr>
      <w:instrText xml:space="preserve"> PAGE </w:instrText>
    </w:r>
    <w:r>
      <w:rPr>
        <w:rStyle w:val="Nmerodepgina"/>
      </w:rPr>
      <w:fldChar w:fldCharType="separate"/>
    </w:r>
    <w:r w:rsidR="0050726D">
      <w:rPr>
        <w:rStyle w:val="Nmerodepgina"/>
        <w:noProof/>
      </w:rPr>
      <w:t>1</w:t>
    </w:r>
    <w:r>
      <w:rPr>
        <w:rStyle w:val="Nmerodepgina"/>
      </w:rPr>
      <w:fldChar w:fldCharType="end"/>
    </w:r>
  </w:p>
  <w:p w14:paraId="46B641F1" w14:textId="77777777" w:rsidR="00B63DEA" w:rsidRPr="009C703B" w:rsidRDefault="00B63DEA" w:rsidP="00B63DEA">
    <w:pPr>
      <w:pStyle w:val="Piedepgina"/>
      <w:tabs>
        <w:tab w:val="right" w:pos="8931"/>
      </w:tabs>
      <w:ind w:right="20"/>
      <w:jc w:val="right"/>
    </w:pPr>
    <w:r w:rsidRPr="009C703B">
      <w:rPr>
        <w:rFonts w:ascii="Arial" w:hAnsi="Arial" w:cs="Arial"/>
        <w:sz w:val="18"/>
        <w:szCs w:val="18"/>
      </w:rPr>
      <w:t>DIRECCIÓN TERRITORIAL ORINOQUÍA</w:t>
    </w:r>
  </w:p>
  <w:p w14:paraId="590C9E47" w14:textId="77777777" w:rsidR="00B63DEA" w:rsidRDefault="00B63DEA" w:rsidP="00B63DEA">
    <w:pPr>
      <w:pStyle w:val="Piedepgina"/>
      <w:ind w:right="20"/>
      <w:jc w:val="right"/>
      <w:rPr>
        <w:rFonts w:ascii="Arial" w:hAnsi="Arial" w:cs="Arial"/>
        <w:b/>
        <w:sz w:val="18"/>
        <w:szCs w:val="18"/>
      </w:rPr>
    </w:pPr>
    <w:r w:rsidRPr="009C703B">
      <w:rPr>
        <w:rFonts w:ascii="Arial" w:hAnsi="Arial" w:cs="Arial"/>
        <w:b/>
        <w:sz w:val="18"/>
        <w:szCs w:val="18"/>
      </w:rPr>
      <w:t xml:space="preserve"> </w:t>
    </w:r>
    <w:r w:rsidRPr="009C703B">
      <w:rPr>
        <w:rFonts w:ascii="Arial" w:hAnsi="Arial" w:cs="Arial"/>
        <w:b/>
        <w:sz w:val="18"/>
        <w:szCs w:val="18"/>
        <w:lang w:val="es-CO"/>
      </w:rPr>
      <w:t xml:space="preserve"> Carrera </w:t>
    </w:r>
    <w:r w:rsidRPr="009C703B">
      <w:rPr>
        <w:rFonts w:ascii="Arial" w:hAnsi="Arial" w:cs="Arial"/>
        <w:b/>
        <w:sz w:val="18"/>
        <w:szCs w:val="18"/>
      </w:rPr>
      <w:t>39 N° 26c – 47</w:t>
    </w:r>
    <w:r w:rsidRPr="009C703B">
      <w:rPr>
        <w:rFonts w:ascii="Arial" w:hAnsi="Arial" w:cs="Arial"/>
        <w:b/>
        <w:sz w:val="18"/>
        <w:szCs w:val="18"/>
        <w:lang w:val="es-CO"/>
      </w:rPr>
      <w:t xml:space="preserve"> Villavicencio</w:t>
    </w:r>
    <w:r w:rsidRPr="009C703B">
      <w:rPr>
        <w:rFonts w:ascii="Arial" w:hAnsi="Arial" w:cs="Arial"/>
        <w:b/>
        <w:sz w:val="18"/>
        <w:szCs w:val="18"/>
      </w:rPr>
      <w:t>, Colombia</w:t>
    </w:r>
  </w:p>
  <w:p w14:paraId="542100EE" w14:textId="77777777" w:rsidR="00B63DEA" w:rsidRPr="009C703B" w:rsidRDefault="00B63DEA" w:rsidP="00B63DEA">
    <w:pPr>
      <w:pStyle w:val="Piedepgina"/>
      <w:ind w:right="20"/>
      <w:jc w:val="right"/>
      <w:rPr>
        <w:rFonts w:ascii="Arial" w:hAnsi="Arial" w:cs="Arial"/>
        <w:sz w:val="18"/>
        <w:szCs w:val="18"/>
      </w:rPr>
    </w:pPr>
    <w:r w:rsidRPr="009852C2">
      <w:rPr>
        <w:rFonts w:ascii="Arial" w:hAnsi="Arial" w:cs="Arial"/>
        <w:sz w:val="18"/>
        <w:szCs w:val="18"/>
      </w:rPr>
      <w:t>www.parquesnacionales.gov.co</w:t>
    </w:r>
  </w:p>
  <w:p w14:paraId="2A8284DB" w14:textId="737788EE" w:rsidR="00B63DEA" w:rsidRDefault="00B63DEA" w:rsidP="00B63DEA">
    <w:pPr>
      <w:pStyle w:val="Piedepgina"/>
      <w:ind w:left="4536" w:right="20" w:hanging="141"/>
      <w:jc w:val="right"/>
      <w:rPr>
        <w:rStyle w:val="Nmerodepgina"/>
      </w:rPr>
    </w:pPr>
    <w:r w:rsidRPr="009C703B">
      <w:rPr>
        <w:rFonts w:ascii="Arial" w:hAnsi="Arial" w:cs="Arial"/>
        <w:sz w:val="18"/>
        <w:szCs w:val="18"/>
      </w:rPr>
      <w:t xml:space="preserve">Teléfono: </w:t>
    </w:r>
    <w:r w:rsidRPr="009C703B">
      <w:rPr>
        <w:rFonts w:ascii="Arial" w:hAnsi="Arial" w:cs="Arial"/>
        <w:sz w:val="18"/>
        <w:szCs w:val="18"/>
        <w:lang w:val="es-CO"/>
      </w:rPr>
      <w:t>6819000</w:t>
    </w:r>
    <w:r>
      <w:rPr>
        <w:noProof/>
        <w:lang w:val="es-CO" w:eastAsia="es-CO"/>
      </w:rPr>
      <w:drawing>
        <wp:anchor distT="0" distB="0" distL="114300" distR="114300" simplePos="0" relativeHeight="251671552" behindDoc="1" locked="0" layoutInCell="1" allowOverlap="1" wp14:anchorId="15EE4E1D" wp14:editId="027879BA">
          <wp:simplePos x="0" y="0"/>
          <wp:positionH relativeFrom="page">
            <wp:posOffset>4740910</wp:posOffset>
          </wp:positionH>
          <wp:positionV relativeFrom="paragraph">
            <wp:posOffset>11483340</wp:posOffset>
          </wp:positionV>
          <wp:extent cx="1937385" cy="379730"/>
          <wp:effectExtent l="0" t="0" r="5715" b="1270"/>
          <wp:wrapNone/>
          <wp:docPr id="160" name="Imagen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2576" behindDoc="1" locked="0" layoutInCell="1" allowOverlap="1" wp14:anchorId="51B4FEE4" wp14:editId="27A34E6A">
          <wp:simplePos x="0" y="0"/>
          <wp:positionH relativeFrom="page">
            <wp:posOffset>4740910</wp:posOffset>
          </wp:positionH>
          <wp:positionV relativeFrom="paragraph">
            <wp:posOffset>11483340</wp:posOffset>
          </wp:positionV>
          <wp:extent cx="1937385" cy="379730"/>
          <wp:effectExtent l="0" t="0" r="5715" b="1270"/>
          <wp:wrapNone/>
          <wp:docPr id="161" name="Imagen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CEC9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927ED6" w:rsidRDefault="00927ED6">
    <w:pPr>
      <w:pStyle w:val="Piedepgina"/>
      <w:framePr w:wrap="around" w:vAnchor="text" w:hAnchor="margin" w:xAlign="right" w:y="1441"/>
      <w:ind w:right="360"/>
      <w:rPr>
        <w:rStyle w:val="Nmerodepgina"/>
      </w:rPr>
    </w:pPr>
  </w:p>
  <w:p w14:paraId="66A3F6A3" w14:textId="77777777" w:rsidR="00927ED6" w:rsidRDefault="00927ED6">
    <w:pPr>
      <w:pStyle w:val="Piedepgina"/>
      <w:framePr w:wrap="around" w:vAnchor="text" w:hAnchor="margin" w:xAlign="right" w:y="1441"/>
      <w:ind w:right="360"/>
      <w:rPr>
        <w:rStyle w:val="Nmerodepgina"/>
      </w:rPr>
    </w:pPr>
  </w:p>
  <w:p w14:paraId="3B39B158"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6432"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164" name="Imagen 3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14:paraId="2F55468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927ED6" w:rsidRDefault="00927ED6" w:rsidP="0075047E">
    <w:pPr>
      <w:pStyle w:val="Piedepgina"/>
      <w:ind w:left="4536" w:hanging="141"/>
      <w:jc w:val="right"/>
    </w:pPr>
    <w:r>
      <w:rPr>
        <w:rFonts w:ascii="Arial" w:hAnsi="Arial" w:cs="Arial"/>
        <w:sz w:val="18"/>
        <w:szCs w:val="18"/>
      </w:rPr>
      <w:t>www.parquesnacionales.gov.co</w:t>
    </w:r>
  </w:p>
  <w:p w14:paraId="56ADC620"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98046" w14:textId="77777777" w:rsidR="00980372" w:rsidRDefault="00980372" w:rsidP="0075047E">
      <w:r>
        <w:separator/>
      </w:r>
    </w:p>
  </w:footnote>
  <w:footnote w:type="continuationSeparator" w:id="0">
    <w:p w14:paraId="0655312D" w14:textId="77777777" w:rsidR="00980372" w:rsidRDefault="00980372"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C9DC8" w14:textId="245F1165" w:rsidR="000B7FBF" w:rsidRDefault="00B63DEA" w:rsidP="00773DE8">
    <w:pPr>
      <w:tabs>
        <w:tab w:val="left" w:pos="8820"/>
      </w:tabs>
      <w:ind w:right="20"/>
      <w:rPr>
        <w:lang w:val="es-MX"/>
      </w:rPr>
    </w:pPr>
    <w:r>
      <w:rPr>
        <w:noProof/>
        <w:lang w:val="es-CO" w:eastAsia="es-CO"/>
      </w:rPr>
      <w:drawing>
        <wp:anchor distT="0" distB="0" distL="0" distR="0" simplePos="0" relativeHeight="251668480" behindDoc="1" locked="0" layoutInCell="1" allowOverlap="1" wp14:anchorId="6E2B263B" wp14:editId="08669DC6">
          <wp:simplePos x="0" y="0"/>
          <wp:positionH relativeFrom="margin">
            <wp:posOffset>0</wp:posOffset>
          </wp:positionH>
          <wp:positionV relativeFrom="topMargin">
            <wp:posOffset>431165</wp:posOffset>
          </wp:positionV>
          <wp:extent cx="2388351" cy="869490"/>
          <wp:effectExtent l="0" t="0" r="0" b="6985"/>
          <wp:wrapNone/>
          <wp:docPr id="15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388351" cy="86949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E00A7"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63360"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162"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4384"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163"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927ED6" w:rsidRDefault="00927ED6" w:rsidP="0075047E">
    <w:pPr>
      <w:ind w:right="20"/>
    </w:pPr>
  </w:p>
  <w:p w14:paraId="3C0E1FCD"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4763E4"/>
    <w:multiLevelType w:val="multilevel"/>
    <w:tmpl w:val="D36A46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5AD77A4"/>
    <w:multiLevelType w:val="hybridMultilevel"/>
    <w:tmpl w:val="23968798"/>
    <w:lvl w:ilvl="0" w:tplc="3384A8A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0A246D3"/>
    <w:multiLevelType w:val="multilevel"/>
    <w:tmpl w:val="863E80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2C40E8"/>
    <w:multiLevelType w:val="hybridMultilevel"/>
    <w:tmpl w:val="D5802C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1A34EDE"/>
    <w:multiLevelType w:val="hybridMultilevel"/>
    <w:tmpl w:val="B8761894"/>
    <w:lvl w:ilvl="0" w:tplc="59406FB4">
      <w:start w:val="100"/>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2490D56"/>
    <w:multiLevelType w:val="multilevel"/>
    <w:tmpl w:val="BCC6915C"/>
    <w:lvl w:ilvl="0">
      <w:start w:val="1"/>
      <w:numFmt w:val="lowerLetter"/>
      <w:lvlText w:val="%1."/>
      <w:lvlJc w:val="left"/>
      <w:pPr>
        <w:ind w:left="405" w:hanging="360"/>
      </w:pPr>
      <w:rPr>
        <w:rFonts w:ascii="Arial Narrow" w:eastAsia="Times New Roman" w:hAnsi="Arial Narrow" w:cs="Times New Roman"/>
        <w:sz w:val="22"/>
        <w:szCs w:val="22"/>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8" w15:restartNumberingAfterBreak="0">
    <w:nsid w:val="636731A3"/>
    <w:multiLevelType w:val="multilevel"/>
    <w:tmpl w:val="143EDD56"/>
    <w:lvl w:ilvl="0">
      <w:start w:val="1"/>
      <w:numFmt w:val="decimal"/>
      <w:lvlText w:val="%1."/>
      <w:lvlJc w:val="left"/>
      <w:pPr>
        <w:ind w:left="720" w:hanging="360"/>
      </w:pPr>
      <w:rPr>
        <w:rFonts w:eastAsiaTheme="minorHAnsi" w:cs="Arial" w:hint="default"/>
        <w:b/>
        <w:bCs w:val="0"/>
        <w:color w:val="auto"/>
        <w:sz w:val="22"/>
        <w:szCs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69123059"/>
    <w:multiLevelType w:val="hybridMultilevel"/>
    <w:tmpl w:val="8132E2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2"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24552134">
    <w:abstractNumId w:val="0"/>
  </w:num>
  <w:num w:numId="2" w16cid:durableId="1365785489">
    <w:abstractNumId w:val="10"/>
  </w:num>
  <w:num w:numId="3" w16cid:durableId="1755664868">
    <w:abstractNumId w:val="12"/>
  </w:num>
  <w:num w:numId="4" w16cid:durableId="425030903">
    <w:abstractNumId w:val="9"/>
  </w:num>
  <w:num w:numId="5" w16cid:durableId="1742018316">
    <w:abstractNumId w:val="8"/>
  </w:num>
  <w:num w:numId="6" w16cid:durableId="719281281">
    <w:abstractNumId w:val="1"/>
  </w:num>
  <w:num w:numId="7" w16cid:durableId="2048484101">
    <w:abstractNumId w:val="4"/>
  </w:num>
  <w:num w:numId="8" w16cid:durableId="1966303594">
    <w:abstractNumId w:val="7"/>
  </w:num>
  <w:num w:numId="9" w16cid:durableId="1612198275">
    <w:abstractNumId w:val="2"/>
  </w:num>
  <w:num w:numId="10" w16cid:durableId="326980584">
    <w:abstractNumId w:val="3"/>
  </w:num>
  <w:num w:numId="11" w16cid:durableId="302856150">
    <w:abstractNumId w:val="11"/>
  </w:num>
  <w:num w:numId="12" w16cid:durableId="1793985330">
    <w:abstractNumId w:val="6"/>
  </w:num>
  <w:num w:numId="13" w16cid:durableId="66809196">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99B"/>
    <w:rsid w:val="00000BF8"/>
    <w:rsid w:val="0000144D"/>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40E2F"/>
    <w:rsid w:val="00045928"/>
    <w:rsid w:val="00046B9F"/>
    <w:rsid w:val="0005499B"/>
    <w:rsid w:val="0005664D"/>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B7FBF"/>
    <w:rsid w:val="000C0EB9"/>
    <w:rsid w:val="000C3CEF"/>
    <w:rsid w:val="000C646E"/>
    <w:rsid w:val="000D028A"/>
    <w:rsid w:val="000D09C2"/>
    <w:rsid w:val="000D3C9F"/>
    <w:rsid w:val="000E0DF0"/>
    <w:rsid w:val="000E33D9"/>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34302"/>
    <w:rsid w:val="00137AD9"/>
    <w:rsid w:val="00137C34"/>
    <w:rsid w:val="00137F00"/>
    <w:rsid w:val="001424B1"/>
    <w:rsid w:val="001529C2"/>
    <w:rsid w:val="0016736E"/>
    <w:rsid w:val="00175233"/>
    <w:rsid w:val="0017781E"/>
    <w:rsid w:val="00180BF9"/>
    <w:rsid w:val="00193FF1"/>
    <w:rsid w:val="001965C3"/>
    <w:rsid w:val="001A040A"/>
    <w:rsid w:val="001A5177"/>
    <w:rsid w:val="001A5D26"/>
    <w:rsid w:val="001A612F"/>
    <w:rsid w:val="001B714F"/>
    <w:rsid w:val="001C15BA"/>
    <w:rsid w:val="001C28A7"/>
    <w:rsid w:val="001D5003"/>
    <w:rsid w:val="001E23A9"/>
    <w:rsid w:val="001E4D76"/>
    <w:rsid w:val="001F598D"/>
    <w:rsid w:val="00200FAB"/>
    <w:rsid w:val="002111EA"/>
    <w:rsid w:val="0021636F"/>
    <w:rsid w:val="00222826"/>
    <w:rsid w:val="00222C6D"/>
    <w:rsid w:val="002247D2"/>
    <w:rsid w:val="002309F1"/>
    <w:rsid w:val="0024028C"/>
    <w:rsid w:val="0024157D"/>
    <w:rsid w:val="002423D1"/>
    <w:rsid w:val="00243607"/>
    <w:rsid w:val="00243983"/>
    <w:rsid w:val="0024556E"/>
    <w:rsid w:val="002469E6"/>
    <w:rsid w:val="002548FA"/>
    <w:rsid w:val="00254D9D"/>
    <w:rsid w:val="002578E5"/>
    <w:rsid w:val="00262B69"/>
    <w:rsid w:val="00265853"/>
    <w:rsid w:val="0027032B"/>
    <w:rsid w:val="0027738A"/>
    <w:rsid w:val="00283D14"/>
    <w:rsid w:val="00285DA8"/>
    <w:rsid w:val="0028692F"/>
    <w:rsid w:val="00290828"/>
    <w:rsid w:val="00291D2B"/>
    <w:rsid w:val="00292F1F"/>
    <w:rsid w:val="00294B81"/>
    <w:rsid w:val="00295E23"/>
    <w:rsid w:val="002A10EE"/>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ACB"/>
    <w:rsid w:val="00315069"/>
    <w:rsid w:val="003169B9"/>
    <w:rsid w:val="00317B97"/>
    <w:rsid w:val="00317C90"/>
    <w:rsid w:val="00321C8A"/>
    <w:rsid w:val="00324223"/>
    <w:rsid w:val="00325526"/>
    <w:rsid w:val="00326563"/>
    <w:rsid w:val="00331201"/>
    <w:rsid w:val="00331C84"/>
    <w:rsid w:val="0033236F"/>
    <w:rsid w:val="0033619F"/>
    <w:rsid w:val="00361416"/>
    <w:rsid w:val="003623C3"/>
    <w:rsid w:val="00365A4E"/>
    <w:rsid w:val="003728C1"/>
    <w:rsid w:val="003832DA"/>
    <w:rsid w:val="00387DF5"/>
    <w:rsid w:val="003915C4"/>
    <w:rsid w:val="00393A92"/>
    <w:rsid w:val="003952DC"/>
    <w:rsid w:val="003956DA"/>
    <w:rsid w:val="00395F3B"/>
    <w:rsid w:val="00396DC8"/>
    <w:rsid w:val="003A7BA4"/>
    <w:rsid w:val="003B235C"/>
    <w:rsid w:val="003B6402"/>
    <w:rsid w:val="003C1787"/>
    <w:rsid w:val="003C62D7"/>
    <w:rsid w:val="003D0C39"/>
    <w:rsid w:val="003D15A2"/>
    <w:rsid w:val="003D1FCE"/>
    <w:rsid w:val="003D4AEE"/>
    <w:rsid w:val="003E07F3"/>
    <w:rsid w:val="003E4841"/>
    <w:rsid w:val="003F4321"/>
    <w:rsid w:val="003F64E4"/>
    <w:rsid w:val="004019AB"/>
    <w:rsid w:val="00401D7B"/>
    <w:rsid w:val="00404A39"/>
    <w:rsid w:val="00404A8D"/>
    <w:rsid w:val="00405001"/>
    <w:rsid w:val="0041325D"/>
    <w:rsid w:val="004138A0"/>
    <w:rsid w:val="00414612"/>
    <w:rsid w:val="00417059"/>
    <w:rsid w:val="00425BBA"/>
    <w:rsid w:val="004274AF"/>
    <w:rsid w:val="00430AE4"/>
    <w:rsid w:val="00435AA4"/>
    <w:rsid w:val="00450295"/>
    <w:rsid w:val="00454071"/>
    <w:rsid w:val="00461973"/>
    <w:rsid w:val="00462C2F"/>
    <w:rsid w:val="00462E63"/>
    <w:rsid w:val="004709BD"/>
    <w:rsid w:val="004749DF"/>
    <w:rsid w:val="004760E6"/>
    <w:rsid w:val="00480CFF"/>
    <w:rsid w:val="00487350"/>
    <w:rsid w:val="00495531"/>
    <w:rsid w:val="00495694"/>
    <w:rsid w:val="0049655E"/>
    <w:rsid w:val="004975EC"/>
    <w:rsid w:val="004A1474"/>
    <w:rsid w:val="004A4192"/>
    <w:rsid w:val="004A54D1"/>
    <w:rsid w:val="004B738D"/>
    <w:rsid w:val="004C0960"/>
    <w:rsid w:val="004C3CD9"/>
    <w:rsid w:val="004C69EE"/>
    <w:rsid w:val="004C7927"/>
    <w:rsid w:val="004D17F7"/>
    <w:rsid w:val="004D4E1A"/>
    <w:rsid w:val="004D56B4"/>
    <w:rsid w:val="004D71D0"/>
    <w:rsid w:val="004E549A"/>
    <w:rsid w:val="00500515"/>
    <w:rsid w:val="0050103B"/>
    <w:rsid w:val="00501538"/>
    <w:rsid w:val="0050726D"/>
    <w:rsid w:val="0051219F"/>
    <w:rsid w:val="00516E37"/>
    <w:rsid w:val="00521EFE"/>
    <w:rsid w:val="005250A8"/>
    <w:rsid w:val="005255E0"/>
    <w:rsid w:val="00527225"/>
    <w:rsid w:val="00534C5D"/>
    <w:rsid w:val="00547082"/>
    <w:rsid w:val="00547818"/>
    <w:rsid w:val="00552EA6"/>
    <w:rsid w:val="0055594A"/>
    <w:rsid w:val="00560FFF"/>
    <w:rsid w:val="00561617"/>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C180B"/>
    <w:rsid w:val="005C2164"/>
    <w:rsid w:val="005C2AF7"/>
    <w:rsid w:val="005C34DD"/>
    <w:rsid w:val="005C4182"/>
    <w:rsid w:val="005C41C5"/>
    <w:rsid w:val="005C7192"/>
    <w:rsid w:val="005D36E2"/>
    <w:rsid w:val="005E1D18"/>
    <w:rsid w:val="005E649C"/>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62C3A"/>
    <w:rsid w:val="0067118A"/>
    <w:rsid w:val="00683C50"/>
    <w:rsid w:val="00684DF1"/>
    <w:rsid w:val="006920F7"/>
    <w:rsid w:val="00694F08"/>
    <w:rsid w:val="006954DA"/>
    <w:rsid w:val="006A3759"/>
    <w:rsid w:val="006A4FD8"/>
    <w:rsid w:val="006A65D4"/>
    <w:rsid w:val="006B2F43"/>
    <w:rsid w:val="006C2591"/>
    <w:rsid w:val="006C47AB"/>
    <w:rsid w:val="006C481E"/>
    <w:rsid w:val="006D78AD"/>
    <w:rsid w:val="006E3756"/>
    <w:rsid w:val="006F0CC8"/>
    <w:rsid w:val="006F1DB3"/>
    <w:rsid w:val="006F354E"/>
    <w:rsid w:val="006F47F0"/>
    <w:rsid w:val="006F4B6D"/>
    <w:rsid w:val="006F5509"/>
    <w:rsid w:val="006F7621"/>
    <w:rsid w:val="00700E3F"/>
    <w:rsid w:val="0070145A"/>
    <w:rsid w:val="00701F84"/>
    <w:rsid w:val="0070460F"/>
    <w:rsid w:val="00706C2D"/>
    <w:rsid w:val="00721CF4"/>
    <w:rsid w:val="007224B9"/>
    <w:rsid w:val="007225BA"/>
    <w:rsid w:val="00730DD9"/>
    <w:rsid w:val="00735813"/>
    <w:rsid w:val="007430CD"/>
    <w:rsid w:val="0075047E"/>
    <w:rsid w:val="007533C1"/>
    <w:rsid w:val="00754861"/>
    <w:rsid w:val="00760BA1"/>
    <w:rsid w:val="00762835"/>
    <w:rsid w:val="00767707"/>
    <w:rsid w:val="00770E8B"/>
    <w:rsid w:val="00773DE8"/>
    <w:rsid w:val="00775B19"/>
    <w:rsid w:val="00776A1F"/>
    <w:rsid w:val="00777810"/>
    <w:rsid w:val="007801C7"/>
    <w:rsid w:val="007848A0"/>
    <w:rsid w:val="007912E1"/>
    <w:rsid w:val="00791B48"/>
    <w:rsid w:val="007A3AFA"/>
    <w:rsid w:val="007C410C"/>
    <w:rsid w:val="007C568F"/>
    <w:rsid w:val="007D20A6"/>
    <w:rsid w:val="007E1484"/>
    <w:rsid w:val="007E1FCC"/>
    <w:rsid w:val="007E202D"/>
    <w:rsid w:val="007E4154"/>
    <w:rsid w:val="007E4D6D"/>
    <w:rsid w:val="007F076F"/>
    <w:rsid w:val="007F2C97"/>
    <w:rsid w:val="007F4C66"/>
    <w:rsid w:val="00800DBA"/>
    <w:rsid w:val="0080153B"/>
    <w:rsid w:val="00803948"/>
    <w:rsid w:val="0080483A"/>
    <w:rsid w:val="00813098"/>
    <w:rsid w:val="008135E3"/>
    <w:rsid w:val="008158DB"/>
    <w:rsid w:val="00820833"/>
    <w:rsid w:val="0082749B"/>
    <w:rsid w:val="008513F0"/>
    <w:rsid w:val="008530D4"/>
    <w:rsid w:val="00865CB0"/>
    <w:rsid w:val="00866092"/>
    <w:rsid w:val="0087192F"/>
    <w:rsid w:val="00873D09"/>
    <w:rsid w:val="00876A2F"/>
    <w:rsid w:val="0088100F"/>
    <w:rsid w:val="00881D2F"/>
    <w:rsid w:val="00885126"/>
    <w:rsid w:val="0088585E"/>
    <w:rsid w:val="00885D7D"/>
    <w:rsid w:val="00887514"/>
    <w:rsid w:val="00892410"/>
    <w:rsid w:val="008A64B8"/>
    <w:rsid w:val="008A6C07"/>
    <w:rsid w:val="008B7FDC"/>
    <w:rsid w:val="008C0384"/>
    <w:rsid w:val="008E33CA"/>
    <w:rsid w:val="008F0036"/>
    <w:rsid w:val="008F1657"/>
    <w:rsid w:val="008F3B18"/>
    <w:rsid w:val="009042E9"/>
    <w:rsid w:val="00904BA2"/>
    <w:rsid w:val="00913855"/>
    <w:rsid w:val="00913A17"/>
    <w:rsid w:val="009216B8"/>
    <w:rsid w:val="00927ED6"/>
    <w:rsid w:val="00930DFB"/>
    <w:rsid w:val="009336D4"/>
    <w:rsid w:val="00934B1D"/>
    <w:rsid w:val="00940875"/>
    <w:rsid w:val="00942C6C"/>
    <w:rsid w:val="009432F4"/>
    <w:rsid w:val="00946AFD"/>
    <w:rsid w:val="00950AE9"/>
    <w:rsid w:val="00950F28"/>
    <w:rsid w:val="00957458"/>
    <w:rsid w:val="009577AB"/>
    <w:rsid w:val="009604FF"/>
    <w:rsid w:val="009606A7"/>
    <w:rsid w:val="00961E28"/>
    <w:rsid w:val="0097124A"/>
    <w:rsid w:val="00974542"/>
    <w:rsid w:val="00975840"/>
    <w:rsid w:val="00977694"/>
    <w:rsid w:val="00977EAD"/>
    <w:rsid w:val="00980372"/>
    <w:rsid w:val="00985245"/>
    <w:rsid w:val="00996B80"/>
    <w:rsid w:val="00996EF0"/>
    <w:rsid w:val="009A0FA0"/>
    <w:rsid w:val="009A14C7"/>
    <w:rsid w:val="009A1AD1"/>
    <w:rsid w:val="009A2A66"/>
    <w:rsid w:val="009A2E44"/>
    <w:rsid w:val="009A3E28"/>
    <w:rsid w:val="009A5E09"/>
    <w:rsid w:val="009A7D06"/>
    <w:rsid w:val="009B4B4E"/>
    <w:rsid w:val="009B617B"/>
    <w:rsid w:val="009B7A38"/>
    <w:rsid w:val="009C2888"/>
    <w:rsid w:val="009C458E"/>
    <w:rsid w:val="009C4B82"/>
    <w:rsid w:val="009D33BD"/>
    <w:rsid w:val="009D473A"/>
    <w:rsid w:val="009E0067"/>
    <w:rsid w:val="009E00E5"/>
    <w:rsid w:val="009E02A1"/>
    <w:rsid w:val="009E101E"/>
    <w:rsid w:val="009E1FE9"/>
    <w:rsid w:val="009E24B3"/>
    <w:rsid w:val="009E34FE"/>
    <w:rsid w:val="009F3E05"/>
    <w:rsid w:val="00A018D0"/>
    <w:rsid w:val="00A01E36"/>
    <w:rsid w:val="00A042D1"/>
    <w:rsid w:val="00A0550E"/>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209"/>
    <w:rsid w:val="00A61A0C"/>
    <w:rsid w:val="00A71B54"/>
    <w:rsid w:val="00A73912"/>
    <w:rsid w:val="00A806DD"/>
    <w:rsid w:val="00A828E3"/>
    <w:rsid w:val="00A90AFE"/>
    <w:rsid w:val="00A93A11"/>
    <w:rsid w:val="00A95CDD"/>
    <w:rsid w:val="00A9699F"/>
    <w:rsid w:val="00AB1DE6"/>
    <w:rsid w:val="00AB3F57"/>
    <w:rsid w:val="00AD0009"/>
    <w:rsid w:val="00AD0510"/>
    <w:rsid w:val="00AD19CF"/>
    <w:rsid w:val="00AD1E98"/>
    <w:rsid w:val="00AD21B1"/>
    <w:rsid w:val="00AE053E"/>
    <w:rsid w:val="00AE3FAF"/>
    <w:rsid w:val="00AE544C"/>
    <w:rsid w:val="00AE7773"/>
    <w:rsid w:val="00AF2417"/>
    <w:rsid w:val="00AF3E40"/>
    <w:rsid w:val="00AF66C2"/>
    <w:rsid w:val="00B018F6"/>
    <w:rsid w:val="00B02893"/>
    <w:rsid w:val="00B10175"/>
    <w:rsid w:val="00B11A0E"/>
    <w:rsid w:val="00B159A0"/>
    <w:rsid w:val="00B16A46"/>
    <w:rsid w:val="00B23783"/>
    <w:rsid w:val="00B23CB9"/>
    <w:rsid w:val="00B2452E"/>
    <w:rsid w:val="00B26910"/>
    <w:rsid w:val="00B319CB"/>
    <w:rsid w:val="00B358F3"/>
    <w:rsid w:val="00B370F0"/>
    <w:rsid w:val="00B442E6"/>
    <w:rsid w:val="00B53FE3"/>
    <w:rsid w:val="00B60549"/>
    <w:rsid w:val="00B6074E"/>
    <w:rsid w:val="00B60C67"/>
    <w:rsid w:val="00B60E02"/>
    <w:rsid w:val="00B63DEA"/>
    <w:rsid w:val="00B63F8A"/>
    <w:rsid w:val="00B658EB"/>
    <w:rsid w:val="00B73B91"/>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E0E63"/>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60312"/>
    <w:rsid w:val="00C64A3F"/>
    <w:rsid w:val="00C64F8F"/>
    <w:rsid w:val="00C77372"/>
    <w:rsid w:val="00C7795E"/>
    <w:rsid w:val="00CA02C8"/>
    <w:rsid w:val="00CA19AC"/>
    <w:rsid w:val="00CA1FC8"/>
    <w:rsid w:val="00CA1FF3"/>
    <w:rsid w:val="00CA26F1"/>
    <w:rsid w:val="00CA36D1"/>
    <w:rsid w:val="00CA4F10"/>
    <w:rsid w:val="00CA7184"/>
    <w:rsid w:val="00CB02A4"/>
    <w:rsid w:val="00CB039E"/>
    <w:rsid w:val="00CB2CF4"/>
    <w:rsid w:val="00CB567D"/>
    <w:rsid w:val="00CB6D7C"/>
    <w:rsid w:val="00CC0E0F"/>
    <w:rsid w:val="00CC2F72"/>
    <w:rsid w:val="00CC3F34"/>
    <w:rsid w:val="00CC4B4F"/>
    <w:rsid w:val="00CD29C0"/>
    <w:rsid w:val="00CD5B24"/>
    <w:rsid w:val="00CD6961"/>
    <w:rsid w:val="00CF0533"/>
    <w:rsid w:val="00CF3BAC"/>
    <w:rsid w:val="00CF6CDE"/>
    <w:rsid w:val="00CF797B"/>
    <w:rsid w:val="00D01335"/>
    <w:rsid w:val="00D024AF"/>
    <w:rsid w:val="00D05865"/>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465F5"/>
    <w:rsid w:val="00D53449"/>
    <w:rsid w:val="00D53AC1"/>
    <w:rsid w:val="00D552FE"/>
    <w:rsid w:val="00D56362"/>
    <w:rsid w:val="00D56E41"/>
    <w:rsid w:val="00D57D72"/>
    <w:rsid w:val="00D701C9"/>
    <w:rsid w:val="00D7059B"/>
    <w:rsid w:val="00D7791D"/>
    <w:rsid w:val="00D83894"/>
    <w:rsid w:val="00D849CA"/>
    <w:rsid w:val="00D90666"/>
    <w:rsid w:val="00D91849"/>
    <w:rsid w:val="00D91C2D"/>
    <w:rsid w:val="00D92088"/>
    <w:rsid w:val="00D954FC"/>
    <w:rsid w:val="00D95DAD"/>
    <w:rsid w:val="00DA2760"/>
    <w:rsid w:val="00DA3D2F"/>
    <w:rsid w:val="00DA4AF2"/>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1AFC"/>
    <w:rsid w:val="00DF5141"/>
    <w:rsid w:val="00DF55C6"/>
    <w:rsid w:val="00E01169"/>
    <w:rsid w:val="00E05874"/>
    <w:rsid w:val="00E05D4E"/>
    <w:rsid w:val="00E06E69"/>
    <w:rsid w:val="00E1039E"/>
    <w:rsid w:val="00E11E9C"/>
    <w:rsid w:val="00E1251D"/>
    <w:rsid w:val="00E17040"/>
    <w:rsid w:val="00E21598"/>
    <w:rsid w:val="00E23607"/>
    <w:rsid w:val="00E240A8"/>
    <w:rsid w:val="00E240AC"/>
    <w:rsid w:val="00E271DB"/>
    <w:rsid w:val="00E31724"/>
    <w:rsid w:val="00E3753C"/>
    <w:rsid w:val="00E40B1F"/>
    <w:rsid w:val="00E41749"/>
    <w:rsid w:val="00E44817"/>
    <w:rsid w:val="00E46571"/>
    <w:rsid w:val="00E46753"/>
    <w:rsid w:val="00E5192F"/>
    <w:rsid w:val="00E52908"/>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C37EA"/>
    <w:rsid w:val="00EC4180"/>
    <w:rsid w:val="00EC63AB"/>
    <w:rsid w:val="00ED2771"/>
    <w:rsid w:val="00ED7BFC"/>
    <w:rsid w:val="00EE0853"/>
    <w:rsid w:val="00EE0E52"/>
    <w:rsid w:val="00EE19A7"/>
    <w:rsid w:val="00EE5BE6"/>
    <w:rsid w:val="00EE683C"/>
    <w:rsid w:val="00EF0B40"/>
    <w:rsid w:val="00EF17AE"/>
    <w:rsid w:val="00EF347A"/>
    <w:rsid w:val="00EF53CA"/>
    <w:rsid w:val="00F01D49"/>
    <w:rsid w:val="00F0312D"/>
    <w:rsid w:val="00F0457C"/>
    <w:rsid w:val="00F10D76"/>
    <w:rsid w:val="00F157F1"/>
    <w:rsid w:val="00F15A91"/>
    <w:rsid w:val="00F31E1D"/>
    <w:rsid w:val="00F320E2"/>
    <w:rsid w:val="00F32696"/>
    <w:rsid w:val="00F326A6"/>
    <w:rsid w:val="00F33549"/>
    <w:rsid w:val="00F35E31"/>
    <w:rsid w:val="00F37EE5"/>
    <w:rsid w:val="00F43AF7"/>
    <w:rsid w:val="00F45F28"/>
    <w:rsid w:val="00F50D05"/>
    <w:rsid w:val="00F54694"/>
    <w:rsid w:val="00F55B90"/>
    <w:rsid w:val="00F63BF6"/>
    <w:rsid w:val="00F66E8D"/>
    <w:rsid w:val="00F7128D"/>
    <w:rsid w:val="00F74430"/>
    <w:rsid w:val="00F77ECE"/>
    <w:rsid w:val="00F814B6"/>
    <w:rsid w:val="00F84BD3"/>
    <w:rsid w:val="00F94953"/>
    <w:rsid w:val="00F96252"/>
    <w:rsid w:val="00FA12BA"/>
    <w:rsid w:val="00FA747A"/>
    <w:rsid w:val="00FA7A49"/>
    <w:rsid w:val="00FB2908"/>
    <w:rsid w:val="00FB4F73"/>
    <w:rsid w:val="00FC019F"/>
    <w:rsid w:val="00FC3F57"/>
    <w:rsid w:val="00FC76BD"/>
    <w:rsid w:val="00FD1240"/>
    <w:rsid w:val="00FD4D54"/>
    <w:rsid w:val="00FD56D7"/>
    <w:rsid w:val="00FD5982"/>
    <w:rsid w:val="00FD711A"/>
    <w:rsid w:val="00FE0C2A"/>
    <w:rsid w:val="00FE539B"/>
    <w:rsid w:val="00FF3482"/>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6E9B8"/>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Foot"/>
    <w:basedOn w:val="Normal"/>
    <w:link w:val="PrrafodelistaCar"/>
    <w:uiPriority w:val="34"/>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271550599">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546603509">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AD73C-9D98-4C27-9BA6-3BE047C93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7</Pages>
  <Words>3674</Words>
  <Characters>20207</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Lina Ruiz</cp:lastModifiedBy>
  <cp:revision>24</cp:revision>
  <cp:lastPrinted>2018-03-06T16:45:00Z</cp:lastPrinted>
  <dcterms:created xsi:type="dcterms:W3CDTF">2022-04-04T23:17:00Z</dcterms:created>
  <dcterms:modified xsi:type="dcterms:W3CDTF">2022-08-10T04:02:00Z</dcterms:modified>
</cp:coreProperties>
</file>