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27E" w:rsidRPr="00E540FF" w:rsidRDefault="00FB5BA7" w:rsidP="00E540FF">
      <w:pPr>
        <w:spacing w:after="0" w:line="240" w:lineRule="auto"/>
        <w:jc w:val="center"/>
        <w:rPr>
          <w:rFonts w:ascii="Tahoma" w:hAnsi="Tahoma" w:cs="Tahoma"/>
          <w:b/>
        </w:rPr>
      </w:pPr>
      <w:r>
        <w:rPr>
          <w:rFonts w:ascii="Tahoma" w:hAnsi="Tahoma" w:cs="Tahoma"/>
          <w:b/>
        </w:rPr>
        <w:t>ANEXO “F</w:t>
      </w:r>
      <w:r w:rsidR="00E540FF" w:rsidRPr="00E540FF">
        <w:rPr>
          <w:rFonts w:ascii="Tahoma" w:hAnsi="Tahoma" w:cs="Tahoma"/>
          <w:b/>
        </w:rPr>
        <w:t>”</w:t>
      </w:r>
    </w:p>
    <w:p w:rsidR="00E540FF" w:rsidRDefault="00E540FF" w:rsidP="00E540FF">
      <w:pPr>
        <w:spacing w:after="0" w:line="240" w:lineRule="auto"/>
        <w:jc w:val="center"/>
        <w:rPr>
          <w:rFonts w:ascii="Tahoma" w:hAnsi="Tahoma" w:cs="Tahoma"/>
          <w:b/>
        </w:rPr>
      </w:pPr>
      <w:r w:rsidRPr="00E540FF">
        <w:rPr>
          <w:rFonts w:ascii="Tahoma" w:hAnsi="Tahoma" w:cs="Tahoma"/>
          <w:b/>
        </w:rPr>
        <w:t>PROPUESTA ECONOMICA</w:t>
      </w:r>
    </w:p>
    <w:p w:rsidR="00FF5B8F" w:rsidRPr="00FF5B8F" w:rsidRDefault="00FF5B8F" w:rsidP="00FF5B8F">
      <w:pPr>
        <w:tabs>
          <w:tab w:val="left" w:pos="284"/>
        </w:tabs>
        <w:spacing w:after="0" w:line="240" w:lineRule="auto"/>
        <w:ind w:right="48"/>
        <w:jc w:val="center"/>
        <w:outlineLvl w:val="0"/>
        <w:rPr>
          <w:rFonts w:ascii="Arial" w:eastAsia="Times New Roman" w:hAnsi="Arial" w:cs="Arial"/>
          <w:b/>
          <w:bCs/>
          <w:sz w:val="20"/>
          <w:szCs w:val="20"/>
          <w:lang w:eastAsia="es-ES"/>
        </w:rPr>
      </w:pPr>
    </w:p>
    <w:p w:rsidR="00FF5B8F" w:rsidRPr="00FF5B8F" w:rsidRDefault="00FF5B8F" w:rsidP="00FF5B8F">
      <w:pPr>
        <w:spacing w:after="0" w:line="240" w:lineRule="auto"/>
        <w:jc w:val="both"/>
        <w:rPr>
          <w:rFonts w:ascii="Arial" w:eastAsia="Times New Roman" w:hAnsi="Arial" w:cs="Arial"/>
          <w:sz w:val="20"/>
          <w:szCs w:val="20"/>
          <w:lang w:val="es-ES_tradnl" w:eastAsia="es-ES"/>
        </w:rPr>
      </w:pPr>
      <w:r w:rsidRPr="00FF5B8F">
        <w:rPr>
          <w:rFonts w:ascii="Arial" w:eastAsia="Times New Roman" w:hAnsi="Arial" w:cs="Arial"/>
          <w:sz w:val="20"/>
          <w:szCs w:val="20"/>
          <w:lang w:val="es-ES_tradnl" w:eastAsia="es-ES"/>
        </w:rPr>
        <w:t>El (los) suscrito (s), ______(persona natural), en calidad de representante legal de ________ (se incluye cuando aplique y el nombre de la persona jurídica que representa), manifiesto bajo la gravedad de juramento que se entiende prestado con la presentación del presente anexo, que conozco en su totalidad las especificaciones técnicas, fichas técnicas, plazo de ejecución, ubicación del lugar de ejecución y condiciones de entrega del contrato que se llegare a suscribir, y hacen parte del proceso No. (INCLUIR NO. DEL PROCESO) cuyo  objeto es (INCLUIR OBJETO DEL PROCESO) y por ende efectuado el análisis detallado de los gastos que genere la ejecución del objeto del presente proceso tales como adquisición de insumos, elementos, materiales, accesorios, entregas, recursos físicos y humanos, así como los montos que genere su desplazamiento/transporte, manutención, pasajes, viáticos, prestaciones laborales, sociales y riesgos laborales, dotación de vestido de labor y de protección acuerdo normas vigentes, y en general los necesarios para garantizar la funcionalidad de los bienes/servicios, serán de mi resorte exclusivo y por ende correrán a mi cargo en caso de resultar adjudicatario, me permito indicar que el valor ofertado incluido IVA (cuando aplique) y demás erogaciones por cada uno de los bienes/servicios que integran el anexo técnico es el siguiente:</w:t>
      </w:r>
    </w:p>
    <w:p w:rsidR="00FF5B8F" w:rsidRPr="00FF5B8F" w:rsidRDefault="00FF5B8F" w:rsidP="00FF5B8F">
      <w:pPr>
        <w:spacing w:after="0" w:line="240" w:lineRule="auto"/>
        <w:jc w:val="both"/>
        <w:rPr>
          <w:rFonts w:ascii="Arial" w:eastAsia="Times New Roman" w:hAnsi="Arial" w:cs="Arial"/>
          <w:sz w:val="20"/>
          <w:szCs w:val="20"/>
          <w:lang w:val="es-ES_tradnl" w:eastAsia="es-ES"/>
        </w:rPr>
      </w:pPr>
    </w:p>
    <w:p w:rsidR="00FF5B8F" w:rsidRPr="00FF5B8F" w:rsidRDefault="00FF5B8F" w:rsidP="00FF5B8F">
      <w:pPr>
        <w:spacing w:after="0" w:line="240" w:lineRule="auto"/>
        <w:jc w:val="both"/>
        <w:rPr>
          <w:rFonts w:ascii="Arial" w:eastAsia="Times New Roman" w:hAnsi="Arial" w:cs="Arial"/>
          <w:sz w:val="20"/>
          <w:szCs w:val="20"/>
          <w:lang w:val="es-ES_tradnl" w:eastAsia="es-ES"/>
        </w:rPr>
      </w:pPr>
      <w:r w:rsidRPr="00FF5B8F">
        <w:rPr>
          <w:rFonts w:ascii="Arial" w:eastAsia="Times New Roman" w:hAnsi="Arial" w:cs="Arial"/>
          <w:b/>
          <w:sz w:val="20"/>
          <w:szCs w:val="20"/>
          <w:lang w:val="es-ES_tradnl" w:eastAsia="es-ES"/>
        </w:rPr>
        <w:t>RUBRO PRESUPUESTAL</w:t>
      </w:r>
      <w:r w:rsidRPr="00FF5B8F">
        <w:rPr>
          <w:rFonts w:ascii="Arial" w:eastAsia="Times New Roman" w:hAnsi="Arial" w:cs="Arial"/>
          <w:sz w:val="20"/>
          <w:szCs w:val="20"/>
          <w:lang w:val="es-ES_tradnl" w:eastAsia="es-ES"/>
        </w:rPr>
        <w:t>: Los bienes/servicios relacionados a continuación serán cancelados con cargo al rubro presupuestal Servicio financieros y servicios conexos, servicios inmobiliarios y servicios de leasing, por ende el valor total de los ítems no podrá superar el presupuesto asignado en el CDP por dicho concepto.</w:t>
      </w:r>
    </w:p>
    <w:p w:rsidR="00FF5B8F" w:rsidRPr="00FF5B8F" w:rsidRDefault="00FF5B8F" w:rsidP="00E540FF">
      <w:pPr>
        <w:spacing w:after="0" w:line="240" w:lineRule="auto"/>
        <w:jc w:val="center"/>
        <w:rPr>
          <w:rFonts w:ascii="Tahoma" w:hAnsi="Tahoma" w:cs="Tahoma"/>
          <w:b/>
          <w:lang w:val="es-ES_tradnl"/>
        </w:rPr>
      </w:pPr>
    </w:p>
    <w:tbl>
      <w:tblPr>
        <w:tblW w:w="9603" w:type="dxa"/>
        <w:jc w:val="center"/>
        <w:tblInd w:w="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6"/>
        <w:gridCol w:w="709"/>
        <w:gridCol w:w="3260"/>
        <w:gridCol w:w="1134"/>
        <w:gridCol w:w="992"/>
        <w:gridCol w:w="851"/>
        <w:gridCol w:w="1239"/>
        <w:gridCol w:w="992"/>
      </w:tblGrid>
      <w:tr w:rsidR="00CC609F" w:rsidRPr="00916595" w:rsidTr="000D4F5E">
        <w:trPr>
          <w:trHeight w:val="458"/>
          <w:jc w:val="center"/>
        </w:trPr>
        <w:tc>
          <w:tcPr>
            <w:tcW w:w="426"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CC609F" w:rsidRPr="00916595" w:rsidRDefault="00CC609F" w:rsidP="00CC609F">
            <w:pPr>
              <w:spacing w:after="0" w:line="240" w:lineRule="auto"/>
              <w:ind w:left="-106" w:right="-107"/>
              <w:jc w:val="center"/>
              <w:rPr>
                <w:rFonts w:ascii="Tahoma" w:hAnsi="Tahoma" w:cs="Tahoma"/>
                <w:b/>
                <w:bCs/>
                <w:color w:val="000000"/>
                <w:sz w:val="12"/>
                <w:szCs w:val="12"/>
                <w:lang w:eastAsia="es-CO"/>
              </w:rPr>
            </w:pPr>
            <w:r w:rsidRPr="00916595">
              <w:rPr>
                <w:rFonts w:ascii="Tahoma" w:hAnsi="Tahoma" w:cs="Tahoma"/>
                <w:b/>
                <w:bCs/>
                <w:color w:val="000000"/>
                <w:sz w:val="12"/>
                <w:szCs w:val="12"/>
                <w:lang w:eastAsia="es-CO"/>
              </w:rPr>
              <w:t>REF.</w:t>
            </w:r>
          </w:p>
          <w:p w:rsidR="00CC609F" w:rsidRPr="00916595" w:rsidRDefault="00CC609F" w:rsidP="00CC609F">
            <w:pPr>
              <w:spacing w:after="0" w:line="240" w:lineRule="auto"/>
              <w:ind w:left="-106" w:right="-107"/>
              <w:jc w:val="center"/>
              <w:rPr>
                <w:rFonts w:ascii="Tahoma" w:hAnsi="Tahoma" w:cs="Tahoma"/>
                <w:b/>
                <w:bCs/>
                <w:color w:val="000000"/>
                <w:sz w:val="12"/>
                <w:szCs w:val="12"/>
                <w:lang w:eastAsia="es-CO"/>
              </w:rPr>
            </w:pPr>
            <w:r w:rsidRPr="00916595">
              <w:rPr>
                <w:rFonts w:ascii="Tahoma" w:hAnsi="Tahoma" w:cs="Tahoma"/>
                <w:b/>
                <w:bCs/>
                <w:color w:val="000000"/>
                <w:sz w:val="12"/>
                <w:szCs w:val="12"/>
                <w:lang w:eastAsia="es-CO"/>
              </w:rPr>
              <w:t>ARTI</w:t>
            </w:r>
          </w:p>
        </w:tc>
        <w:tc>
          <w:tcPr>
            <w:tcW w:w="709"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CC609F" w:rsidRPr="00916595" w:rsidRDefault="00CC609F" w:rsidP="00CC609F">
            <w:pPr>
              <w:spacing w:after="0" w:line="240" w:lineRule="auto"/>
              <w:ind w:left="-70" w:right="-106"/>
              <w:jc w:val="center"/>
              <w:rPr>
                <w:rFonts w:ascii="Tahoma" w:hAnsi="Tahoma" w:cs="Tahoma"/>
                <w:b/>
                <w:bCs/>
                <w:color w:val="000000"/>
                <w:sz w:val="12"/>
                <w:szCs w:val="12"/>
                <w:lang w:eastAsia="es-CO"/>
              </w:rPr>
            </w:pPr>
            <w:r w:rsidRPr="00916595">
              <w:rPr>
                <w:rFonts w:ascii="Tahoma" w:hAnsi="Tahoma" w:cs="Tahoma"/>
                <w:b/>
                <w:bCs/>
                <w:color w:val="000000"/>
                <w:sz w:val="12"/>
                <w:szCs w:val="12"/>
                <w:lang w:eastAsia="es-CO"/>
              </w:rPr>
              <w:t>CÓDIGO UNSPSC</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CC609F" w:rsidRPr="00916595" w:rsidRDefault="00CC609F" w:rsidP="00CC609F">
            <w:pPr>
              <w:spacing w:after="0" w:line="240" w:lineRule="auto"/>
              <w:jc w:val="center"/>
              <w:rPr>
                <w:rFonts w:ascii="Tahoma" w:hAnsi="Tahoma" w:cs="Tahoma"/>
                <w:b/>
                <w:bCs/>
                <w:color w:val="000000"/>
                <w:sz w:val="12"/>
                <w:szCs w:val="12"/>
                <w:lang w:eastAsia="es-CO"/>
              </w:rPr>
            </w:pPr>
            <w:r w:rsidRPr="00916595">
              <w:rPr>
                <w:rFonts w:ascii="Tahoma" w:hAnsi="Tahoma" w:cs="Tahoma"/>
                <w:b/>
                <w:bCs/>
                <w:color w:val="000000"/>
                <w:sz w:val="12"/>
                <w:szCs w:val="12"/>
                <w:lang w:eastAsia="es-CO"/>
              </w:rPr>
              <w:t>DENOMINACIÓN DEL BIEN O SERVICIO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CC609F" w:rsidRPr="00916595" w:rsidRDefault="00CC609F" w:rsidP="00CC609F">
            <w:pPr>
              <w:spacing w:after="0" w:line="240" w:lineRule="auto"/>
              <w:ind w:left="-70" w:right="-70"/>
              <w:jc w:val="center"/>
              <w:rPr>
                <w:rFonts w:ascii="Tahoma" w:hAnsi="Tahoma" w:cs="Tahoma"/>
                <w:b/>
                <w:bCs/>
                <w:color w:val="000000"/>
                <w:sz w:val="12"/>
                <w:szCs w:val="12"/>
                <w:lang w:eastAsia="es-CO"/>
              </w:rPr>
            </w:pPr>
            <w:r w:rsidRPr="00916595">
              <w:rPr>
                <w:rFonts w:ascii="Tahoma" w:hAnsi="Tahoma" w:cs="Tahoma"/>
                <w:b/>
                <w:bCs/>
                <w:color w:val="000000"/>
                <w:sz w:val="12"/>
                <w:szCs w:val="12"/>
                <w:lang w:eastAsia="es-CO"/>
              </w:rPr>
              <w:t xml:space="preserve">DISTRIBUCIÓN POR USUARIOS </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CC609F" w:rsidRPr="00916595" w:rsidRDefault="00CC609F" w:rsidP="00CC609F">
            <w:pPr>
              <w:spacing w:after="0" w:line="240" w:lineRule="auto"/>
              <w:ind w:left="-70" w:right="-70"/>
              <w:jc w:val="center"/>
              <w:rPr>
                <w:rFonts w:ascii="Tahoma" w:hAnsi="Tahoma" w:cs="Tahoma"/>
                <w:b/>
                <w:bCs/>
                <w:color w:val="000000"/>
                <w:sz w:val="12"/>
                <w:szCs w:val="12"/>
                <w:lang w:eastAsia="es-CO"/>
              </w:rPr>
            </w:pPr>
            <w:r w:rsidRPr="00916595">
              <w:rPr>
                <w:rFonts w:ascii="Tahoma" w:hAnsi="Tahoma" w:cs="Tahoma"/>
                <w:b/>
                <w:bCs/>
                <w:color w:val="000000"/>
                <w:sz w:val="12"/>
                <w:szCs w:val="12"/>
                <w:lang w:eastAsia="es-CO"/>
              </w:rPr>
              <w:t>CANT</w:t>
            </w:r>
          </w:p>
          <w:p w:rsidR="00CC609F" w:rsidRPr="00916595" w:rsidRDefault="00CC609F" w:rsidP="00CC609F">
            <w:pPr>
              <w:spacing w:after="0" w:line="240" w:lineRule="auto"/>
              <w:ind w:left="-70" w:right="-70"/>
              <w:jc w:val="center"/>
              <w:rPr>
                <w:rFonts w:ascii="Tahoma" w:hAnsi="Tahoma" w:cs="Tahoma"/>
                <w:b/>
                <w:bCs/>
                <w:color w:val="000000"/>
                <w:sz w:val="12"/>
                <w:szCs w:val="12"/>
                <w:lang w:eastAsia="es-CO"/>
              </w:rPr>
            </w:pPr>
            <w:r w:rsidRPr="00916595">
              <w:rPr>
                <w:rFonts w:ascii="Tahoma" w:hAnsi="Tahoma" w:cs="Tahoma"/>
                <w:b/>
                <w:bCs/>
                <w:color w:val="000000"/>
                <w:sz w:val="12"/>
                <w:szCs w:val="12"/>
                <w:lang w:eastAsia="es-CO"/>
              </w:rPr>
              <w:t>TOTAL</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CC609F" w:rsidRPr="00916595" w:rsidRDefault="00CC609F" w:rsidP="00CC609F">
            <w:pPr>
              <w:spacing w:after="0" w:line="240" w:lineRule="auto"/>
              <w:ind w:left="-175" w:right="-107"/>
              <w:jc w:val="center"/>
              <w:rPr>
                <w:rFonts w:ascii="Tahoma" w:hAnsi="Tahoma" w:cs="Tahoma"/>
                <w:b/>
                <w:bCs/>
                <w:color w:val="000000"/>
                <w:sz w:val="12"/>
                <w:szCs w:val="12"/>
                <w:lang w:eastAsia="es-CO"/>
              </w:rPr>
            </w:pPr>
            <w:r w:rsidRPr="00916595">
              <w:rPr>
                <w:rFonts w:ascii="Tahoma" w:hAnsi="Tahoma" w:cs="Tahoma"/>
                <w:b/>
                <w:bCs/>
                <w:color w:val="000000"/>
                <w:sz w:val="12"/>
                <w:szCs w:val="12"/>
                <w:lang w:eastAsia="es-CO"/>
              </w:rPr>
              <w:t>UNIDAD DE MEDIDA</w:t>
            </w:r>
          </w:p>
        </w:tc>
        <w:tc>
          <w:tcPr>
            <w:tcW w:w="1239"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CC609F" w:rsidRPr="00916595" w:rsidRDefault="00CC609F" w:rsidP="00CC609F">
            <w:pPr>
              <w:spacing w:after="0" w:line="240" w:lineRule="auto"/>
              <w:jc w:val="center"/>
              <w:rPr>
                <w:rFonts w:ascii="Tahoma" w:hAnsi="Tahoma" w:cs="Tahoma"/>
                <w:b/>
                <w:bCs/>
                <w:color w:val="000000"/>
                <w:sz w:val="12"/>
                <w:szCs w:val="12"/>
                <w:lang w:eastAsia="es-CO"/>
              </w:rPr>
            </w:pPr>
            <w:r w:rsidRPr="00916595">
              <w:rPr>
                <w:rFonts w:ascii="Tahoma" w:hAnsi="Tahoma" w:cs="Tahoma"/>
                <w:b/>
                <w:bCs/>
                <w:color w:val="000000"/>
                <w:sz w:val="12"/>
                <w:szCs w:val="12"/>
                <w:lang w:eastAsia="es-CO"/>
              </w:rPr>
              <w:t>PRECIO UNITARIO ESTIMADO INCLUIDO IVA Y DEMÁS EROGACIONES</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CC609F" w:rsidRPr="00916595" w:rsidRDefault="00CC609F" w:rsidP="00CC609F">
            <w:pPr>
              <w:spacing w:after="0" w:line="240" w:lineRule="auto"/>
              <w:jc w:val="center"/>
              <w:rPr>
                <w:rFonts w:ascii="Tahoma" w:hAnsi="Tahoma" w:cs="Tahoma"/>
                <w:b/>
                <w:bCs/>
                <w:color w:val="000000"/>
                <w:sz w:val="12"/>
                <w:szCs w:val="12"/>
                <w:lang w:eastAsia="es-CO"/>
              </w:rPr>
            </w:pPr>
            <w:r w:rsidRPr="00916595">
              <w:rPr>
                <w:rFonts w:ascii="Tahoma" w:hAnsi="Tahoma" w:cs="Tahoma"/>
                <w:b/>
                <w:bCs/>
                <w:color w:val="000000"/>
                <w:sz w:val="12"/>
                <w:szCs w:val="12"/>
                <w:lang w:eastAsia="es-CO"/>
              </w:rPr>
              <w:t>PRECIO TOTAL incluido IVA</w:t>
            </w:r>
          </w:p>
        </w:tc>
      </w:tr>
      <w:tr w:rsidR="00CC609F" w:rsidRPr="00916595" w:rsidTr="00CC609F">
        <w:trPr>
          <w:trHeight w:val="238"/>
          <w:jc w:val="center"/>
        </w:trPr>
        <w:tc>
          <w:tcPr>
            <w:tcW w:w="426" w:type="dxa"/>
            <w:vMerge w:val="restart"/>
            <w:tcBorders>
              <w:top w:val="single" w:sz="4" w:space="0" w:color="auto"/>
              <w:left w:val="single" w:sz="4" w:space="0" w:color="auto"/>
              <w:right w:val="single" w:sz="4" w:space="0" w:color="auto"/>
            </w:tcBorders>
            <w:noWrap/>
            <w:vAlign w:val="center"/>
          </w:tcPr>
          <w:p w:rsidR="00CC609F" w:rsidRPr="00916595" w:rsidRDefault="00CC609F" w:rsidP="00CC609F">
            <w:pPr>
              <w:spacing w:after="0" w:line="240" w:lineRule="auto"/>
              <w:ind w:left="-106" w:right="-107"/>
              <w:jc w:val="center"/>
              <w:rPr>
                <w:rFonts w:ascii="Tahoma" w:hAnsi="Tahoma" w:cs="Tahoma"/>
                <w:b/>
                <w:bCs/>
                <w:color w:val="000000"/>
                <w:sz w:val="12"/>
                <w:szCs w:val="12"/>
                <w:lang w:eastAsia="es-CO"/>
              </w:rPr>
            </w:pPr>
            <w:r w:rsidRPr="00916595">
              <w:rPr>
                <w:rFonts w:ascii="Tahoma" w:hAnsi="Tahoma" w:cs="Tahoma"/>
                <w:b/>
                <w:bCs/>
                <w:color w:val="000000"/>
                <w:sz w:val="12"/>
                <w:szCs w:val="12"/>
                <w:lang w:eastAsia="es-CO"/>
              </w:rPr>
              <w:t>1</w:t>
            </w:r>
          </w:p>
        </w:tc>
        <w:tc>
          <w:tcPr>
            <w:tcW w:w="709" w:type="dxa"/>
            <w:vMerge w:val="restart"/>
            <w:tcBorders>
              <w:top w:val="single" w:sz="4" w:space="0" w:color="auto"/>
              <w:left w:val="single" w:sz="4" w:space="0" w:color="auto"/>
              <w:right w:val="single" w:sz="4" w:space="0" w:color="auto"/>
            </w:tcBorders>
            <w:vAlign w:val="center"/>
          </w:tcPr>
          <w:p w:rsidR="00CC609F" w:rsidRPr="00916595" w:rsidRDefault="00CC609F" w:rsidP="00CC609F">
            <w:pPr>
              <w:spacing w:after="0" w:line="240" w:lineRule="auto"/>
              <w:ind w:left="-70" w:right="-106"/>
              <w:jc w:val="center"/>
              <w:rPr>
                <w:rFonts w:ascii="Tahoma" w:hAnsi="Tahoma" w:cs="Tahoma"/>
                <w:b/>
                <w:bCs/>
                <w:color w:val="000000"/>
                <w:sz w:val="12"/>
                <w:szCs w:val="12"/>
                <w:lang w:eastAsia="es-CO"/>
              </w:rPr>
            </w:pPr>
            <w:r w:rsidRPr="00916595">
              <w:rPr>
                <w:rFonts w:ascii="Tahoma" w:hAnsi="Tahoma" w:cs="Tahoma"/>
                <w:b/>
                <w:bCs/>
                <w:color w:val="000000"/>
                <w:sz w:val="12"/>
                <w:szCs w:val="12"/>
                <w:lang w:eastAsia="es-CO"/>
              </w:rPr>
              <w:t>80161801</w:t>
            </w:r>
          </w:p>
        </w:tc>
        <w:tc>
          <w:tcPr>
            <w:tcW w:w="3260" w:type="dxa"/>
            <w:vMerge w:val="restart"/>
            <w:tcBorders>
              <w:top w:val="single" w:sz="4" w:space="0" w:color="auto"/>
              <w:left w:val="single" w:sz="4" w:space="0" w:color="auto"/>
              <w:right w:val="single" w:sz="4" w:space="0" w:color="auto"/>
            </w:tcBorders>
            <w:vAlign w:val="center"/>
          </w:tcPr>
          <w:p w:rsidR="00CC609F" w:rsidRPr="00916595" w:rsidRDefault="00CC609F" w:rsidP="00CC609F">
            <w:pPr>
              <w:spacing w:after="0" w:line="240" w:lineRule="auto"/>
              <w:jc w:val="both"/>
              <w:rPr>
                <w:rFonts w:ascii="Tahoma" w:hAnsi="Tahoma" w:cs="Tahoma"/>
                <w:color w:val="000000"/>
                <w:sz w:val="12"/>
                <w:szCs w:val="12"/>
                <w:lang w:eastAsia="es-CO"/>
              </w:rPr>
            </w:pPr>
            <w:r w:rsidRPr="00916595">
              <w:rPr>
                <w:rFonts w:ascii="Tahoma" w:hAnsi="Tahoma" w:cs="Tahoma"/>
                <w:color w:val="000000"/>
                <w:sz w:val="12"/>
                <w:szCs w:val="12"/>
                <w:lang w:eastAsia="es-CO"/>
              </w:rPr>
              <w:t>PRESTAR  A TODO COSTO EL SERVICIO DE IMPRESIÓN, FOTOCOPIADO A BLANCO Y NEGRO A TRAVÉS DE IMPRESORAS MULTIFUNCIONALES (IMPRESIÓN, FOTOCOPIADORA, ESCÁNER) GARANTIZANDO EL SUMINISTRO DE PAPEL, TÓNER Y ELEMENTOS CONSUMIBLES COMO CILINDROS, CUCHILLAS DE LIMPIEZA, FUSORES, ENTRE OTROS, ACUERDO ESPECIFICACIONES TÉCNICAS. (04 IMPRESORAS)</w:t>
            </w:r>
          </w:p>
        </w:tc>
        <w:tc>
          <w:tcPr>
            <w:tcW w:w="1134" w:type="dxa"/>
            <w:tcBorders>
              <w:top w:val="single" w:sz="4" w:space="0" w:color="auto"/>
              <w:left w:val="single" w:sz="4" w:space="0" w:color="auto"/>
              <w:bottom w:val="single" w:sz="4" w:space="0" w:color="auto"/>
              <w:right w:val="single" w:sz="4" w:space="0" w:color="auto"/>
            </w:tcBorders>
            <w:vAlign w:val="center"/>
          </w:tcPr>
          <w:p w:rsidR="00CC609F" w:rsidRPr="00916595" w:rsidRDefault="00CC609F" w:rsidP="00CC609F">
            <w:pPr>
              <w:spacing w:after="0" w:line="240" w:lineRule="auto"/>
              <w:jc w:val="center"/>
              <w:rPr>
                <w:rFonts w:ascii="Tahoma" w:hAnsi="Tahoma" w:cs="Tahoma"/>
                <w:b/>
                <w:bCs/>
                <w:color w:val="000000"/>
                <w:sz w:val="12"/>
                <w:szCs w:val="12"/>
                <w:lang w:eastAsia="es-CO"/>
              </w:rPr>
            </w:pPr>
          </w:p>
          <w:p w:rsidR="00CC609F" w:rsidRPr="00916595" w:rsidRDefault="00CC609F" w:rsidP="00CC609F">
            <w:pPr>
              <w:spacing w:after="0" w:line="240" w:lineRule="auto"/>
              <w:jc w:val="center"/>
              <w:rPr>
                <w:rFonts w:ascii="Tahoma" w:hAnsi="Tahoma" w:cs="Tahoma"/>
                <w:b/>
                <w:bCs/>
                <w:color w:val="000000"/>
                <w:sz w:val="12"/>
                <w:szCs w:val="12"/>
                <w:lang w:eastAsia="es-CO"/>
              </w:rPr>
            </w:pPr>
            <w:r w:rsidRPr="00916595">
              <w:rPr>
                <w:rFonts w:ascii="Tahoma" w:hAnsi="Tahoma" w:cs="Tahoma"/>
                <w:bCs/>
                <w:color w:val="000000"/>
                <w:sz w:val="12"/>
                <w:szCs w:val="12"/>
                <w:lang w:eastAsia="es-CO"/>
              </w:rPr>
              <w:t xml:space="preserve">BRIM1 </w:t>
            </w:r>
            <w:r w:rsidRPr="00916595">
              <w:rPr>
                <w:rFonts w:ascii="Tahoma" w:hAnsi="Tahoma" w:cs="Tahoma"/>
                <w:b/>
                <w:bCs/>
                <w:color w:val="000000"/>
                <w:sz w:val="12"/>
                <w:szCs w:val="12"/>
                <w:lang w:eastAsia="es-CO"/>
              </w:rPr>
              <w:t xml:space="preserve"> – (1)</w:t>
            </w:r>
          </w:p>
          <w:p w:rsidR="00CC609F" w:rsidRPr="00916595" w:rsidRDefault="00CC609F" w:rsidP="00CC609F">
            <w:pPr>
              <w:spacing w:after="0" w:line="240" w:lineRule="auto"/>
              <w:jc w:val="center"/>
              <w:rPr>
                <w:rFonts w:ascii="Tahoma" w:hAnsi="Tahoma" w:cs="Tahoma"/>
                <w:b/>
                <w:bCs/>
                <w:color w:val="000000"/>
                <w:sz w:val="12"/>
                <w:szCs w:val="12"/>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rsidR="00CC609F" w:rsidRPr="00916595" w:rsidRDefault="00CC609F" w:rsidP="00CC609F">
            <w:pPr>
              <w:spacing w:after="0" w:line="240" w:lineRule="auto"/>
              <w:jc w:val="center"/>
              <w:rPr>
                <w:rFonts w:ascii="Tahoma" w:hAnsi="Tahoma" w:cs="Tahoma"/>
                <w:b/>
                <w:bCs/>
                <w:color w:val="000000"/>
                <w:sz w:val="12"/>
                <w:szCs w:val="12"/>
                <w:lang w:eastAsia="es-CO"/>
              </w:rPr>
            </w:pPr>
            <w:r w:rsidRPr="00916595">
              <w:rPr>
                <w:rFonts w:ascii="Tahoma" w:hAnsi="Tahoma" w:cs="Tahoma"/>
                <w:b/>
                <w:bCs/>
                <w:color w:val="000000"/>
                <w:sz w:val="12"/>
                <w:szCs w:val="12"/>
                <w:lang w:eastAsia="es-CO"/>
              </w:rPr>
              <w:t>6.280</w:t>
            </w:r>
          </w:p>
        </w:tc>
        <w:tc>
          <w:tcPr>
            <w:tcW w:w="851" w:type="dxa"/>
            <w:vMerge w:val="restart"/>
            <w:tcBorders>
              <w:top w:val="single" w:sz="4" w:space="0" w:color="auto"/>
              <w:left w:val="single" w:sz="4" w:space="0" w:color="auto"/>
              <w:right w:val="single" w:sz="4" w:space="0" w:color="auto"/>
            </w:tcBorders>
            <w:vAlign w:val="center"/>
          </w:tcPr>
          <w:p w:rsidR="00CC609F" w:rsidRPr="00916595" w:rsidRDefault="00CC609F" w:rsidP="00CC609F">
            <w:pPr>
              <w:spacing w:after="0" w:line="240" w:lineRule="auto"/>
              <w:ind w:left="-175" w:right="-107"/>
              <w:jc w:val="center"/>
              <w:rPr>
                <w:rFonts w:ascii="Tahoma" w:hAnsi="Tahoma" w:cs="Tahoma"/>
                <w:b/>
                <w:bCs/>
                <w:color w:val="000000"/>
                <w:sz w:val="12"/>
                <w:szCs w:val="12"/>
                <w:lang w:eastAsia="es-CO"/>
              </w:rPr>
            </w:pPr>
            <w:r w:rsidRPr="00916595">
              <w:rPr>
                <w:rFonts w:ascii="Tahoma" w:hAnsi="Tahoma" w:cs="Tahoma"/>
                <w:b/>
                <w:bCs/>
                <w:color w:val="000000"/>
                <w:sz w:val="12"/>
                <w:szCs w:val="12"/>
                <w:lang w:eastAsia="es-CO"/>
              </w:rPr>
              <w:t>UNIDAD COPIAS</w:t>
            </w:r>
          </w:p>
          <w:p w:rsidR="00CC609F" w:rsidRPr="00916595" w:rsidRDefault="00CC609F" w:rsidP="00CC609F">
            <w:pPr>
              <w:spacing w:after="0" w:line="240" w:lineRule="auto"/>
              <w:ind w:left="-175" w:right="-107"/>
              <w:jc w:val="center"/>
              <w:rPr>
                <w:rFonts w:ascii="Tahoma" w:hAnsi="Tahoma" w:cs="Tahoma"/>
                <w:b/>
                <w:bCs/>
                <w:color w:val="000000"/>
                <w:sz w:val="12"/>
                <w:szCs w:val="12"/>
                <w:lang w:eastAsia="es-CO"/>
              </w:rPr>
            </w:pPr>
          </w:p>
        </w:tc>
        <w:tc>
          <w:tcPr>
            <w:tcW w:w="1239" w:type="dxa"/>
            <w:vMerge w:val="restart"/>
            <w:tcBorders>
              <w:top w:val="single" w:sz="4" w:space="0" w:color="auto"/>
              <w:left w:val="single" w:sz="4" w:space="0" w:color="auto"/>
              <w:right w:val="single" w:sz="4" w:space="0" w:color="auto"/>
            </w:tcBorders>
            <w:shd w:val="clear" w:color="auto" w:fill="FFFFFF"/>
            <w:vAlign w:val="center"/>
          </w:tcPr>
          <w:p w:rsidR="00CC609F" w:rsidRPr="00916595" w:rsidRDefault="00CC609F" w:rsidP="00CC609F">
            <w:pPr>
              <w:spacing w:after="0" w:line="240" w:lineRule="auto"/>
              <w:jc w:val="center"/>
              <w:rPr>
                <w:rFonts w:ascii="Tahoma" w:hAnsi="Tahoma" w:cs="Tahoma"/>
                <w:color w:val="000000"/>
                <w:sz w:val="12"/>
                <w:szCs w:val="12"/>
              </w:rPr>
            </w:pPr>
          </w:p>
        </w:tc>
        <w:tc>
          <w:tcPr>
            <w:tcW w:w="992" w:type="dxa"/>
            <w:vMerge w:val="restart"/>
            <w:tcBorders>
              <w:top w:val="single" w:sz="4" w:space="0" w:color="auto"/>
              <w:left w:val="single" w:sz="4" w:space="0" w:color="auto"/>
              <w:right w:val="single" w:sz="4" w:space="0" w:color="auto"/>
            </w:tcBorders>
            <w:shd w:val="clear" w:color="auto" w:fill="FFFFFF"/>
            <w:vAlign w:val="center"/>
          </w:tcPr>
          <w:p w:rsidR="00CC609F" w:rsidRPr="00916595" w:rsidRDefault="00CC609F" w:rsidP="00CC609F">
            <w:pPr>
              <w:spacing w:after="0" w:line="240" w:lineRule="auto"/>
              <w:jc w:val="center"/>
              <w:rPr>
                <w:rFonts w:ascii="Tahoma" w:hAnsi="Tahoma" w:cs="Tahoma"/>
                <w:bCs/>
                <w:color w:val="000000"/>
                <w:sz w:val="12"/>
                <w:szCs w:val="12"/>
                <w:lang w:eastAsia="es-CO"/>
              </w:rPr>
            </w:pPr>
          </w:p>
        </w:tc>
      </w:tr>
      <w:tr w:rsidR="00CC609F" w:rsidRPr="00916595" w:rsidTr="000D4F5E">
        <w:trPr>
          <w:trHeight w:val="121"/>
          <w:jc w:val="center"/>
        </w:trPr>
        <w:tc>
          <w:tcPr>
            <w:tcW w:w="426" w:type="dxa"/>
            <w:vMerge/>
            <w:tcBorders>
              <w:top w:val="single" w:sz="4" w:space="0" w:color="auto"/>
              <w:left w:val="single" w:sz="4" w:space="0" w:color="auto"/>
              <w:right w:val="single" w:sz="4" w:space="0" w:color="auto"/>
            </w:tcBorders>
            <w:noWrap/>
            <w:vAlign w:val="center"/>
          </w:tcPr>
          <w:p w:rsidR="00CC609F" w:rsidRPr="00916595" w:rsidRDefault="00CC609F" w:rsidP="00CC609F">
            <w:pPr>
              <w:spacing w:after="0" w:line="240" w:lineRule="auto"/>
              <w:ind w:left="-106" w:right="-107"/>
              <w:jc w:val="center"/>
              <w:rPr>
                <w:rFonts w:ascii="Tahoma" w:hAnsi="Tahoma" w:cs="Tahoma"/>
                <w:b/>
                <w:bCs/>
                <w:color w:val="000000"/>
                <w:sz w:val="12"/>
                <w:szCs w:val="12"/>
                <w:lang w:eastAsia="es-CO"/>
              </w:rPr>
            </w:pPr>
          </w:p>
        </w:tc>
        <w:tc>
          <w:tcPr>
            <w:tcW w:w="709" w:type="dxa"/>
            <w:vMerge/>
            <w:tcBorders>
              <w:top w:val="single" w:sz="4" w:space="0" w:color="auto"/>
              <w:left w:val="single" w:sz="4" w:space="0" w:color="auto"/>
              <w:right w:val="single" w:sz="4" w:space="0" w:color="auto"/>
            </w:tcBorders>
            <w:vAlign w:val="center"/>
          </w:tcPr>
          <w:p w:rsidR="00CC609F" w:rsidRPr="00916595" w:rsidRDefault="00CC609F" w:rsidP="00CC609F">
            <w:pPr>
              <w:spacing w:after="0" w:line="240" w:lineRule="auto"/>
              <w:ind w:left="-70" w:right="-106"/>
              <w:jc w:val="center"/>
              <w:rPr>
                <w:rFonts w:ascii="Tahoma" w:hAnsi="Tahoma" w:cs="Tahoma"/>
                <w:b/>
                <w:bCs/>
                <w:color w:val="000000"/>
                <w:sz w:val="12"/>
                <w:szCs w:val="12"/>
                <w:lang w:eastAsia="es-CO"/>
              </w:rPr>
            </w:pPr>
          </w:p>
        </w:tc>
        <w:tc>
          <w:tcPr>
            <w:tcW w:w="3260" w:type="dxa"/>
            <w:vMerge/>
            <w:tcBorders>
              <w:top w:val="single" w:sz="4" w:space="0" w:color="auto"/>
              <w:left w:val="single" w:sz="4" w:space="0" w:color="auto"/>
              <w:right w:val="single" w:sz="4" w:space="0" w:color="auto"/>
            </w:tcBorders>
            <w:vAlign w:val="center"/>
          </w:tcPr>
          <w:p w:rsidR="00CC609F" w:rsidRPr="00916595" w:rsidRDefault="00CC609F" w:rsidP="00CC609F">
            <w:pPr>
              <w:spacing w:after="0" w:line="240" w:lineRule="auto"/>
              <w:jc w:val="both"/>
              <w:rPr>
                <w:rFonts w:ascii="Tahoma" w:hAnsi="Tahoma" w:cs="Tahoma"/>
                <w:color w:val="000000"/>
                <w:sz w:val="12"/>
                <w:szCs w:val="12"/>
                <w:lang w:eastAsia="es-CO"/>
              </w:rPr>
            </w:pPr>
          </w:p>
        </w:tc>
        <w:tc>
          <w:tcPr>
            <w:tcW w:w="1134" w:type="dxa"/>
            <w:tcBorders>
              <w:top w:val="single" w:sz="4" w:space="0" w:color="auto"/>
              <w:left w:val="single" w:sz="4" w:space="0" w:color="auto"/>
              <w:bottom w:val="single" w:sz="4" w:space="0" w:color="auto"/>
              <w:right w:val="single" w:sz="4" w:space="0" w:color="auto"/>
            </w:tcBorders>
            <w:vAlign w:val="center"/>
          </w:tcPr>
          <w:p w:rsidR="00CC609F" w:rsidRPr="00916595" w:rsidRDefault="00CC609F" w:rsidP="00CC609F">
            <w:pPr>
              <w:spacing w:after="0" w:line="240" w:lineRule="auto"/>
              <w:jc w:val="center"/>
              <w:rPr>
                <w:rFonts w:ascii="Tahoma" w:hAnsi="Tahoma" w:cs="Tahoma"/>
                <w:b/>
                <w:bCs/>
                <w:color w:val="000000"/>
                <w:sz w:val="12"/>
                <w:szCs w:val="12"/>
                <w:lang w:eastAsia="es-CO"/>
              </w:rPr>
            </w:pPr>
            <w:r w:rsidRPr="00916595">
              <w:rPr>
                <w:rFonts w:ascii="Tahoma" w:hAnsi="Tahoma" w:cs="Tahoma"/>
                <w:bCs/>
                <w:color w:val="000000"/>
                <w:sz w:val="12"/>
                <w:szCs w:val="12"/>
                <w:lang w:eastAsia="es-CO"/>
              </w:rPr>
              <w:t>BIM14</w:t>
            </w:r>
            <w:r w:rsidRPr="00916595">
              <w:rPr>
                <w:rFonts w:ascii="Tahoma" w:hAnsi="Tahoma" w:cs="Tahoma"/>
                <w:b/>
                <w:bCs/>
                <w:color w:val="000000"/>
                <w:sz w:val="12"/>
                <w:szCs w:val="12"/>
                <w:lang w:eastAsia="es-CO"/>
              </w:rPr>
              <w:t xml:space="preserve">  – (1)</w:t>
            </w:r>
          </w:p>
        </w:tc>
        <w:tc>
          <w:tcPr>
            <w:tcW w:w="992" w:type="dxa"/>
            <w:tcBorders>
              <w:top w:val="single" w:sz="4" w:space="0" w:color="auto"/>
              <w:left w:val="single" w:sz="4" w:space="0" w:color="auto"/>
              <w:bottom w:val="single" w:sz="4" w:space="0" w:color="auto"/>
              <w:right w:val="single" w:sz="4" w:space="0" w:color="auto"/>
            </w:tcBorders>
            <w:vAlign w:val="center"/>
          </w:tcPr>
          <w:p w:rsidR="00CC609F" w:rsidRPr="00916595" w:rsidRDefault="00CC609F" w:rsidP="00CC609F">
            <w:pPr>
              <w:spacing w:after="0" w:line="240" w:lineRule="auto"/>
              <w:jc w:val="center"/>
              <w:rPr>
                <w:rFonts w:ascii="Tahoma" w:hAnsi="Tahoma" w:cs="Tahoma"/>
                <w:b/>
                <w:bCs/>
                <w:color w:val="000000"/>
                <w:sz w:val="12"/>
                <w:szCs w:val="12"/>
                <w:lang w:eastAsia="es-CO"/>
              </w:rPr>
            </w:pPr>
            <w:r w:rsidRPr="00916595">
              <w:rPr>
                <w:rFonts w:ascii="Tahoma" w:hAnsi="Tahoma" w:cs="Tahoma"/>
                <w:b/>
                <w:bCs/>
                <w:color w:val="000000"/>
                <w:sz w:val="12"/>
                <w:szCs w:val="12"/>
                <w:lang w:eastAsia="es-CO"/>
              </w:rPr>
              <w:t>5.797</w:t>
            </w:r>
          </w:p>
        </w:tc>
        <w:tc>
          <w:tcPr>
            <w:tcW w:w="851" w:type="dxa"/>
            <w:vMerge/>
            <w:tcBorders>
              <w:top w:val="single" w:sz="4" w:space="0" w:color="auto"/>
              <w:left w:val="single" w:sz="4" w:space="0" w:color="auto"/>
              <w:right w:val="single" w:sz="4" w:space="0" w:color="auto"/>
            </w:tcBorders>
            <w:vAlign w:val="center"/>
          </w:tcPr>
          <w:p w:rsidR="00CC609F" w:rsidRPr="00916595" w:rsidRDefault="00CC609F" w:rsidP="00CC609F">
            <w:pPr>
              <w:spacing w:after="0" w:line="240" w:lineRule="auto"/>
              <w:ind w:left="-175" w:right="-107"/>
              <w:jc w:val="center"/>
              <w:rPr>
                <w:rFonts w:ascii="Tahoma" w:hAnsi="Tahoma" w:cs="Tahoma"/>
                <w:b/>
                <w:bCs/>
                <w:color w:val="000000"/>
                <w:sz w:val="12"/>
                <w:szCs w:val="12"/>
                <w:lang w:eastAsia="es-CO"/>
              </w:rPr>
            </w:pPr>
          </w:p>
        </w:tc>
        <w:tc>
          <w:tcPr>
            <w:tcW w:w="1239" w:type="dxa"/>
            <w:vMerge/>
            <w:tcBorders>
              <w:top w:val="single" w:sz="4" w:space="0" w:color="auto"/>
              <w:left w:val="single" w:sz="4" w:space="0" w:color="auto"/>
              <w:right w:val="single" w:sz="4" w:space="0" w:color="auto"/>
            </w:tcBorders>
            <w:shd w:val="clear" w:color="auto" w:fill="FFFFFF"/>
            <w:vAlign w:val="center"/>
          </w:tcPr>
          <w:p w:rsidR="00CC609F" w:rsidRPr="00916595" w:rsidRDefault="00CC609F" w:rsidP="00CC609F">
            <w:pPr>
              <w:spacing w:after="0" w:line="240" w:lineRule="auto"/>
              <w:jc w:val="center"/>
              <w:rPr>
                <w:rFonts w:ascii="Tahoma" w:hAnsi="Tahoma" w:cs="Tahoma"/>
                <w:color w:val="000000"/>
                <w:sz w:val="12"/>
                <w:szCs w:val="12"/>
              </w:rPr>
            </w:pPr>
          </w:p>
        </w:tc>
        <w:tc>
          <w:tcPr>
            <w:tcW w:w="992" w:type="dxa"/>
            <w:vMerge/>
            <w:tcBorders>
              <w:top w:val="single" w:sz="4" w:space="0" w:color="auto"/>
              <w:left w:val="single" w:sz="4" w:space="0" w:color="auto"/>
              <w:right w:val="single" w:sz="4" w:space="0" w:color="auto"/>
            </w:tcBorders>
            <w:shd w:val="clear" w:color="auto" w:fill="FFFFFF"/>
            <w:vAlign w:val="center"/>
          </w:tcPr>
          <w:p w:rsidR="00CC609F" w:rsidRPr="00916595" w:rsidRDefault="00CC609F" w:rsidP="00CC609F">
            <w:pPr>
              <w:spacing w:after="0" w:line="240" w:lineRule="auto"/>
              <w:jc w:val="center"/>
              <w:rPr>
                <w:rFonts w:ascii="Tahoma" w:hAnsi="Tahoma" w:cs="Tahoma"/>
                <w:bCs/>
                <w:color w:val="000000"/>
                <w:sz w:val="12"/>
                <w:szCs w:val="12"/>
                <w:lang w:eastAsia="es-CO"/>
              </w:rPr>
            </w:pPr>
          </w:p>
        </w:tc>
      </w:tr>
      <w:tr w:rsidR="00CC609F" w:rsidRPr="00916595" w:rsidTr="000D4F5E">
        <w:trPr>
          <w:trHeight w:val="237"/>
          <w:jc w:val="center"/>
        </w:trPr>
        <w:tc>
          <w:tcPr>
            <w:tcW w:w="426" w:type="dxa"/>
            <w:vMerge/>
            <w:tcBorders>
              <w:top w:val="single" w:sz="4" w:space="0" w:color="auto"/>
              <w:left w:val="single" w:sz="4" w:space="0" w:color="auto"/>
              <w:right w:val="single" w:sz="4" w:space="0" w:color="auto"/>
            </w:tcBorders>
            <w:noWrap/>
            <w:vAlign w:val="center"/>
          </w:tcPr>
          <w:p w:rsidR="00CC609F" w:rsidRPr="00916595" w:rsidRDefault="00CC609F" w:rsidP="00CC609F">
            <w:pPr>
              <w:spacing w:after="0" w:line="240" w:lineRule="auto"/>
              <w:ind w:left="-106" w:right="-107"/>
              <w:jc w:val="center"/>
              <w:rPr>
                <w:rFonts w:ascii="Tahoma" w:hAnsi="Tahoma" w:cs="Tahoma"/>
                <w:b/>
                <w:bCs/>
                <w:color w:val="000000"/>
                <w:sz w:val="12"/>
                <w:szCs w:val="12"/>
                <w:lang w:eastAsia="es-CO"/>
              </w:rPr>
            </w:pPr>
          </w:p>
        </w:tc>
        <w:tc>
          <w:tcPr>
            <w:tcW w:w="709" w:type="dxa"/>
            <w:vMerge/>
            <w:tcBorders>
              <w:top w:val="single" w:sz="4" w:space="0" w:color="auto"/>
              <w:left w:val="single" w:sz="4" w:space="0" w:color="auto"/>
              <w:right w:val="single" w:sz="4" w:space="0" w:color="auto"/>
            </w:tcBorders>
            <w:vAlign w:val="center"/>
          </w:tcPr>
          <w:p w:rsidR="00CC609F" w:rsidRPr="00916595" w:rsidRDefault="00CC609F" w:rsidP="00CC609F">
            <w:pPr>
              <w:spacing w:after="0" w:line="240" w:lineRule="auto"/>
              <w:ind w:left="-70" w:right="-106"/>
              <w:jc w:val="center"/>
              <w:rPr>
                <w:rFonts w:ascii="Tahoma" w:hAnsi="Tahoma" w:cs="Tahoma"/>
                <w:b/>
                <w:bCs/>
                <w:color w:val="000000"/>
                <w:sz w:val="12"/>
                <w:szCs w:val="12"/>
                <w:lang w:eastAsia="es-CO"/>
              </w:rPr>
            </w:pPr>
          </w:p>
        </w:tc>
        <w:tc>
          <w:tcPr>
            <w:tcW w:w="3260" w:type="dxa"/>
            <w:vMerge/>
            <w:tcBorders>
              <w:top w:val="single" w:sz="4" w:space="0" w:color="auto"/>
              <w:left w:val="single" w:sz="4" w:space="0" w:color="auto"/>
              <w:right w:val="single" w:sz="4" w:space="0" w:color="auto"/>
            </w:tcBorders>
            <w:vAlign w:val="center"/>
          </w:tcPr>
          <w:p w:rsidR="00CC609F" w:rsidRPr="00916595" w:rsidRDefault="00CC609F" w:rsidP="00CC609F">
            <w:pPr>
              <w:spacing w:after="0" w:line="240" w:lineRule="auto"/>
              <w:jc w:val="both"/>
              <w:rPr>
                <w:rFonts w:ascii="Tahoma" w:hAnsi="Tahoma" w:cs="Tahoma"/>
                <w:color w:val="000000"/>
                <w:sz w:val="12"/>
                <w:szCs w:val="12"/>
                <w:lang w:eastAsia="es-CO"/>
              </w:rPr>
            </w:pPr>
          </w:p>
        </w:tc>
        <w:tc>
          <w:tcPr>
            <w:tcW w:w="1134" w:type="dxa"/>
            <w:tcBorders>
              <w:top w:val="single" w:sz="4" w:space="0" w:color="auto"/>
              <w:left w:val="single" w:sz="4" w:space="0" w:color="auto"/>
              <w:bottom w:val="single" w:sz="4" w:space="0" w:color="auto"/>
              <w:right w:val="single" w:sz="4" w:space="0" w:color="auto"/>
            </w:tcBorders>
            <w:vAlign w:val="center"/>
          </w:tcPr>
          <w:p w:rsidR="00CC609F" w:rsidRPr="00916595" w:rsidRDefault="00CC609F" w:rsidP="00CC609F">
            <w:pPr>
              <w:spacing w:after="0" w:line="240" w:lineRule="auto"/>
              <w:jc w:val="center"/>
              <w:rPr>
                <w:rFonts w:ascii="Tahoma" w:hAnsi="Tahoma" w:cs="Tahoma"/>
                <w:b/>
                <w:bCs/>
                <w:color w:val="000000"/>
                <w:sz w:val="12"/>
                <w:szCs w:val="12"/>
                <w:lang w:eastAsia="es-CO"/>
              </w:rPr>
            </w:pPr>
            <w:r w:rsidRPr="00916595">
              <w:rPr>
                <w:rFonts w:ascii="Tahoma" w:hAnsi="Tahoma" w:cs="Tahoma"/>
                <w:bCs/>
                <w:color w:val="000000"/>
                <w:sz w:val="12"/>
                <w:szCs w:val="12"/>
                <w:lang w:eastAsia="es-CO"/>
              </w:rPr>
              <w:t>BACAIM1</w:t>
            </w:r>
            <w:r w:rsidRPr="00916595">
              <w:rPr>
                <w:rFonts w:ascii="Tahoma" w:hAnsi="Tahoma" w:cs="Tahoma"/>
                <w:b/>
                <w:bCs/>
                <w:color w:val="000000"/>
                <w:sz w:val="12"/>
                <w:szCs w:val="12"/>
                <w:lang w:eastAsia="es-CO"/>
              </w:rPr>
              <w:t xml:space="preserve"> – (1)</w:t>
            </w:r>
          </w:p>
        </w:tc>
        <w:tc>
          <w:tcPr>
            <w:tcW w:w="992" w:type="dxa"/>
            <w:tcBorders>
              <w:top w:val="single" w:sz="4" w:space="0" w:color="auto"/>
              <w:left w:val="single" w:sz="4" w:space="0" w:color="auto"/>
              <w:bottom w:val="single" w:sz="4" w:space="0" w:color="auto"/>
              <w:right w:val="single" w:sz="4" w:space="0" w:color="auto"/>
            </w:tcBorders>
            <w:vAlign w:val="center"/>
          </w:tcPr>
          <w:p w:rsidR="00CC609F" w:rsidRPr="00916595" w:rsidRDefault="00CC609F" w:rsidP="00CC609F">
            <w:pPr>
              <w:spacing w:after="0" w:line="240" w:lineRule="auto"/>
              <w:jc w:val="center"/>
              <w:rPr>
                <w:rFonts w:ascii="Tahoma" w:hAnsi="Tahoma" w:cs="Tahoma"/>
                <w:b/>
                <w:bCs/>
                <w:color w:val="000000"/>
                <w:sz w:val="12"/>
                <w:szCs w:val="12"/>
                <w:lang w:eastAsia="es-CO"/>
              </w:rPr>
            </w:pPr>
            <w:r w:rsidRPr="00916595">
              <w:rPr>
                <w:rFonts w:ascii="Tahoma" w:hAnsi="Tahoma" w:cs="Tahoma"/>
                <w:b/>
                <w:bCs/>
                <w:color w:val="000000"/>
                <w:sz w:val="12"/>
                <w:szCs w:val="12"/>
                <w:lang w:eastAsia="es-CO"/>
              </w:rPr>
              <w:t>4.830</w:t>
            </w:r>
          </w:p>
        </w:tc>
        <w:tc>
          <w:tcPr>
            <w:tcW w:w="851" w:type="dxa"/>
            <w:vMerge/>
            <w:tcBorders>
              <w:top w:val="single" w:sz="4" w:space="0" w:color="auto"/>
              <w:left w:val="single" w:sz="4" w:space="0" w:color="auto"/>
              <w:right w:val="single" w:sz="4" w:space="0" w:color="auto"/>
            </w:tcBorders>
            <w:vAlign w:val="center"/>
          </w:tcPr>
          <w:p w:rsidR="00CC609F" w:rsidRPr="00916595" w:rsidRDefault="00CC609F" w:rsidP="00CC609F">
            <w:pPr>
              <w:spacing w:after="0" w:line="240" w:lineRule="auto"/>
              <w:ind w:left="-175" w:right="-107"/>
              <w:jc w:val="center"/>
              <w:rPr>
                <w:rFonts w:ascii="Tahoma" w:hAnsi="Tahoma" w:cs="Tahoma"/>
                <w:b/>
                <w:bCs/>
                <w:color w:val="000000"/>
                <w:sz w:val="12"/>
                <w:szCs w:val="12"/>
                <w:lang w:eastAsia="es-CO"/>
              </w:rPr>
            </w:pPr>
          </w:p>
        </w:tc>
        <w:tc>
          <w:tcPr>
            <w:tcW w:w="1239" w:type="dxa"/>
            <w:vMerge/>
            <w:tcBorders>
              <w:top w:val="single" w:sz="4" w:space="0" w:color="auto"/>
              <w:left w:val="single" w:sz="4" w:space="0" w:color="auto"/>
              <w:right w:val="single" w:sz="4" w:space="0" w:color="auto"/>
            </w:tcBorders>
            <w:shd w:val="clear" w:color="auto" w:fill="FFFFFF"/>
            <w:vAlign w:val="center"/>
          </w:tcPr>
          <w:p w:rsidR="00CC609F" w:rsidRPr="00916595" w:rsidRDefault="00CC609F" w:rsidP="00CC609F">
            <w:pPr>
              <w:spacing w:after="0" w:line="240" w:lineRule="auto"/>
              <w:jc w:val="center"/>
              <w:rPr>
                <w:rFonts w:ascii="Tahoma" w:hAnsi="Tahoma" w:cs="Tahoma"/>
                <w:color w:val="000000"/>
                <w:sz w:val="12"/>
                <w:szCs w:val="12"/>
              </w:rPr>
            </w:pPr>
          </w:p>
        </w:tc>
        <w:tc>
          <w:tcPr>
            <w:tcW w:w="992" w:type="dxa"/>
            <w:vMerge/>
            <w:tcBorders>
              <w:top w:val="single" w:sz="4" w:space="0" w:color="auto"/>
              <w:left w:val="single" w:sz="4" w:space="0" w:color="auto"/>
              <w:right w:val="single" w:sz="4" w:space="0" w:color="auto"/>
            </w:tcBorders>
            <w:shd w:val="clear" w:color="auto" w:fill="FFFFFF"/>
            <w:vAlign w:val="center"/>
          </w:tcPr>
          <w:p w:rsidR="00CC609F" w:rsidRPr="00916595" w:rsidRDefault="00CC609F" w:rsidP="00CC609F">
            <w:pPr>
              <w:spacing w:after="0" w:line="240" w:lineRule="auto"/>
              <w:jc w:val="center"/>
              <w:rPr>
                <w:rFonts w:ascii="Tahoma" w:hAnsi="Tahoma" w:cs="Tahoma"/>
                <w:bCs/>
                <w:color w:val="000000"/>
                <w:sz w:val="12"/>
                <w:szCs w:val="12"/>
                <w:lang w:eastAsia="es-CO"/>
              </w:rPr>
            </w:pPr>
          </w:p>
        </w:tc>
      </w:tr>
      <w:tr w:rsidR="00CC609F" w:rsidRPr="00916595" w:rsidTr="00CC609F">
        <w:trPr>
          <w:trHeight w:val="77"/>
          <w:jc w:val="center"/>
        </w:trPr>
        <w:tc>
          <w:tcPr>
            <w:tcW w:w="426" w:type="dxa"/>
            <w:vMerge/>
            <w:tcBorders>
              <w:left w:val="single" w:sz="4" w:space="0" w:color="auto"/>
              <w:bottom w:val="single" w:sz="4" w:space="0" w:color="auto"/>
              <w:right w:val="single" w:sz="4" w:space="0" w:color="auto"/>
            </w:tcBorders>
            <w:noWrap/>
            <w:vAlign w:val="center"/>
          </w:tcPr>
          <w:p w:rsidR="00CC609F" w:rsidRPr="00916595" w:rsidRDefault="00CC609F" w:rsidP="00CC609F">
            <w:pPr>
              <w:spacing w:after="0" w:line="240" w:lineRule="auto"/>
              <w:ind w:left="-106" w:right="-107"/>
              <w:jc w:val="center"/>
              <w:rPr>
                <w:rFonts w:ascii="Tahoma" w:hAnsi="Tahoma" w:cs="Tahoma"/>
                <w:b/>
                <w:bCs/>
                <w:color w:val="000000"/>
                <w:sz w:val="12"/>
                <w:szCs w:val="12"/>
                <w:lang w:eastAsia="es-CO"/>
              </w:rPr>
            </w:pPr>
          </w:p>
        </w:tc>
        <w:tc>
          <w:tcPr>
            <w:tcW w:w="709" w:type="dxa"/>
            <w:vMerge/>
            <w:tcBorders>
              <w:left w:val="single" w:sz="4" w:space="0" w:color="auto"/>
              <w:bottom w:val="single" w:sz="4" w:space="0" w:color="auto"/>
              <w:right w:val="single" w:sz="4" w:space="0" w:color="auto"/>
            </w:tcBorders>
            <w:vAlign w:val="center"/>
          </w:tcPr>
          <w:p w:rsidR="00CC609F" w:rsidRPr="00916595" w:rsidRDefault="00CC609F" w:rsidP="00CC609F">
            <w:pPr>
              <w:spacing w:after="0" w:line="240" w:lineRule="auto"/>
              <w:ind w:left="-70" w:right="-106"/>
              <w:jc w:val="center"/>
              <w:rPr>
                <w:rFonts w:ascii="Tahoma" w:hAnsi="Tahoma" w:cs="Tahoma"/>
                <w:b/>
                <w:bCs/>
                <w:color w:val="000000"/>
                <w:sz w:val="12"/>
                <w:szCs w:val="12"/>
                <w:lang w:eastAsia="es-CO"/>
              </w:rPr>
            </w:pPr>
          </w:p>
        </w:tc>
        <w:tc>
          <w:tcPr>
            <w:tcW w:w="3260" w:type="dxa"/>
            <w:vMerge/>
            <w:tcBorders>
              <w:left w:val="single" w:sz="4" w:space="0" w:color="auto"/>
              <w:bottom w:val="single" w:sz="4" w:space="0" w:color="auto"/>
              <w:right w:val="single" w:sz="4" w:space="0" w:color="auto"/>
            </w:tcBorders>
            <w:vAlign w:val="center"/>
          </w:tcPr>
          <w:p w:rsidR="00CC609F" w:rsidRPr="00916595" w:rsidRDefault="00CC609F" w:rsidP="00CC609F">
            <w:pPr>
              <w:spacing w:after="0" w:line="240" w:lineRule="auto"/>
              <w:jc w:val="both"/>
              <w:rPr>
                <w:rFonts w:ascii="Tahoma" w:hAnsi="Tahoma" w:cs="Tahoma"/>
                <w:color w:val="000000"/>
                <w:sz w:val="12"/>
                <w:szCs w:val="12"/>
                <w:lang w:eastAsia="es-CO"/>
              </w:rPr>
            </w:pPr>
          </w:p>
        </w:tc>
        <w:tc>
          <w:tcPr>
            <w:tcW w:w="1134" w:type="dxa"/>
            <w:tcBorders>
              <w:top w:val="single" w:sz="4" w:space="0" w:color="auto"/>
              <w:left w:val="single" w:sz="4" w:space="0" w:color="auto"/>
              <w:bottom w:val="single" w:sz="4" w:space="0" w:color="auto"/>
              <w:right w:val="single" w:sz="4" w:space="0" w:color="auto"/>
            </w:tcBorders>
            <w:vAlign w:val="center"/>
          </w:tcPr>
          <w:p w:rsidR="00CC609F" w:rsidRPr="00916595" w:rsidRDefault="00CC609F" w:rsidP="00CC609F">
            <w:pPr>
              <w:spacing w:after="0" w:line="240" w:lineRule="auto"/>
              <w:jc w:val="center"/>
              <w:rPr>
                <w:rFonts w:ascii="Tahoma" w:hAnsi="Tahoma" w:cs="Tahoma"/>
                <w:b/>
                <w:bCs/>
                <w:color w:val="000000"/>
                <w:sz w:val="12"/>
                <w:szCs w:val="12"/>
                <w:lang w:eastAsia="es-CO"/>
              </w:rPr>
            </w:pPr>
            <w:r w:rsidRPr="00916595">
              <w:rPr>
                <w:rFonts w:ascii="Tahoma" w:hAnsi="Tahoma" w:cs="Tahoma"/>
                <w:bCs/>
                <w:color w:val="000000"/>
                <w:sz w:val="12"/>
                <w:szCs w:val="12"/>
                <w:lang w:eastAsia="es-CO"/>
              </w:rPr>
              <w:t>BACAIM1</w:t>
            </w:r>
            <w:r w:rsidRPr="00916595">
              <w:rPr>
                <w:rFonts w:ascii="Tahoma" w:hAnsi="Tahoma" w:cs="Tahoma"/>
                <w:b/>
                <w:bCs/>
                <w:color w:val="000000"/>
                <w:sz w:val="12"/>
                <w:szCs w:val="12"/>
                <w:lang w:eastAsia="es-CO"/>
              </w:rPr>
              <w:t xml:space="preserve"> – (1)</w:t>
            </w:r>
          </w:p>
        </w:tc>
        <w:tc>
          <w:tcPr>
            <w:tcW w:w="992" w:type="dxa"/>
            <w:tcBorders>
              <w:top w:val="single" w:sz="4" w:space="0" w:color="auto"/>
              <w:left w:val="single" w:sz="4" w:space="0" w:color="auto"/>
              <w:bottom w:val="single" w:sz="4" w:space="0" w:color="auto"/>
              <w:right w:val="single" w:sz="4" w:space="0" w:color="auto"/>
            </w:tcBorders>
            <w:vAlign w:val="center"/>
          </w:tcPr>
          <w:p w:rsidR="00CC609F" w:rsidRPr="00916595" w:rsidRDefault="00CC609F" w:rsidP="00CC609F">
            <w:pPr>
              <w:spacing w:after="0" w:line="240" w:lineRule="auto"/>
              <w:jc w:val="center"/>
              <w:rPr>
                <w:rFonts w:ascii="Tahoma" w:hAnsi="Tahoma" w:cs="Tahoma"/>
                <w:b/>
                <w:bCs/>
                <w:color w:val="000000"/>
                <w:sz w:val="12"/>
                <w:szCs w:val="12"/>
                <w:lang w:eastAsia="es-CO"/>
              </w:rPr>
            </w:pPr>
            <w:r w:rsidRPr="00916595">
              <w:rPr>
                <w:rFonts w:ascii="Tahoma" w:hAnsi="Tahoma" w:cs="Tahoma"/>
                <w:b/>
                <w:bCs/>
                <w:color w:val="000000"/>
                <w:sz w:val="12"/>
                <w:szCs w:val="12"/>
                <w:lang w:eastAsia="es-CO"/>
              </w:rPr>
              <w:t>4.830</w:t>
            </w:r>
          </w:p>
        </w:tc>
        <w:tc>
          <w:tcPr>
            <w:tcW w:w="851" w:type="dxa"/>
            <w:vMerge/>
            <w:tcBorders>
              <w:left w:val="single" w:sz="4" w:space="0" w:color="auto"/>
              <w:bottom w:val="single" w:sz="4" w:space="0" w:color="auto"/>
              <w:right w:val="single" w:sz="4" w:space="0" w:color="auto"/>
            </w:tcBorders>
            <w:vAlign w:val="center"/>
          </w:tcPr>
          <w:p w:rsidR="00CC609F" w:rsidRPr="00916595" w:rsidRDefault="00CC609F" w:rsidP="00CC609F">
            <w:pPr>
              <w:spacing w:after="0" w:line="240" w:lineRule="auto"/>
              <w:ind w:left="-175" w:right="-107"/>
              <w:jc w:val="center"/>
              <w:rPr>
                <w:rFonts w:ascii="Tahoma" w:hAnsi="Tahoma" w:cs="Tahoma"/>
                <w:b/>
                <w:bCs/>
                <w:color w:val="000000"/>
                <w:sz w:val="12"/>
                <w:szCs w:val="12"/>
                <w:lang w:eastAsia="es-CO"/>
              </w:rPr>
            </w:pPr>
          </w:p>
        </w:tc>
        <w:tc>
          <w:tcPr>
            <w:tcW w:w="1239" w:type="dxa"/>
            <w:vMerge/>
            <w:tcBorders>
              <w:left w:val="single" w:sz="4" w:space="0" w:color="auto"/>
              <w:bottom w:val="single" w:sz="4" w:space="0" w:color="auto"/>
              <w:right w:val="single" w:sz="4" w:space="0" w:color="auto"/>
            </w:tcBorders>
            <w:shd w:val="clear" w:color="auto" w:fill="FFFFFF"/>
            <w:vAlign w:val="center"/>
          </w:tcPr>
          <w:p w:rsidR="00CC609F" w:rsidRPr="00916595" w:rsidRDefault="00CC609F" w:rsidP="00CC609F">
            <w:pPr>
              <w:spacing w:after="0" w:line="240" w:lineRule="auto"/>
              <w:jc w:val="center"/>
              <w:rPr>
                <w:rFonts w:ascii="Tahoma" w:hAnsi="Tahoma" w:cs="Tahoma"/>
                <w:color w:val="000000"/>
                <w:sz w:val="12"/>
                <w:szCs w:val="12"/>
              </w:rPr>
            </w:pPr>
          </w:p>
        </w:tc>
        <w:tc>
          <w:tcPr>
            <w:tcW w:w="992" w:type="dxa"/>
            <w:vMerge/>
            <w:tcBorders>
              <w:left w:val="single" w:sz="4" w:space="0" w:color="auto"/>
              <w:bottom w:val="single" w:sz="4" w:space="0" w:color="auto"/>
              <w:right w:val="single" w:sz="4" w:space="0" w:color="auto"/>
            </w:tcBorders>
            <w:shd w:val="clear" w:color="auto" w:fill="FFFFFF"/>
            <w:vAlign w:val="center"/>
          </w:tcPr>
          <w:p w:rsidR="00CC609F" w:rsidRPr="00916595" w:rsidRDefault="00CC609F" w:rsidP="00CC609F">
            <w:pPr>
              <w:spacing w:after="0" w:line="240" w:lineRule="auto"/>
              <w:jc w:val="center"/>
              <w:rPr>
                <w:rFonts w:ascii="Tahoma" w:hAnsi="Tahoma" w:cs="Tahoma"/>
                <w:bCs/>
                <w:color w:val="000000"/>
                <w:sz w:val="12"/>
                <w:szCs w:val="12"/>
                <w:lang w:eastAsia="es-CO"/>
              </w:rPr>
            </w:pPr>
          </w:p>
        </w:tc>
      </w:tr>
    </w:tbl>
    <w:p w:rsidR="00FF5B8F" w:rsidRDefault="00FF5B8F" w:rsidP="00E540FF">
      <w:pPr>
        <w:spacing w:after="0" w:line="240" w:lineRule="auto"/>
        <w:jc w:val="center"/>
        <w:rPr>
          <w:rFonts w:ascii="Tahoma" w:hAnsi="Tahoma" w:cs="Tahoma"/>
          <w:b/>
        </w:rPr>
      </w:pPr>
    </w:p>
    <w:p w:rsidR="00FF5B8F" w:rsidRDefault="00FF5B8F" w:rsidP="00E540FF">
      <w:pPr>
        <w:spacing w:after="0" w:line="240" w:lineRule="auto"/>
        <w:jc w:val="center"/>
        <w:rPr>
          <w:rFonts w:ascii="Tahoma" w:hAnsi="Tahoma" w:cs="Tahoma"/>
          <w:b/>
        </w:rPr>
      </w:pPr>
    </w:p>
    <w:p w:rsidR="00FF5B8F" w:rsidRDefault="00FF5B8F" w:rsidP="00FF5B8F">
      <w:pPr>
        <w:pStyle w:val="Default"/>
        <w:jc w:val="both"/>
        <w:rPr>
          <w:b/>
          <w:bCs/>
          <w:sz w:val="20"/>
          <w:szCs w:val="20"/>
        </w:rPr>
      </w:pPr>
      <w:r>
        <w:rPr>
          <w:b/>
          <w:bCs/>
          <w:sz w:val="20"/>
          <w:szCs w:val="20"/>
        </w:rPr>
        <w:t xml:space="preserve">OBSERVACIONES: </w:t>
      </w:r>
    </w:p>
    <w:p w:rsidR="00FF5B8F" w:rsidRDefault="00FF5B8F" w:rsidP="00FF5B8F">
      <w:pPr>
        <w:pStyle w:val="Default"/>
        <w:jc w:val="both"/>
        <w:rPr>
          <w:b/>
          <w:bCs/>
          <w:sz w:val="20"/>
          <w:szCs w:val="20"/>
        </w:rPr>
      </w:pPr>
      <w:bookmarkStart w:id="0" w:name="_GoBack"/>
      <w:bookmarkEnd w:id="0"/>
    </w:p>
    <w:p w:rsidR="00FF5B8F" w:rsidRDefault="00FF5B8F" w:rsidP="00FF5B8F">
      <w:pPr>
        <w:pStyle w:val="Default"/>
        <w:jc w:val="both"/>
        <w:rPr>
          <w:sz w:val="20"/>
          <w:szCs w:val="20"/>
        </w:rPr>
      </w:pPr>
      <w:r>
        <w:rPr>
          <w:b/>
          <w:bCs/>
          <w:sz w:val="20"/>
          <w:szCs w:val="20"/>
        </w:rPr>
        <w:t>Nota 1</w:t>
      </w:r>
      <w:r>
        <w:rPr>
          <w:sz w:val="20"/>
          <w:szCs w:val="20"/>
        </w:rPr>
        <w:t xml:space="preserve">. El valor ofertado </w:t>
      </w:r>
      <w:r w:rsidR="00AF50B6">
        <w:rPr>
          <w:sz w:val="20"/>
          <w:szCs w:val="20"/>
        </w:rPr>
        <w:t xml:space="preserve">NO </w:t>
      </w:r>
      <w:r>
        <w:rPr>
          <w:sz w:val="20"/>
          <w:szCs w:val="20"/>
        </w:rPr>
        <w:t>podrá superar el presupuesto oficial y/o del estudio de mercado por ítem, no obstante la adjudicación se podrá efectuar hasta la totalidad del presupuesto asignado, teniendo en cuenta las necesidades institucionales. El oferente entiende y acepta que la Entidad se reserva el derecho de modificar (incrementar, reducir y demás) la relación de bienes/servicios requeridos en el presente anexo.</w:t>
      </w:r>
    </w:p>
    <w:p w:rsidR="00FF5B8F" w:rsidRDefault="00FF5B8F" w:rsidP="00FF5B8F">
      <w:pPr>
        <w:pStyle w:val="Default"/>
        <w:jc w:val="both"/>
        <w:rPr>
          <w:sz w:val="20"/>
          <w:szCs w:val="20"/>
        </w:rPr>
      </w:pPr>
    </w:p>
    <w:p w:rsidR="00FF5B8F" w:rsidRDefault="00FF5B8F" w:rsidP="00FF5B8F">
      <w:pPr>
        <w:pStyle w:val="Default"/>
        <w:jc w:val="both"/>
        <w:rPr>
          <w:sz w:val="20"/>
          <w:szCs w:val="20"/>
        </w:rPr>
      </w:pPr>
      <w:r>
        <w:rPr>
          <w:b/>
          <w:bCs/>
          <w:sz w:val="20"/>
          <w:szCs w:val="20"/>
        </w:rPr>
        <w:t xml:space="preserve">Nota 2. </w:t>
      </w:r>
      <w:r>
        <w:rPr>
          <w:sz w:val="20"/>
          <w:szCs w:val="20"/>
        </w:rPr>
        <w:t xml:space="preserve">En la preparación de las ofertas, el proponente deberá incluir en sus precios todos los impuestos, derechos, transporte y otros cargos que se causaren durante la ejecución del contrato, los cuales se entenderán incluidos en los precios ofertados en el presente anexo. </w:t>
      </w:r>
    </w:p>
    <w:p w:rsidR="00FF5B8F" w:rsidRDefault="00FF5B8F" w:rsidP="00FF5B8F">
      <w:pPr>
        <w:pStyle w:val="Default"/>
        <w:jc w:val="both"/>
        <w:rPr>
          <w:sz w:val="20"/>
          <w:szCs w:val="20"/>
        </w:rPr>
      </w:pPr>
    </w:p>
    <w:p w:rsidR="00FF5B8F" w:rsidRDefault="00FF5B8F" w:rsidP="00FF5B8F">
      <w:pPr>
        <w:pStyle w:val="Default"/>
        <w:jc w:val="both"/>
        <w:rPr>
          <w:sz w:val="20"/>
          <w:szCs w:val="20"/>
        </w:rPr>
      </w:pPr>
      <w:r>
        <w:rPr>
          <w:b/>
          <w:bCs/>
          <w:sz w:val="20"/>
          <w:szCs w:val="20"/>
        </w:rPr>
        <w:t xml:space="preserve">Nota 3. </w:t>
      </w:r>
      <w:r>
        <w:rPr>
          <w:sz w:val="20"/>
          <w:szCs w:val="20"/>
        </w:rPr>
        <w:t xml:space="preserve">En caso que el proponente no indique el impuesto a las ventas (IVA) y haya lugar a este se entenderá que viene incluido en el valor total (IVA presunto), sin perjuicio de las correspondientes correcciones aritméticas por parte del comité económico. Si el bien o servicio está legalmente exento de IVA se deberá indicar de manera clara y expresa la norma que contempla el beneficio. </w:t>
      </w:r>
    </w:p>
    <w:p w:rsidR="00FF5B8F" w:rsidRDefault="00FF5B8F" w:rsidP="00FF5B8F">
      <w:pPr>
        <w:pStyle w:val="Default"/>
        <w:jc w:val="both"/>
        <w:rPr>
          <w:sz w:val="20"/>
          <w:szCs w:val="20"/>
        </w:rPr>
      </w:pPr>
    </w:p>
    <w:p w:rsidR="00FF5B8F" w:rsidRDefault="00FF5B8F" w:rsidP="00FF5B8F">
      <w:pPr>
        <w:jc w:val="both"/>
        <w:rPr>
          <w:rFonts w:ascii="Tahoma" w:hAnsi="Tahoma" w:cs="Tahoma"/>
          <w:sz w:val="20"/>
          <w:szCs w:val="20"/>
        </w:rPr>
      </w:pPr>
      <w:r>
        <w:rPr>
          <w:rFonts w:ascii="Tahoma" w:hAnsi="Tahoma" w:cs="Tahoma"/>
          <w:b/>
          <w:bCs/>
          <w:sz w:val="20"/>
          <w:szCs w:val="20"/>
        </w:rPr>
        <w:lastRenderedPageBreak/>
        <w:t xml:space="preserve">Nota 4. </w:t>
      </w:r>
      <w:r>
        <w:rPr>
          <w:rFonts w:ascii="Tahoma" w:hAnsi="Tahoma" w:cs="Tahoma"/>
          <w:sz w:val="20"/>
          <w:szCs w:val="20"/>
        </w:rPr>
        <w:t>De conformidad con lo establecido en la Ley 31 de 1992, la unidad monetaria y de cuenta del país es el peso colombiano,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5387"/>
      </w:tblGrid>
      <w:tr w:rsidR="00FF5B8F" w:rsidTr="00FF5B8F">
        <w:trPr>
          <w:trHeight w:val="96"/>
        </w:trPr>
        <w:tc>
          <w:tcPr>
            <w:tcW w:w="3510" w:type="dxa"/>
            <w:tcBorders>
              <w:top w:val="single" w:sz="4" w:space="0" w:color="auto"/>
              <w:left w:val="single" w:sz="4" w:space="0" w:color="auto"/>
              <w:bottom w:val="single" w:sz="4" w:space="0" w:color="auto"/>
              <w:right w:val="single" w:sz="4" w:space="0" w:color="auto"/>
            </w:tcBorders>
            <w:hideMark/>
          </w:tcPr>
          <w:p w:rsidR="00FF5B8F" w:rsidRDefault="00FF5B8F">
            <w:pPr>
              <w:pStyle w:val="Default"/>
              <w:spacing w:line="276" w:lineRule="auto"/>
              <w:rPr>
                <w:sz w:val="20"/>
                <w:szCs w:val="20"/>
                <w:lang w:val="es-ES"/>
              </w:rPr>
            </w:pPr>
            <w:r>
              <w:rPr>
                <w:b/>
                <w:bCs/>
                <w:sz w:val="20"/>
                <w:szCs w:val="20"/>
                <w:lang w:val="es-ES"/>
              </w:rPr>
              <w:t xml:space="preserve">CENTAVOS </w:t>
            </w:r>
          </w:p>
        </w:tc>
        <w:tc>
          <w:tcPr>
            <w:tcW w:w="5387" w:type="dxa"/>
            <w:tcBorders>
              <w:top w:val="single" w:sz="4" w:space="0" w:color="auto"/>
              <w:left w:val="single" w:sz="4" w:space="0" w:color="auto"/>
              <w:bottom w:val="single" w:sz="4" w:space="0" w:color="auto"/>
              <w:right w:val="single" w:sz="4" w:space="0" w:color="auto"/>
            </w:tcBorders>
            <w:hideMark/>
          </w:tcPr>
          <w:p w:rsidR="00FF5B8F" w:rsidRDefault="00FF5B8F">
            <w:pPr>
              <w:pStyle w:val="Default"/>
              <w:spacing w:line="276" w:lineRule="auto"/>
              <w:rPr>
                <w:sz w:val="20"/>
                <w:szCs w:val="20"/>
                <w:lang w:val="es-ES"/>
              </w:rPr>
            </w:pPr>
            <w:r>
              <w:rPr>
                <w:b/>
                <w:bCs/>
                <w:sz w:val="20"/>
                <w:szCs w:val="20"/>
                <w:lang w:val="es-ES"/>
              </w:rPr>
              <w:t xml:space="preserve">APROXIMACION </w:t>
            </w:r>
          </w:p>
        </w:tc>
      </w:tr>
      <w:tr w:rsidR="00FF5B8F" w:rsidTr="00FF5B8F">
        <w:trPr>
          <w:trHeight w:val="96"/>
        </w:trPr>
        <w:tc>
          <w:tcPr>
            <w:tcW w:w="3510" w:type="dxa"/>
            <w:tcBorders>
              <w:top w:val="single" w:sz="4" w:space="0" w:color="auto"/>
              <w:left w:val="single" w:sz="4" w:space="0" w:color="auto"/>
              <w:bottom w:val="single" w:sz="4" w:space="0" w:color="auto"/>
              <w:right w:val="single" w:sz="4" w:space="0" w:color="auto"/>
            </w:tcBorders>
            <w:hideMark/>
          </w:tcPr>
          <w:p w:rsidR="00FF5B8F" w:rsidRDefault="00FF5B8F">
            <w:pPr>
              <w:pStyle w:val="Default"/>
              <w:spacing w:line="276" w:lineRule="auto"/>
              <w:rPr>
                <w:sz w:val="20"/>
                <w:szCs w:val="20"/>
                <w:lang w:val="es-ES"/>
              </w:rPr>
            </w:pPr>
            <w:r>
              <w:rPr>
                <w:sz w:val="20"/>
                <w:szCs w:val="20"/>
                <w:lang w:val="es-ES"/>
              </w:rPr>
              <w:t xml:space="preserve">0.01 Centavos a 0.49 centavos </w:t>
            </w:r>
          </w:p>
        </w:tc>
        <w:tc>
          <w:tcPr>
            <w:tcW w:w="5387" w:type="dxa"/>
            <w:tcBorders>
              <w:top w:val="single" w:sz="4" w:space="0" w:color="auto"/>
              <w:left w:val="single" w:sz="4" w:space="0" w:color="auto"/>
              <w:bottom w:val="single" w:sz="4" w:space="0" w:color="auto"/>
              <w:right w:val="single" w:sz="4" w:space="0" w:color="auto"/>
            </w:tcBorders>
            <w:hideMark/>
          </w:tcPr>
          <w:p w:rsidR="00FF5B8F" w:rsidRDefault="00FF5B8F">
            <w:pPr>
              <w:pStyle w:val="Default"/>
              <w:spacing w:line="276" w:lineRule="auto"/>
              <w:rPr>
                <w:sz w:val="20"/>
                <w:szCs w:val="20"/>
                <w:lang w:val="es-ES"/>
              </w:rPr>
            </w:pPr>
            <w:r>
              <w:rPr>
                <w:sz w:val="20"/>
                <w:szCs w:val="20"/>
                <w:lang w:val="es-ES"/>
              </w:rPr>
              <w:t xml:space="preserve">Al peso Colombiano inmediatamente anterior </w:t>
            </w:r>
          </w:p>
        </w:tc>
      </w:tr>
      <w:tr w:rsidR="00FF5B8F" w:rsidTr="00FF5B8F">
        <w:trPr>
          <w:trHeight w:val="96"/>
        </w:trPr>
        <w:tc>
          <w:tcPr>
            <w:tcW w:w="3510" w:type="dxa"/>
            <w:tcBorders>
              <w:top w:val="single" w:sz="4" w:space="0" w:color="auto"/>
              <w:left w:val="single" w:sz="4" w:space="0" w:color="auto"/>
              <w:bottom w:val="single" w:sz="4" w:space="0" w:color="auto"/>
              <w:right w:val="single" w:sz="4" w:space="0" w:color="auto"/>
            </w:tcBorders>
            <w:hideMark/>
          </w:tcPr>
          <w:p w:rsidR="00FF5B8F" w:rsidRDefault="00FF5B8F">
            <w:pPr>
              <w:pStyle w:val="Default"/>
              <w:spacing w:line="276" w:lineRule="auto"/>
              <w:rPr>
                <w:sz w:val="20"/>
                <w:szCs w:val="20"/>
                <w:lang w:val="es-ES"/>
              </w:rPr>
            </w:pPr>
            <w:r>
              <w:rPr>
                <w:sz w:val="20"/>
                <w:szCs w:val="20"/>
                <w:lang w:val="es-ES"/>
              </w:rPr>
              <w:t xml:space="preserve">0.50 Centavos a 0.99 centavos </w:t>
            </w:r>
          </w:p>
        </w:tc>
        <w:tc>
          <w:tcPr>
            <w:tcW w:w="5387" w:type="dxa"/>
            <w:tcBorders>
              <w:top w:val="single" w:sz="4" w:space="0" w:color="auto"/>
              <w:left w:val="single" w:sz="4" w:space="0" w:color="auto"/>
              <w:bottom w:val="single" w:sz="4" w:space="0" w:color="auto"/>
              <w:right w:val="single" w:sz="4" w:space="0" w:color="auto"/>
            </w:tcBorders>
            <w:hideMark/>
          </w:tcPr>
          <w:p w:rsidR="00FF5B8F" w:rsidRDefault="00FF5B8F">
            <w:pPr>
              <w:pStyle w:val="Default"/>
              <w:spacing w:line="276" w:lineRule="auto"/>
              <w:rPr>
                <w:sz w:val="20"/>
                <w:szCs w:val="20"/>
                <w:lang w:val="es-ES"/>
              </w:rPr>
            </w:pPr>
            <w:r>
              <w:rPr>
                <w:sz w:val="20"/>
                <w:szCs w:val="20"/>
                <w:lang w:val="es-ES"/>
              </w:rPr>
              <w:t xml:space="preserve">Al peso Colombiano inmediatamente siguiente. </w:t>
            </w:r>
          </w:p>
        </w:tc>
      </w:tr>
    </w:tbl>
    <w:p w:rsidR="00FF5B8F" w:rsidRDefault="00FF5B8F" w:rsidP="00FF5B8F">
      <w:pPr>
        <w:jc w:val="both"/>
        <w:rPr>
          <w:rFonts w:ascii="Tahoma" w:hAnsi="Tahoma" w:cs="Tahoma"/>
          <w:sz w:val="20"/>
          <w:szCs w:val="20"/>
          <w:lang w:eastAsia="es-ES_tradnl"/>
        </w:rPr>
      </w:pPr>
    </w:p>
    <w:p w:rsidR="00FF5B8F" w:rsidRDefault="00FF5B8F" w:rsidP="00FF5B8F">
      <w:pPr>
        <w:jc w:val="both"/>
        <w:rPr>
          <w:rFonts w:ascii="Tahoma" w:hAnsi="Tahoma" w:cs="Tahoma"/>
          <w:sz w:val="20"/>
          <w:szCs w:val="20"/>
        </w:rPr>
      </w:pPr>
    </w:p>
    <w:p w:rsidR="00FF5B8F" w:rsidRDefault="00FF5B8F" w:rsidP="00FF5B8F">
      <w:pPr>
        <w:jc w:val="both"/>
        <w:rPr>
          <w:rFonts w:ascii="Tahoma" w:hAnsi="Tahoma" w:cs="Tahoma"/>
          <w:sz w:val="20"/>
          <w:szCs w:val="20"/>
        </w:rPr>
      </w:pPr>
      <w:r>
        <w:rPr>
          <w:rFonts w:ascii="Tahoma" w:hAnsi="Tahoma" w:cs="Tahoma"/>
          <w:sz w:val="20"/>
          <w:szCs w:val="20"/>
        </w:rPr>
        <w:t>FIRMA DEL REPRESENTANTE LEGAL O DE QUIEN PRESENTA LA PROPUESTA NOMBRE: ______________________________________ C.C. No.   De</w:t>
      </w:r>
    </w:p>
    <w:p w:rsidR="00FF5B8F" w:rsidRDefault="00FF5B8F" w:rsidP="00FF5B8F">
      <w:pPr>
        <w:jc w:val="both"/>
        <w:rPr>
          <w:rFonts w:ascii="Tahoma" w:hAnsi="Tahoma" w:cs="Tahoma"/>
          <w:sz w:val="20"/>
          <w:szCs w:val="20"/>
        </w:rPr>
      </w:pPr>
    </w:p>
    <w:p w:rsidR="00FF5B8F" w:rsidRDefault="00FF5B8F" w:rsidP="00FF5B8F">
      <w:pPr>
        <w:tabs>
          <w:tab w:val="left" w:pos="426"/>
        </w:tabs>
        <w:autoSpaceDE w:val="0"/>
        <w:autoSpaceDN w:val="0"/>
        <w:adjustRightInd w:val="0"/>
        <w:jc w:val="center"/>
        <w:rPr>
          <w:rFonts w:ascii="Tahoma" w:hAnsi="Tahoma" w:cs="Tahoma"/>
          <w:sz w:val="20"/>
          <w:szCs w:val="20"/>
          <w:lang w:val="pt-BR"/>
        </w:rPr>
      </w:pPr>
    </w:p>
    <w:p w:rsidR="00FF5B8F" w:rsidRDefault="00FF5B8F" w:rsidP="00FF5B8F">
      <w:pPr>
        <w:autoSpaceDE w:val="0"/>
        <w:autoSpaceDN w:val="0"/>
        <w:adjustRightInd w:val="0"/>
        <w:jc w:val="both"/>
        <w:rPr>
          <w:rFonts w:ascii="Tahoma" w:hAnsi="Tahoma" w:cs="Tahoma"/>
          <w:sz w:val="20"/>
          <w:szCs w:val="20"/>
          <w:lang w:val="es-ES_tradnl"/>
        </w:rPr>
      </w:pPr>
      <w:r>
        <w:rPr>
          <w:rFonts w:ascii="Tahoma" w:hAnsi="Tahoma" w:cs="Tahoma"/>
          <w:sz w:val="20"/>
          <w:szCs w:val="20"/>
        </w:rPr>
        <w:t xml:space="preserve">(Nombre y firma del Representante Legal </w:t>
      </w:r>
      <w:r>
        <w:rPr>
          <w:rFonts w:ascii="Tahoma" w:hAnsi="Tahoma" w:cs="Tahoma"/>
          <w:i/>
          <w:iCs/>
          <w:sz w:val="20"/>
          <w:szCs w:val="20"/>
        </w:rPr>
        <w:t xml:space="preserve">de cada uno de los integrantes) </w:t>
      </w:r>
    </w:p>
    <w:p w:rsidR="00FF5B8F" w:rsidRDefault="00FF5B8F" w:rsidP="00FF5B8F">
      <w:pPr>
        <w:jc w:val="both"/>
        <w:rPr>
          <w:rFonts w:ascii="Tahoma" w:hAnsi="Tahoma" w:cs="Tahoma"/>
          <w:b/>
          <w:sz w:val="20"/>
          <w:szCs w:val="20"/>
        </w:rPr>
      </w:pPr>
      <w:r>
        <w:rPr>
          <w:rFonts w:ascii="Tahoma" w:hAnsi="Tahoma" w:cs="Tahoma"/>
          <w:sz w:val="20"/>
          <w:szCs w:val="20"/>
        </w:rPr>
        <w:t>(Nombre y firma del Representante Legal de la Unión Temporal)</w:t>
      </w:r>
    </w:p>
    <w:p w:rsidR="00FF5B8F" w:rsidRDefault="00FF5B8F" w:rsidP="00FF5B8F">
      <w:pPr>
        <w:rPr>
          <w:rFonts w:ascii="Times New Roman" w:hAnsi="Times New Roman" w:cs="Times New Roman"/>
          <w:sz w:val="24"/>
          <w:szCs w:val="24"/>
          <w:lang w:val="pt-BR"/>
        </w:rPr>
      </w:pPr>
    </w:p>
    <w:p w:rsidR="00FF5B8F" w:rsidRPr="00FF5B8F" w:rsidRDefault="00FF5B8F" w:rsidP="00E540FF">
      <w:pPr>
        <w:spacing w:after="0" w:line="240" w:lineRule="auto"/>
        <w:jc w:val="center"/>
        <w:rPr>
          <w:rFonts w:ascii="Tahoma" w:hAnsi="Tahoma" w:cs="Tahoma"/>
          <w:b/>
          <w:lang w:val="pt-BR"/>
        </w:rPr>
      </w:pPr>
    </w:p>
    <w:sectPr w:rsidR="00FF5B8F" w:rsidRPr="00FF5B8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0FF"/>
    <w:rsid w:val="002A5367"/>
    <w:rsid w:val="0066033A"/>
    <w:rsid w:val="00A134DF"/>
    <w:rsid w:val="00AF50B6"/>
    <w:rsid w:val="00C45325"/>
    <w:rsid w:val="00CC609F"/>
    <w:rsid w:val="00DA0082"/>
    <w:rsid w:val="00E11A90"/>
    <w:rsid w:val="00E540FF"/>
    <w:rsid w:val="00EA627E"/>
    <w:rsid w:val="00FB5BA7"/>
    <w:rsid w:val="00FF5B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DefaultCar">
    <w:name w:val="Default Car"/>
    <w:link w:val="Default"/>
    <w:locked/>
    <w:rsid w:val="00FF5B8F"/>
    <w:rPr>
      <w:rFonts w:ascii="Tahoma" w:hAnsi="Tahoma" w:cs="Tahoma"/>
      <w:color w:val="000000"/>
      <w:sz w:val="24"/>
      <w:szCs w:val="24"/>
    </w:rPr>
  </w:style>
  <w:style w:type="paragraph" w:customStyle="1" w:styleId="Default">
    <w:name w:val="Default"/>
    <w:link w:val="DefaultCar"/>
    <w:rsid w:val="00FF5B8F"/>
    <w:pPr>
      <w:autoSpaceDE w:val="0"/>
      <w:autoSpaceDN w:val="0"/>
      <w:adjustRightInd w:val="0"/>
      <w:spacing w:after="0" w:line="240" w:lineRule="auto"/>
    </w:pPr>
    <w:rPr>
      <w:rFonts w:ascii="Tahoma" w:hAnsi="Tahoma" w:cs="Tahoma"/>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DefaultCar">
    <w:name w:val="Default Car"/>
    <w:link w:val="Default"/>
    <w:locked/>
    <w:rsid w:val="00FF5B8F"/>
    <w:rPr>
      <w:rFonts w:ascii="Tahoma" w:hAnsi="Tahoma" w:cs="Tahoma"/>
      <w:color w:val="000000"/>
      <w:sz w:val="24"/>
      <w:szCs w:val="24"/>
    </w:rPr>
  </w:style>
  <w:style w:type="paragraph" w:customStyle="1" w:styleId="Default">
    <w:name w:val="Default"/>
    <w:link w:val="DefaultCar"/>
    <w:rsid w:val="00FF5B8F"/>
    <w:pPr>
      <w:autoSpaceDE w:val="0"/>
      <w:autoSpaceDN w:val="0"/>
      <w:adjustRightInd w:val="0"/>
      <w:spacing w:after="0" w:line="240" w:lineRule="auto"/>
    </w:pPr>
    <w:rPr>
      <w:rFonts w:ascii="Tahoma" w:hAnsi="Tahoma" w:cs="Tahom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4874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672</Words>
  <Characters>3702</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JEFE CONTRATOS</dc:creator>
  <cp:lastModifiedBy>JEFE CONTRATOS</cp:lastModifiedBy>
  <cp:revision>2</cp:revision>
  <dcterms:created xsi:type="dcterms:W3CDTF">2019-03-05T22:31:00Z</dcterms:created>
  <dcterms:modified xsi:type="dcterms:W3CDTF">2019-03-05T22:31:00Z</dcterms:modified>
</cp:coreProperties>
</file>