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6C73" w:rsidRPr="00A46C73" w:rsidRDefault="00A46C73" w:rsidP="00A46C73">
      <w:pPr>
        <w:pStyle w:val="Textoindependiente"/>
        <w:jc w:val="both"/>
        <w:rPr>
          <w:rFonts w:cs="Arial"/>
          <w:b/>
          <w:sz w:val="20"/>
          <w:lang w:val="es-ES_tradnl"/>
        </w:rPr>
      </w:pPr>
      <w:r w:rsidRPr="00A46C73">
        <w:rPr>
          <w:rFonts w:cs="Arial"/>
          <w:b/>
          <w:sz w:val="20"/>
          <w:lang w:val="es-ES_tradnl"/>
        </w:rPr>
        <w:t>1. REQUISITOS HABILITANTES</w:t>
      </w:r>
    </w:p>
    <w:p w:rsidR="00A46C73" w:rsidRPr="00A46C73" w:rsidRDefault="00A46C73" w:rsidP="00A46C73">
      <w:pPr>
        <w:pStyle w:val="Textoindependiente"/>
        <w:jc w:val="both"/>
        <w:rPr>
          <w:rFonts w:cs="Arial"/>
          <w:b/>
          <w:sz w:val="20"/>
          <w:lang w:val="es-ES_tradnl"/>
        </w:rPr>
      </w:pPr>
    </w:p>
    <w:p w:rsidR="00A46C73" w:rsidRPr="00A46C73" w:rsidRDefault="00A46C73" w:rsidP="00A46C73">
      <w:pPr>
        <w:pStyle w:val="Textoindependiente"/>
        <w:jc w:val="both"/>
        <w:rPr>
          <w:rFonts w:cs="Arial"/>
          <w:b/>
          <w:sz w:val="20"/>
          <w:lang w:val="es-ES_tradnl"/>
        </w:rPr>
      </w:pPr>
      <w:r w:rsidRPr="00A46C73">
        <w:rPr>
          <w:rFonts w:cs="Arial"/>
          <w:b/>
          <w:sz w:val="20"/>
          <w:lang w:val="es-ES_tradnl"/>
        </w:rPr>
        <w:t>1.1.  JURÍDICOS</w:t>
      </w:r>
    </w:p>
    <w:p w:rsidR="00A46C73" w:rsidRPr="006F1224" w:rsidRDefault="00A46C73" w:rsidP="00A46C73">
      <w:pPr>
        <w:pStyle w:val="Textoindependiente"/>
        <w:ind w:left="-567" w:right="-658"/>
        <w:jc w:val="both"/>
        <w:rPr>
          <w:sz w:val="20"/>
        </w:rPr>
      </w:pPr>
    </w:p>
    <w:p w:rsidR="00A46C73" w:rsidRPr="006F1224" w:rsidRDefault="00A46C73" w:rsidP="00A46C73">
      <w:pPr>
        <w:pStyle w:val="Textoindependiente"/>
        <w:ind w:left="-567" w:right="-658"/>
        <w:jc w:val="both"/>
        <w:rPr>
          <w:sz w:val="20"/>
        </w:rPr>
      </w:pPr>
      <w:r w:rsidRPr="006F1224">
        <w:rPr>
          <w:sz w:val="20"/>
        </w:rPr>
        <w:t xml:space="preserve">En la oferta el proponente deberá incluir los documentos de verificación habilitantes que se relacionan a continuación: </w:t>
      </w:r>
    </w:p>
    <w:p w:rsidR="00A46C73" w:rsidRPr="003A4230" w:rsidRDefault="00A46C73" w:rsidP="00A46C73">
      <w:pPr>
        <w:pStyle w:val="Textoindependiente"/>
        <w:jc w:val="both"/>
        <w:rPr>
          <w:rFonts w:cs="Arial"/>
          <w:sz w:val="20"/>
          <w:lang w:val="es-ES_tradnl"/>
        </w:rPr>
      </w:pPr>
    </w:p>
    <w:p w:rsidR="00A46C73" w:rsidRPr="003A4230" w:rsidRDefault="00A46C73" w:rsidP="00A46C73">
      <w:pPr>
        <w:pStyle w:val="Textoindependiente"/>
        <w:jc w:val="both"/>
        <w:rPr>
          <w:rFonts w:cs="Arial"/>
          <w:sz w:val="20"/>
          <w:lang w:val="es-ES_tradnl"/>
        </w:rPr>
      </w:pPr>
      <w:r w:rsidRPr="003A4230">
        <w:rPr>
          <w:rFonts w:cs="Arial"/>
          <w:sz w:val="20"/>
          <w:lang w:val="es-ES_tradnl"/>
        </w:rPr>
        <w:t xml:space="preserve">1.1.1.   CARTA DE PRESENTACIÓN DE LA PROPUESTA  </w:t>
      </w:r>
    </w:p>
    <w:p w:rsidR="00A46C73" w:rsidRPr="006F1224" w:rsidRDefault="00A46C73" w:rsidP="00A46C73">
      <w:pPr>
        <w:pStyle w:val="Textoindependiente"/>
        <w:ind w:left="-567" w:right="-658"/>
        <w:jc w:val="both"/>
        <w:rPr>
          <w:sz w:val="20"/>
        </w:rPr>
      </w:pPr>
    </w:p>
    <w:p w:rsidR="00A46C73" w:rsidRPr="006F1224" w:rsidRDefault="00A46C73" w:rsidP="00A46C73">
      <w:pPr>
        <w:pStyle w:val="Textoindependiente"/>
        <w:ind w:left="-567" w:right="-658"/>
        <w:jc w:val="both"/>
        <w:rPr>
          <w:sz w:val="20"/>
        </w:rPr>
      </w:pPr>
      <w:r w:rsidRPr="006F1224">
        <w:rPr>
          <w:sz w:val="20"/>
        </w:rPr>
        <w:t>La carta de presentación de la propuesta se diligenciará conforme al modelo contenido en el Formulario No. 1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A46C73" w:rsidRPr="003A4230" w:rsidRDefault="00A46C73" w:rsidP="00A46C73">
      <w:pPr>
        <w:pStyle w:val="Textoindependiente"/>
        <w:jc w:val="both"/>
        <w:rPr>
          <w:rFonts w:cs="Arial"/>
          <w:sz w:val="20"/>
          <w:lang w:val="es-ES_tradnl"/>
        </w:rPr>
      </w:pPr>
    </w:p>
    <w:p w:rsidR="00A46C73" w:rsidRPr="003A4230" w:rsidRDefault="00A46C73" w:rsidP="00A46C73">
      <w:pPr>
        <w:pStyle w:val="Textoindependiente"/>
        <w:jc w:val="both"/>
        <w:rPr>
          <w:rFonts w:cs="Arial"/>
          <w:sz w:val="20"/>
          <w:lang w:val="es-ES_tradnl"/>
        </w:rPr>
      </w:pPr>
      <w:r w:rsidRPr="003A4230">
        <w:rPr>
          <w:rFonts w:cs="Arial"/>
          <w:sz w:val="20"/>
          <w:lang w:val="es-ES_tradnl"/>
        </w:rPr>
        <w:t>1.1.2.   CERTIFICADO DE EXISTENCIA Y REPRESENTACIÓN LEGAL.</w:t>
      </w:r>
    </w:p>
    <w:p w:rsidR="00A46C73" w:rsidRPr="003A4230" w:rsidRDefault="00A46C73" w:rsidP="00A46C73">
      <w:pPr>
        <w:pStyle w:val="Textoindependiente"/>
        <w:jc w:val="both"/>
        <w:rPr>
          <w:rFonts w:cs="Arial"/>
          <w:sz w:val="20"/>
          <w:lang w:val="es-ES_tradnl"/>
        </w:rPr>
      </w:pPr>
      <w:r w:rsidRPr="003A4230">
        <w:rPr>
          <w:rFonts w:cs="Arial"/>
          <w:sz w:val="20"/>
          <w:lang w:val="es-ES_tradnl"/>
        </w:rPr>
        <w:t xml:space="preserve">      </w:t>
      </w:r>
    </w:p>
    <w:p w:rsidR="00A46C73" w:rsidRPr="003A4230" w:rsidRDefault="00A46C73" w:rsidP="00A46C73">
      <w:pPr>
        <w:pStyle w:val="Prrafodelista"/>
        <w:numPr>
          <w:ilvl w:val="3"/>
          <w:numId w:val="1"/>
        </w:numPr>
        <w:adjustRightInd w:val="0"/>
        <w:ind w:left="0" w:firstLine="0"/>
        <w:jc w:val="both"/>
      </w:pPr>
      <w:r w:rsidRPr="003A4230">
        <w:t xml:space="preserve">Persona Natural. </w:t>
      </w:r>
    </w:p>
    <w:p w:rsidR="00A46C73" w:rsidRPr="006F1224" w:rsidRDefault="00A46C73" w:rsidP="00A46C73">
      <w:pPr>
        <w:pStyle w:val="Textoindependiente"/>
        <w:ind w:left="-567" w:right="-658"/>
        <w:jc w:val="both"/>
        <w:rPr>
          <w:sz w:val="20"/>
        </w:rPr>
      </w:pPr>
    </w:p>
    <w:p w:rsidR="00A46C73" w:rsidRPr="006F1224" w:rsidRDefault="00A46C73" w:rsidP="00A46C73">
      <w:pPr>
        <w:pStyle w:val="Textoindependiente"/>
        <w:ind w:left="-567" w:right="-658"/>
        <w:jc w:val="both"/>
        <w:rPr>
          <w:sz w:val="20"/>
        </w:rPr>
      </w:pPr>
      <w:r w:rsidRPr="006F1224">
        <w:rPr>
          <w:sz w:val="20"/>
        </w:rPr>
        <w:t>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rsidR="00A46C73" w:rsidRPr="006F1224" w:rsidRDefault="00A46C73" w:rsidP="00A46C73">
      <w:pPr>
        <w:pStyle w:val="Textoindependiente"/>
        <w:ind w:left="-567" w:right="-658"/>
        <w:jc w:val="both"/>
        <w:rPr>
          <w:sz w:val="20"/>
        </w:rPr>
      </w:pPr>
    </w:p>
    <w:p w:rsidR="00A46C73" w:rsidRPr="006F1224" w:rsidRDefault="00A46C73" w:rsidP="00A46C73">
      <w:pPr>
        <w:pStyle w:val="Textoindependiente"/>
        <w:ind w:left="-567" w:right="-658"/>
        <w:jc w:val="both"/>
        <w:rPr>
          <w:sz w:val="20"/>
        </w:rPr>
      </w:pPr>
      <w:r w:rsidRPr="006F1224">
        <w:rPr>
          <w:sz w:val="20"/>
        </w:rPr>
        <w:t>NOTA. Con excepción a las personas que ejercen prestación de servicios inherentes a las profesiones liberales de conformidad con el Numeral 5 del Art. 23 del Código de Comercio.</w:t>
      </w:r>
    </w:p>
    <w:p w:rsidR="00A46C73" w:rsidRDefault="00A46C73" w:rsidP="00A46C73">
      <w:pPr>
        <w:adjustRightInd w:val="0"/>
        <w:jc w:val="both"/>
      </w:pPr>
    </w:p>
    <w:p w:rsidR="00A46C73" w:rsidRPr="003A4230" w:rsidRDefault="00A46C73" w:rsidP="00A46C73">
      <w:pPr>
        <w:pStyle w:val="Textoindependiente"/>
        <w:jc w:val="both"/>
        <w:rPr>
          <w:rFonts w:cs="Arial"/>
          <w:sz w:val="20"/>
          <w:lang w:val="es-ES_tradnl"/>
        </w:rPr>
      </w:pPr>
      <w:r w:rsidRPr="003A4230">
        <w:rPr>
          <w:rFonts w:cs="Arial"/>
          <w:sz w:val="20"/>
          <w:lang w:val="es-ES_tradnl"/>
        </w:rPr>
        <w:t>1.1.3.   BOLETÍN RESPONSABLES FISCALES</w:t>
      </w:r>
    </w:p>
    <w:p w:rsidR="00A46C73" w:rsidRPr="006F1224" w:rsidRDefault="00A46C73" w:rsidP="00A46C73">
      <w:pPr>
        <w:pStyle w:val="Textoindependiente"/>
        <w:ind w:left="-567" w:right="-658"/>
        <w:jc w:val="both"/>
        <w:rPr>
          <w:sz w:val="20"/>
        </w:rPr>
      </w:pPr>
    </w:p>
    <w:p w:rsidR="00A46C73" w:rsidRPr="006F1224" w:rsidRDefault="00A46C73" w:rsidP="00A46C73">
      <w:pPr>
        <w:pStyle w:val="Textoindependiente"/>
        <w:ind w:left="-567" w:right="-658"/>
        <w:jc w:val="both"/>
        <w:rPr>
          <w:sz w:val="20"/>
        </w:rPr>
      </w:pPr>
      <w:r w:rsidRPr="006F1224">
        <w:rPr>
          <w:sz w:val="20"/>
        </w:rPr>
        <w:t>La POLICÍA NACIONAL – POLICÍA METROPOLITANA DE VILLAVICENCIO, consultará el Boletín de Responsables Fiscales de la Contraloría General de la República de la firma y del representante legal; una vez consultado dicho boletín y en caso de encontrarse reportados se procederá al rechazo de la oferta. (Art. 60 Ley 610 de 2000).</w:t>
      </w:r>
    </w:p>
    <w:p w:rsidR="00A46C73" w:rsidRPr="003A4230" w:rsidRDefault="00A46C73" w:rsidP="00A46C73">
      <w:pPr>
        <w:pStyle w:val="Textoindependiente"/>
        <w:jc w:val="both"/>
        <w:rPr>
          <w:rFonts w:cs="Arial"/>
          <w:sz w:val="20"/>
          <w:lang w:val="es-ES_tradnl"/>
        </w:rPr>
      </w:pPr>
    </w:p>
    <w:p w:rsidR="00A46C73" w:rsidRPr="003A4230" w:rsidRDefault="00A46C73" w:rsidP="00A46C73">
      <w:pPr>
        <w:pStyle w:val="Textoindependiente"/>
        <w:jc w:val="both"/>
        <w:rPr>
          <w:rFonts w:cs="Arial"/>
          <w:sz w:val="20"/>
          <w:lang w:val="es-ES_tradnl"/>
        </w:rPr>
      </w:pPr>
      <w:r w:rsidRPr="003A4230">
        <w:rPr>
          <w:rFonts w:cs="Arial"/>
          <w:sz w:val="20"/>
          <w:lang w:val="es-ES_tradnl"/>
        </w:rPr>
        <w:t>1.1.4.  CERTIFICADO DE ANTECEDENTES DISCIPLINARIOS</w:t>
      </w:r>
    </w:p>
    <w:p w:rsidR="00A46C73" w:rsidRPr="006F1224" w:rsidRDefault="00A46C73" w:rsidP="00A46C73">
      <w:pPr>
        <w:pStyle w:val="Textoindependiente"/>
        <w:ind w:left="-567" w:right="-658"/>
        <w:jc w:val="both"/>
        <w:rPr>
          <w:sz w:val="20"/>
        </w:rPr>
      </w:pPr>
      <w:r w:rsidRPr="006F1224">
        <w:rPr>
          <w:sz w:val="20"/>
        </w:rPr>
        <w:t xml:space="preserve">La Policía Nacional – POLICÍA METROPOLITANA DE VILLAVICENCIO consultará el certificado de antecedentes disciplinarios, expedido por la Procuraduría General de la Nación, de las personas naturales, los representantes legales de personas jurídicas y/o de quien en nombre de la persona jurídica presente la oferta. </w:t>
      </w:r>
    </w:p>
    <w:p w:rsidR="00A46C73" w:rsidRDefault="00A46C73" w:rsidP="00A46C73">
      <w:pPr>
        <w:pStyle w:val="Textoindependiente"/>
        <w:jc w:val="both"/>
        <w:rPr>
          <w:rFonts w:cs="Arial"/>
          <w:sz w:val="20"/>
          <w:lang w:val="es-ES_tradnl"/>
        </w:rPr>
      </w:pPr>
    </w:p>
    <w:p w:rsidR="00A46C73" w:rsidRPr="003A4230" w:rsidRDefault="00A46C73" w:rsidP="00A46C73">
      <w:pPr>
        <w:pStyle w:val="Textoindependiente"/>
        <w:jc w:val="both"/>
        <w:rPr>
          <w:rFonts w:cs="Arial"/>
          <w:sz w:val="20"/>
          <w:lang w:val="es-ES_tradnl"/>
        </w:rPr>
      </w:pPr>
      <w:r>
        <w:rPr>
          <w:rFonts w:cs="Arial"/>
          <w:sz w:val="20"/>
          <w:lang w:val="es-ES_tradnl"/>
        </w:rPr>
        <w:t xml:space="preserve">1.1.5 </w:t>
      </w:r>
      <w:r w:rsidRPr="00575979">
        <w:rPr>
          <w:rFonts w:cs="Arial"/>
          <w:sz w:val="20"/>
          <w:lang w:val="es-ES_tradnl"/>
        </w:rPr>
        <w:t>CERTIFICADO DE ANTECEDENTES JUDICIALES</w:t>
      </w:r>
    </w:p>
    <w:p w:rsidR="00A46C73" w:rsidRDefault="00A46C73" w:rsidP="00A46C73">
      <w:pPr>
        <w:pStyle w:val="Textoindependiente"/>
        <w:jc w:val="both"/>
        <w:rPr>
          <w:rFonts w:cs="Arial"/>
          <w:sz w:val="20"/>
          <w:lang w:val="es-ES_tradnl"/>
        </w:rPr>
      </w:pPr>
    </w:p>
    <w:p w:rsidR="00A46C73" w:rsidRPr="00872EB6" w:rsidRDefault="00A46C73" w:rsidP="00A46C73">
      <w:pPr>
        <w:pStyle w:val="Textoindependiente"/>
        <w:ind w:left="-567" w:right="-658"/>
        <w:jc w:val="both"/>
        <w:rPr>
          <w:rFonts w:cs="Arial"/>
          <w:sz w:val="20"/>
          <w:lang w:val="es-ES_tradnl"/>
        </w:rPr>
      </w:pPr>
      <w:r w:rsidRPr="00872EB6">
        <w:rPr>
          <w:sz w:val="20"/>
        </w:rPr>
        <w:t xml:space="preserve">Expedido por la Policía Nacional de Colombia, o consultado en la página web www.policia.gov.co siguiendo el link (Enlaces de interés - Consulta de Antecedentes Judiciales), vigente y a nombre del representante legal de la empresa. Ver Articulo 248 de la Constitución Política de Colombia. Con la presentación de la propuesta, el proponente autoriza A LA POLICÍA METROPOLITANA DE VILLAVICENCIO, a realizar esta consulta en la página web </w:t>
      </w:r>
      <w:hyperlink r:id="rId5" w:history="1">
        <w:r w:rsidRPr="00872EB6">
          <w:rPr>
            <w:rStyle w:val="Hipervnculo"/>
            <w:sz w:val="20"/>
          </w:rPr>
          <w:t>www.policia.gov.co</w:t>
        </w:r>
      </w:hyperlink>
      <w:r w:rsidRPr="00872EB6">
        <w:rPr>
          <w:sz w:val="20"/>
        </w:rPr>
        <w:t>.</w:t>
      </w:r>
    </w:p>
    <w:p w:rsidR="00A46C73" w:rsidRPr="003A4230" w:rsidRDefault="00A46C73" w:rsidP="00A46C73">
      <w:pPr>
        <w:pStyle w:val="Textoindependiente"/>
        <w:jc w:val="both"/>
        <w:rPr>
          <w:rFonts w:cs="Arial"/>
          <w:sz w:val="20"/>
          <w:lang w:val="es-ES_tradnl"/>
        </w:rPr>
      </w:pPr>
    </w:p>
    <w:p w:rsidR="00A46C73" w:rsidRPr="003A4230" w:rsidRDefault="00A46C73" w:rsidP="00A46C73">
      <w:pPr>
        <w:pStyle w:val="Textoindependiente"/>
        <w:jc w:val="both"/>
        <w:rPr>
          <w:rFonts w:cs="Arial"/>
          <w:sz w:val="20"/>
          <w:lang w:val="es-ES_tradnl"/>
        </w:rPr>
      </w:pPr>
      <w:r w:rsidRPr="003A4230">
        <w:rPr>
          <w:rFonts w:cs="Arial"/>
          <w:sz w:val="20"/>
          <w:lang w:val="es-ES_tradnl"/>
        </w:rPr>
        <w:t>1.1.</w:t>
      </w:r>
      <w:r>
        <w:rPr>
          <w:rFonts w:cs="Arial"/>
          <w:sz w:val="20"/>
          <w:lang w:val="es-ES_tradnl"/>
        </w:rPr>
        <w:t>6</w:t>
      </w:r>
      <w:r w:rsidRPr="003A4230">
        <w:rPr>
          <w:rFonts w:cs="Arial"/>
          <w:sz w:val="20"/>
          <w:lang w:val="es-ES_tradnl"/>
        </w:rPr>
        <w:t xml:space="preserve">.  CONSTANCIA DE CUMPLIMIENTO DE APORTES PARAFISCALES </w:t>
      </w:r>
    </w:p>
    <w:p w:rsidR="00A46C73" w:rsidRPr="003A4230" w:rsidRDefault="00A46C73" w:rsidP="00A46C73">
      <w:pPr>
        <w:pStyle w:val="Textoindependiente"/>
        <w:jc w:val="both"/>
        <w:rPr>
          <w:rFonts w:cs="Arial"/>
          <w:sz w:val="20"/>
          <w:lang w:val="es-ES_tradnl"/>
        </w:rPr>
      </w:pPr>
    </w:p>
    <w:p w:rsidR="00A46C73" w:rsidRPr="00575979" w:rsidRDefault="00A46C73" w:rsidP="00A46C73">
      <w:pPr>
        <w:adjustRightInd w:val="0"/>
        <w:ind w:left="-567" w:right="-658"/>
        <w:jc w:val="both"/>
      </w:pPr>
      <w:r w:rsidRPr="0006778C">
        <w:t xml:space="preserve">Para dar cumplimiento a lo previsto en la </w:t>
      </w:r>
      <w:r w:rsidRPr="001A750A">
        <w:t>Ley 789 de 2002</w:t>
      </w:r>
      <w:r w:rsidRPr="0006778C">
        <w:t xml:space="preserve">, el proponente, si es persona jurídica, deberá allegar una certificación expedida por el revisor fiscal, si es del caso, </w:t>
      </w:r>
      <w:r>
        <w:t>y/</w:t>
      </w:r>
      <w:r w:rsidRPr="0006778C">
        <w:t xml:space="preserve">o del representante legal del proponente, señalando para el primero el número de la Tarjeta Profesional y anexando fotocopia de la misma; si es persona natural declaración juramentada, en la cual se certifique el pago de los aportes de seguridad social parafiscales indicando que se encuentra al día con dichos pagos (Caja de Compensación Familiar, SENA e Instituto Colombiano de Bienestar Familiar). La información presentada </w:t>
      </w:r>
      <w:r w:rsidRPr="00575979">
        <w:t xml:space="preserve">en desarrollo del presente numeral se entiende suministrada bajo la gravedad de juramento, respecto su fidelidad y veracidad, y se diligenciará de acuerdo a los formularios que se disponga en el pliego de condiciones. Formulario 5 o formulario </w:t>
      </w:r>
      <w:r>
        <w:t>4</w:t>
      </w:r>
      <w:r w:rsidRPr="00575979">
        <w:t xml:space="preserve"> según corresponda. </w:t>
      </w:r>
    </w:p>
    <w:p w:rsidR="00A46C73" w:rsidRPr="003A4230" w:rsidRDefault="00A46C73" w:rsidP="00A46C73">
      <w:pPr>
        <w:adjustRightInd w:val="0"/>
        <w:ind w:left="-567" w:right="-658"/>
        <w:jc w:val="both"/>
      </w:pPr>
      <w:r w:rsidRPr="007A4160">
        <w:rPr>
          <w:b/>
        </w:rPr>
        <w:lastRenderedPageBreak/>
        <w:t>NOTA</w:t>
      </w:r>
      <w:r w:rsidRPr="003B55FD">
        <w:t>: No aplica para las personas naturales y jurídicas de origen extranjero sin sucursal en Colombia.</w:t>
      </w:r>
    </w:p>
    <w:p w:rsidR="00A46C73" w:rsidRPr="003A4230" w:rsidRDefault="00A46C73" w:rsidP="00A46C73">
      <w:pPr>
        <w:pStyle w:val="Textoindependiente"/>
        <w:jc w:val="both"/>
        <w:rPr>
          <w:rFonts w:cs="Arial"/>
          <w:sz w:val="20"/>
          <w:lang w:val="es-ES_tradnl"/>
        </w:rPr>
      </w:pPr>
    </w:p>
    <w:p w:rsidR="00A46C73" w:rsidRPr="003A4230" w:rsidRDefault="00A46C73" w:rsidP="00A46C73">
      <w:pPr>
        <w:adjustRightInd w:val="0"/>
        <w:jc w:val="both"/>
      </w:pPr>
      <w:r w:rsidRPr="003A4230">
        <w:t>1.1.</w:t>
      </w:r>
      <w:r>
        <w:t>7</w:t>
      </w:r>
      <w:r w:rsidRPr="003A4230">
        <w:t xml:space="preserve">.  IDENTIFICACIÓN TRIBUTARIA </w:t>
      </w:r>
    </w:p>
    <w:p w:rsidR="00A46C73" w:rsidRPr="003A4230" w:rsidRDefault="00A46C73" w:rsidP="00A46C73">
      <w:pPr>
        <w:adjustRightInd w:val="0"/>
        <w:ind w:left="-567" w:right="-658"/>
        <w:jc w:val="both"/>
      </w:pPr>
    </w:p>
    <w:p w:rsidR="00A46C73" w:rsidRPr="003A4230" w:rsidRDefault="00A46C73" w:rsidP="00A46C73">
      <w:pPr>
        <w:adjustRightInd w:val="0"/>
        <w:ind w:left="-567" w:right="-658"/>
        <w:jc w:val="both"/>
      </w:pPr>
      <w:r w:rsidRPr="003A4230">
        <w:t xml:space="preserve">El Oferente nacional indicará su identificación tributaria e información sobre el régimen de impuestos al que pertenece, para lo cual aportará con la Oferta copia del Registro Único Tributario RUT; las personas jurídicas y/o naturales integrantes de un </w:t>
      </w:r>
      <w:bookmarkStart w:id="0" w:name="_GoBack"/>
      <w:bookmarkEnd w:id="0"/>
      <w:r w:rsidRPr="003A4230">
        <w:t>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A46C73" w:rsidRDefault="00A46C73" w:rsidP="00A46C73">
      <w:pPr>
        <w:adjustRightInd w:val="0"/>
        <w:jc w:val="both"/>
      </w:pPr>
    </w:p>
    <w:p w:rsidR="00A46C73" w:rsidRPr="003A4230" w:rsidRDefault="00A46C73" w:rsidP="00A46C73">
      <w:pPr>
        <w:adjustRightInd w:val="0"/>
        <w:jc w:val="both"/>
      </w:pPr>
      <w:r>
        <w:t>1.1.8 COMPROMISO ANTICORRUPCIÓN</w:t>
      </w:r>
      <w:r w:rsidRPr="003A4230">
        <w:t xml:space="preserve"> </w:t>
      </w:r>
    </w:p>
    <w:p w:rsidR="00A46C73" w:rsidRDefault="00A46C73" w:rsidP="00A46C73">
      <w:pPr>
        <w:adjustRightInd w:val="0"/>
        <w:jc w:val="both"/>
      </w:pPr>
    </w:p>
    <w:p w:rsidR="00A46C73" w:rsidRDefault="00A46C73" w:rsidP="00A46C73">
      <w:pPr>
        <w:adjustRightInd w:val="0"/>
        <w:ind w:left="-567" w:right="-658"/>
        <w:jc w:val="both"/>
      </w:pPr>
      <w:r w:rsidRPr="0006778C">
        <w:t xml:space="preserve">El Oferente deberá proceder al diligenciamiento del Formulario No. </w:t>
      </w:r>
      <w:r>
        <w:t>2</w:t>
      </w:r>
      <w:r w:rsidRPr="0006778C">
        <w:t xml:space="preserve"> y entregarlo con la oferta.</w:t>
      </w:r>
    </w:p>
    <w:p w:rsidR="00A46C73" w:rsidRDefault="00A46C73" w:rsidP="00A46C73">
      <w:pPr>
        <w:adjustRightInd w:val="0"/>
        <w:jc w:val="both"/>
      </w:pPr>
    </w:p>
    <w:p w:rsidR="00A46C73" w:rsidRPr="003A4230" w:rsidRDefault="00A46C73" w:rsidP="00A46C73">
      <w:pPr>
        <w:adjustRightInd w:val="0"/>
        <w:jc w:val="both"/>
      </w:pPr>
      <w:r>
        <w:t>1.1.9 FOTOCOPIA CEDULA DE CIUDADANÍA</w:t>
      </w:r>
      <w:r w:rsidRPr="003A4230">
        <w:t xml:space="preserve"> </w:t>
      </w:r>
    </w:p>
    <w:p w:rsidR="00A46C73" w:rsidRDefault="00A46C73" w:rsidP="00A46C73">
      <w:pPr>
        <w:adjustRightInd w:val="0"/>
        <w:jc w:val="both"/>
      </w:pPr>
    </w:p>
    <w:p w:rsidR="00A46C73" w:rsidRPr="0006778C" w:rsidRDefault="00A46C73" w:rsidP="00A46C73">
      <w:pPr>
        <w:adjustRightInd w:val="0"/>
        <w:ind w:left="-567" w:right="-658"/>
        <w:jc w:val="both"/>
      </w:pPr>
      <w:r w:rsidRPr="0006778C">
        <w:t xml:space="preserve">Las personas naturales, los representantes legales de personas jurídicas y/o de quien en nombre de la persona jurídica presente la oferta, deben anexar copia de la cédula de ciudadanía. </w:t>
      </w:r>
    </w:p>
    <w:p w:rsidR="00A46C73" w:rsidRPr="0006778C" w:rsidRDefault="00A46C73" w:rsidP="00A46C73">
      <w:pPr>
        <w:adjustRightInd w:val="0"/>
        <w:ind w:left="-567" w:right="-658"/>
        <w:jc w:val="both"/>
      </w:pPr>
    </w:p>
    <w:p w:rsidR="00A46C73" w:rsidRDefault="00A46C73" w:rsidP="00A46C73">
      <w:pPr>
        <w:adjustRightInd w:val="0"/>
        <w:ind w:left="-567" w:right="-658"/>
        <w:jc w:val="both"/>
      </w:pPr>
      <w:r w:rsidRPr="0006778C">
        <w:t>Los consorcios o uniones temporales deberán anexar la fotocopia de la cédula de cada uno de las personas consorciadas o asociadas en unión temporal</w:t>
      </w:r>
    </w:p>
    <w:p w:rsidR="00A46C73" w:rsidRDefault="00A46C73" w:rsidP="00A46C73">
      <w:pPr>
        <w:adjustRightInd w:val="0"/>
        <w:jc w:val="both"/>
      </w:pPr>
    </w:p>
    <w:p w:rsidR="00A46C73" w:rsidRDefault="00A46C73" w:rsidP="00A46C73">
      <w:pPr>
        <w:adjustRightInd w:val="0"/>
        <w:jc w:val="both"/>
        <w:rPr>
          <w:b/>
          <w:bCs/>
        </w:rPr>
      </w:pPr>
      <w:r w:rsidRPr="00575979">
        <w:t xml:space="preserve">1.1.10 </w:t>
      </w:r>
      <w:r w:rsidRPr="001B21E3">
        <w:rPr>
          <w:bCs/>
        </w:rPr>
        <w:t>ORIGEN LÍCITO DE RECURSOS</w:t>
      </w:r>
    </w:p>
    <w:p w:rsidR="00A46C73" w:rsidRDefault="00A46C73" w:rsidP="00A46C73">
      <w:pPr>
        <w:adjustRightInd w:val="0"/>
        <w:ind w:left="-567" w:right="-658"/>
        <w:jc w:val="both"/>
      </w:pPr>
    </w:p>
    <w:p w:rsidR="00A46C73" w:rsidRDefault="00A46C73" w:rsidP="00A46C73">
      <w:pPr>
        <w:adjustRightInd w:val="0"/>
        <w:ind w:left="-567" w:right="-658"/>
        <w:jc w:val="both"/>
      </w:pPr>
      <w:r w:rsidRPr="00575979">
        <w:t xml:space="preserve">El proponente deberá anexar manifestación expresa de que los activos y recursos que conforman el patrimonio del proponente, personas naturales, personas jurídicas, consorcios o uniones temporales, de cada uno de sus integrantes, cuando sea el caso, que empleará para el desarrollo del contrato provienen de actividades lícitas. Formulario No. </w:t>
      </w:r>
      <w:r>
        <w:t>5</w:t>
      </w:r>
      <w:r w:rsidRPr="00575979">
        <w:t>.</w:t>
      </w:r>
    </w:p>
    <w:p w:rsidR="00A46C73" w:rsidRDefault="00A46C73" w:rsidP="00A46C73">
      <w:pPr>
        <w:adjustRightInd w:val="0"/>
        <w:jc w:val="both"/>
      </w:pPr>
    </w:p>
    <w:p w:rsidR="00A46C73" w:rsidRDefault="00A46C73" w:rsidP="00A46C73">
      <w:pPr>
        <w:adjustRightInd w:val="0"/>
        <w:jc w:val="both"/>
      </w:pPr>
      <w:r w:rsidRPr="00575979">
        <w:t xml:space="preserve">1.1.11 </w:t>
      </w:r>
      <w:r w:rsidRPr="001B21E3">
        <w:rPr>
          <w:bCs/>
        </w:rPr>
        <w:t>INHABILIDADES E INCOMPATIBILIDADES</w:t>
      </w:r>
    </w:p>
    <w:p w:rsidR="00A46C73" w:rsidRDefault="00A46C73" w:rsidP="00A46C73">
      <w:pPr>
        <w:adjustRightInd w:val="0"/>
        <w:ind w:left="-567" w:right="-658"/>
        <w:jc w:val="both"/>
      </w:pPr>
    </w:p>
    <w:p w:rsidR="00A46C73" w:rsidRDefault="00A46C73" w:rsidP="00A46C73">
      <w:pPr>
        <w:adjustRightInd w:val="0"/>
        <w:ind w:left="-567" w:right="-658"/>
        <w:jc w:val="both"/>
      </w:pPr>
      <w:r w:rsidRPr="00575979">
        <w:t>El oferente deberá suscribir documento anexándolo a la propuesta en el cual conste que no se encuentra incursas en cualquiera de las causales de inhabilidad o incompatibilidad señaladas en el Art. 127 de la constitución política de Colombia, en los artículos 8 y 9 de la ley 80 de 1993, y en las demás normas que las aclaren, modifiquen o deroguen, así como las demás normas concordantes y vigentes sobre la materia. Con la presentación de la propuesta el proponente manifiesta, tomándolo como prestado bajo la gravedad de juramento.</w:t>
      </w:r>
    </w:p>
    <w:p w:rsidR="002C1E94" w:rsidRDefault="002C1E94"/>
    <w:sectPr w:rsidR="002C1E9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CF33C8"/>
    <w:multiLevelType w:val="multilevel"/>
    <w:tmpl w:val="52B8C600"/>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val="0"/>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C73"/>
    <w:rsid w:val="002C1E94"/>
    <w:rsid w:val="007A4160"/>
    <w:rsid w:val="00A46C7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C17B88-2264-4B4E-B4BB-1CFA56758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6C73"/>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Paragraphe de liste1,lp1,Elabora"/>
    <w:basedOn w:val="Normal"/>
    <w:link w:val="PrrafodelistaCar"/>
    <w:uiPriority w:val="34"/>
    <w:qFormat/>
    <w:rsid w:val="00A46C73"/>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rsid w:val="00A46C73"/>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A46C73"/>
    <w:rPr>
      <w:rFonts w:ascii="Arial" w:eastAsia="Times New Roman" w:hAnsi="Arial" w:cs="Times New Roman"/>
      <w:sz w:val="24"/>
      <w:szCs w:val="20"/>
      <w:lang w:val="es-ES" w:eastAsia="es-ES"/>
    </w:rPr>
  </w:style>
  <w:style w:type="character" w:styleId="Hipervnculo">
    <w:name w:val="Hyperlink"/>
    <w:basedOn w:val="Fuentedeprrafopredeter"/>
    <w:uiPriority w:val="99"/>
    <w:rsid w:val="00A46C73"/>
    <w:rPr>
      <w:color w:val="0000FF"/>
      <w:u w:val="single"/>
    </w:rPr>
  </w:style>
  <w:style w:type="character" w:customStyle="1" w:styleId="PrrafodelistaCar">
    <w:name w:val="Párrafo de lista Car"/>
    <w:aliases w:val="NORMAL Car,Bullet List Car,FooterText Car,numbered Car,Paragraphe de liste1 Car,lp1 Car,Elabora Car"/>
    <w:link w:val="Prrafodelista"/>
    <w:uiPriority w:val="34"/>
    <w:rsid w:val="00A46C73"/>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olici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888</Words>
  <Characters>4885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LICET VIVIANA CASTILLO ROSERO</dc:creator>
  <cp:keywords/>
  <dc:description/>
  <cp:lastModifiedBy>MEVIL - LICET VIVIANA CASTILLO ROSERO</cp:lastModifiedBy>
  <cp:revision>2</cp:revision>
  <dcterms:created xsi:type="dcterms:W3CDTF">2017-10-05T21:00:00Z</dcterms:created>
  <dcterms:modified xsi:type="dcterms:W3CDTF">2017-10-05T21:01:00Z</dcterms:modified>
</cp:coreProperties>
</file>