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
        <w:tblW w:w="10165" w:type="dxa"/>
        <w:tblInd w:w="96" w:type="dxa"/>
        <w:tblLayout w:type="fixed"/>
        <w:tblLook w:val="0000" w:firstRow="0" w:lastRow="0" w:firstColumn="0" w:lastColumn="0" w:noHBand="0" w:noVBand="0"/>
      </w:tblPr>
      <w:tblGrid>
        <w:gridCol w:w="10165"/>
      </w:tblGrid>
      <w:tr w:rsidR="00422335" w:rsidRPr="00853EA0" w14:paraId="67700604" w14:textId="77777777">
        <w:tc>
          <w:tcPr>
            <w:tcW w:w="10165" w:type="dxa"/>
            <w:tcBorders>
              <w:bottom w:val="single" w:sz="4" w:space="0" w:color="000000"/>
            </w:tcBorders>
          </w:tcPr>
          <w:p w14:paraId="5588C357" w14:textId="3F68BC4F" w:rsidR="00476E82" w:rsidRPr="00853EA0" w:rsidRDefault="00F7081F" w:rsidP="00853EA0">
            <w:pPr>
              <w:shd w:val="clear" w:color="auto" w:fill="FFFFFF"/>
              <w:tabs>
                <w:tab w:val="left" w:pos="-149"/>
              </w:tabs>
              <w:ind w:leftChars="-4" w:hangingChars="4" w:hanging="9"/>
              <w:jc w:val="both"/>
              <w:rPr>
                <w:rFonts w:ascii="Arial Narrow" w:eastAsia="Arial Unicode MS" w:hAnsi="Arial Narrow" w:cs="Arial"/>
                <w:b/>
                <w:bCs/>
                <w:sz w:val="22"/>
                <w:szCs w:val="22"/>
                <w:shd w:val="clear" w:color="auto" w:fill="FFFFFF"/>
                <w:lang w:val="es-ES" w:eastAsia="es-CO" w:bidi="ar-SA"/>
              </w:rPr>
            </w:pPr>
            <w:r w:rsidRPr="00853EA0">
              <w:rPr>
                <w:rFonts w:ascii="Arial Narrow" w:eastAsia="Arial Unicode MS" w:hAnsi="Arial Narrow" w:cs="Arial"/>
                <w:sz w:val="22"/>
                <w:szCs w:val="22"/>
                <w:shd w:val="clear" w:color="auto" w:fill="FFFFFF"/>
                <w:lang w:val="es-ES" w:eastAsia="es-CO" w:bidi="ar-SA"/>
              </w:rPr>
              <w:t>Celebrar Convenio de Asociación entre el Instituto Distrital de las Artes – IDARTES y una entidad privada sin ánimo de lucro de reconocida idoneidad para el desarrollo conjunto de actividades relacionadas con los objetivos y funciones asignadas al Instituto, en</w:t>
            </w:r>
            <w:r w:rsidR="00853EA0" w:rsidRPr="00853EA0">
              <w:rPr>
                <w:rFonts w:ascii="Arial Narrow" w:eastAsia="Arial Unicode MS" w:hAnsi="Arial Narrow" w:cs="Arial"/>
                <w:sz w:val="22"/>
                <w:szCs w:val="22"/>
                <w:shd w:val="clear" w:color="auto" w:fill="FFFFFF"/>
                <w:lang w:val="es-ES" w:eastAsia="es-CO" w:bidi="ar-SA"/>
              </w:rPr>
              <w:t xml:space="preserve"> </w:t>
            </w:r>
            <w:r w:rsidRPr="00853EA0">
              <w:rPr>
                <w:rFonts w:ascii="Arial Narrow" w:eastAsia="Arial Unicode MS" w:hAnsi="Arial Narrow" w:cs="Arial"/>
                <w:sz w:val="22"/>
                <w:szCs w:val="22"/>
                <w:shd w:val="clear" w:color="auto" w:fill="FFFFFF"/>
                <w:lang w:val="es-ES" w:eastAsia="es-CO" w:bidi="ar-SA"/>
              </w:rPr>
              <w:t>torno al proyecto "</w:t>
            </w:r>
            <w:r w:rsidRPr="00853EA0">
              <w:rPr>
                <w:rFonts w:ascii="Arial Narrow" w:eastAsia="Arial Unicode MS" w:hAnsi="Arial Narrow" w:cs="Arial"/>
                <w:i/>
                <w:iCs/>
                <w:sz w:val="22"/>
                <w:szCs w:val="22"/>
                <w:shd w:val="clear" w:color="auto" w:fill="FFFFFF"/>
                <w:lang w:val="es-ES" w:eastAsia="es-CO" w:bidi="ar-SA"/>
              </w:rPr>
              <w:t>Comisión Fílmica de Bogotá 2022</w:t>
            </w:r>
            <w:r w:rsidRPr="00853EA0">
              <w:rPr>
                <w:rFonts w:ascii="Arial Narrow" w:eastAsia="Arial Unicode MS" w:hAnsi="Arial Narrow" w:cs="Arial"/>
                <w:sz w:val="22"/>
                <w:szCs w:val="22"/>
                <w:shd w:val="clear" w:color="auto" w:fill="FFFFFF"/>
                <w:lang w:val="es-ES" w:eastAsia="es-CO" w:bidi="ar-SA"/>
              </w:rPr>
              <w:t>" para el fortalecimiento de la industria audiovisual, promoción de Bogotá como destino fílmico y facilitar las filmaciones en el espacio público de la Ciudad."</w:t>
            </w:r>
            <w:r w:rsidR="00647295" w:rsidRPr="00853EA0">
              <w:rPr>
                <w:rFonts w:ascii="Arial Narrow" w:eastAsia="Arial Unicode MS" w:hAnsi="Arial Narrow" w:cs="Arial"/>
                <w:sz w:val="22"/>
                <w:szCs w:val="22"/>
                <w:shd w:val="clear" w:color="auto" w:fill="FFFFFF"/>
                <w:lang w:val="es-ES" w:eastAsia="es-CO" w:bidi="ar-SA"/>
              </w:rPr>
              <w:t>.</w:t>
            </w:r>
          </w:p>
          <w:p w14:paraId="7ABAB2F3" w14:textId="77777777" w:rsidR="00230654" w:rsidRPr="00853EA0" w:rsidRDefault="00230654">
            <w:pPr>
              <w:ind w:left="0" w:right="46" w:hanging="2"/>
              <w:jc w:val="both"/>
              <w:rPr>
                <w:rFonts w:ascii="Arial Narrow" w:eastAsia="Arial" w:hAnsi="Arial Narrow" w:cs="Arial"/>
                <w:color w:val="000000"/>
                <w:sz w:val="22"/>
                <w:szCs w:val="22"/>
              </w:rPr>
            </w:pPr>
          </w:p>
        </w:tc>
      </w:tr>
      <w:tr w:rsidR="00422335" w:rsidRPr="00853EA0" w14:paraId="57A85B4A" w14:textId="77777777">
        <w:tc>
          <w:tcPr>
            <w:tcW w:w="10165" w:type="dxa"/>
            <w:tcBorders>
              <w:top w:val="single" w:sz="4" w:space="0" w:color="000000"/>
              <w:left w:val="single" w:sz="4" w:space="0" w:color="000000"/>
              <w:bottom w:val="single" w:sz="4" w:space="0" w:color="000000"/>
              <w:right w:val="single" w:sz="4" w:space="0" w:color="000000"/>
            </w:tcBorders>
          </w:tcPr>
          <w:p w14:paraId="4FA3BD77" w14:textId="77777777" w:rsidR="00422335" w:rsidRPr="00853EA0" w:rsidRDefault="0006234E">
            <w:pPr>
              <w:ind w:left="0" w:right="46" w:hanging="2"/>
              <w:jc w:val="both"/>
              <w:rPr>
                <w:rFonts w:ascii="Arial Narrow" w:eastAsia="Arial" w:hAnsi="Arial Narrow" w:cs="Arial"/>
                <w:sz w:val="22"/>
                <w:szCs w:val="22"/>
              </w:rPr>
            </w:pPr>
            <w:r w:rsidRPr="00853EA0">
              <w:rPr>
                <w:rFonts w:ascii="Arial Narrow" w:eastAsia="Arial" w:hAnsi="Arial Narrow" w:cs="Arial"/>
                <w:b/>
                <w:color w:val="000000"/>
                <w:sz w:val="22"/>
                <w:szCs w:val="22"/>
              </w:rPr>
              <w:t>1. JUSTIFICACIÓN</w:t>
            </w:r>
          </w:p>
        </w:tc>
      </w:tr>
    </w:tbl>
    <w:p w14:paraId="70C316A6" w14:textId="77777777" w:rsidR="00422335" w:rsidRPr="00853EA0" w:rsidRDefault="00422335">
      <w:pPr>
        <w:ind w:left="0" w:right="46" w:hanging="2"/>
        <w:jc w:val="both"/>
        <w:rPr>
          <w:rFonts w:ascii="Arial Narrow" w:eastAsia="Arial" w:hAnsi="Arial Narrow" w:cs="Arial"/>
          <w:sz w:val="22"/>
          <w:szCs w:val="22"/>
        </w:rPr>
      </w:pPr>
    </w:p>
    <w:p w14:paraId="6B605694" w14:textId="77777777" w:rsidR="00853EA0" w:rsidRPr="001D7D9A" w:rsidRDefault="00853EA0" w:rsidP="00853EA0">
      <w:pPr>
        <w:shd w:val="clear" w:color="auto" w:fill="FFFFFF"/>
        <w:ind w:left="0" w:hanging="2"/>
        <w:jc w:val="both"/>
        <w:rPr>
          <w:rFonts w:ascii="Arial Narrow" w:hAnsi="Arial Narrow" w:cs="Arial"/>
          <w:sz w:val="22"/>
          <w:szCs w:val="22"/>
          <w:lang w:eastAsia="es-CO"/>
        </w:rPr>
      </w:pPr>
      <w:r w:rsidRPr="001D7D9A">
        <w:rPr>
          <w:rFonts w:ascii="Arial Narrow" w:hAnsi="Arial Narrow" w:cs="Arial"/>
          <w:sz w:val="22"/>
          <w:szCs w:val="22"/>
          <w:lang w:eastAsia="es-CO"/>
        </w:rPr>
        <w:t>El Artículo 70 de la Constitución Política dispone que el Estado tiene el deber de promover y fomentar el acceso a la cultura de todos los colombianos en igualdad de oportunidades, por medio de la educación permanente y la enseñanza científica, técnica, artística y profesional en todas las etapas del proceso de creación de la identidad nacional. Igualmente establece que el Estado promoverá la investigación, la ciencia, el desarrollo y la difusión de los valores culturales de la Nación.</w:t>
      </w:r>
    </w:p>
    <w:p w14:paraId="69E64C32" w14:textId="77777777" w:rsidR="00853EA0" w:rsidRPr="001D7D9A" w:rsidRDefault="00853EA0" w:rsidP="00853EA0">
      <w:pPr>
        <w:shd w:val="clear" w:color="auto" w:fill="FFFFFF"/>
        <w:ind w:left="0" w:hanging="2"/>
        <w:jc w:val="both"/>
        <w:rPr>
          <w:rFonts w:ascii="Arial Narrow" w:hAnsi="Arial Narrow" w:cs="Arial"/>
          <w:sz w:val="22"/>
          <w:szCs w:val="22"/>
          <w:lang w:eastAsia="es-CO"/>
        </w:rPr>
      </w:pPr>
      <w:r w:rsidRPr="001D7D9A">
        <w:rPr>
          <w:rFonts w:ascii="Arial Narrow" w:hAnsi="Arial Narrow" w:cs="Arial"/>
          <w:sz w:val="22"/>
          <w:szCs w:val="22"/>
          <w:lang w:eastAsia="es-CO"/>
        </w:rPr>
        <w:t> </w:t>
      </w:r>
    </w:p>
    <w:p w14:paraId="430611AD" w14:textId="77777777" w:rsidR="00853EA0" w:rsidRPr="001D7D9A" w:rsidRDefault="00853EA0" w:rsidP="00853EA0">
      <w:pPr>
        <w:shd w:val="clear" w:color="auto" w:fill="FFFFFF"/>
        <w:ind w:left="0" w:hanging="2"/>
        <w:jc w:val="both"/>
        <w:rPr>
          <w:rFonts w:ascii="Arial Narrow" w:hAnsi="Arial Narrow" w:cs="Arial"/>
          <w:sz w:val="22"/>
          <w:szCs w:val="22"/>
          <w:lang w:eastAsia="es-CO"/>
        </w:rPr>
      </w:pPr>
      <w:r w:rsidRPr="001D7D9A">
        <w:rPr>
          <w:rFonts w:ascii="Arial Narrow" w:hAnsi="Arial Narrow" w:cs="Arial"/>
          <w:sz w:val="22"/>
          <w:szCs w:val="22"/>
          <w:lang w:eastAsia="es-CO"/>
        </w:rPr>
        <w:t>Por otro lado, el Artículo 209 de la Constitución Política, señala que la función administrativa está al servicio de los intereses generales y se desarrolla con fundamente en los principios de igualdad moralidad, eficacia, economía, celeridad, imparcialidad y publicidad, mediante la descentralización, la delegación y la desconcentración de funciones.</w:t>
      </w:r>
    </w:p>
    <w:p w14:paraId="5AE0E8D2" w14:textId="77777777" w:rsidR="00853EA0" w:rsidRPr="001D7D9A" w:rsidRDefault="00853EA0" w:rsidP="00853EA0">
      <w:pPr>
        <w:shd w:val="clear" w:color="auto" w:fill="FFFFFF"/>
        <w:ind w:left="0" w:hanging="2"/>
        <w:jc w:val="both"/>
        <w:rPr>
          <w:rFonts w:ascii="Arial Narrow" w:hAnsi="Arial Narrow" w:cs="Arial"/>
          <w:sz w:val="22"/>
          <w:szCs w:val="22"/>
          <w:lang w:eastAsia="es-CO"/>
        </w:rPr>
      </w:pPr>
      <w:r w:rsidRPr="001D7D9A">
        <w:rPr>
          <w:rFonts w:ascii="Arial Narrow" w:hAnsi="Arial Narrow" w:cs="Arial"/>
          <w:sz w:val="22"/>
          <w:szCs w:val="22"/>
          <w:lang w:eastAsia="es-CO"/>
        </w:rPr>
        <w:t> </w:t>
      </w:r>
    </w:p>
    <w:p w14:paraId="0150AB5E" w14:textId="77777777" w:rsidR="00853EA0" w:rsidRPr="001D7D9A" w:rsidRDefault="00853EA0" w:rsidP="00853EA0">
      <w:pPr>
        <w:ind w:left="0" w:hanging="2"/>
        <w:jc w:val="both"/>
        <w:rPr>
          <w:rFonts w:ascii="Arial Narrow" w:hAnsi="Arial Narrow" w:cs="Arial"/>
          <w:sz w:val="22"/>
          <w:szCs w:val="22"/>
          <w:lang w:eastAsia="es-CO"/>
        </w:rPr>
      </w:pPr>
      <w:r w:rsidRPr="001D7D9A">
        <w:rPr>
          <w:rFonts w:ascii="Arial Narrow" w:hAnsi="Arial Narrow" w:cs="Arial"/>
          <w:sz w:val="22"/>
          <w:szCs w:val="22"/>
          <w:lang w:eastAsia="es-CO"/>
        </w:rPr>
        <w:t>Por su parte, la Constitución Política, en el inciso segundo del artículo 355, establece que el gobierno, en los niveles nacional, departamental, distrital y municipal podrá, con recursos de los respectivos presupuestos, celebrar contratos con entidades privadas sin ánimo de lucro de reconocida idoneidad con el fin de impulsar programas y actividades de interés público acordes con el Plan de Desarrollo.</w:t>
      </w:r>
    </w:p>
    <w:p w14:paraId="0ECAD7EB" w14:textId="77777777" w:rsidR="00853EA0" w:rsidRPr="001D7D9A" w:rsidRDefault="00853EA0" w:rsidP="00853EA0">
      <w:pPr>
        <w:ind w:left="0" w:hanging="2"/>
        <w:jc w:val="both"/>
        <w:rPr>
          <w:rFonts w:ascii="Arial Narrow" w:hAnsi="Arial Narrow" w:cs="Arial"/>
          <w:sz w:val="22"/>
          <w:szCs w:val="22"/>
          <w:lang w:eastAsia="es-CO"/>
        </w:rPr>
      </w:pPr>
    </w:p>
    <w:p w14:paraId="16CA10A4" w14:textId="77777777" w:rsidR="00853EA0" w:rsidRPr="001D7D9A" w:rsidRDefault="00853EA0" w:rsidP="00853EA0">
      <w:pPr>
        <w:shd w:val="clear" w:color="auto" w:fill="FFFFFF"/>
        <w:ind w:left="0" w:hanging="2"/>
        <w:jc w:val="both"/>
        <w:rPr>
          <w:rFonts w:ascii="Arial Narrow" w:hAnsi="Arial Narrow" w:cs="Arial"/>
          <w:sz w:val="22"/>
          <w:szCs w:val="22"/>
          <w:lang w:val="es-ES" w:eastAsia="es-CO"/>
        </w:rPr>
      </w:pPr>
      <w:r w:rsidRPr="001D7D9A">
        <w:rPr>
          <w:rFonts w:ascii="Arial Narrow" w:hAnsi="Arial Narrow" w:cs="Arial"/>
          <w:sz w:val="22"/>
          <w:szCs w:val="22"/>
          <w:lang w:val="es-ES" w:eastAsia="es-CO"/>
        </w:rPr>
        <w:t>En desarrollo de las disposiciones citadas, el Decreto Ley 1421 del 21 de junio de 1993, por el cual se dicta el régimen especial para el Distrito Capital de Santafé de Bogotá, estableció en su artículo 149 que "El Distrito, sus localidades y las entidades descentralizadas podrán celebrar los contratos, convenios y acuerdos previstos en el derecho público y en el derecho privado que resulten necesarios para el cumplimiento de sus funciones, la prestación de los servicios y la construcción de obras a su cargo".</w:t>
      </w:r>
    </w:p>
    <w:p w14:paraId="60ED2061" w14:textId="77777777" w:rsidR="00853EA0" w:rsidRPr="001D7D9A" w:rsidRDefault="00853EA0" w:rsidP="00853EA0">
      <w:pPr>
        <w:shd w:val="clear" w:color="auto" w:fill="FFFFFF"/>
        <w:ind w:left="0" w:hanging="2"/>
        <w:jc w:val="both"/>
        <w:rPr>
          <w:rFonts w:ascii="Arial Narrow" w:hAnsi="Arial Narrow" w:cs="Arial"/>
          <w:sz w:val="22"/>
          <w:szCs w:val="22"/>
          <w:lang w:val="es-ES" w:eastAsia="es-CO"/>
        </w:rPr>
      </w:pPr>
    </w:p>
    <w:p w14:paraId="040025A9" w14:textId="77777777" w:rsidR="00853EA0" w:rsidRPr="001D7D9A" w:rsidRDefault="00853EA0" w:rsidP="00853EA0">
      <w:pPr>
        <w:ind w:left="0" w:hanging="2"/>
        <w:jc w:val="both"/>
        <w:rPr>
          <w:rFonts w:ascii="Arial Narrow" w:hAnsi="Arial Narrow" w:cs="Arial"/>
          <w:sz w:val="22"/>
          <w:szCs w:val="22"/>
          <w:lang w:val="es-ES"/>
        </w:rPr>
      </w:pPr>
      <w:r w:rsidRPr="001D7D9A">
        <w:rPr>
          <w:rFonts w:ascii="Arial Narrow" w:hAnsi="Arial Narrow" w:cs="Arial"/>
          <w:sz w:val="22"/>
          <w:szCs w:val="22"/>
          <w:lang w:val="es-ES"/>
        </w:rPr>
        <w:t>En concordancia con lo anterior, el Gobierno Nacional mediante el decreto 092 de 2017 reglamentó lo dispuesto en el inciso citado del Artículo 355 de la Carta Magna, precisando los requisitos y formalidades necesarias para la celebración de estos convenios.</w:t>
      </w:r>
    </w:p>
    <w:p w14:paraId="14B17C4B" w14:textId="77777777" w:rsidR="00853EA0" w:rsidRPr="001D7D9A" w:rsidRDefault="00853EA0" w:rsidP="00853EA0">
      <w:pPr>
        <w:tabs>
          <w:tab w:val="left" w:pos="2520"/>
        </w:tabs>
        <w:ind w:left="0" w:hanging="2"/>
        <w:jc w:val="both"/>
        <w:rPr>
          <w:rFonts w:ascii="Arial Narrow" w:hAnsi="Arial Narrow" w:cs="Arial"/>
          <w:sz w:val="22"/>
          <w:szCs w:val="22"/>
          <w:lang w:val="es-ES"/>
        </w:rPr>
      </w:pPr>
    </w:p>
    <w:p w14:paraId="77FA100D" w14:textId="77777777" w:rsidR="00853EA0" w:rsidRPr="001D7D9A" w:rsidRDefault="00853EA0" w:rsidP="00853EA0">
      <w:pPr>
        <w:ind w:left="0" w:hanging="2"/>
        <w:jc w:val="both"/>
        <w:rPr>
          <w:rFonts w:ascii="Arial Narrow" w:hAnsi="Arial Narrow" w:cs="Arial"/>
          <w:sz w:val="22"/>
          <w:szCs w:val="22"/>
        </w:rPr>
      </w:pPr>
      <w:bookmarkStart w:id="0" w:name="_Hlk74319384"/>
      <w:r w:rsidRPr="001D7D9A">
        <w:rPr>
          <w:rFonts w:ascii="Arial Narrow" w:hAnsi="Arial Narrow" w:cs="Arial"/>
          <w:sz w:val="22"/>
          <w:szCs w:val="22"/>
        </w:rPr>
        <w:t>Por medio del Acuerdo 761 del 11 de junio de 2020 se adoptó el plan de desarrollo económico, social, ambiental y de obras públicas del distrito capital 2020-2024 “</w:t>
      </w:r>
      <w:r w:rsidRPr="001D7D9A">
        <w:rPr>
          <w:rFonts w:ascii="Arial Narrow" w:hAnsi="Arial Narrow" w:cs="Arial"/>
          <w:i/>
          <w:iCs/>
          <w:sz w:val="22"/>
          <w:szCs w:val="22"/>
        </w:rPr>
        <w:t>Un nuevo contrato social y ambiental para la Bogotá del siglo XXI</w:t>
      </w:r>
      <w:r w:rsidRPr="001D7D9A">
        <w:rPr>
          <w:rFonts w:ascii="Arial Narrow" w:hAnsi="Arial Narrow" w:cs="Arial"/>
          <w:sz w:val="22"/>
          <w:szCs w:val="22"/>
        </w:rPr>
        <w:t>”. Plan distrital que tiene por objeto “</w:t>
      </w:r>
      <w:r w:rsidRPr="001D7D9A">
        <w:rPr>
          <w:rFonts w:ascii="Arial Narrow" w:hAnsi="Arial Narrow" w:cs="Arial"/>
          <w:i/>
          <w:iCs/>
          <w:sz w:val="22"/>
          <w:szCs w:val="22"/>
        </w:rPr>
        <w:t>Consolidar un nuevo contrato social, ambiental e intergeneracional que permita avanzar hacia la igualdad de oportunidades, recuperando la pérdida económica y social derivada de la emergencia del COVID-19, capitalizando los aprendizajes y los canales de solidaridad, redistribución y reactivación económica, creados para atender y mitigar los efectos de la pandemia y de esta forma construir con la ciudadanía, una Bogotá donde los derechos de los más vulnerables sean garantizados a través de la ampliación de las oportunidades de inclusión social y productiva en particular de las mujeres, los jóvenes y las familias, para superar progresivamente los factores de naturalización de la exclusión, discriminación y segregación socioeconómica y espacial que impiden la igualdad de oportunidades y el ejercicio de una vida libre, colectivamente sostenible y feliz</w:t>
      </w:r>
      <w:r w:rsidRPr="001D7D9A">
        <w:rPr>
          <w:rFonts w:ascii="Arial Narrow" w:hAnsi="Arial Narrow" w:cs="Arial"/>
          <w:sz w:val="22"/>
          <w:szCs w:val="22"/>
        </w:rPr>
        <w:t>”</w:t>
      </w:r>
    </w:p>
    <w:p w14:paraId="4F46B583" w14:textId="77777777" w:rsidR="00853EA0" w:rsidRPr="001D7D9A" w:rsidRDefault="00853EA0" w:rsidP="00853EA0">
      <w:pPr>
        <w:spacing w:line="276" w:lineRule="auto"/>
        <w:ind w:left="0" w:hanging="2"/>
        <w:jc w:val="both"/>
        <w:rPr>
          <w:rFonts w:ascii="Arial Narrow" w:hAnsi="Arial Narrow" w:cs="Arial"/>
          <w:sz w:val="22"/>
          <w:szCs w:val="22"/>
        </w:rPr>
      </w:pPr>
    </w:p>
    <w:p w14:paraId="66AE46EB" w14:textId="77777777" w:rsidR="00853EA0" w:rsidRPr="001D7D9A" w:rsidRDefault="00853EA0" w:rsidP="00853EA0">
      <w:pPr>
        <w:pStyle w:val="Textocomentario"/>
        <w:ind w:left="0" w:hanging="2"/>
        <w:jc w:val="both"/>
        <w:rPr>
          <w:rStyle w:val="Fuentedeprrafopredeter2"/>
          <w:rFonts w:ascii="Arial Narrow" w:hAnsi="Arial Narrow" w:cs="Arial"/>
          <w:sz w:val="22"/>
          <w:szCs w:val="22"/>
          <w:lang w:val="es-ES"/>
        </w:rPr>
      </w:pPr>
      <w:r w:rsidRPr="001D7D9A">
        <w:rPr>
          <w:rStyle w:val="Fuentedeprrafopredeter2"/>
          <w:rFonts w:ascii="Arial Narrow" w:hAnsi="Arial Narrow" w:cs="Arial"/>
          <w:sz w:val="22"/>
          <w:szCs w:val="22"/>
          <w:lang w:val="es-ES"/>
        </w:rPr>
        <w:t>A través de la Resolución 544 de 2020 se adoptó la “</w:t>
      </w:r>
      <w:r w:rsidRPr="001D7D9A">
        <w:rPr>
          <w:rStyle w:val="Fuentedeprrafopredeter2"/>
          <w:rFonts w:ascii="Arial Narrow" w:hAnsi="Arial Narrow" w:cs="Arial"/>
          <w:i/>
          <w:iCs/>
          <w:sz w:val="22"/>
          <w:szCs w:val="22"/>
          <w:lang w:val="es-ES"/>
        </w:rPr>
        <w:t xml:space="preserve">Plataforma Estratégica del Instituto Distrital de las Artes- </w:t>
      </w:r>
      <w:proofErr w:type="spellStart"/>
      <w:r w:rsidRPr="001D7D9A">
        <w:rPr>
          <w:rStyle w:val="Fuentedeprrafopredeter2"/>
          <w:rFonts w:ascii="Arial Narrow" w:hAnsi="Arial Narrow" w:cs="Arial"/>
          <w:i/>
          <w:iCs/>
          <w:sz w:val="22"/>
          <w:szCs w:val="22"/>
          <w:lang w:val="es-ES"/>
        </w:rPr>
        <w:t>Idartes</w:t>
      </w:r>
      <w:proofErr w:type="spellEnd"/>
      <w:r w:rsidRPr="001D7D9A">
        <w:rPr>
          <w:rStyle w:val="Fuentedeprrafopredeter2"/>
          <w:rFonts w:ascii="Arial Narrow" w:hAnsi="Arial Narrow" w:cs="Arial"/>
          <w:sz w:val="22"/>
          <w:szCs w:val="22"/>
          <w:lang w:val="es-ES"/>
        </w:rPr>
        <w:t>”, allí se plantean 19 objetivos estratégicos para lograr sus metas y a largo plazo el cumplimiento de su</w:t>
      </w:r>
      <w:r>
        <w:rPr>
          <w:rStyle w:val="Fuentedeprrafopredeter2"/>
          <w:rFonts w:ascii="Arial Narrow" w:hAnsi="Arial Narrow" w:cs="Arial"/>
          <w:sz w:val="22"/>
          <w:szCs w:val="22"/>
          <w:lang w:val="es-ES"/>
        </w:rPr>
        <w:t xml:space="preserve"> </w:t>
      </w:r>
      <w:r w:rsidRPr="001D7D9A">
        <w:rPr>
          <w:rStyle w:val="Fuentedeprrafopredeter2"/>
          <w:rFonts w:ascii="Arial Narrow" w:hAnsi="Arial Narrow" w:cs="Arial"/>
          <w:sz w:val="22"/>
          <w:szCs w:val="22"/>
          <w:lang w:val="es-ES"/>
        </w:rPr>
        <w:t>misión y visión. Son de relevancia en la presente contratación los siguientes: “</w:t>
      </w:r>
      <w:r w:rsidRPr="001D7D9A">
        <w:rPr>
          <w:rStyle w:val="Fuentedeprrafopredeter2"/>
          <w:rFonts w:ascii="Arial Narrow" w:hAnsi="Arial Narrow" w:cs="Arial"/>
          <w:i/>
          <w:iCs/>
          <w:sz w:val="22"/>
          <w:szCs w:val="22"/>
          <w:lang w:val="es-ES"/>
        </w:rPr>
        <w:t xml:space="preserve">4.1:  Aportar a la construcción de un Nuevo Contrato Social y Ambiental para la Bogotá del siglo XXI, en el que las artes sean parte fundamental de la vida cotidiana de la ciudadanía, garantizando los derechos culturales para el reconocimiento, apropiación, intercambio y conjugación de las dimensiones expresivas, creadoras, técnicas y críticas de las artes, desde los enfoques: diferencial, de género y territorial, hacia la construcción de una ciudad cuidadora, sostenible, incluyente y consciente. 4.2: Generar condiciones para que el ejercicio de las prácticas artísticas que desarrollan agentes y organizaciones del sector de las artes sea diverso e incluyente, en concordancia con el Nuevo Contrato Social y Ambiental para la Bogotá del siglo XXI, con procesos asertivos de planeación, información, fomento, organización, participación y regulación, que consoliden a Bogotá - Región, como un escenario para el disfrute y goce de los derechos culturales y que vinculen de manera efectiva los contextos locales y globales. 4.3: Fortalecer las cadenas de valor de los campos artísticos, para promover la creación, gestión y circulación de obras, encuentros y experiencias artísticas y culturales, garantizando el acceso, el disfrute y la apropiación de los públicos, la desconcentración de la oferta cultural y artística, la descentralización de los equipamientos culturales, la revitalización de sectores de la ciudad y la promoción de los derechos culturales. 4.4: Contribuir al fortalecimiento del tejido social a través de las artes desde la construcción de la memoria y la reparación simbólica colectiva, para hacer de Bogotá centro de cultura ciudadana, paz y reconciliación (…) 4.6: Fortalecer la articulación y cooperación con actores comunitarios, sociales, públicos y privados del ámbito local, regional, nacional e </w:t>
      </w:r>
      <w:r w:rsidRPr="001D7D9A">
        <w:rPr>
          <w:rStyle w:val="Fuentedeprrafopredeter2"/>
          <w:rFonts w:ascii="Arial Narrow" w:hAnsi="Arial Narrow" w:cs="Arial"/>
          <w:i/>
          <w:iCs/>
          <w:sz w:val="22"/>
          <w:szCs w:val="22"/>
          <w:lang w:val="es-ES"/>
        </w:rPr>
        <w:lastRenderedPageBreak/>
        <w:t>internacional que amplíen y potencien los recursos técnicos, humanos y financieros con los que cuenta la entidad para la garantía de los derechos culturales de la ciudadanía (…) 4.8: Posicionar las artes a través de estrategias de comunicación tradicionales, alternativas, incluyentes y comunitarias; la creación de plataformas que permitan la convergencia digital y la consolidación de territorios digitales para el fortalecimiento de la oferta institucional y de los agentes del sector (…) 4.19: Diseñar una estrategia de generación de recursos propios, que, mediante la creación de productos, bienes y servicios, aporten a la sostenibilidad y el fortalecimiento de los proyectos de la entidad</w:t>
      </w:r>
      <w:r w:rsidRPr="001D7D9A">
        <w:rPr>
          <w:rStyle w:val="Fuentedeprrafopredeter2"/>
          <w:rFonts w:ascii="Arial Narrow" w:hAnsi="Arial Narrow" w:cs="Arial"/>
          <w:sz w:val="22"/>
          <w:szCs w:val="22"/>
          <w:lang w:val="es-ES"/>
        </w:rPr>
        <w:t>”.</w:t>
      </w:r>
    </w:p>
    <w:p w14:paraId="46E38787" w14:textId="77777777" w:rsidR="00853EA0" w:rsidRPr="001D7D9A" w:rsidRDefault="00853EA0" w:rsidP="00853EA0">
      <w:pPr>
        <w:pStyle w:val="Textocomentario"/>
        <w:ind w:left="0" w:hanging="2"/>
        <w:jc w:val="both"/>
        <w:rPr>
          <w:rFonts w:ascii="Arial Narrow" w:hAnsi="Arial Narrow" w:cs="Arial"/>
          <w:color w:val="222222"/>
          <w:sz w:val="22"/>
          <w:szCs w:val="22"/>
          <w:lang w:eastAsia="es-CO"/>
        </w:rPr>
      </w:pPr>
    </w:p>
    <w:p w14:paraId="21D31DF0" w14:textId="77777777" w:rsidR="00853EA0" w:rsidRPr="001D7D9A" w:rsidRDefault="00853EA0" w:rsidP="00853EA0">
      <w:pPr>
        <w:ind w:left="0" w:hanging="2"/>
        <w:jc w:val="both"/>
        <w:rPr>
          <w:rFonts w:ascii="Arial Narrow" w:hAnsi="Arial Narrow" w:cs="Arial"/>
          <w:kern w:val="2"/>
          <w:position w:val="0"/>
          <w:sz w:val="22"/>
          <w:szCs w:val="22"/>
        </w:rPr>
      </w:pPr>
      <w:r w:rsidRPr="001D7D9A">
        <w:rPr>
          <w:rFonts w:ascii="Arial Narrow" w:hAnsi="Arial Narrow" w:cs="Arial"/>
          <w:sz w:val="22"/>
          <w:szCs w:val="22"/>
        </w:rPr>
        <w:t>El Instituto Distrital de las Artes en articulación con el Plan de Desarrollo, formuló entre otros los siguientes proyectos de inversión que tienen relevancia para el proyecto</w:t>
      </w:r>
      <w:r w:rsidRPr="001D7D9A">
        <w:rPr>
          <w:rFonts w:ascii="Arial Narrow" w:eastAsia="Arial Unicode MS" w:hAnsi="Arial Narrow" w:cs="Arial"/>
          <w:sz w:val="22"/>
          <w:szCs w:val="22"/>
          <w:shd w:val="clear" w:color="auto" w:fill="FFFFFF"/>
          <w:lang w:val="es-ES" w:eastAsia="es-CO" w:bidi="ar-SA"/>
        </w:rPr>
        <w:t xml:space="preserve"> “"</w:t>
      </w:r>
      <w:r w:rsidRPr="001D7D9A">
        <w:rPr>
          <w:rFonts w:ascii="Arial Narrow" w:eastAsia="Arial Unicode MS" w:hAnsi="Arial Narrow" w:cs="Arial"/>
          <w:i/>
          <w:iCs/>
          <w:sz w:val="22"/>
          <w:szCs w:val="22"/>
          <w:shd w:val="clear" w:color="auto" w:fill="FFFFFF"/>
          <w:lang w:val="es-ES" w:eastAsia="es-CO" w:bidi="ar-SA"/>
        </w:rPr>
        <w:t>Comisión Fílmica de Bogotá 2022</w:t>
      </w:r>
      <w:r w:rsidRPr="001D7D9A">
        <w:rPr>
          <w:rFonts w:ascii="Arial Narrow" w:eastAsia="Arial Unicode MS" w:hAnsi="Arial Narrow" w:cs="Arial"/>
          <w:sz w:val="22"/>
          <w:szCs w:val="22"/>
          <w:shd w:val="clear" w:color="auto" w:fill="FFFFFF"/>
          <w:lang w:val="es-ES" w:eastAsia="es-CO" w:bidi="ar-SA"/>
        </w:rPr>
        <w:t>":</w:t>
      </w:r>
    </w:p>
    <w:p w14:paraId="3B303623" w14:textId="77777777" w:rsidR="00853EA0" w:rsidRPr="001D7D9A" w:rsidRDefault="00853EA0" w:rsidP="00853EA0">
      <w:pPr>
        <w:ind w:left="0" w:hanging="2"/>
        <w:jc w:val="both"/>
        <w:rPr>
          <w:rFonts w:ascii="Arial Narrow" w:hAnsi="Arial Narrow" w:cs="Arial"/>
          <w:sz w:val="22"/>
          <w:szCs w:val="22"/>
        </w:rPr>
      </w:pPr>
    </w:p>
    <w:p w14:paraId="4399AE29" w14:textId="77777777" w:rsidR="00853EA0" w:rsidRPr="001D7D9A" w:rsidRDefault="00853EA0" w:rsidP="00853EA0">
      <w:pPr>
        <w:pStyle w:val="WW-Normal"/>
        <w:ind w:hanging="2"/>
        <w:jc w:val="both"/>
        <w:rPr>
          <w:rFonts w:ascii="Arial Narrow" w:hAnsi="Arial Narrow"/>
          <w:sz w:val="22"/>
          <w:szCs w:val="22"/>
        </w:rPr>
      </w:pPr>
      <w:bookmarkStart w:id="1" w:name="_Hlk72406626"/>
      <w:bookmarkStart w:id="2" w:name="_Hlk72405881"/>
      <w:r w:rsidRPr="001D7D9A">
        <w:rPr>
          <w:rFonts w:ascii="Arial Narrow" w:hAnsi="Arial Narrow"/>
          <w:sz w:val="22"/>
          <w:szCs w:val="22"/>
        </w:rPr>
        <w:t>El proyecto de inversión 7585- “</w:t>
      </w:r>
      <w:r w:rsidRPr="001D7D9A">
        <w:rPr>
          <w:rFonts w:ascii="Arial Narrow" w:hAnsi="Arial Narrow"/>
          <w:i/>
          <w:iCs/>
          <w:sz w:val="22"/>
          <w:szCs w:val="22"/>
        </w:rPr>
        <w:t>Fortalecimiento a las Artes, territorios y cotidianidades en Bogotá D.C</w:t>
      </w:r>
      <w:r w:rsidRPr="001D7D9A">
        <w:rPr>
          <w:rFonts w:ascii="Arial Narrow" w:hAnsi="Arial Narrow"/>
          <w:sz w:val="22"/>
          <w:szCs w:val="22"/>
        </w:rPr>
        <w:t>.”, el cual se articula con el logro de ciudad No. 9: “</w:t>
      </w:r>
      <w:r w:rsidRPr="001D7D9A">
        <w:rPr>
          <w:rFonts w:ascii="Arial Narrow" w:hAnsi="Arial Narrow"/>
          <w:i/>
          <w:iCs/>
          <w:sz w:val="22"/>
          <w:szCs w:val="22"/>
        </w:rPr>
        <w:t>Promover la participación, la transformación cultural, deportiva, recreativa, patrimonial y artística que propicien espacios de encuentro, tejido social y reconocimiento del otro</w:t>
      </w:r>
      <w:r w:rsidRPr="001D7D9A">
        <w:rPr>
          <w:rFonts w:ascii="Arial Narrow" w:hAnsi="Arial Narrow"/>
          <w:sz w:val="22"/>
          <w:szCs w:val="22"/>
        </w:rPr>
        <w:t>”; programa 21: “</w:t>
      </w:r>
      <w:r w:rsidRPr="001D7D9A">
        <w:rPr>
          <w:rFonts w:ascii="Arial Narrow" w:hAnsi="Arial Narrow"/>
          <w:i/>
          <w:iCs/>
          <w:sz w:val="22"/>
          <w:szCs w:val="22"/>
        </w:rPr>
        <w:t>Creación y vida cotidiana: Apropiación ciudadana del arte, la cultura y el patrimonio, para la democracia cultural</w:t>
      </w:r>
      <w:r w:rsidRPr="001D7D9A">
        <w:rPr>
          <w:rFonts w:ascii="Arial Narrow" w:hAnsi="Arial Narrow"/>
          <w:iCs/>
          <w:sz w:val="22"/>
          <w:szCs w:val="22"/>
        </w:rPr>
        <w:t>”, a través de este programa se pretende</w:t>
      </w:r>
      <w:r w:rsidRPr="001D7D9A">
        <w:rPr>
          <w:rFonts w:ascii="Arial Narrow" w:hAnsi="Arial Narrow"/>
          <w:i/>
          <w:iCs/>
          <w:sz w:val="22"/>
          <w:szCs w:val="22"/>
        </w:rPr>
        <w:t xml:space="preserve"> “Superar las barreras culturales, económicas, físicas que dificultan la participación de la ciudadanía en la vida cultural de la ciudad, y obstaculizan la transformación cultural de los ciudadanos para reconocer a los otros. A través de procesos y actividades pertinentes y accesibles en las dimensiones de la creación, la formación, la circulación, la investigación y la apropiación lograr que la ciudadanía incorpore las artes a su vida cotidiana, mediante la práctica y el acceso a la oferta cultural</w:t>
      </w:r>
      <w:r w:rsidRPr="001D7D9A">
        <w:rPr>
          <w:rFonts w:ascii="Arial Narrow" w:hAnsi="Arial Narrow"/>
          <w:sz w:val="22"/>
          <w:szCs w:val="22"/>
        </w:rPr>
        <w:t>”, en otros términos  y desde la perspectiva del campo audiovisual busca reducir la desigualdad en cuanto al acceso de los diferentes sectores a este campo, así como generar e implementar prácticas artísticas que lleven consigo el aumento de la población objetivo, para lograr una cultura ciudadana y forjar una evolución social; de igual forma está en consonancia con el  propósito 1 – “</w:t>
      </w:r>
      <w:r w:rsidRPr="001D7D9A">
        <w:rPr>
          <w:rFonts w:ascii="Arial Narrow" w:hAnsi="Arial Narrow"/>
          <w:i/>
          <w:iCs/>
          <w:sz w:val="22"/>
          <w:szCs w:val="22"/>
        </w:rPr>
        <w:t>Hacer un nuevo contrato social para incrementar la inclusión social, productiva y política</w:t>
      </w:r>
      <w:r w:rsidRPr="001D7D9A">
        <w:rPr>
          <w:rFonts w:ascii="Arial Narrow" w:hAnsi="Arial Narrow"/>
          <w:sz w:val="22"/>
          <w:szCs w:val="22"/>
        </w:rPr>
        <w:t xml:space="preserve">” y con la meta plan </w:t>
      </w:r>
      <w:r w:rsidRPr="001D7D9A">
        <w:rPr>
          <w:rFonts w:ascii="Arial Narrow" w:hAnsi="Arial Narrow"/>
          <w:i/>
          <w:iCs/>
          <w:sz w:val="22"/>
          <w:szCs w:val="22"/>
        </w:rPr>
        <w:t xml:space="preserve"> “Promover 19500 acciones para el fortalecimiento y la participación en prácticas artísticas, culturales y patrimoniales en los territorios generando espacios de encuentro y reconocimiento del otro”; </w:t>
      </w:r>
      <w:r w:rsidRPr="001D7D9A">
        <w:rPr>
          <w:rFonts w:ascii="Arial Narrow" w:hAnsi="Arial Narrow"/>
          <w:iCs/>
          <w:sz w:val="22"/>
          <w:szCs w:val="22"/>
        </w:rPr>
        <w:t>d</w:t>
      </w:r>
      <w:r w:rsidRPr="001D7D9A">
        <w:rPr>
          <w:rFonts w:ascii="Arial Narrow" w:eastAsia="Arial Unicode MS" w:hAnsi="Arial Narrow"/>
          <w:color w:val="auto"/>
          <w:sz w:val="22"/>
          <w:szCs w:val="22"/>
          <w:lang w:val="es-ES" w:eastAsia="es-CO" w:bidi="ar-SA"/>
        </w:rPr>
        <w:t>el plan de desarrollo económico, social, ambiental y de obras públicas del distrito capital 2020-2024 “</w:t>
      </w:r>
      <w:r w:rsidRPr="001D7D9A">
        <w:rPr>
          <w:rFonts w:ascii="Arial Narrow" w:eastAsia="Arial Unicode MS" w:hAnsi="Arial Narrow"/>
          <w:i/>
          <w:iCs/>
          <w:color w:val="auto"/>
          <w:sz w:val="22"/>
          <w:szCs w:val="22"/>
          <w:lang w:val="es-ES" w:eastAsia="es-CO" w:bidi="ar-SA"/>
        </w:rPr>
        <w:t>Un nuevo contrato social y ambiental para la Bogotá del siglo XXI</w:t>
      </w:r>
      <w:r w:rsidRPr="001D7D9A">
        <w:rPr>
          <w:rFonts w:ascii="Arial Narrow" w:eastAsia="Arial Unicode MS" w:hAnsi="Arial Narrow"/>
          <w:color w:val="auto"/>
          <w:sz w:val="22"/>
          <w:szCs w:val="22"/>
          <w:lang w:val="es-ES" w:eastAsia="es-CO" w:bidi="ar-SA"/>
        </w:rPr>
        <w:t>”.</w:t>
      </w:r>
    </w:p>
    <w:p w14:paraId="79BB45BD" w14:textId="77777777" w:rsidR="00853EA0" w:rsidRPr="001D7D9A" w:rsidRDefault="00853EA0" w:rsidP="00853EA0">
      <w:pPr>
        <w:ind w:leftChars="0" w:left="0" w:firstLineChars="0" w:firstLine="0"/>
        <w:jc w:val="both"/>
        <w:rPr>
          <w:rFonts w:ascii="Arial Narrow" w:hAnsi="Arial Narrow" w:cs="Arial"/>
          <w:iCs/>
          <w:color w:val="00000A"/>
          <w:sz w:val="22"/>
          <w:szCs w:val="22"/>
          <w:lang w:eastAsia="es-CO"/>
        </w:rPr>
      </w:pPr>
    </w:p>
    <w:bookmarkEnd w:id="1"/>
    <w:p w14:paraId="206F649D" w14:textId="77777777" w:rsidR="00853EA0" w:rsidRPr="001D7D9A" w:rsidRDefault="00853EA0" w:rsidP="00853EA0">
      <w:pPr>
        <w:pStyle w:val="WW-Normal"/>
        <w:spacing w:line="240" w:lineRule="auto"/>
        <w:ind w:hanging="2"/>
        <w:jc w:val="both"/>
        <w:rPr>
          <w:rFonts w:ascii="Arial Narrow" w:hAnsi="Arial Narrow"/>
          <w:sz w:val="22"/>
          <w:szCs w:val="22"/>
        </w:rPr>
      </w:pPr>
      <w:r w:rsidRPr="001D7D9A">
        <w:rPr>
          <w:rFonts w:ascii="Arial Narrow" w:hAnsi="Arial Narrow"/>
          <w:sz w:val="22"/>
          <w:szCs w:val="22"/>
        </w:rPr>
        <w:t>El proyecto de inversión tiene por objetivo general “</w:t>
      </w:r>
      <w:r w:rsidRPr="001D7D9A">
        <w:rPr>
          <w:rFonts w:ascii="Arial Narrow" w:hAnsi="Arial Narrow"/>
          <w:i/>
          <w:iCs/>
          <w:sz w:val="22"/>
          <w:szCs w:val="22"/>
        </w:rPr>
        <w:t>promover un nuevo contrato en equidad para el disfrute, conocimiento y práctica de las artes en la vida cotidiana con garantía de derechos culturales de la ciudadanía en sus diversidades sociales, económicas, de género, culturales y territoriales</w:t>
      </w:r>
      <w:r w:rsidRPr="001D7D9A">
        <w:rPr>
          <w:rFonts w:ascii="Arial Narrow" w:hAnsi="Arial Narrow"/>
          <w:sz w:val="22"/>
          <w:szCs w:val="22"/>
        </w:rPr>
        <w:t>”, además cuenta con varios objetivos específicos, y a través del convenio que se pretende suscribir se busca dar cumplimiento a los siguientes: “</w:t>
      </w:r>
      <w:r w:rsidRPr="001D7D9A">
        <w:rPr>
          <w:rFonts w:ascii="Arial Narrow" w:hAnsi="Arial Narrow"/>
          <w:i/>
          <w:iCs/>
          <w:sz w:val="22"/>
          <w:szCs w:val="22"/>
        </w:rPr>
        <w:t>reconocer las prácticas artísticas y culturales vinculadas a la vida cotidiana de la ciudadanía, y generar la presencia de las mismas en la oferta institucional</w:t>
      </w:r>
      <w:r w:rsidRPr="001D7D9A">
        <w:rPr>
          <w:rFonts w:ascii="Arial Narrow" w:hAnsi="Arial Narrow"/>
          <w:sz w:val="22"/>
          <w:szCs w:val="22"/>
        </w:rPr>
        <w:t>”, y “</w:t>
      </w:r>
      <w:r w:rsidRPr="001D7D9A">
        <w:rPr>
          <w:rFonts w:ascii="Arial Narrow" w:hAnsi="Arial Narrow"/>
          <w:i/>
          <w:iCs/>
          <w:sz w:val="22"/>
          <w:szCs w:val="22"/>
        </w:rPr>
        <w:t>transformar la visión de las artes y la cultura propiciando experiencias para espectadores activos, reduciendo las jerarquías entre los artistas y otros agentes culturales, valorando y reconociendo los saberes, creatividad y experiencias de las personas</w:t>
      </w:r>
      <w:r w:rsidRPr="001D7D9A">
        <w:rPr>
          <w:rFonts w:ascii="Arial Narrow" w:hAnsi="Arial Narrow"/>
          <w:sz w:val="22"/>
          <w:szCs w:val="22"/>
        </w:rPr>
        <w:t>”.</w:t>
      </w:r>
    </w:p>
    <w:p w14:paraId="6C73A5BC" w14:textId="77777777" w:rsidR="00853EA0" w:rsidRPr="001D7D9A" w:rsidRDefault="00853EA0" w:rsidP="00853EA0">
      <w:pPr>
        <w:shd w:val="clear" w:color="auto" w:fill="FFFFFF"/>
        <w:tabs>
          <w:tab w:val="left" w:pos="0"/>
        </w:tabs>
        <w:ind w:left="0" w:hanging="2"/>
        <w:jc w:val="both"/>
        <w:rPr>
          <w:rFonts w:ascii="Arial Narrow" w:eastAsia="SimSun" w:hAnsi="Arial Narrow" w:cs="Arial"/>
          <w:kern w:val="2"/>
          <w:sz w:val="22"/>
          <w:szCs w:val="22"/>
          <w:lang w:val="es-ES_tradnl"/>
        </w:rPr>
      </w:pPr>
    </w:p>
    <w:bookmarkEnd w:id="0"/>
    <w:bookmarkEnd w:id="2"/>
    <w:p w14:paraId="2BAA212C" w14:textId="77777777" w:rsidR="00853EA0" w:rsidRPr="001D7D9A" w:rsidRDefault="00853EA0" w:rsidP="00853EA0">
      <w:pPr>
        <w:pStyle w:val="WW-Normal"/>
        <w:spacing w:line="240" w:lineRule="auto"/>
        <w:ind w:hanging="2"/>
        <w:jc w:val="both"/>
        <w:rPr>
          <w:rFonts w:ascii="Arial Narrow" w:hAnsi="Arial Narrow"/>
          <w:sz w:val="22"/>
          <w:szCs w:val="22"/>
        </w:rPr>
      </w:pPr>
      <w:r w:rsidRPr="001D7D9A">
        <w:rPr>
          <w:rFonts w:ascii="Arial Narrow" w:hAnsi="Arial Narrow"/>
          <w:sz w:val="22"/>
          <w:szCs w:val="22"/>
        </w:rPr>
        <w:t xml:space="preserve">El proyecto de inversión en cita se estructura bajo componentes siendo de relevancia para la presente invitación, la </w:t>
      </w:r>
      <w:r w:rsidRPr="001D7D9A">
        <w:rPr>
          <w:rFonts w:ascii="Arial Narrow" w:hAnsi="Arial Narrow"/>
          <w:i/>
          <w:iCs/>
          <w:sz w:val="22"/>
          <w:szCs w:val="22"/>
        </w:rPr>
        <w:t>“Circulación de las artes y la cultura</w:t>
      </w:r>
      <w:r w:rsidRPr="001D7D9A">
        <w:rPr>
          <w:rFonts w:ascii="Arial Narrow" w:hAnsi="Arial Narrow"/>
          <w:sz w:val="22"/>
          <w:szCs w:val="22"/>
        </w:rPr>
        <w:t xml:space="preserve">”: el cual comprende actividades de circulación artística y cultural para la construcción de imaginarios culturales que disminuyan la discriminación, segregación e inequidad de oportunidades para las mujeres, los grupos </w:t>
      </w:r>
      <w:proofErr w:type="spellStart"/>
      <w:r w:rsidRPr="001D7D9A">
        <w:rPr>
          <w:rFonts w:ascii="Arial Narrow" w:hAnsi="Arial Narrow"/>
          <w:sz w:val="22"/>
          <w:szCs w:val="22"/>
        </w:rPr>
        <w:t>etáreos</w:t>
      </w:r>
      <w:proofErr w:type="spellEnd"/>
      <w:r w:rsidRPr="001D7D9A">
        <w:rPr>
          <w:rFonts w:ascii="Arial Narrow" w:hAnsi="Arial Narrow"/>
          <w:sz w:val="22"/>
          <w:szCs w:val="22"/>
        </w:rPr>
        <w:t>, sociales y poblacionales respecto al goce efectivo y ejercicio de sus derechos culturales.</w:t>
      </w:r>
    </w:p>
    <w:p w14:paraId="38C762D6" w14:textId="77777777" w:rsidR="00853EA0" w:rsidRPr="001D7D9A" w:rsidRDefault="00853EA0" w:rsidP="00853EA0">
      <w:pPr>
        <w:pStyle w:val="WW-Normal"/>
        <w:spacing w:line="240" w:lineRule="auto"/>
        <w:ind w:hanging="2"/>
        <w:jc w:val="both"/>
        <w:rPr>
          <w:rFonts w:ascii="Arial Narrow" w:hAnsi="Arial Narrow"/>
          <w:sz w:val="22"/>
          <w:szCs w:val="22"/>
        </w:rPr>
      </w:pPr>
    </w:p>
    <w:p w14:paraId="54277B04" w14:textId="77777777" w:rsidR="00853EA0" w:rsidRPr="001D7D9A" w:rsidRDefault="00853EA0" w:rsidP="00853EA0">
      <w:pPr>
        <w:pStyle w:val="WW-Normal"/>
        <w:ind w:hanging="2"/>
        <w:jc w:val="both"/>
        <w:rPr>
          <w:rFonts w:ascii="Arial Narrow" w:hAnsi="Arial Narrow"/>
          <w:sz w:val="22"/>
          <w:szCs w:val="22"/>
        </w:rPr>
      </w:pPr>
      <w:r w:rsidRPr="001D7D9A">
        <w:rPr>
          <w:rFonts w:ascii="Arial Narrow" w:hAnsi="Arial Narrow"/>
          <w:sz w:val="22"/>
          <w:szCs w:val="22"/>
        </w:rPr>
        <w:t xml:space="preserve">Así mismo, este proyecto definió 9 metas y con el convenio que se pretende celebrar se contribuye al cumplimiento de la Meta No 7 </w:t>
      </w:r>
      <w:r w:rsidRPr="001D7D9A">
        <w:rPr>
          <w:rFonts w:ascii="Arial Narrow" w:hAnsi="Arial Narrow"/>
          <w:i/>
          <w:iCs/>
          <w:sz w:val="22"/>
          <w:szCs w:val="22"/>
        </w:rPr>
        <w:t>“realizar 8,580.00 número actividades de circulación artística y cultural”</w:t>
      </w:r>
      <w:r w:rsidRPr="001D7D9A">
        <w:rPr>
          <w:rFonts w:ascii="Arial Narrow" w:hAnsi="Arial Narrow"/>
          <w:sz w:val="22"/>
          <w:szCs w:val="22"/>
        </w:rPr>
        <w:t xml:space="preserve"> y la meta No 8 “</w:t>
      </w:r>
      <w:r w:rsidRPr="001D7D9A">
        <w:rPr>
          <w:rFonts w:ascii="Arial Narrow" w:hAnsi="Arial Narrow"/>
          <w:i/>
          <w:iCs/>
          <w:sz w:val="22"/>
          <w:szCs w:val="22"/>
        </w:rPr>
        <w:t>realizar 1,092.00 número actividades de creación artística y cultural</w:t>
      </w:r>
      <w:r w:rsidRPr="001D7D9A">
        <w:rPr>
          <w:rFonts w:ascii="Arial Narrow" w:hAnsi="Arial Narrow"/>
          <w:sz w:val="22"/>
          <w:szCs w:val="22"/>
        </w:rPr>
        <w:t>”.</w:t>
      </w:r>
    </w:p>
    <w:p w14:paraId="09A7290A" w14:textId="77777777" w:rsidR="00853EA0" w:rsidRPr="001D7D9A" w:rsidRDefault="00853EA0" w:rsidP="00853EA0">
      <w:pPr>
        <w:pStyle w:val="WW-Normal"/>
        <w:jc w:val="both"/>
        <w:rPr>
          <w:rFonts w:ascii="Arial Narrow" w:hAnsi="Arial Narrow"/>
          <w:sz w:val="22"/>
          <w:szCs w:val="22"/>
        </w:rPr>
      </w:pPr>
    </w:p>
    <w:p w14:paraId="6CDE1D47" w14:textId="77777777" w:rsidR="00853EA0" w:rsidRPr="001D7D9A" w:rsidRDefault="00853EA0" w:rsidP="00853EA0">
      <w:pPr>
        <w:pStyle w:val="WW-Normal"/>
        <w:jc w:val="both"/>
        <w:rPr>
          <w:rFonts w:ascii="Arial Narrow" w:hAnsi="Arial Narrow"/>
          <w:sz w:val="22"/>
          <w:szCs w:val="22"/>
        </w:rPr>
      </w:pPr>
      <w:r w:rsidRPr="001D7D9A">
        <w:rPr>
          <w:rFonts w:ascii="Arial Narrow" w:hAnsi="Arial Narrow"/>
          <w:sz w:val="22"/>
          <w:szCs w:val="22"/>
        </w:rPr>
        <w:t xml:space="preserve">El proyecto se encuentra a cargo de la Subdirección de las Artes y de las diferentes unidades de gestión que la conforman, las cuales desarrollan procesos misionales en las dimensiones de circulación, creación, formación y apropiación como una forma de poner en escena pública los procesos y proyectos del campo artístico. </w:t>
      </w:r>
    </w:p>
    <w:p w14:paraId="201612EC" w14:textId="77777777" w:rsidR="00853EA0" w:rsidRPr="001D7D9A" w:rsidRDefault="00853EA0" w:rsidP="00853EA0">
      <w:pPr>
        <w:pStyle w:val="WW-Normal"/>
        <w:jc w:val="both"/>
        <w:rPr>
          <w:rFonts w:ascii="Arial Narrow" w:hAnsi="Arial Narrow"/>
          <w:sz w:val="22"/>
          <w:szCs w:val="22"/>
        </w:rPr>
      </w:pPr>
    </w:p>
    <w:p w14:paraId="09E0B164" w14:textId="77777777" w:rsidR="00853EA0" w:rsidRPr="001D7D9A" w:rsidRDefault="00853EA0" w:rsidP="00853EA0">
      <w:pPr>
        <w:pStyle w:val="WW-Normal"/>
        <w:jc w:val="both"/>
        <w:rPr>
          <w:rFonts w:ascii="Arial Narrow" w:hAnsi="Arial Narrow"/>
          <w:sz w:val="22"/>
          <w:szCs w:val="22"/>
        </w:rPr>
      </w:pPr>
      <w:bookmarkStart w:id="3" w:name="_Hlk93308648"/>
      <w:r w:rsidRPr="001D7D9A">
        <w:rPr>
          <w:rFonts w:ascii="Arial Narrow" w:hAnsi="Arial Narrow"/>
          <w:sz w:val="22"/>
          <w:szCs w:val="22"/>
        </w:rPr>
        <w:t>Según el Acuerdo No. 005 del 24 de septiembre de 2021 “</w:t>
      </w:r>
      <w:r w:rsidRPr="001D7D9A">
        <w:rPr>
          <w:rFonts w:ascii="Arial Narrow" w:hAnsi="Arial Narrow"/>
          <w:i/>
          <w:iCs/>
          <w:sz w:val="22"/>
          <w:szCs w:val="22"/>
        </w:rPr>
        <w:t>Por medio del cual se crea la Oficina de Control Disciplinario Interno y se modifica la Estructura Organizacional del Instituto Distrital de las Artes. IDARTES</w:t>
      </w:r>
      <w:r w:rsidRPr="001D7D9A">
        <w:rPr>
          <w:rFonts w:ascii="Arial Narrow" w:hAnsi="Arial Narrow"/>
          <w:sz w:val="22"/>
          <w:szCs w:val="22"/>
        </w:rPr>
        <w:t>”, se dispone que para el desarrollo de su objeto y funciones el IDARTES contará con la Subdirección de las Artes, Subdirección de las Equipamientos Culturales y Subdirección de Formación Artística, entre otras.</w:t>
      </w:r>
    </w:p>
    <w:p w14:paraId="0C021203" w14:textId="77777777" w:rsidR="00853EA0" w:rsidRPr="001D7D9A" w:rsidRDefault="00853EA0" w:rsidP="00853EA0">
      <w:pPr>
        <w:pStyle w:val="WW-Normal"/>
        <w:jc w:val="both"/>
        <w:rPr>
          <w:rFonts w:ascii="Arial Narrow" w:hAnsi="Arial Narrow"/>
          <w:sz w:val="22"/>
          <w:szCs w:val="22"/>
        </w:rPr>
      </w:pPr>
    </w:p>
    <w:p w14:paraId="4679B7E9" w14:textId="77777777" w:rsidR="00853EA0" w:rsidRPr="001D7D9A" w:rsidRDefault="00853EA0" w:rsidP="00853EA0">
      <w:pPr>
        <w:pStyle w:val="WW-Normal"/>
        <w:jc w:val="both"/>
        <w:rPr>
          <w:rFonts w:ascii="Arial Narrow" w:hAnsi="Arial Narrow"/>
          <w:i/>
          <w:sz w:val="22"/>
          <w:szCs w:val="22"/>
        </w:rPr>
      </w:pPr>
      <w:r w:rsidRPr="001D7D9A">
        <w:rPr>
          <w:rFonts w:ascii="Arial Narrow" w:hAnsi="Arial Narrow"/>
          <w:sz w:val="22"/>
          <w:szCs w:val="22"/>
        </w:rPr>
        <w:t xml:space="preserve">El artículo 4 del referido Acuerdo, modificó la estructura organizacional establecida en el Acuerdo No. 6 del 25 de septiembre de 2020 y de conformidad con el alcance dado mediante Acuerdo Nº3 del 14 de mayo del 2021, señaló: </w:t>
      </w:r>
      <w:r w:rsidRPr="001D7D9A">
        <w:rPr>
          <w:rFonts w:ascii="Arial Narrow" w:hAnsi="Arial Narrow"/>
          <w:i/>
          <w:iCs/>
          <w:sz w:val="22"/>
          <w:szCs w:val="22"/>
        </w:rPr>
        <w:t>“(…) Artículo 9.  Subdirección de las Artes. Es la dependencia encargada del diseño, desarrollo y ejecución de proyectos tendientes a la creación, investigación, circulación y apropiación de la literatura, las artes plásticas, las artes audiovisuales, el arte dramático, la danza y la música y de proyectos orientados a fortalecer los procesos de participación, planeación, fomento, organización, información y regulación en áreas artísticas; dada la complejidad que aborda el entorno de cada área artística, las responsabilidades sobre las mismas son asumidas al interior de la subdirección a nivel Gerencia (…)</w:t>
      </w:r>
      <w:r w:rsidRPr="001D7D9A">
        <w:rPr>
          <w:rFonts w:ascii="Arial Narrow" w:hAnsi="Arial Narrow"/>
          <w:sz w:val="22"/>
          <w:szCs w:val="22"/>
        </w:rPr>
        <w:t xml:space="preserve"> </w:t>
      </w:r>
      <w:r w:rsidRPr="001D7D9A">
        <w:rPr>
          <w:rFonts w:ascii="Arial Narrow" w:hAnsi="Arial Narrow"/>
          <w:i/>
          <w:sz w:val="22"/>
          <w:szCs w:val="22"/>
        </w:rPr>
        <w:t>Artículo 13. Gerencia de Artes Audiovisuales. Es la dependencia encargada de “</w:t>
      </w:r>
      <w:r w:rsidRPr="001D7D9A">
        <w:rPr>
          <w:rFonts w:ascii="Arial Narrow" w:hAnsi="Arial Narrow"/>
          <w:i/>
          <w:iCs/>
          <w:sz w:val="22"/>
          <w:szCs w:val="22"/>
        </w:rPr>
        <w:t>gestionar los aspectos</w:t>
      </w:r>
      <w:r w:rsidRPr="001D7D9A">
        <w:rPr>
          <w:rFonts w:ascii="Arial Narrow" w:hAnsi="Arial Narrow"/>
          <w:i/>
          <w:sz w:val="22"/>
          <w:szCs w:val="22"/>
        </w:rPr>
        <w:t xml:space="preserve"> </w:t>
      </w:r>
      <w:r w:rsidRPr="001D7D9A">
        <w:rPr>
          <w:rFonts w:ascii="Arial Narrow" w:hAnsi="Arial Narrow"/>
          <w:i/>
          <w:iCs/>
          <w:sz w:val="22"/>
          <w:szCs w:val="22"/>
        </w:rPr>
        <w:t xml:space="preserve">organizativos y administrativos para el </w:t>
      </w:r>
      <w:r w:rsidRPr="001D7D9A">
        <w:rPr>
          <w:rFonts w:ascii="Arial Narrow" w:hAnsi="Arial Narrow"/>
          <w:i/>
          <w:iCs/>
          <w:sz w:val="22"/>
          <w:szCs w:val="22"/>
        </w:rPr>
        <w:lastRenderedPageBreak/>
        <w:t xml:space="preserve">despliegue de los planes programas y proyectos de la política distrital dirigida a la formación, investigación, creación, circulación y apropiación de las artes audiovisuales”, </w:t>
      </w:r>
      <w:r w:rsidRPr="001D7D9A">
        <w:rPr>
          <w:rFonts w:ascii="Arial Narrow" w:hAnsi="Arial Narrow"/>
          <w:i/>
          <w:sz w:val="22"/>
          <w:szCs w:val="22"/>
        </w:rPr>
        <w:t xml:space="preserve">sus funciones son: “a) </w:t>
      </w:r>
      <w:r w:rsidRPr="001D7D9A">
        <w:rPr>
          <w:rFonts w:ascii="Arial Narrow" w:hAnsi="Arial Narrow"/>
          <w:i/>
          <w:iCs/>
          <w:sz w:val="22"/>
          <w:szCs w:val="22"/>
        </w:rPr>
        <w:t>Gestionar las actividades necesarias para el desarrollo de las dimensiones de creación, formación, circulación, investigación y gestión en el campo de las artes audiovisuales, según los lineamientos institucionales y sectoriales. b) Planear y evaluar las estrategias, planes, programas y proyectos en el campo de las artes audiovisuales. c) Coordinar la producción técnica requerida para la ejecución de las actividades y eventos en el campo de las artes audiovisuales. d) Dirigir y gestionar la ejecución de los planes, programas y proyectos y demás actividades en el campo de las artes audiovisuales. e) Organizar las actividades a desarrollar en el campo de las artes audiovisuales en coordinación con la Subdirección de Equipamientos cuando así se requiera</w:t>
      </w:r>
      <w:r w:rsidRPr="001D7D9A">
        <w:rPr>
          <w:rFonts w:ascii="Arial Narrow" w:hAnsi="Arial Narrow"/>
          <w:i/>
          <w:sz w:val="22"/>
          <w:szCs w:val="22"/>
        </w:rPr>
        <w:t xml:space="preserve"> (…)”.</w:t>
      </w:r>
    </w:p>
    <w:p w14:paraId="46912FAC" w14:textId="77777777" w:rsidR="00853EA0" w:rsidRPr="001D7D9A" w:rsidRDefault="00853EA0" w:rsidP="00853EA0">
      <w:pPr>
        <w:pStyle w:val="WW-Normal"/>
        <w:jc w:val="both"/>
        <w:rPr>
          <w:rFonts w:ascii="Arial Narrow" w:hAnsi="Arial Narrow"/>
          <w:sz w:val="22"/>
          <w:szCs w:val="22"/>
        </w:rPr>
      </w:pPr>
    </w:p>
    <w:p w14:paraId="4ADEC502" w14:textId="235A949D" w:rsidR="00853EA0" w:rsidRDefault="00853EA0" w:rsidP="00853EA0">
      <w:pPr>
        <w:pStyle w:val="LO-Normal"/>
        <w:ind w:leftChars="0" w:left="0" w:firstLineChars="0" w:firstLine="0"/>
        <w:jc w:val="both"/>
        <w:rPr>
          <w:rFonts w:ascii="Arial Narrow" w:eastAsia="Arial" w:hAnsi="Arial Narrow" w:cs="Arial"/>
          <w:bCs/>
          <w:sz w:val="22"/>
          <w:szCs w:val="22"/>
        </w:rPr>
      </w:pPr>
      <w:r w:rsidRPr="001D7D9A">
        <w:rPr>
          <w:rFonts w:ascii="Arial Narrow" w:hAnsi="Arial Narrow" w:cs="Arial"/>
          <w:sz w:val="22"/>
          <w:szCs w:val="22"/>
        </w:rPr>
        <w:t xml:space="preserve">El día 15 de junio de 2022 se publicó el evento de cotización en la plataforma del </w:t>
      </w:r>
      <w:proofErr w:type="spellStart"/>
      <w:r w:rsidRPr="001D7D9A">
        <w:rPr>
          <w:rFonts w:ascii="Arial Narrow" w:hAnsi="Arial Narrow" w:cs="Arial"/>
          <w:sz w:val="22"/>
          <w:szCs w:val="22"/>
        </w:rPr>
        <w:t>Secop</w:t>
      </w:r>
      <w:proofErr w:type="spellEnd"/>
      <w:r w:rsidRPr="001D7D9A">
        <w:rPr>
          <w:rFonts w:ascii="Arial Narrow" w:hAnsi="Arial Narrow" w:cs="Arial"/>
          <w:sz w:val="22"/>
          <w:szCs w:val="22"/>
        </w:rPr>
        <w:t xml:space="preserve"> II, bajo el título </w:t>
      </w:r>
      <w:r w:rsidRPr="001D7D9A">
        <w:rPr>
          <w:rFonts w:ascii="Arial Narrow" w:hAnsi="Arial Narrow" w:cs="Arial"/>
          <w:i/>
          <w:iCs/>
        </w:rPr>
        <w:t>PROGRAMACIÓN COMISIÓN FILMICA DE BOGOTÁ</w:t>
      </w:r>
      <w:r w:rsidRPr="001D7D9A">
        <w:rPr>
          <w:rFonts w:ascii="Arial Narrow" w:hAnsi="Arial Narrow" w:cs="Arial"/>
        </w:rPr>
        <w:t>”</w:t>
      </w:r>
      <w:r w:rsidRPr="001D7D9A">
        <w:rPr>
          <w:rFonts w:ascii="Arial Narrow" w:hAnsi="Arial Narrow" w:cs="Arial"/>
          <w:sz w:val="22"/>
          <w:szCs w:val="22"/>
        </w:rPr>
        <w:t xml:space="preserve">, el 21 de junio de 2022 se recibieron 2 cotizaciones para la realización de actividades en los componentes de actividades de circulación, formación, apropiación de las artes audiovisuales, fortalecimiento de la industria audiovisual, entre otras, lo que permitió adelantar el estudio del sector que soporta la contratación, </w:t>
      </w:r>
      <w:r w:rsidRPr="001D7D9A">
        <w:rPr>
          <w:rFonts w:ascii="Arial Narrow" w:eastAsia="Arial" w:hAnsi="Arial Narrow" w:cs="Arial"/>
          <w:bCs/>
          <w:sz w:val="22"/>
          <w:szCs w:val="22"/>
        </w:rPr>
        <w:t>con la información obtenida se logró determinar el presupuesto</w:t>
      </w:r>
      <w:bookmarkEnd w:id="3"/>
      <w:r w:rsidRPr="001D7D9A">
        <w:rPr>
          <w:rFonts w:ascii="Arial Narrow" w:eastAsia="Arial" w:hAnsi="Arial Narrow" w:cs="Arial"/>
          <w:bCs/>
          <w:sz w:val="22"/>
          <w:szCs w:val="22"/>
        </w:rPr>
        <w:t>.</w:t>
      </w:r>
    </w:p>
    <w:p w14:paraId="65041271" w14:textId="684456DC" w:rsidR="00E67209" w:rsidRDefault="00E67209" w:rsidP="00853EA0">
      <w:pPr>
        <w:pStyle w:val="LO-Normal"/>
        <w:ind w:leftChars="0" w:left="0" w:firstLineChars="0" w:firstLine="0"/>
        <w:jc w:val="both"/>
        <w:rPr>
          <w:rFonts w:ascii="Arial Narrow" w:eastAsia="Arial" w:hAnsi="Arial Narrow" w:cs="Arial"/>
          <w:bCs/>
          <w:sz w:val="22"/>
          <w:szCs w:val="22"/>
        </w:rPr>
      </w:pPr>
    </w:p>
    <w:p w14:paraId="5A741226" w14:textId="26DA73AF" w:rsidR="007E21CC" w:rsidRPr="00B80A9B" w:rsidRDefault="00E67209" w:rsidP="007E21CC">
      <w:pPr>
        <w:ind w:left="0" w:hanging="2"/>
        <w:jc w:val="both"/>
        <w:rPr>
          <w:rFonts w:ascii="Arial" w:hAnsi="Arial" w:cs="Arial"/>
        </w:rPr>
      </w:pPr>
      <w:r>
        <w:rPr>
          <w:rFonts w:ascii="Arial Narrow" w:eastAsia="Arial" w:hAnsi="Arial Narrow" w:cs="Arial"/>
          <w:bCs/>
          <w:sz w:val="22"/>
          <w:szCs w:val="22"/>
        </w:rPr>
        <w:t>Así mismo</w:t>
      </w:r>
      <w:r w:rsidR="00661CC9">
        <w:rPr>
          <w:rFonts w:ascii="Arial Narrow" w:eastAsia="Arial" w:hAnsi="Arial Narrow" w:cs="Arial"/>
          <w:bCs/>
          <w:sz w:val="22"/>
          <w:szCs w:val="22"/>
        </w:rPr>
        <w:t xml:space="preserve">, el día 9 de agosto de 2022, se publica en la plataforma transaccional </w:t>
      </w:r>
      <w:proofErr w:type="spellStart"/>
      <w:r w:rsidR="00661CC9">
        <w:rPr>
          <w:rFonts w:ascii="Arial Narrow" w:eastAsia="Arial" w:hAnsi="Arial Narrow" w:cs="Arial"/>
          <w:bCs/>
          <w:sz w:val="22"/>
          <w:szCs w:val="22"/>
        </w:rPr>
        <w:t>secop</w:t>
      </w:r>
      <w:proofErr w:type="spellEnd"/>
      <w:r w:rsidR="00661CC9">
        <w:rPr>
          <w:rFonts w:ascii="Arial Narrow" w:eastAsia="Arial" w:hAnsi="Arial Narrow" w:cs="Arial"/>
          <w:bCs/>
          <w:sz w:val="22"/>
          <w:szCs w:val="22"/>
        </w:rPr>
        <w:t xml:space="preserve"> II, la convocatoria IDARTES – RE – CO</w:t>
      </w:r>
      <w:r w:rsidR="00513206">
        <w:rPr>
          <w:rFonts w:ascii="Arial Narrow" w:eastAsia="Arial" w:hAnsi="Arial Narrow" w:cs="Arial"/>
          <w:bCs/>
          <w:sz w:val="22"/>
          <w:szCs w:val="22"/>
        </w:rPr>
        <w:t xml:space="preserve"> -</w:t>
      </w:r>
      <w:r w:rsidR="00661CC9">
        <w:rPr>
          <w:rFonts w:ascii="Arial Narrow" w:eastAsia="Arial" w:hAnsi="Arial Narrow" w:cs="Arial"/>
          <w:bCs/>
          <w:sz w:val="22"/>
          <w:szCs w:val="22"/>
        </w:rPr>
        <w:t xml:space="preserve"> 019 – 2022, con plazo para presentación de propuestas</w:t>
      </w:r>
      <w:r w:rsidR="00513206">
        <w:rPr>
          <w:rFonts w:ascii="Arial Narrow" w:eastAsia="Arial" w:hAnsi="Arial Narrow" w:cs="Arial"/>
          <w:bCs/>
          <w:sz w:val="22"/>
          <w:szCs w:val="22"/>
        </w:rPr>
        <w:t xml:space="preserve"> con aporte del 30%,</w:t>
      </w:r>
      <w:r w:rsidR="00661CC9">
        <w:rPr>
          <w:rFonts w:ascii="Arial Narrow" w:eastAsia="Arial" w:hAnsi="Arial Narrow" w:cs="Arial"/>
          <w:bCs/>
          <w:sz w:val="22"/>
          <w:szCs w:val="22"/>
        </w:rPr>
        <w:t xml:space="preserve"> hasta el día 12 de agosto de 2022, término en el cual no se recibió propuesta</w:t>
      </w:r>
      <w:r w:rsidR="00513206">
        <w:rPr>
          <w:rFonts w:ascii="Arial Narrow" w:eastAsia="Arial" w:hAnsi="Arial Narrow" w:cs="Arial"/>
          <w:bCs/>
          <w:sz w:val="22"/>
          <w:szCs w:val="22"/>
        </w:rPr>
        <w:t xml:space="preserve"> alguna, motivo por el cual</w:t>
      </w:r>
      <w:r>
        <w:rPr>
          <w:rFonts w:ascii="Arial Narrow" w:eastAsia="Arial" w:hAnsi="Arial Narrow" w:cs="Arial"/>
          <w:bCs/>
          <w:sz w:val="22"/>
          <w:szCs w:val="22"/>
        </w:rPr>
        <w:t xml:space="preserve"> </w:t>
      </w:r>
      <w:r w:rsidR="007E21CC">
        <w:rPr>
          <w:rFonts w:ascii="Arial Narrow" w:eastAsia="Arial" w:hAnsi="Arial Narrow" w:cs="Arial"/>
          <w:bCs/>
          <w:sz w:val="22"/>
          <w:szCs w:val="22"/>
        </w:rPr>
        <w:t xml:space="preserve">mediante resolución No </w:t>
      </w:r>
      <w:r w:rsidR="00DD3D9B">
        <w:rPr>
          <w:rFonts w:ascii="Arial Narrow" w:eastAsia="Arial" w:hAnsi="Arial Narrow" w:cs="Arial"/>
          <w:bCs/>
          <w:sz w:val="22"/>
          <w:szCs w:val="22"/>
        </w:rPr>
        <w:t>951</w:t>
      </w:r>
      <w:r w:rsidR="007E21CC">
        <w:rPr>
          <w:rFonts w:ascii="Arial Narrow" w:eastAsia="Arial" w:hAnsi="Arial Narrow" w:cs="Arial"/>
          <w:bCs/>
          <w:sz w:val="22"/>
          <w:szCs w:val="22"/>
        </w:rPr>
        <w:t xml:space="preserve"> de fecha </w:t>
      </w:r>
      <w:r w:rsidR="00DD3D9B">
        <w:rPr>
          <w:rFonts w:ascii="Arial Narrow" w:eastAsia="Arial" w:hAnsi="Arial Narrow" w:cs="Arial"/>
          <w:bCs/>
          <w:sz w:val="22"/>
          <w:szCs w:val="22"/>
        </w:rPr>
        <w:t>16 de agosto de 2022</w:t>
      </w:r>
      <w:r w:rsidR="007E21CC">
        <w:rPr>
          <w:rFonts w:ascii="Arial Narrow" w:eastAsia="Arial" w:hAnsi="Arial Narrow" w:cs="Arial"/>
          <w:bCs/>
          <w:sz w:val="22"/>
          <w:szCs w:val="22"/>
        </w:rPr>
        <w:t>, se declaró desierta</w:t>
      </w:r>
      <w:r w:rsidR="00513206">
        <w:rPr>
          <w:rFonts w:ascii="Arial Narrow" w:eastAsia="Arial" w:hAnsi="Arial Narrow" w:cs="Arial"/>
          <w:bCs/>
          <w:sz w:val="22"/>
          <w:szCs w:val="22"/>
        </w:rPr>
        <w:t xml:space="preserve"> la convocatoria ya mencionada, situación que permitió publicar </w:t>
      </w:r>
      <w:r w:rsidR="00375507">
        <w:rPr>
          <w:rFonts w:ascii="Arial Narrow" w:eastAsia="Arial" w:hAnsi="Arial Narrow" w:cs="Arial"/>
          <w:bCs/>
          <w:sz w:val="22"/>
          <w:szCs w:val="22"/>
        </w:rPr>
        <w:t xml:space="preserve">la convocatoria IDARTES RE – CO </w:t>
      </w:r>
      <w:r w:rsidR="00375507" w:rsidRPr="00DD3D9B">
        <w:rPr>
          <w:rFonts w:ascii="Arial Narrow" w:eastAsia="Arial" w:hAnsi="Arial Narrow" w:cs="Arial"/>
          <w:bCs/>
          <w:sz w:val="22"/>
          <w:szCs w:val="22"/>
          <w:highlight w:val="yellow"/>
        </w:rPr>
        <w:t>XXX-</w:t>
      </w:r>
      <w:r w:rsidR="00375507">
        <w:rPr>
          <w:rFonts w:ascii="Arial Narrow" w:eastAsia="Arial" w:hAnsi="Arial Narrow" w:cs="Arial"/>
          <w:bCs/>
          <w:sz w:val="22"/>
          <w:szCs w:val="22"/>
        </w:rPr>
        <w:t>2022, para que las diferentes e</w:t>
      </w:r>
      <w:r w:rsidR="0073687D">
        <w:rPr>
          <w:rFonts w:ascii="Arial Narrow" w:eastAsia="Arial" w:hAnsi="Arial Narrow" w:cs="Arial"/>
          <w:bCs/>
          <w:sz w:val="22"/>
          <w:szCs w:val="22"/>
        </w:rPr>
        <w:t xml:space="preserve">ntidades sin ánimo de lucro, </w:t>
      </w:r>
      <w:r w:rsidR="00375507">
        <w:rPr>
          <w:rFonts w:ascii="Arial Narrow" w:eastAsia="Arial" w:hAnsi="Arial Narrow" w:cs="Arial"/>
          <w:bCs/>
          <w:sz w:val="22"/>
          <w:szCs w:val="22"/>
        </w:rPr>
        <w:t>presentaran su propuesta con aportes en especie o efectivo.</w:t>
      </w:r>
      <w:r w:rsidR="00513206">
        <w:rPr>
          <w:rFonts w:ascii="Arial Narrow" w:eastAsia="Arial" w:hAnsi="Arial Narrow" w:cs="Arial"/>
          <w:bCs/>
          <w:sz w:val="22"/>
          <w:szCs w:val="22"/>
        </w:rPr>
        <w:t xml:space="preserve"> </w:t>
      </w:r>
      <w:r w:rsidR="007E21CC">
        <w:rPr>
          <w:rFonts w:ascii="Arial Narrow" w:eastAsia="Arial" w:hAnsi="Arial Narrow" w:cs="Arial"/>
          <w:bCs/>
          <w:sz w:val="22"/>
          <w:szCs w:val="22"/>
        </w:rPr>
        <w:t xml:space="preserve"> </w:t>
      </w:r>
    </w:p>
    <w:p w14:paraId="5F38AA4D" w14:textId="77777777" w:rsidR="00853EA0" w:rsidRPr="001D7D9A" w:rsidRDefault="00853EA0" w:rsidP="00375507">
      <w:pPr>
        <w:shd w:val="clear" w:color="auto" w:fill="FFFFFF"/>
        <w:ind w:leftChars="0" w:left="0" w:firstLineChars="0" w:firstLine="0"/>
        <w:jc w:val="both"/>
        <w:rPr>
          <w:rFonts w:ascii="Arial Narrow" w:hAnsi="Arial Narrow" w:cs="Arial"/>
          <w:color w:val="000000"/>
          <w:sz w:val="22"/>
          <w:szCs w:val="22"/>
          <w:lang w:eastAsia="es-CO"/>
        </w:rPr>
      </w:pPr>
    </w:p>
    <w:p w14:paraId="0B70295D" w14:textId="299D4417" w:rsidR="00422335" w:rsidRPr="00853EA0" w:rsidRDefault="00853EA0" w:rsidP="00375507">
      <w:pPr>
        <w:ind w:left="-2" w:firstLineChars="0" w:firstLine="0"/>
        <w:jc w:val="both"/>
        <w:rPr>
          <w:rFonts w:ascii="Arial Narrow" w:eastAsia="Arial" w:hAnsi="Arial Narrow" w:cs="Arial"/>
          <w:sz w:val="22"/>
          <w:szCs w:val="22"/>
        </w:rPr>
      </w:pPr>
      <w:r w:rsidRPr="001D7D9A">
        <w:rPr>
          <w:rFonts w:ascii="Arial Narrow" w:eastAsia="Arial" w:hAnsi="Arial Narrow" w:cs="Arial"/>
          <w:color w:val="000000"/>
          <w:sz w:val="22"/>
          <w:szCs w:val="22"/>
        </w:rPr>
        <w:t xml:space="preserve">Con base en lo anterior, el </w:t>
      </w:r>
      <w:r w:rsidRPr="001D7D9A">
        <w:rPr>
          <w:rFonts w:ascii="Arial Narrow" w:eastAsia="Arial" w:hAnsi="Arial Narrow" w:cs="Arial"/>
          <w:sz w:val="22"/>
          <w:szCs w:val="22"/>
        </w:rPr>
        <w:t xml:space="preserve">IDARTES invitó a </w:t>
      </w:r>
      <w:r w:rsidRPr="001D7D9A">
        <w:rPr>
          <w:rFonts w:ascii="Arial Narrow" w:eastAsia="Arial" w:hAnsi="Arial Narrow" w:cs="Arial"/>
          <w:sz w:val="22"/>
          <w:szCs w:val="22"/>
          <w:highlight w:val="yellow"/>
        </w:rPr>
        <w:t>Entidades sin Ánimo de Lucro de reconocida trayectoria,</w:t>
      </w:r>
      <w:r w:rsidRPr="001D7D9A">
        <w:rPr>
          <w:rFonts w:ascii="Arial Narrow" w:eastAsia="Arial" w:hAnsi="Arial Narrow" w:cs="Arial"/>
          <w:sz w:val="22"/>
          <w:szCs w:val="22"/>
        </w:rPr>
        <w:t xml:space="preserve"> a presentar un proyecto dirigido al sector audiovisual; </w:t>
      </w:r>
      <w:r w:rsidRPr="001D7D9A">
        <w:rPr>
          <w:rFonts w:ascii="Arial Narrow" w:eastAsia="Arial" w:hAnsi="Arial Narrow" w:cs="Arial"/>
          <w:sz w:val="22"/>
          <w:szCs w:val="22"/>
          <w:highlight w:val="yellow"/>
        </w:rPr>
        <w:t>el IDARTES encuentra que la propuesta es viable y que contribuye al fortalecimiento de un sector al que procura articular con su entorno.</w:t>
      </w:r>
      <w:sdt>
        <w:sdtPr>
          <w:rPr>
            <w:rFonts w:ascii="Arial Narrow" w:hAnsi="Arial Narrow" w:cs="Arial"/>
            <w:sz w:val="22"/>
            <w:szCs w:val="22"/>
            <w:highlight w:val="yellow"/>
          </w:rPr>
          <w:tag w:val="goog_rdk_33"/>
          <w:id w:val="17670484"/>
          <w:showingPlcHdr/>
        </w:sdtPr>
        <w:sdtEndPr/>
        <w:sdtContent>
          <w:r w:rsidRPr="001D7D9A">
            <w:rPr>
              <w:rFonts w:ascii="Arial Narrow" w:hAnsi="Arial Narrow" w:cs="Arial"/>
              <w:sz w:val="22"/>
              <w:szCs w:val="22"/>
              <w:highlight w:val="yellow"/>
            </w:rPr>
            <w:t xml:space="preserve">     </w:t>
          </w:r>
        </w:sdtContent>
      </w:sdt>
    </w:p>
    <w:p w14:paraId="68EF7CB8" w14:textId="77777777" w:rsidR="00422335" w:rsidRPr="00853EA0" w:rsidRDefault="00422335">
      <w:pPr>
        <w:widowControl/>
        <w:pBdr>
          <w:top w:val="nil"/>
          <w:left w:val="nil"/>
          <w:bottom w:val="nil"/>
          <w:right w:val="nil"/>
          <w:between w:val="nil"/>
        </w:pBdr>
        <w:spacing w:line="240" w:lineRule="auto"/>
        <w:ind w:left="0" w:hanging="2"/>
        <w:jc w:val="both"/>
        <w:rPr>
          <w:rFonts w:ascii="Arial Narrow" w:eastAsia="Arial" w:hAnsi="Arial Narrow" w:cs="Arial"/>
          <w:color w:val="00000A"/>
          <w:sz w:val="22"/>
          <w:szCs w:val="22"/>
        </w:rPr>
      </w:pPr>
    </w:p>
    <w:tbl>
      <w:tblPr>
        <w:tblStyle w:val="a0"/>
        <w:tblW w:w="10087" w:type="dxa"/>
        <w:tblInd w:w="131" w:type="dxa"/>
        <w:tblLayout w:type="fixed"/>
        <w:tblLook w:val="0000" w:firstRow="0" w:lastRow="0" w:firstColumn="0" w:lastColumn="0" w:noHBand="0" w:noVBand="0"/>
      </w:tblPr>
      <w:tblGrid>
        <w:gridCol w:w="10087"/>
      </w:tblGrid>
      <w:tr w:rsidR="00422335" w:rsidRPr="00853EA0" w14:paraId="34214D51" w14:textId="77777777">
        <w:tc>
          <w:tcPr>
            <w:tcW w:w="10087" w:type="dxa"/>
            <w:tcBorders>
              <w:top w:val="single" w:sz="4" w:space="0" w:color="000000"/>
              <w:left w:val="single" w:sz="4" w:space="0" w:color="000000"/>
              <w:bottom w:val="single" w:sz="4" w:space="0" w:color="000000"/>
              <w:right w:val="single" w:sz="4" w:space="0" w:color="000000"/>
            </w:tcBorders>
          </w:tcPr>
          <w:p w14:paraId="469097EE" w14:textId="77777777" w:rsidR="00422335" w:rsidRPr="00853EA0" w:rsidRDefault="0006234E">
            <w:pPr>
              <w:ind w:left="0" w:right="46" w:hanging="2"/>
              <w:jc w:val="both"/>
              <w:rPr>
                <w:rFonts w:ascii="Arial Narrow" w:eastAsia="Arial" w:hAnsi="Arial Narrow" w:cs="Arial"/>
                <w:sz w:val="22"/>
                <w:szCs w:val="22"/>
              </w:rPr>
            </w:pPr>
            <w:r w:rsidRPr="00853EA0">
              <w:rPr>
                <w:rFonts w:ascii="Arial Narrow" w:eastAsia="Arial" w:hAnsi="Arial Narrow" w:cs="Arial"/>
                <w:b/>
                <w:sz w:val="22"/>
                <w:szCs w:val="22"/>
              </w:rPr>
              <w:t>2. CONVENIENCIA DE LA CONTRATACIÓN</w:t>
            </w:r>
          </w:p>
        </w:tc>
      </w:tr>
    </w:tbl>
    <w:p w14:paraId="7C9FFDAE" w14:textId="77777777" w:rsidR="00422335" w:rsidRPr="00853EA0" w:rsidRDefault="00422335">
      <w:pPr>
        <w:shd w:val="clear" w:color="auto" w:fill="FFFFFF"/>
        <w:tabs>
          <w:tab w:val="left" w:pos="0"/>
        </w:tabs>
        <w:spacing w:before="57"/>
        <w:ind w:left="0" w:right="8" w:hanging="2"/>
        <w:jc w:val="both"/>
        <w:rPr>
          <w:rFonts w:ascii="Arial Narrow" w:eastAsia="Arial" w:hAnsi="Arial Narrow" w:cs="Arial"/>
          <w:color w:val="000000"/>
          <w:sz w:val="22"/>
          <w:szCs w:val="22"/>
          <w:highlight w:val="white"/>
        </w:rPr>
      </w:pPr>
    </w:p>
    <w:p w14:paraId="2CAE12D1" w14:textId="77777777" w:rsidR="00853EA0" w:rsidRPr="001D7D9A" w:rsidRDefault="00853EA0" w:rsidP="00853EA0">
      <w:pPr>
        <w:pStyle w:val="Textocomentario"/>
        <w:ind w:left="0" w:hanging="2"/>
        <w:jc w:val="both"/>
        <w:rPr>
          <w:rFonts w:ascii="Arial Narrow" w:eastAsia="Arial" w:hAnsi="Arial Narrow" w:cs="Arial"/>
          <w:sz w:val="22"/>
          <w:szCs w:val="22"/>
        </w:rPr>
      </w:pPr>
      <w:r w:rsidRPr="001D7D9A">
        <w:rPr>
          <w:rFonts w:ascii="Arial Narrow" w:eastAsia="Arial" w:hAnsi="Arial Narrow" w:cs="Arial"/>
          <w:sz w:val="22"/>
          <w:szCs w:val="22"/>
        </w:rPr>
        <w:t xml:space="preserve">Es misión del IDARTES garantizar el pleno ejercicio y disfrute de los derechos culturales por parte de la ciudadanía, acercando las prácticas artísticas y la vivencia de sus diferentes dimensiones a la vida cotidiana de las personas; mediante la ejecución de las políticas públicas, proyectos, planes y programas que aporten a la construcción de un nuevo contrato social que contribuya al desarrollo de las personas como seres creativos, sensibles, solidarios y corresponsables con los otros seres vivos que les rodean. </w:t>
      </w:r>
    </w:p>
    <w:p w14:paraId="2D1495C6" w14:textId="77777777" w:rsidR="00853EA0" w:rsidRPr="001D7D9A" w:rsidRDefault="00853EA0" w:rsidP="00853EA0">
      <w:pPr>
        <w:pStyle w:val="Textocomentario"/>
        <w:ind w:left="0" w:hanging="2"/>
        <w:jc w:val="both"/>
        <w:rPr>
          <w:rFonts w:ascii="Arial Narrow" w:eastAsia="Arial" w:hAnsi="Arial Narrow" w:cs="Arial"/>
          <w:sz w:val="22"/>
          <w:szCs w:val="22"/>
        </w:rPr>
      </w:pPr>
    </w:p>
    <w:p w14:paraId="09C2949A" w14:textId="77777777" w:rsidR="00853EA0" w:rsidRPr="001D7D9A" w:rsidRDefault="00853EA0" w:rsidP="00853EA0">
      <w:pPr>
        <w:pStyle w:val="WW-Normal"/>
        <w:spacing w:line="240" w:lineRule="auto"/>
        <w:ind w:hanging="2"/>
        <w:jc w:val="both"/>
        <w:rPr>
          <w:rStyle w:val="Textonoproporcional"/>
          <w:rFonts w:ascii="Arial Narrow" w:eastAsia="MS Mincho" w:hAnsi="Arial Narrow" w:cs="Arial"/>
          <w:spacing w:val="-3"/>
          <w:kern w:val="0"/>
          <w:sz w:val="22"/>
          <w:szCs w:val="22"/>
          <w:lang w:bidi="ar-SA"/>
        </w:rPr>
      </w:pPr>
      <w:r w:rsidRPr="001D7D9A">
        <w:rPr>
          <w:rStyle w:val="Textonoproporcional"/>
          <w:rFonts w:ascii="Arial Narrow" w:eastAsia="MS Mincho" w:hAnsi="Arial Narrow" w:cs="Arial"/>
          <w:spacing w:val="-3"/>
          <w:kern w:val="0"/>
          <w:sz w:val="22"/>
          <w:szCs w:val="22"/>
          <w:lang w:bidi="ar-SA"/>
        </w:rPr>
        <w:t>Acorde con la misión y las funciones propias de la Gerencia de Artes Audiovisuales</w:t>
      </w:r>
      <w:r w:rsidRPr="001D7D9A">
        <w:rPr>
          <w:rStyle w:val="Textonoproporcional"/>
          <w:rFonts w:ascii="Arial Narrow" w:eastAsia="MS Mincho" w:hAnsi="Arial Narrow" w:cs="Arial"/>
          <w:color w:val="auto"/>
          <w:spacing w:val="-3"/>
          <w:kern w:val="0"/>
          <w:sz w:val="22"/>
          <w:szCs w:val="22"/>
          <w:lang w:bidi="ar-SA"/>
        </w:rPr>
        <w:t xml:space="preserve"> es claro que se requiere contar con una ESAL de reconocida idoneidad y experiencia para el logro de las metas y objetivos que se proponen con la celebración del convenio de asociación. Así las cosas, la ESAL </w:t>
      </w:r>
      <w:r w:rsidRPr="001D7D9A">
        <w:rPr>
          <w:rStyle w:val="Textonoproporcional"/>
          <w:rFonts w:ascii="Arial Narrow" w:eastAsia="MS Mincho" w:hAnsi="Arial Narrow" w:cs="Arial"/>
          <w:color w:val="auto"/>
          <w:spacing w:val="-3"/>
          <w:kern w:val="0"/>
          <w:sz w:val="22"/>
          <w:szCs w:val="22"/>
          <w:highlight w:val="yellow"/>
          <w:lang w:bidi="ar-SA"/>
        </w:rPr>
        <w:t>XXXXXX</w:t>
      </w:r>
      <w:r w:rsidRPr="001D7D9A">
        <w:rPr>
          <w:rStyle w:val="Textonoproporcional"/>
          <w:rFonts w:ascii="Arial Narrow" w:eastAsia="MS Mincho" w:hAnsi="Arial Narrow" w:cs="Arial"/>
          <w:color w:val="auto"/>
          <w:spacing w:val="-3"/>
          <w:kern w:val="0"/>
          <w:sz w:val="22"/>
          <w:szCs w:val="22"/>
          <w:lang w:bidi="ar-SA"/>
        </w:rPr>
        <w:t xml:space="preserve"> cumple</w:t>
      </w:r>
      <w:r w:rsidRPr="001D7D9A">
        <w:rPr>
          <w:rStyle w:val="Textonoproporcional"/>
          <w:rFonts w:ascii="Arial Narrow" w:eastAsia="MS Mincho" w:hAnsi="Arial Narrow" w:cs="Arial"/>
          <w:spacing w:val="-3"/>
          <w:kern w:val="0"/>
          <w:sz w:val="22"/>
          <w:szCs w:val="22"/>
          <w:lang w:bidi="ar-SA"/>
        </w:rPr>
        <w:t xml:space="preserve"> con este criterio en el entendido de que cuenta con amplia trayectoria y reconocimiento </w:t>
      </w:r>
      <w:r w:rsidRPr="001D7D9A">
        <w:rPr>
          <w:rStyle w:val="Textonoproporcional"/>
          <w:rFonts w:ascii="Arial Narrow" w:eastAsia="MS Mincho" w:hAnsi="Arial Narrow" w:cs="Arial"/>
          <w:spacing w:val="-3"/>
          <w:kern w:val="0"/>
          <w:sz w:val="22"/>
          <w:szCs w:val="22"/>
          <w:highlight w:val="yellow"/>
          <w:lang w:bidi="ar-SA"/>
        </w:rPr>
        <w:t>XXXXXXXXXXXXXXXXXXXXXXXXXXXXXXXXXXXXX</w:t>
      </w:r>
      <w:r w:rsidRPr="001D7D9A">
        <w:rPr>
          <w:rStyle w:val="Textonoproporcional"/>
          <w:rFonts w:ascii="Arial Narrow" w:eastAsia="MS Mincho" w:hAnsi="Arial Narrow" w:cs="Arial"/>
          <w:spacing w:val="-3"/>
          <w:kern w:val="0"/>
          <w:sz w:val="22"/>
          <w:szCs w:val="22"/>
          <w:lang w:bidi="ar-SA"/>
        </w:rPr>
        <w:t>.</w:t>
      </w:r>
    </w:p>
    <w:p w14:paraId="08CB949A" w14:textId="77777777" w:rsidR="00853EA0" w:rsidRPr="001D7D9A" w:rsidRDefault="00853EA0" w:rsidP="00853EA0">
      <w:pPr>
        <w:pStyle w:val="WW-Normal"/>
        <w:spacing w:line="240" w:lineRule="auto"/>
        <w:ind w:hanging="2"/>
        <w:jc w:val="both"/>
        <w:rPr>
          <w:rStyle w:val="Textonoproporcional"/>
          <w:rFonts w:ascii="Arial Narrow" w:eastAsia="MS Mincho" w:hAnsi="Arial Narrow" w:cs="Arial"/>
          <w:spacing w:val="-3"/>
          <w:kern w:val="0"/>
          <w:sz w:val="22"/>
          <w:szCs w:val="22"/>
          <w:lang w:bidi="ar-SA"/>
        </w:rPr>
      </w:pPr>
    </w:p>
    <w:p w14:paraId="0510A011" w14:textId="77777777" w:rsidR="00853EA0" w:rsidRPr="001D7D9A" w:rsidRDefault="00853EA0" w:rsidP="00853EA0">
      <w:pPr>
        <w:ind w:leftChars="0" w:left="0" w:firstLineChars="0" w:firstLine="0"/>
        <w:jc w:val="both"/>
        <w:rPr>
          <w:rStyle w:val="Textonoproporcional"/>
          <w:rFonts w:ascii="Arial Narrow" w:eastAsia="Times New Roman" w:hAnsi="Arial Narrow" w:cs="Arial"/>
          <w:i/>
          <w:iCs/>
          <w:sz w:val="22"/>
          <w:szCs w:val="22"/>
          <w:lang w:eastAsia="es-CO"/>
        </w:rPr>
      </w:pPr>
      <w:r w:rsidRPr="001D7D9A">
        <w:rPr>
          <w:rStyle w:val="Textonoproporcional"/>
          <w:rFonts w:ascii="Arial Narrow" w:eastAsia="MS Mincho" w:hAnsi="Arial Narrow" w:cs="Arial"/>
          <w:spacing w:val="-3"/>
          <w:kern w:val="0"/>
          <w:sz w:val="22"/>
          <w:szCs w:val="22"/>
          <w:lang w:bidi="ar-SA"/>
        </w:rPr>
        <w:t>Con esta contratación se contribuye al cumplimiento de las metas</w:t>
      </w:r>
      <w:r w:rsidRPr="001D7D9A">
        <w:rPr>
          <w:rFonts w:ascii="Arial Narrow" w:hAnsi="Arial Narrow" w:cs="Arial"/>
          <w:i/>
          <w:iCs/>
          <w:sz w:val="22"/>
          <w:szCs w:val="22"/>
          <w:lang w:eastAsia="es-CO"/>
        </w:rPr>
        <w:t>;</w:t>
      </w:r>
      <w:r w:rsidRPr="001D7D9A">
        <w:rPr>
          <w:rFonts w:ascii="Arial Narrow" w:hAnsi="Arial Narrow" w:cs="Arial"/>
          <w:sz w:val="22"/>
          <w:szCs w:val="22"/>
        </w:rPr>
        <w:t xml:space="preserve"> No 7 </w:t>
      </w:r>
      <w:r w:rsidRPr="001D7D9A">
        <w:rPr>
          <w:rFonts w:ascii="Arial Narrow" w:hAnsi="Arial Narrow" w:cs="Arial"/>
          <w:i/>
          <w:iCs/>
          <w:sz w:val="22"/>
          <w:szCs w:val="22"/>
        </w:rPr>
        <w:t>“realizar 8,580.00 número actividades de circulación artística y cultural”</w:t>
      </w:r>
      <w:r w:rsidRPr="001D7D9A">
        <w:rPr>
          <w:rFonts w:ascii="Arial Narrow" w:hAnsi="Arial Narrow" w:cs="Arial"/>
          <w:sz w:val="22"/>
          <w:szCs w:val="22"/>
        </w:rPr>
        <w:t xml:space="preserve"> y la meta No 8 “</w:t>
      </w:r>
      <w:r w:rsidRPr="001D7D9A">
        <w:rPr>
          <w:rFonts w:ascii="Arial Narrow" w:hAnsi="Arial Narrow" w:cs="Arial"/>
          <w:i/>
          <w:iCs/>
          <w:sz w:val="22"/>
          <w:szCs w:val="22"/>
        </w:rPr>
        <w:t>realizar 1,092.00 número actividades de creación artística y cultural</w:t>
      </w:r>
      <w:r w:rsidRPr="001D7D9A">
        <w:rPr>
          <w:rFonts w:ascii="Arial Narrow" w:hAnsi="Arial Narrow" w:cs="Arial"/>
          <w:sz w:val="22"/>
          <w:szCs w:val="22"/>
        </w:rPr>
        <w:t xml:space="preserve">”, </w:t>
      </w:r>
      <w:r w:rsidRPr="001D7D9A">
        <w:rPr>
          <w:rFonts w:ascii="Arial Narrow" w:hAnsi="Arial Narrow" w:cs="Arial"/>
          <w:i/>
          <w:iCs/>
          <w:sz w:val="22"/>
          <w:szCs w:val="22"/>
          <w:lang w:eastAsia="es-CO"/>
        </w:rPr>
        <w:t>del proyecto de inversión 7585.</w:t>
      </w:r>
    </w:p>
    <w:p w14:paraId="69D96C46" w14:textId="77777777" w:rsidR="00853EA0" w:rsidRPr="001D7D9A" w:rsidRDefault="00853EA0" w:rsidP="00853EA0">
      <w:pPr>
        <w:widowControl/>
        <w:pBdr>
          <w:top w:val="none" w:sz="0" w:space="0" w:color="auto"/>
          <w:left w:val="none" w:sz="0" w:space="0" w:color="auto"/>
          <w:bottom w:val="none" w:sz="0" w:space="0" w:color="auto"/>
          <w:right w:val="none" w:sz="0" w:space="0" w:color="auto"/>
        </w:pBdr>
        <w:autoSpaceDE w:val="0"/>
        <w:autoSpaceDN w:val="0"/>
        <w:adjustRightInd w:val="0"/>
        <w:spacing w:line="240" w:lineRule="auto"/>
        <w:ind w:leftChars="0" w:left="0" w:firstLineChars="0" w:firstLine="0"/>
        <w:jc w:val="both"/>
        <w:textDirection w:val="lrTb"/>
        <w:textAlignment w:val="auto"/>
        <w:outlineLvl w:val="9"/>
        <w:rPr>
          <w:rFonts w:ascii="Arial Narrow" w:eastAsia="Arial" w:hAnsi="Arial Narrow" w:cs="Arial"/>
          <w:sz w:val="22"/>
          <w:szCs w:val="22"/>
        </w:rPr>
      </w:pPr>
    </w:p>
    <w:p w14:paraId="551BB58C" w14:textId="77777777" w:rsidR="00853EA0" w:rsidRPr="001D7D9A" w:rsidRDefault="00853EA0" w:rsidP="00853EA0">
      <w:pPr>
        <w:pStyle w:val="Textocomentario"/>
        <w:ind w:left="0" w:hanging="2"/>
        <w:jc w:val="both"/>
        <w:rPr>
          <w:rFonts w:ascii="Arial Narrow" w:eastAsia="Arial" w:hAnsi="Arial Narrow" w:cs="Arial"/>
          <w:sz w:val="22"/>
          <w:szCs w:val="22"/>
        </w:rPr>
      </w:pPr>
      <w:r w:rsidRPr="001D7D9A">
        <w:rPr>
          <w:rFonts w:ascii="Arial Narrow" w:eastAsia="Arial" w:hAnsi="Arial Narrow" w:cs="Arial"/>
          <w:sz w:val="22"/>
          <w:szCs w:val="22"/>
        </w:rPr>
        <w:t xml:space="preserve">Con base en lo anteriormente expuesto y una vez adelantado el proceso de evaluación de </w:t>
      </w:r>
      <w:r w:rsidRPr="001D7D9A">
        <w:rPr>
          <w:rFonts w:ascii="Arial Narrow" w:eastAsia="Arial" w:hAnsi="Arial Narrow" w:cs="Arial"/>
          <w:sz w:val="22"/>
          <w:szCs w:val="22"/>
          <w:highlight w:val="yellow"/>
        </w:rPr>
        <w:t>la propuesta  recibida</w:t>
      </w:r>
      <w:r w:rsidRPr="001D7D9A">
        <w:rPr>
          <w:rFonts w:ascii="Arial Narrow" w:eastAsia="Arial" w:hAnsi="Arial Narrow" w:cs="Arial"/>
          <w:sz w:val="22"/>
          <w:szCs w:val="22"/>
        </w:rPr>
        <w:t xml:space="preserve">, se consideró conveniente y oportuno, recomendar al Ordenador del Gasto, celebrar el convenio de asociación correspondiente al desarrollo del proyecto </w:t>
      </w:r>
      <w:r w:rsidRPr="001D7D9A">
        <w:rPr>
          <w:rFonts w:ascii="Arial Narrow" w:eastAsia="Arial" w:hAnsi="Arial Narrow" w:cs="Arial"/>
          <w:b/>
          <w:sz w:val="22"/>
          <w:szCs w:val="22"/>
          <w:highlight w:val="white"/>
        </w:rPr>
        <w:t>“</w:t>
      </w:r>
      <w:r w:rsidRPr="001D7D9A">
        <w:rPr>
          <w:rFonts w:ascii="Arial Narrow" w:eastAsia="Arial" w:hAnsi="Arial Narrow" w:cs="Arial"/>
          <w:i/>
          <w:iCs/>
          <w:sz w:val="22"/>
          <w:szCs w:val="22"/>
        </w:rPr>
        <w:t>Comisión Fílmica de Bogotá 2022</w:t>
      </w:r>
      <w:r w:rsidRPr="001D7D9A">
        <w:rPr>
          <w:rFonts w:ascii="Arial Narrow" w:eastAsia="Arial" w:hAnsi="Arial Narrow" w:cs="Arial"/>
          <w:sz w:val="22"/>
          <w:szCs w:val="22"/>
          <w:highlight w:val="white"/>
        </w:rPr>
        <w:t xml:space="preserve">” </w:t>
      </w:r>
      <w:r w:rsidRPr="001D7D9A">
        <w:rPr>
          <w:rFonts w:ascii="Arial Narrow" w:eastAsia="Arial" w:hAnsi="Arial Narrow" w:cs="Arial"/>
          <w:sz w:val="22"/>
          <w:szCs w:val="22"/>
        </w:rPr>
        <w:t xml:space="preserve">con la </w:t>
      </w:r>
      <w:r w:rsidRPr="001D7D9A">
        <w:rPr>
          <w:rFonts w:ascii="Arial Narrow" w:eastAsia="Arial" w:hAnsi="Arial Narrow" w:cs="Arial"/>
          <w:sz w:val="22"/>
          <w:szCs w:val="22"/>
          <w:highlight w:val="yellow"/>
        </w:rPr>
        <w:t>ESAL XXXXXXXXXXXXX</w:t>
      </w:r>
      <w:r w:rsidRPr="001D7D9A">
        <w:rPr>
          <w:rFonts w:ascii="Arial Narrow" w:eastAsia="Arial" w:hAnsi="Arial Narrow" w:cs="Arial"/>
          <w:sz w:val="22"/>
          <w:szCs w:val="22"/>
        </w:rPr>
        <w:t xml:space="preserve"> según los resultados obtenidos en el proceso,  toda vez  que dicha entidad, dentro de su proyecto incluye la pertinencia de desarrollar el convenio en armonía con los fines del Instituto y de las políticas distritales sobre la materia, además de ofrecer su idoneidad y experiencia al servicio de las actividades del proyecto. </w:t>
      </w:r>
    </w:p>
    <w:p w14:paraId="0713A355" w14:textId="77777777" w:rsidR="00072A6C" w:rsidRPr="00853EA0" w:rsidRDefault="00072A6C" w:rsidP="00873A72">
      <w:pPr>
        <w:pStyle w:val="Textocomentario"/>
        <w:ind w:leftChars="0" w:left="0" w:firstLineChars="0" w:firstLine="0"/>
        <w:jc w:val="both"/>
        <w:rPr>
          <w:rFonts w:ascii="Arial Narrow" w:eastAsia="Arial" w:hAnsi="Arial Narrow" w:cs="Arial"/>
          <w:i/>
          <w:sz w:val="22"/>
          <w:szCs w:val="22"/>
        </w:rPr>
      </w:pPr>
    </w:p>
    <w:tbl>
      <w:tblPr>
        <w:tblStyle w:val="a1"/>
        <w:tblW w:w="10087" w:type="dxa"/>
        <w:tblInd w:w="131" w:type="dxa"/>
        <w:tblLayout w:type="fixed"/>
        <w:tblLook w:val="0000" w:firstRow="0" w:lastRow="0" w:firstColumn="0" w:lastColumn="0" w:noHBand="0" w:noVBand="0"/>
      </w:tblPr>
      <w:tblGrid>
        <w:gridCol w:w="10087"/>
      </w:tblGrid>
      <w:tr w:rsidR="00422335" w:rsidRPr="00853EA0" w14:paraId="669A2A22" w14:textId="77777777">
        <w:tc>
          <w:tcPr>
            <w:tcW w:w="10087" w:type="dxa"/>
            <w:tcBorders>
              <w:top w:val="single" w:sz="4" w:space="0" w:color="000000"/>
              <w:left w:val="single" w:sz="4" w:space="0" w:color="000000"/>
              <w:bottom w:val="single" w:sz="4" w:space="0" w:color="000000"/>
              <w:right w:val="single" w:sz="4" w:space="0" w:color="000000"/>
            </w:tcBorders>
          </w:tcPr>
          <w:p w14:paraId="176DB3DF" w14:textId="77777777" w:rsidR="00422335" w:rsidRPr="00853EA0" w:rsidRDefault="0006234E">
            <w:pPr>
              <w:ind w:left="0" w:right="46" w:hanging="2"/>
              <w:jc w:val="both"/>
              <w:rPr>
                <w:rFonts w:ascii="Arial Narrow" w:eastAsia="Arial" w:hAnsi="Arial Narrow" w:cs="Arial"/>
                <w:sz w:val="22"/>
                <w:szCs w:val="22"/>
              </w:rPr>
            </w:pPr>
            <w:r w:rsidRPr="00853EA0">
              <w:rPr>
                <w:rFonts w:ascii="Arial Narrow" w:eastAsia="Arial" w:hAnsi="Arial Narrow" w:cs="Arial"/>
                <w:b/>
                <w:sz w:val="22"/>
                <w:szCs w:val="22"/>
              </w:rPr>
              <w:t>3. CONDICIONES DEL CONVENIO</w:t>
            </w:r>
          </w:p>
        </w:tc>
      </w:tr>
    </w:tbl>
    <w:p w14:paraId="434F3610" w14:textId="77777777" w:rsidR="00422335" w:rsidRPr="00853EA0" w:rsidRDefault="00422335">
      <w:pPr>
        <w:ind w:left="0" w:right="46" w:hanging="2"/>
        <w:jc w:val="both"/>
        <w:rPr>
          <w:rFonts w:ascii="Arial Narrow" w:eastAsia="Arial" w:hAnsi="Arial Narrow" w:cs="Arial"/>
          <w:sz w:val="22"/>
          <w:szCs w:val="22"/>
        </w:rPr>
      </w:pPr>
    </w:p>
    <w:p w14:paraId="50D9EA3D" w14:textId="77777777" w:rsidR="00422335" w:rsidRPr="00853EA0" w:rsidRDefault="0006234E">
      <w:pPr>
        <w:ind w:left="0" w:right="46" w:hanging="2"/>
        <w:jc w:val="both"/>
        <w:rPr>
          <w:rFonts w:ascii="Arial Narrow" w:eastAsia="Arial" w:hAnsi="Arial Narrow" w:cs="Arial"/>
          <w:sz w:val="22"/>
          <w:szCs w:val="22"/>
        </w:rPr>
      </w:pPr>
      <w:r w:rsidRPr="00853EA0">
        <w:rPr>
          <w:rFonts w:ascii="Arial Narrow" w:eastAsia="Arial" w:hAnsi="Arial Narrow" w:cs="Arial"/>
          <w:b/>
          <w:color w:val="000000"/>
          <w:sz w:val="22"/>
          <w:szCs w:val="22"/>
        </w:rPr>
        <w:t>3.1. OBJETO DEL CONVENIO</w:t>
      </w:r>
    </w:p>
    <w:p w14:paraId="52FC0B9D" w14:textId="77777777" w:rsidR="00422335" w:rsidRPr="00853EA0" w:rsidRDefault="00422335">
      <w:pPr>
        <w:tabs>
          <w:tab w:val="left" w:pos="0"/>
        </w:tabs>
        <w:ind w:left="0" w:hanging="2"/>
        <w:jc w:val="both"/>
        <w:rPr>
          <w:rFonts w:ascii="Arial Narrow" w:eastAsia="Arial" w:hAnsi="Arial Narrow" w:cs="Arial"/>
          <w:color w:val="000000"/>
          <w:sz w:val="22"/>
          <w:szCs w:val="22"/>
        </w:rPr>
      </w:pPr>
    </w:p>
    <w:p w14:paraId="4B1199F6" w14:textId="3D28C765" w:rsidR="00B10205" w:rsidRPr="00853EA0" w:rsidRDefault="00B10205" w:rsidP="00B10205">
      <w:pPr>
        <w:ind w:left="0" w:hanging="2"/>
        <w:jc w:val="both"/>
        <w:rPr>
          <w:rFonts w:ascii="Arial Narrow" w:eastAsia="Arial Unicode MS" w:hAnsi="Arial Narrow" w:cs="Arial"/>
          <w:sz w:val="22"/>
          <w:szCs w:val="22"/>
          <w:shd w:val="clear" w:color="auto" w:fill="FFFFFF"/>
          <w:lang w:val="es-ES" w:eastAsia="es-CO" w:bidi="ar-SA"/>
        </w:rPr>
      </w:pPr>
      <w:r w:rsidRPr="00853EA0">
        <w:rPr>
          <w:rFonts w:ascii="Arial Narrow" w:eastAsia="Arial Unicode MS" w:hAnsi="Arial Narrow" w:cs="Arial"/>
          <w:sz w:val="22"/>
          <w:szCs w:val="22"/>
          <w:shd w:val="clear" w:color="auto" w:fill="FFFFFF"/>
          <w:lang w:val="es-ES" w:eastAsia="es-CO" w:bidi="ar-SA"/>
        </w:rPr>
        <w:t>Celebrar Convenio de Asociación entre el Instituto Distrital de las Artes – IDARTES y una entidad privada sin ánimo de lucro de reconocida idoneidad para el desarrollo conjunto de actividades relacionadas con los objetivos y funciones asignadas al Instituto, en</w:t>
      </w:r>
      <w:r w:rsidR="00853EA0">
        <w:rPr>
          <w:rFonts w:ascii="Arial Narrow" w:eastAsia="Arial Unicode MS" w:hAnsi="Arial Narrow" w:cs="Arial"/>
          <w:sz w:val="22"/>
          <w:szCs w:val="22"/>
          <w:shd w:val="clear" w:color="auto" w:fill="FFFFFF"/>
          <w:lang w:val="es-ES" w:eastAsia="es-CO" w:bidi="ar-SA"/>
        </w:rPr>
        <w:t xml:space="preserve"> </w:t>
      </w:r>
      <w:r w:rsidRPr="00853EA0">
        <w:rPr>
          <w:rFonts w:ascii="Arial Narrow" w:eastAsia="Arial Unicode MS" w:hAnsi="Arial Narrow" w:cs="Arial"/>
          <w:sz w:val="22"/>
          <w:szCs w:val="22"/>
          <w:shd w:val="clear" w:color="auto" w:fill="FFFFFF"/>
          <w:lang w:val="es-ES" w:eastAsia="es-CO" w:bidi="ar-SA"/>
        </w:rPr>
        <w:t>torno al proyecto "Comisión Fílmica de Bogotá 2022" para el fortalecimiento de la industria audiovisual, promoción de Bogotá como destino fílmico y facilitar las filmaciones en el espacio público de la Ciudad.</w:t>
      </w:r>
    </w:p>
    <w:p w14:paraId="544DCB07" w14:textId="77777777" w:rsidR="00A76DFD" w:rsidRPr="00853EA0" w:rsidRDefault="00A76DFD" w:rsidP="00873A72">
      <w:pPr>
        <w:ind w:left="0" w:right="46" w:hanging="2"/>
        <w:jc w:val="both"/>
        <w:rPr>
          <w:rFonts w:ascii="Arial Narrow" w:eastAsia="Arial" w:hAnsi="Arial Narrow" w:cs="Arial"/>
          <w:color w:val="000000"/>
          <w:sz w:val="22"/>
          <w:szCs w:val="22"/>
        </w:rPr>
      </w:pPr>
    </w:p>
    <w:tbl>
      <w:tblPr>
        <w:tblStyle w:val="a2"/>
        <w:tblW w:w="10077" w:type="dxa"/>
        <w:tblInd w:w="96" w:type="dxa"/>
        <w:tblLayout w:type="fixed"/>
        <w:tblLook w:val="0000" w:firstRow="0" w:lastRow="0" w:firstColumn="0" w:lastColumn="0" w:noHBand="0" w:noVBand="0"/>
      </w:tblPr>
      <w:tblGrid>
        <w:gridCol w:w="10077"/>
      </w:tblGrid>
      <w:tr w:rsidR="00422335" w:rsidRPr="00853EA0" w14:paraId="16927781" w14:textId="77777777">
        <w:tc>
          <w:tcPr>
            <w:tcW w:w="10077" w:type="dxa"/>
            <w:tcBorders>
              <w:top w:val="single" w:sz="4" w:space="0" w:color="000000"/>
              <w:left w:val="single" w:sz="4" w:space="0" w:color="000000"/>
              <w:bottom w:val="single" w:sz="4" w:space="0" w:color="000000"/>
              <w:right w:val="single" w:sz="4" w:space="0" w:color="000000"/>
            </w:tcBorders>
          </w:tcPr>
          <w:p w14:paraId="4772B4E4" w14:textId="77777777" w:rsidR="00422335" w:rsidRPr="00853EA0" w:rsidRDefault="0006234E">
            <w:pPr>
              <w:ind w:left="0" w:right="46" w:hanging="2"/>
              <w:jc w:val="both"/>
              <w:rPr>
                <w:rFonts w:ascii="Arial Narrow" w:eastAsia="Arial" w:hAnsi="Arial Narrow" w:cs="Arial"/>
                <w:sz w:val="22"/>
                <w:szCs w:val="22"/>
              </w:rPr>
            </w:pPr>
            <w:r w:rsidRPr="00853EA0">
              <w:rPr>
                <w:rFonts w:ascii="Arial Narrow" w:eastAsia="Arial" w:hAnsi="Arial Narrow" w:cs="Arial"/>
                <w:b/>
                <w:color w:val="000000"/>
                <w:sz w:val="22"/>
                <w:szCs w:val="22"/>
              </w:rPr>
              <w:t>3.2. IDENTIFICACIÓN DEL TIPO DE CONTRATO</w:t>
            </w:r>
            <w:r w:rsidRPr="00853EA0">
              <w:rPr>
                <w:rFonts w:ascii="Arial Narrow" w:eastAsia="Arial" w:hAnsi="Arial Narrow" w:cs="Arial"/>
                <w:color w:val="000000"/>
                <w:sz w:val="22"/>
                <w:szCs w:val="22"/>
              </w:rPr>
              <w:t>:</w:t>
            </w:r>
          </w:p>
        </w:tc>
      </w:tr>
    </w:tbl>
    <w:p w14:paraId="0BFF6031" w14:textId="77777777" w:rsidR="00422335" w:rsidRPr="00853EA0" w:rsidRDefault="00422335">
      <w:pPr>
        <w:ind w:left="0" w:right="46" w:hanging="2"/>
        <w:jc w:val="both"/>
        <w:rPr>
          <w:rFonts w:ascii="Arial Narrow" w:eastAsia="Arial" w:hAnsi="Arial Narrow" w:cs="Arial"/>
          <w:sz w:val="22"/>
          <w:szCs w:val="22"/>
        </w:rPr>
      </w:pPr>
    </w:p>
    <w:p w14:paraId="5F19E07C" w14:textId="77777777" w:rsidR="00422335" w:rsidRPr="00853EA0" w:rsidRDefault="0006234E">
      <w:pPr>
        <w:ind w:left="0" w:right="46" w:hanging="2"/>
        <w:jc w:val="both"/>
        <w:rPr>
          <w:rFonts w:ascii="Arial Narrow" w:eastAsia="Arial" w:hAnsi="Arial Narrow" w:cs="Arial"/>
          <w:color w:val="000000"/>
          <w:sz w:val="22"/>
          <w:szCs w:val="22"/>
        </w:rPr>
      </w:pPr>
      <w:r w:rsidRPr="00853EA0">
        <w:rPr>
          <w:rFonts w:ascii="Arial Narrow" w:eastAsia="Arial" w:hAnsi="Arial Narrow" w:cs="Arial"/>
          <w:color w:val="000000"/>
          <w:sz w:val="22"/>
          <w:szCs w:val="22"/>
        </w:rPr>
        <w:t>Convenio de Asociación según artículo 5 del Decreto 092 de 2017</w:t>
      </w:r>
    </w:p>
    <w:p w14:paraId="7EC5E716" w14:textId="77777777" w:rsidR="00422335" w:rsidRPr="00853EA0" w:rsidRDefault="00422335">
      <w:pPr>
        <w:ind w:left="0" w:right="46" w:hanging="2"/>
        <w:jc w:val="both"/>
        <w:rPr>
          <w:rFonts w:ascii="Arial Narrow" w:eastAsia="Arial" w:hAnsi="Arial Narrow" w:cs="Arial"/>
          <w:sz w:val="22"/>
          <w:szCs w:val="22"/>
        </w:rPr>
      </w:pPr>
    </w:p>
    <w:tbl>
      <w:tblPr>
        <w:tblStyle w:val="a3"/>
        <w:tblW w:w="10110" w:type="dxa"/>
        <w:tblInd w:w="96" w:type="dxa"/>
        <w:tblLayout w:type="fixed"/>
        <w:tblLook w:val="0000" w:firstRow="0" w:lastRow="0" w:firstColumn="0" w:lastColumn="0" w:noHBand="0" w:noVBand="0"/>
      </w:tblPr>
      <w:tblGrid>
        <w:gridCol w:w="10110"/>
      </w:tblGrid>
      <w:tr w:rsidR="00422335" w:rsidRPr="00853EA0" w14:paraId="56162EDD" w14:textId="77777777">
        <w:tc>
          <w:tcPr>
            <w:tcW w:w="10110" w:type="dxa"/>
            <w:tcBorders>
              <w:top w:val="single" w:sz="4" w:space="0" w:color="000000"/>
              <w:left w:val="single" w:sz="4" w:space="0" w:color="000000"/>
              <w:bottom w:val="single" w:sz="4" w:space="0" w:color="000000"/>
              <w:right w:val="single" w:sz="4" w:space="0" w:color="000000"/>
            </w:tcBorders>
          </w:tcPr>
          <w:p w14:paraId="093F225E" w14:textId="77777777" w:rsidR="00422335" w:rsidRPr="00853EA0" w:rsidRDefault="0006234E">
            <w:pPr>
              <w:ind w:left="0" w:right="46" w:hanging="2"/>
              <w:jc w:val="both"/>
              <w:rPr>
                <w:rFonts w:ascii="Arial Narrow" w:eastAsia="Arial" w:hAnsi="Arial Narrow" w:cs="Arial"/>
                <w:sz w:val="22"/>
                <w:szCs w:val="22"/>
              </w:rPr>
            </w:pPr>
            <w:r w:rsidRPr="00853EA0">
              <w:rPr>
                <w:rFonts w:ascii="Arial Narrow" w:eastAsia="Arial" w:hAnsi="Arial Narrow" w:cs="Arial"/>
                <w:b/>
                <w:color w:val="000000"/>
                <w:sz w:val="22"/>
                <w:szCs w:val="22"/>
              </w:rPr>
              <w:t>3.3. LOCALIZACIÓN O LUGAR DE EJECUCIÓN</w:t>
            </w:r>
            <w:r w:rsidRPr="00853EA0">
              <w:rPr>
                <w:rFonts w:ascii="Arial Narrow" w:eastAsia="Arial" w:hAnsi="Arial Narrow" w:cs="Arial"/>
                <w:color w:val="000000"/>
                <w:sz w:val="22"/>
                <w:szCs w:val="22"/>
              </w:rPr>
              <w:t>:</w:t>
            </w:r>
          </w:p>
        </w:tc>
      </w:tr>
    </w:tbl>
    <w:p w14:paraId="2C10AF66" w14:textId="77777777" w:rsidR="00422335" w:rsidRPr="00853EA0" w:rsidRDefault="00422335">
      <w:pPr>
        <w:ind w:left="0" w:right="46" w:hanging="2"/>
        <w:jc w:val="both"/>
        <w:rPr>
          <w:rFonts w:ascii="Arial Narrow" w:eastAsia="Arial" w:hAnsi="Arial Narrow" w:cs="Arial"/>
          <w:sz w:val="22"/>
          <w:szCs w:val="22"/>
        </w:rPr>
      </w:pPr>
    </w:p>
    <w:p w14:paraId="1725B11A" w14:textId="447A7F20" w:rsidR="00422335" w:rsidRPr="00853EA0" w:rsidRDefault="0006234E">
      <w:pPr>
        <w:ind w:left="0" w:right="46" w:hanging="2"/>
        <w:jc w:val="both"/>
        <w:rPr>
          <w:rFonts w:ascii="Arial Narrow" w:eastAsia="Arial" w:hAnsi="Arial Narrow" w:cs="Arial"/>
          <w:color w:val="000000"/>
          <w:sz w:val="22"/>
          <w:szCs w:val="22"/>
        </w:rPr>
      </w:pPr>
      <w:r w:rsidRPr="00853EA0">
        <w:rPr>
          <w:rFonts w:ascii="Arial Narrow" w:eastAsia="Arial" w:hAnsi="Arial Narrow" w:cs="Arial"/>
          <w:color w:val="000000"/>
          <w:sz w:val="22"/>
          <w:szCs w:val="22"/>
        </w:rPr>
        <w:t>Bogotá D.C.</w:t>
      </w:r>
    </w:p>
    <w:p w14:paraId="2A6BC9BD" w14:textId="77777777" w:rsidR="001E250D" w:rsidRPr="00853EA0" w:rsidRDefault="001E250D">
      <w:pPr>
        <w:ind w:left="0" w:right="46" w:hanging="2"/>
        <w:jc w:val="both"/>
        <w:rPr>
          <w:rFonts w:ascii="Arial Narrow" w:eastAsia="Arial" w:hAnsi="Arial Narrow" w:cs="Arial"/>
          <w:sz w:val="22"/>
          <w:szCs w:val="22"/>
        </w:rPr>
      </w:pPr>
    </w:p>
    <w:p w14:paraId="1C07EC25" w14:textId="77777777" w:rsidR="00422335" w:rsidRPr="00853EA0" w:rsidRDefault="00422335">
      <w:pPr>
        <w:ind w:left="0" w:right="46" w:hanging="2"/>
        <w:jc w:val="both"/>
        <w:rPr>
          <w:rFonts w:ascii="Arial Narrow" w:eastAsia="Arial" w:hAnsi="Arial Narrow" w:cs="Arial"/>
          <w:color w:val="000000"/>
          <w:sz w:val="22"/>
          <w:szCs w:val="22"/>
        </w:rPr>
      </w:pPr>
    </w:p>
    <w:tbl>
      <w:tblPr>
        <w:tblStyle w:val="a4"/>
        <w:tblW w:w="10077" w:type="dxa"/>
        <w:tblInd w:w="96" w:type="dxa"/>
        <w:tblLayout w:type="fixed"/>
        <w:tblLook w:val="0000" w:firstRow="0" w:lastRow="0" w:firstColumn="0" w:lastColumn="0" w:noHBand="0" w:noVBand="0"/>
      </w:tblPr>
      <w:tblGrid>
        <w:gridCol w:w="10077"/>
      </w:tblGrid>
      <w:tr w:rsidR="00422335" w:rsidRPr="00853EA0" w14:paraId="14AFA419" w14:textId="77777777">
        <w:tc>
          <w:tcPr>
            <w:tcW w:w="10077" w:type="dxa"/>
            <w:tcBorders>
              <w:top w:val="single" w:sz="4" w:space="0" w:color="000000"/>
              <w:left w:val="single" w:sz="4" w:space="0" w:color="000000"/>
              <w:bottom w:val="single" w:sz="4" w:space="0" w:color="000000"/>
              <w:right w:val="single" w:sz="4" w:space="0" w:color="000000"/>
            </w:tcBorders>
          </w:tcPr>
          <w:p w14:paraId="76FAF5AB" w14:textId="77777777" w:rsidR="00422335" w:rsidRPr="00853EA0" w:rsidRDefault="0006234E">
            <w:pPr>
              <w:ind w:left="0" w:right="46" w:hanging="2"/>
              <w:jc w:val="both"/>
              <w:rPr>
                <w:rFonts w:ascii="Arial Narrow" w:eastAsia="Arial" w:hAnsi="Arial Narrow" w:cs="Arial"/>
                <w:sz w:val="22"/>
                <w:szCs w:val="22"/>
              </w:rPr>
            </w:pPr>
            <w:r w:rsidRPr="00853EA0">
              <w:rPr>
                <w:rFonts w:ascii="Arial Narrow" w:eastAsia="Arial" w:hAnsi="Arial Narrow" w:cs="Arial"/>
                <w:b/>
                <w:color w:val="000000"/>
                <w:sz w:val="22"/>
                <w:szCs w:val="22"/>
              </w:rPr>
              <w:t>3.4. PRESUPUESTO OFICIAL:</w:t>
            </w:r>
          </w:p>
        </w:tc>
      </w:tr>
    </w:tbl>
    <w:p w14:paraId="31371A0A" w14:textId="77777777" w:rsidR="00422335" w:rsidRPr="00853EA0" w:rsidRDefault="00422335">
      <w:pPr>
        <w:ind w:left="0" w:right="46" w:hanging="2"/>
        <w:jc w:val="both"/>
        <w:rPr>
          <w:rFonts w:ascii="Arial Narrow" w:eastAsia="Arial" w:hAnsi="Arial Narrow" w:cs="Arial"/>
          <w:sz w:val="22"/>
          <w:szCs w:val="22"/>
        </w:rPr>
      </w:pPr>
    </w:p>
    <w:p w14:paraId="29EECBFF" w14:textId="2D1B26A2" w:rsidR="00422335" w:rsidRPr="00853EA0" w:rsidRDefault="0006234E">
      <w:pPr>
        <w:widowControl/>
        <w:pBdr>
          <w:top w:val="nil"/>
          <w:left w:val="nil"/>
          <w:bottom w:val="nil"/>
          <w:right w:val="nil"/>
          <w:between w:val="nil"/>
        </w:pBdr>
        <w:spacing w:line="240" w:lineRule="auto"/>
        <w:ind w:left="0" w:hanging="2"/>
        <w:jc w:val="both"/>
        <w:rPr>
          <w:rFonts w:ascii="Arial Narrow" w:eastAsia="Arial" w:hAnsi="Arial Narrow" w:cs="Arial"/>
          <w:color w:val="000000"/>
          <w:sz w:val="22"/>
          <w:szCs w:val="22"/>
        </w:rPr>
      </w:pPr>
      <w:r w:rsidRPr="00853EA0">
        <w:rPr>
          <w:rFonts w:ascii="Arial Narrow" w:eastAsia="Arial" w:hAnsi="Arial Narrow" w:cs="Arial"/>
          <w:color w:val="000000"/>
          <w:sz w:val="22"/>
          <w:szCs w:val="22"/>
        </w:rPr>
        <w:t xml:space="preserve">El presupuesto del IDARTES para la celebración del convenio, es por valor </w:t>
      </w:r>
      <w:r w:rsidR="002C29EE" w:rsidRPr="00853EA0">
        <w:rPr>
          <w:rFonts w:ascii="Arial Narrow" w:eastAsia="Arial" w:hAnsi="Arial Narrow" w:cs="Arial"/>
          <w:sz w:val="22"/>
          <w:szCs w:val="22"/>
        </w:rPr>
        <w:t>de</w:t>
      </w:r>
      <w:r w:rsidR="002C29EE" w:rsidRPr="00853EA0">
        <w:rPr>
          <w:rFonts w:ascii="Arial Narrow" w:eastAsia="Arial" w:hAnsi="Arial Narrow" w:cs="Arial"/>
          <w:b/>
          <w:bCs/>
          <w:sz w:val="22"/>
          <w:szCs w:val="22"/>
        </w:rPr>
        <w:t xml:space="preserve"> </w:t>
      </w:r>
      <w:r w:rsidR="00B10205" w:rsidRPr="00853EA0">
        <w:rPr>
          <w:rFonts w:ascii="Arial Narrow" w:hAnsi="Arial Narrow" w:cs="Arial"/>
          <w:b/>
          <w:bCs/>
          <w:sz w:val="22"/>
          <w:szCs w:val="22"/>
          <w:highlight w:val="yellow"/>
        </w:rPr>
        <w:t>QUINIENTOS OCHENTA Y TRES MILLONES SEISCIENTOS OCHENTA Y CINCO MIL PESOS M/CTE. ($583.685.000),</w:t>
      </w:r>
      <w:r w:rsidR="00D50FEB" w:rsidRPr="00853EA0">
        <w:rPr>
          <w:rFonts w:ascii="Arial Narrow" w:hAnsi="Arial Narrow" w:cs="Arial"/>
          <w:sz w:val="22"/>
          <w:szCs w:val="22"/>
        </w:rPr>
        <w:t xml:space="preserve"> </w:t>
      </w:r>
      <w:r w:rsidR="00CA5844" w:rsidRPr="00853EA0">
        <w:rPr>
          <w:rFonts w:ascii="Arial Narrow" w:eastAsia="Arial" w:hAnsi="Arial Narrow" w:cs="Arial"/>
          <w:sz w:val="22"/>
          <w:szCs w:val="22"/>
        </w:rPr>
        <w:t>respaldados</w:t>
      </w:r>
      <w:r w:rsidRPr="00853EA0">
        <w:rPr>
          <w:rFonts w:ascii="Arial Narrow" w:eastAsia="Arial" w:hAnsi="Arial Narrow" w:cs="Arial"/>
          <w:sz w:val="22"/>
          <w:szCs w:val="22"/>
        </w:rPr>
        <w:t xml:space="preserve"> con los certificados </w:t>
      </w:r>
      <w:r w:rsidRPr="00853EA0">
        <w:rPr>
          <w:rFonts w:ascii="Arial Narrow" w:eastAsia="Arial" w:hAnsi="Arial Narrow" w:cs="Arial"/>
          <w:color w:val="000000"/>
          <w:sz w:val="22"/>
          <w:szCs w:val="22"/>
        </w:rPr>
        <w:t>de disponibilidad presupuestal que se indican a continuación:</w:t>
      </w:r>
    </w:p>
    <w:p w14:paraId="4914D1B9" w14:textId="77777777" w:rsidR="00A03E4D" w:rsidRPr="00853EA0" w:rsidRDefault="00A03E4D">
      <w:pPr>
        <w:widowControl/>
        <w:pBdr>
          <w:top w:val="nil"/>
          <w:left w:val="nil"/>
          <w:bottom w:val="nil"/>
          <w:right w:val="nil"/>
          <w:between w:val="nil"/>
        </w:pBdr>
        <w:spacing w:line="240" w:lineRule="auto"/>
        <w:ind w:left="0" w:hanging="2"/>
        <w:jc w:val="both"/>
        <w:rPr>
          <w:rFonts w:ascii="Arial Narrow" w:eastAsia="Arial" w:hAnsi="Arial Narrow" w:cs="Arial"/>
          <w:color w:val="000000"/>
          <w:sz w:val="22"/>
          <w:szCs w:val="22"/>
        </w:rPr>
      </w:pPr>
    </w:p>
    <w:tbl>
      <w:tblPr>
        <w:tblW w:w="10072" w:type="dxa"/>
        <w:tblInd w:w="101" w:type="dxa"/>
        <w:tblLayout w:type="fixed"/>
        <w:tblCellMar>
          <w:left w:w="0" w:type="dxa"/>
          <w:right w:w="0" w:type="dxa"/>
        </w:tblCellMar>
        <w:tblLook w:val="04A0" w:firstRow="1" w:lastRow="0" w:firstColumn="1" w:lastColumn="0" w:noHBand="0" w:noVBand="1"/>
      </w:tblPr>
      <w:tblGrid>
        <w:gridCol w:w="632"/>
        <w:gridCol w:w="1525"/>
        <w:gridCol w:w="1099"/>
        <w:gridCol w:w="2223"/>
        <w:gridCol w:w="2078"/>
        <w:gridCol w:w="1388"/>
        <w:gridCol w:w="1127"/>
      </w:tblGrid>
      <w:tr w:rsidR="00A03E4D" w:rsidRPr="00853EA0" w14:paraId="357D1E16" w14:textId="77777777" w:rsidTr="00AD3EEB">
        <w:trPr>
          <w:trHeight w:val="760"/>
        </w:trPr>
        <w:tc>
          <w:tcPr>
            <w:tcW w:w="632" w:type="dxa"/>
            <w:tcBorders>
              <w:top w:val="single" w:sz="8" w:space="0" w:color="000000"/>
              <w:left w:val="single" w:sz="8" w:space="0" w:color="000000"/>
              <w:bottom w:val="single" w:sz="4" w:space="0" w:color="auto"/>
              <w:right w:val="nil"/>
            </w:tcBorders>
            <w:shd w:val="clear" w:color="auto" w:fill="C0C0C0"/>
            <w:tcMar>
              <w:top w:w="0" w:type="dxa"/>
              <w:left w:w="108" w:type="dxa"/>
              <w:bottom w:w="0" w:type="dxa"/>
              <w:right w:w="108" w:type="dxa"/>
            </w:tcMar>
            <w:hideMark/>
          </w:tcPr>
          <w:p w14:paraId="3EBE891D" w14:textId="77777777" w:rsidR="00A03E4D" w:rsidRPr="00853EA0" w:rsidRDefault="00A03E4D" w:rsidP="009B04D9">
            <w:pPr>
              <w:ind w:left="0" w:hanging="2"/>
              <w:jc w:val="center"/>
              <w:rPr>
                <w:rFonts w:ascii="Arial Narrow" w:hAnsi="Arial Narrow" w:cs="Arial"/>
                <w:b/>
                <w:bCs/>
                <w:sz w:val="22"/>
                <w:szCs w:val="22"/>
                <w:lang w:eastAsia="es-CO"/>
              </w:rPr>
            </w:pPr>
            <w:r w:rsidRPr="00853EA0">
              <w:rPr>
                <w:rFonts w:ascii="Arial Narrow" w:hAnsi="Arial Narrow" w:cs="Arial"/>
                <w:b/>
                <w:bCs/>
                <w:sz w:val="22"/>
                <w:szCs w:val="22"/>
                <w:lang w:eastAsia="es-CO"/>
              </w:rPr>
              <w:t>NO. DEL CDP</w:t>
            </w:r>
          </w:p>
        </w:tc>
        <w:tc>
          <w:tcPr>
            <w:tcW w:w="1525" w:type="dxa"/>
            <w:tcBorders>
              <w:top w:val="single" w:sz="8" w:space="0" w:color="000000"/>
              <w:left w:val="single" w:sz="8" w:space="0" w:color="000000"/>
              <w:bottom w:val="single" w:sz="4" w:space="0" w:color="auto"/>
              <w:right w:val="single" w:sz="8" w:space="0" w:color="000000"/>
            </w:tcBorders>
            <w:shd w:val="clear" w:color="auto" w:fill="C0C0C0"/>
            <w:tcMar>
              <w:top w:w="0" w:type="dxa"/>
              <w:left w:w="108" w:type="dxa"/>
              <w:bottom w:w="0" w:type="dxa"/>
              <w:right w:w="108" w:type="dxa"/>
            </w:tcMar>
            <w:hideMark/>
          </w:tcPr>
          <w:p w14:paraId="2E9EEE62" w14:textId="77777777" w:rsidR="00A03E4D" w:rsidRPr="00853EA0" w:rsidRDefault="00A03E4D" w:rsidP="009B04D9">
            <w:pPr>
              <w:ind w:left="0" w:hanging="2"/>
              <w:jc w:val="center"/>
              <w:rPr>
                <w:rFonts w:ascii="Arial Narrow" w:hAnsi="Arial Narrow" w:cs="Arial"/>
                <w:b/>
                <w:bCs/>
                <w:sz w:val="22"/>
                <w:szCs w:val="22"/>
                <w:lang w:eastAsia="es-CO"/>
              </w:rPr>
            </w:pPr>
            <w:r w:rsidRPr="00853EA0">
              <w:rPr>
                <w:rFonts w:ascii="Arial Narrow" w:hAnsi="Arial Narrow" w:cs="Arial"/>
                <w:b/>
                <w:bCs/>
                <w:sz w:val="22"/>
                <w:szCs w:val="22"/>
                <w:lang w:eastAsia="es-CO"/>
              </w:rPr>
              <w:t>DESTINACIÓN</w:t>
            </w:r>
          </w:p>
        </w:tc>
        <w:tc>
          <w:tcPr>
            <w:tcW w:w="1099" w:type="dxa"/>
            <w:tcBorders>
              <w:top w:val="single" w:sz="8" w:space="0" w:color="000000"/>
              <w:left w:val="nil"/>
              <w:bottom w:val="single" w:sz="4" w:space="0" w:color="auto"/>
              <w:right w:val="single" w:sz="8" w:space="0" w:color="000000"/>
            </w:tcBorders>
            <w:shd w:val="clear" w:color="auto" w:fill="C0C0C0"/>
            <w:tcMar>
              <w:top w:w="0" w:type="dxa"/>
              <w:left w:w="108" w:type="dxa"/>
              <w:bottom w:w="0" w:type="dxa"/>
              <w:right w:w="108" w:type="dxa"/>
            </w:tcMar>
            <w:hideMark/>
          </w:tcPr>
          <w:p w14:paraId="222BFF11" w14:textId="77777777" w:rsidR="00A03E4D" w:rsidRPr="00853EA0" w:rsidRDefault="00A03E4D" w:rsidP="009B04D9">
            <w:pPr>
              <w:ind w:left="0" w:hanging="2"/>
              <w:jc w:val="center"/>
              <w:rPr>
                <w:rFonts w:ascii="Arial Narrow" w:hAnsi="Arial Narrow" w:cs="Arial"/>
                <w:b/>
                <w:bCs/>
                <w:sz w:val="22"/>
                <w:szCs w:val="22"/>
                <w:lang w:eastAsia="es-CO"/>
              </w:rPr>
            </w:pPr>
            <w:r w:rsidRPr="00853EA0">
              <w:rPr>
                <w:rFonts w:ascii="Arial Narrow" w:hAnsi="Arial Narrow" w:cs="Arial"/>
                <w:b/>
                <w:bCs/>
                <w:sz w:val="22"/>
                <w:szCs w:val="22"/>
                <w:lang w:eastAsia="es-CO"/>
              </w:rPr>
              <w:t>ORIGEN DE LOS RECURSOS</w:t>
            </w:r>
          </w:p>
        </w:tc>
        <w:tc>
          <w:tcPr>
            <w:tcW w:w="2223" w:type="dxa"/>
            <w:tcBorders>
              <w:top w:val="single" w:sz="8" w:space="0" w:color="000000"/>
              <w:left w:val="nil"/>
              <w:bottom w:val="single" w:sz="4" w:space="0" w:color="auto"/>
              <w:right w:val="nil"/>
            </w:tcBorders>
            <w:shd w:val="clear" w:color="auto" w:fill="C0C0C0"/>
            <w:tcMar>
              <w:top w:w="0" w:type="dxa"/>
              <w:left w:w="108" w:type="dxa"/>
              <w:bottom w:w="0" w:type="dxa"/>
              <w:right w:w="108" w:type="dxa"/>
            </w:tcMar>
            <w:hideMark/>
          </w:tcPr>
          <w:p w14:paraId="0CE5045F" w14:textId="77777777" w:rsidR="00A03E4D" w:rsidRPr="00853EA0" w:rsidRDefault="00A03E4D" w:rsidP="009B04D9">
            <w:pPr>
              <w:ind w:left="0" w:hanging="2"/>
              <w:jc w:val="center"/>
              <w:rPr>
                <w:rFonts w:ascii="Arial Narrow" w:hAnsi="Arial Narrow" w:cs="Arial"/>
                <w:b/>
                <w:bCs/>
                <w:sz w:val="22"/>
                <w:szCs w:val="22"/>
                <w:lang w:eastAsia="es-CO"/>
              </w:rPr>
            </w:pPr>
            <w:r w:rsidRPr="00853EA0">
              <w:rPr>
                <w:rFonts w:ascii="Arial Narrow" w:hAnsi="Arial Narrow" w:cs="Arial"/>
                <w:b/>
                <w:bCs/>
                <w:sz w:val="22"/>
                <w:szCs w:val="22"/>
                <w:lang w:eastAsia="es-CO"/>
              </w:rPr>
              <w:t>RUBRO</w:t>
            </w:r>
          </w:p>
        </w:tc>
        <w:tc>
          <w:tcPr>
            <w:tcW w:w="2078" w:type="dxa"/>
            <w:tcBorders>
              <w:top w:val="single" w:sz="8" w:space="0" w:color="000000"/>
              <w:left w:val="single" w:sz="8" w:space="0" w:color="000000"/>
              <w:bottom w:val="single" w:sz="4" w:space="0" w:color="auto"/>
              <w:right w:val="nil"/>
            </w:tcBorders>
            <w:shd w:val="clear" w:color="auto" w:fill="C0C0C0"/>
            <w:tcMar>
              <w:top w:w="0" w:type="dxa"/>
              <w:left w:w="108" w:type="dxa"/>
              <w:bottom w:w="0" w:type="dxa"/>
              <w:right w:w="108" w:type="dxa"/>
            </w:tcMar>
            <w:hideMark/>
          </w:tcPr>
          <w:p w14:paraId="48E57825" w14:textId="77777777" w:rsidR="00A03E4D" w:rsidRPr="00853EA0" w:rsidRDefault="00A03E4D" w:rsidP="009B04D9">
            <w:pPr>
              <w:ind w:left="0" w:hanging="2"/>
              <w:jc w:val="center"/>
              <w:rPr>
                <w:rFonts w:ascii="Arial Narrow" w:hAnsi="Arial Narrow" w:cs="Arial"/>
                <w:b/>
                <w:bCs/>
                <w:sz w:val="22"/>
                <w:szCs w:val="22"/>
                <w:lang w:eastAsia="es-CO"/>
              </w:rPr>
            </w:pPr>
            <w:r w:rsidRPr="00853EA0">
              <w:rPr>
                <w:rFonts w:ascii="Arial Narrow" w:hAnsi="Arial Narrow" w:cs="Arial"/>
                <w:b/>
                <w:bCs/>
                <w:sz w:val="22"/>
                <w:szCs w:val="22"/>
                <w:lang w:eastAsia="es-CO"/>
              </w:rPr>
              <w:t>DESCRIPCIÓN DEL RUBRO</w:t>
            </w:r>
          </w:p>
        </w:tc>
        <w:tc>
          <w:tcPr>
            <w:tcW w:w="1388" w:type="dxa"/>
            <w:tcBorders>
              <w:top w:val="single" w:sz="8" w:space="0" w:color="000000"/>
              <w:left w:val="single" w:sz="8" w:space="0" w:color="000000"/>
              <w:bottom w:val="single" w:sz="4" w:space="0" w:color="auto"/>
              <w:right w:val="single" w:sz="8" w:space="0" w:color="000000"/>
            </w:tcBorders>
            <w:shd w:val="clear" w:color="auto" w:fill="C0C0C0"/>
            <w:tcMar>
              <w:top w:w="0" w:type="dxa"/>
              <w:left w:w="108" w:type="dxa"/>
              <w:bottom w:w="0" w:type="dxa"/>
              <w:right w:w="108" w:type="dxa"/>
            </w:tcMar>
            <w:hideMark/>
          </w:tcPr>
          <w:p w14:paraId="263EEFCC" w14:textId="77777777" w:rsidR="00A03E4D" w:rsidRPr="00853EA0" w:rsidRDefault="00A03E4D" w:rsidP="009B04D9">
            <w:pPr>
              <w:ind w:left="0" w:hanging="2"/>
              <w:jc w:val="center"/>
              <w:rPr>
                <w:rFonts w:ascii="Arial Narrow" w:hAnsi="Arial Narrow" w:cs="Arial"/>
                <w:b/>
                <w:bCs/>
                <w:sz w:val="22"/>
                <w:szCs w:val="22"/>
                <w:lang w:eastAsia="es-CO"/>
              </w:rPr>
            </w:pPr>
            <w:r w:rsidRPr="00853EA0">
              <w:rPr>
                <w:rFonts w:ascii="Arial Narrow" w:hAnsi="Arial Narrow" w:cs="Arial"/>
                <w:b/>
                <w:bCs/>
                <w:sz w:val="22"/>
                <w:szCs w:val="22"/>
                <w:lang w:eastAsia="es-CO"/>
              </w:rPr>
              <w:t>CODIGO BPIN</w:t>
            </w:r>
          </w:p>
        </w:tc>
        <w:tc>
          <w:tcPr>
            <w:tcW w:w="1127" w:type="dxa"/>
            <w:tcBorders>
              <w:top w:val="single" w:sz="8" w:space="0" w:color="000000"/>
              <w:left w:val="single" w:sz="8" w:space="0" w:color="000000"/>
              <w:bottom w:val="single" w:sz="4" w:space="0" w:color="auto"/>
              <w:right w:val="single" w:sz="8" w:space="0" w:color="000000"/>
            </w:tcBorders>
            <w:shd w:val="clear" w:color="auto" w:fill="C0C0C0"/>
          </w:tcPr>
          <w:p w14:paraId="57821C1B" w14:textId="77777777" w:rsidR="00A03E4D" w:rsidRPr="00853EA0" w:rsidRDefault="00A03E4D" w:rsidP="009B04D9">
            <w:pPr>
              <w:ind w:left="0" w:hanging="2"/>
              <w:jc w:val="center"/>
              <w:rPr>
                <w:rFonts w:ascii="Arial Narrow" w:hAnsi="Arial Narrow" w:cs="Arial"/>
                <w:b/>
                <w:bCs/>
                <w:sz w:val="22"/>
                <w:szCs w:val="22"/>
                <w:lang w:eastAsia="es-CO"/>
              </w:rPr>
            </w:pPr>
            <w:r w:rsidRPr="00853EA0">
              <w:rPr>
                <w:rFonts w:ascii="Arial Narrow" w:hAnsi="Arial Narrow" w:cs="Arial"/>
                <w:b/>
                <w:bCs/>
                <w:sz w:val="22"/>
                <w:szCs w:val="22"/>
                <w:lang w:eastAsia="es-CO"/>
              </w:rPr>
              <w:t>VALOR</w:t>
            </w:r>
          </w:p>
        </w:tc>
      </w:tr>
      <w:tr w:rsidR="00A03E4D" w:rsidRPr="00853EA0" w14:paraId="2341BC7A" w14:textId="77777777" w:rsidTr="00AD3EEB">
        <w:trPr>
          <w:trHeight w:val="667"/>
        </w:trPr>
        <w:tc>
          <w:tcPr>
            <w:tcW w:w="6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F80983" w14:textId="77777777" w:rsidR="00A03E4D" w:rsidRPr="00853EA0" w:rsidRDefault="00A03E4D" w:rsidP="009B04D9">
            <w:pPr>
              <w:spacing w:after="120"/>
              <w:ind w:left="0" w:hanging="2"/>
              <w:jc w:val="center"/>
              <w:rPr>
                <w:rFonts w:ascii="Arial Narrow" w:hAnsi="Arial Narrow" w:cs="Arial"/>
                <w:sz w:val="22"/>
                <w:szCs w:val="22"/>
                <w:highlight w:val="yellow"/>
                <w:lang w:eastAsia="es-CO"/>
              </w:rPr>
            </w:pPr>
          </w:p>
        </w:tc>
        <w:tc>
          <w:tcPr>
            <w:tcW w:w="15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91A010" w14:textId="77777777" w:rsidR="00A03E4D" w:rsidRPr="00853EA0" w:rsidRDefault="00A03E4D" w:rsidP="009B04D9">
            <w:pPr>
              <w:ind w:left="0" w:hanging="2"/>
              <w:jc w:val="center"/>
              <w:rPr>
                <w:rFonts w:ascii="Arial Narrow" w:hAnsi="Arial Narrow" w:cs="Arial"/>
                <w:sz w:val="22"/>
                <w:szCs w:val="22"/>
                <w:highlight w:val="yellow"/>
                <w:lang w:eastAsia="es-CO"/>
              </w:rPr>
            </w:pPr>
          </w:p>
        </w:tc>
        <w:tc>
          <w:tcPr>
            <w:tcW w:w="10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B64581" w14:textId="77777777" w:rsidR="00A03E4D" w:rsidRPr="00853EA0" w:rsidRDefault="00A03E4D" w:rsidP="009B04D9">
            <w:pPr>
              <w:ind w:left="0" w:hanging="2"/>
              <w:jc w:val="center"/>
              <w:rPr>
                <w:rFonts w:ascii="Arial Narrow" w:hAnsi="Arial Narrow" w:cs="Arial"/>
                <w:sz w:val="22"/>
                <w:szCs w:val="22"/>
                <w:highlight w:val="yellow"/>
                <w:lang w:eastAsia="es-CO"/>
              </w:rPr>
            </w:pPr>
          </w:p>
        </w:tc>
        <w:tc>
          <w:tcPr>
            <w:tcW w:w="2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95287B" w14:textId="77777777" w:rsidR="00A03E4D" w:rsidRPr="00853EA0" w:rsidRDefault="00A03E4D" w:rsidP="009B04D9">
            <w:pPr>
              <w:ind w:left="0" w:hanging="2"/>
              <w:jc w:val="center"/>
              <w:rPr>
                <w:rFonts w:ascii="Arial Narrow" w:hAnsi="Arial Narrow" w:cs="Arial"/>
                <w:sz w:val="22"/>
                <w:szCs w:val="22"/>
                <w:highlight w:val="yellow"/>
                <w:lang w:eastAsia="es-CO"/>
              </w:rPr>
            </w:pPr>
          </w:p>
        </w:tc>
        <w:tc>
          <w:tcPr>
            <w:tcW w:w="20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3E9627" w14:textId="77777777" w:rsidR="00A03E4D" w:rsidRPr="00853EA0" w:rsidRDefault="00A03E4D" w:rsidP="009B04D9">
            <w:pPr>
              <w:ind w:left="0" w:hanging="2"/>
              <w:jc w:val="center"/>
              <w:rPr>
                <w:rFonts w:ascii="Arial Narrow" w:hAnsi="Arial Narrow" w:cs="Arial"/>
                <w:sz w:val="22"/>
                <w:szCs w:val="22"/>
                <w:highlight w:val="yellow"/>
                <w:lang w:eastAsia="es-CO"/>
              </w:rPr>
            </w:pPr>
          </w:p>
        </w:tc>
        <w:tc>
          <w:tcPr>
            <w:tcW w:w="13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133B19" w14:textId="77777777" w:rsidR="00A03E4D" w:rsidRPr="00853EA0" w:rsidRDefault="00A03E4D" w:rsidP="009B04D9">
            <w:pPr>
              <w:spacing w:after="120"/>
              <w:ind w:left="0" w:hanging="2"/>
              <w:jc w:val="center"/>
              <w:rPr>
                <w:rFonts w:ascii="Arial Narrow" w:hAnsi="Arial Narrow" w:cs="Arial"/>
                <w:sz w:val="22"/>
                <w:szCs w:val="22"/>
                <w:highlight w:val="yellow"/>
                <w:lang w:eastAsia="es-CO"/>
              </w:rPr>
            </w:pPr>
          </w:p>
        </w:tc>
        <w:tc>
          <w:tcPr>
            <w:tcW w:w="1127" w:type="dxa"/>
            <w:tcBorders>
              <w:top w:val="single" w:sz="4" w:space="0" w:color="auto"/>
              <w:left w:val="single" w:sz="4" w:space="0" w:color="auto"/>
              <w:bottom w:val="single" w:sz="4" w:space="0" w:color="auto"/>
              <w:right w:val="single" w:sz="4" w:space="0" w:color="auto"/>
            </w:tcBorders>
          </w:tcPr>
          <w:p w14:paraId="6ACF06B8" w14:textId="77777777" w:rsidR="00A03E4D" w:rsidRPr="00853EA0" w:rsidRDefault="00A03E4D" w:rsidP="00A03E4D">
            <w:pPr>
              <w:spacing w:after="120"/>
              <w:ind w:left="0" w:hanging="2"/>
              <w:jc w:val="center"/>
              <w:rPr>
                <w:rFonts w:ascii="Arial Narrow" w:hAnsi="Arial Narrow" w:cs="Arial"/>
                <w:sz w:val="22"/>
                <w:szCs w:val="22"/>
                <w:highlight w:val="yellow"/>
                <w:lang w:eastAsia="es-CO"/>
              </w:rPr>
            </w:pPr>
          </w:p>
        </w:tc>
      </w:tr>
      <w:tr w:rsidR="00A03E4D" w:rsidRPr="00853EA0" w14:paraId="6E6FE526" w14:textId="77777777" w:rsidTr="00AD3EEB">
        <w:trPr>
          <w:trHeight w:val="667"/>
        </w:trPr>
        <w:tc>
          <w:tcPr>
            <w:tcW w:w="6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E86312" w14:textId="77777777" w:rsidR="00A03E4D" w:rsidRPr="00853EA0" w:rsidRDefault="00A03E4D" w:rsidP="009B04D9">
            <w:pPr>
              <w:spacing w:after="120"/>
              <w:ind w:left="0" w:hanging="2"/>
              <w:jc w:val="center"/>
              <w:rPr>
                <w:rFonts w:ascii="Arial Narrow" w:hAnsi="Arial Narrow" w:cs="Arial"/>
                <w:sz w:val="22"/>
                <w:szCs w:val="22"/>
                <w:highlight w:val="yellow"/>
                <w:lang w:eastAsia="es-CO"/>
              </w:rPr>
            </w:pPr>
          </w:p>
        </w:tc>
        <w:tc>
          <w:tcPr>
            <w:tcW w:w="15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2D7FB6" w14:textId="77777777" w:rsidR="00A03E4D" w:rsidRPr="00853EA0" w:rsidRDefault="00A03E4D" w:rsidP="009B04D9">
            <w:pPr>
              <w:ind w:left="0" w:hanging="2"/>
              <w:jc w:val="center"/>
              <w:rPr>
                <w:rFonts w:ascii="Arial Narrow" w:hAnsi="Arial Narrow" w:cs="Arial"/>
                <w:sz w:val="22"/>
                <w:szCs w:val="22"/>
                <w:highlight w:val="yellow"/>
                <w:lang w:eastAsia="es-CO"/>
              </w:rPr>
            </w:pPr>
          </w:p>
        </w:tc>
        <w:tc>
          <w:tcPr>
            <w:tcW w:w="10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891840" w14:textId="77777777" w:rsidR="00A03E4D" w:rsidRPr="00853EA0" w:rsidRDefault="00A03E4D" w:rsidP="009B04D9">
            <w:pPr>
              <w:ind w:left="0" w:hanging="2"/>
              <w:jc w:val="center"/>
              <w:rPr>
                <w:rFonts w:ascii="Arial Narrow" w:hAnsi="Arial Narrow" w:cs="Arial"/>
                <w:sz w:val="22"/>
                <w:szCs w:val="22"/>
                <w:highlight w:val="yellow"/>
                <w:lang w:eastAsia="es-CO"/>
              </w:rPr>
            </w:pPr>
          </w:p>
        </w:tc>
        <w:tc>
          <w:tcPr>
            <w:tcW w:w="2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740C65" w14:textId="77777777" w:rsidR="00A03E4D" w:rsidRPr="00853EA0" w:rsidRDefault="00A03E4D" w:rsidP="00A03E4D">
            <w:pPr>
              <w:ind w:left="0" w:hanging="2"/>
              <w:jc w:val="center"/>
              <w:rPr>
                <w:rFonts w:ascii="Arial Narrow" w:hAnsi="Arial Narrow" w:cs="Arial"/>
                <w:sz w:val="22"/>
                <w:szCs w:val="22"/>
                <w:highlight w:val="yellow"/>
                <w:lang w:eastAsia="es-CO"/>
              </w:rPr>
            </w:pPr>
          </w:p>
        </w:tc>
        <w:tc>
          <w:tcPr>
            <w:tcW w:w="20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0C3A8F" w14:textId="77777777" w:rsidR="00A03E4D" w:rsidRPr="00853EA0" w:rsidRDefault="00A03E4D" w:rsidP="009B04D9">
            <w:pPr>
              <w:ind w:left="0" w:hanging="2"/>
              <w:jc w:val="center"/>
              <w:rPr>
                <w:rFonts w:ascii="Arial Narrow" w:hAnsi="Arial Narrow" w:cs="Arial"/>
                <w:sz w:val="22"/>
                <w:szCs w:val="22"/>
                <w:highlight w:val="yellow"/>
                <w:lang w:eastAsia="es-CO"/>
              </w:rPr>
            </w:pPr>
          </w:p>
        </w:tc>
        <w:tc>
          <w:tcPr>
            <w:tcW w:w="13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2F5ED0" w14:textId="77777777" w:rsidR="00A03E4D" w:rsidRPr="00853EA0" w:rsidRDefault="00A03E4D" w:rsidP="009B04D9">
            <w:pPr>
              <w:spacing w:after="120"/>
              <w:ind w:left="0" w:hanging="2"/>
              <w:jc w:val="center"/>
              <w:rPr>
                <w:rFonts w:ascii="Arial Narrow" w:hAnsi="Arial Narrow" w:cs="Arial"/>
                <w:sz w:val="22"/>
                <w:szCs w:val="22"/>
                <w:highlight w:val="yellow"/>
                <w:lang w:eastAsia="es-CO"/>
              </w:rPr>
            </w:pPr>
          </w:p>
        </w:tc>
        <w:tc>
          <w:tcPr>
            <w:tcW w:w="1127" w:type="dxa"/>
            <w:tcBorders>
              <w:top w:val="single" w:sz="4" w:space="0" w:color="auto"/>
              <w:left w:val="single" w:sz="4" w:space="0" w:color="auto"/>
              <w:bottom w:val="single" w:sz="4" w:space="0" w:color="auto"/>
              <w:right w:val="single" w:sz="4" w:space="0" w:color="auto"/>
            </w:tcBorders>
          </w:tcPr>
          <w:p w14:paraId="0E550365" w14:textId="77777777" w:rsidR="00A03E4D" w:rsidRPr="00853EA0" w:rsidRDefault="00A03E4D" w:rsidP="00A03E4D">
            <w:pPr>
              <w:spacing w:after="120"/>
              <w:ind w:left="0" w:hanging="2"/>
              <w:jc w:val="center"/>
              <w:rPr>
                <w:rFonts w:ascii="Arial Narrow" w:hAnsi="Arial Narrow" w:cs="Arial"/>
                <w:sz w:val="22"/>
                <w:szCs w:val="22"/>
                <w:highlight w:val="yellow"/>
                <w:lang w:eastAsia="es-CO"/>
              </w:rPr>
            </w:pPr>
          </w:p>
        </w:tc>
      </w:tr>
    </w:tbl>
    <w:p w14:paraId="01E6A079" w14:textId="77777777" w:rsidR="00A03E4D" w:rsidRPr="00853EA0" w:rsidRDefault="00A03E4D">
      <w:pPr>
        <w:widowControl/>
        <w:pBdr>
          <w:top w:val="nil"/>
          <w:left w:val="nil"/>
          <w:bottom w:val="nil"/>
          <w:right w:val="nil"/>
          <w:between w:val="nil"/>
        </w:pBdr>
        <w:spacing w:line="240" w:lineRule="auto"/>
        <w:ind w:left="0" w:hanging="2"/>
        <w:jc w:val="both"/>
        <w:rPr>
          <w:rFonts w:ascii="Arial Narrow" w:eastAsia="Arial" w:hAnsi="Arial Narrow" w:cs="Arial"/>
          <w:color w:val="000000"/>
          <w:sz w:val="22"/>
          <w:szCs w:val="22"/>
        </w:rPr>
      </w:pPr>
    </w:p>
    <w:tbl>
      <w:tblPr>
        <w:tblStyle w:val="a6"/>
        <w:tblW w:w="10043" w:type="dxa"/>
        <w:tblInd w:w="96" w:type="dxa"/>
        <w:tblLayout w:type="fixed"/>
        <w:tblLook w:val="0000" w:firstRow="0" w:lastRow="0" w:firstColumn="0" w:lastColumn="0" w:noHBand="0" w:noVBand="0"/>
      </w:tblPr>
      <w:tblGrid>
        <w:gridCol w:w="10043"/>
      </w:tblGrid>
      <w:tr w:rsidR="00422335" w:rsidRPr="00853EA0" w14:paraId="292E4B81" w14:textId="77777777">
        <w:tc>
          <w:tcPr>
            <w:tcW w:w="10043" w:type="dxa"/>
            <w:tcBorders>
              <w:top w:val="single" w:sz="4" w:space="0" w:color="000000"/>
              <w:left w:val="single" w:sz="4" w:space="0" w:color="000000"/>
              <w:bottom w:val="single" w:sz="4" w:space="0" w:color="000000"/>
              <w:right w:val="single" w:sz="4" w:space="0" w:color="000000"/>
            </w:tcBorders>
          </w:tcPr>
          <w:p w14:paraId="07A6E866" w14:textId="77777777" w:rsidR="00422335" w:rsidRPr="00853EA0" w:rsidRDefault="0006234E">
            <w:pPr>
              <w:ind w:left="0" w:right="46" w:hanging="2"/>
              <w:jc w:val="both"/>
              <w:rPr>
                <w:rFonts w:ascii="Arial Narrow" w:hAnsi="Arial Narrow" w:cs="Arial"/>
                <w:sz w:val="22"/>
                <w:szCs w:val="22"/>
              </w:rPr>
            </w:pPr>
            <w:r w:rsidRPr="00853EA0">
              <w:rPr>
                <w:rFonts w:ascii="Arial Narrow" w:eastAsia="Arial" w:hAnsi="Arial Narrow" w:cs="Arial"/>
                <w:b/>
                <w:color w:val="000000"/>
                <w:sz w:val="22"/>
                <w:szCs w:val="22"/>
              </w:rPr>
              <w:t>3.5. PLAZO</w:t>
            </w:r>
            <w:r w:rsidRPr="00853EA0">
              <w:rPr>
                <w:rFonts w:ascii="Arial Narrow" w:eastAsia="Arial" w:hAnsi="Arial Narrow" w:cs="Arial"/>
                <w:color w:val="000000"/>
                <w:sz w:val="22"/>
                <w:szCs w:val="22"/>
              </w:rPr>
              <w:t>:</w:t>
            </w:r>
          </w:p>
        </w:tc>
      </w:tr>
    </w:tbl>
    <w:p w14:paraId="7013520B" w14:textId="77777777" w:rsidR="00422335" w:rsidRPr="00853EA0" w:rsidRDefault="00422335">
      <w:pPr>
        <w:ind w:left="0" w:right="46" w:hanging="2"/>
        <w:jc w:val="both"/>
        <w:rPr>
          <w:rFonts w:ascii="Arial Narrow" w:hAnsi="Arial Narrow" w:cs="Arial"/>
          <w:sz w:val="22"/>
          <w:szCs w:val="22"/>
        </w:rPr>
      </w:pPr>
    </w:p>
    <w:p w14:paraId="303F57CF" w14:textId="58C33E49" w:rsidR="00422335" w:rsidRPr="00853EA0" w:rsidRDefault="0006234E">
      <w:pPr>
        <w:pBdr>
          <w:between w:val="nil"/>
        </w:pBdr>
        <w:shd w:val="clear" w:color="auto" w:fill="FFFFFF"/>
        <w:spacing w:line="240" w:lineRule="auto"/>
        <w:ind w:left="0" w:hanging="2"/>
        <w:jc w:val="both"/>
        <w:rPr>
          <w:rFonts w:ascii="Arial Narrow" w:eastAsia="Arial" w:hAnsi="Arial Narrow" w:cs="Arial"/>
          <w:color w:val="000000"/>
          <w:sz w:val="22"/>
          <w:szCs w:val="22"/>
        </w:rPr>
      </w:pPr>
      <w:r w:rsidRPr="00853EA0">
        <w:rPr>
          <w:rFonts w:ascii="Arial Narrow" w:eastAsia="Arial" w:hAnsi="Arial Narrow" w:cs="Arial"/>
          <w:color w:val="000000"/>
          <w:sz w:val="22"/>
          <w:szCs w:val="22"/>
        </w:rPr>
        <w:t>El plazo de ejecución del convenio será a partir de la fecha de suscripción del acta de inicio previo el cumplimiento de los requisitos de legali</w:t>
      </w:r>
      <w:r w:rsidR="00873A72" w:rsidRPr="00853EA0">
        <w:rPr>
          <w:rFonts w:ascii="Arial Narrow" w:eastAsia="Arial" w:hAnsi="Arial Narrow" w:cs="Arial"/>
          <w:color w:val="000000"/>
          <w:sz w:val="22"/>
          <w:szCs w:val="22"/>
        </w:rPr>
        <w:t xml:space="preserve">zación del </w:t>
      </w:r>
      <w:r w:rsidR="00672194" w:rsidRPr="00853EA0">
        <w:rPr>
          <w:rFonts w:ascii="Arial Narrow" w:eastAsia="Arial" w:hAnsi="Arial Narrow" w:cs="Arial"/>
          <w:color w:val="000000"/>
          <w:sz w:val="22"/>
          <w:szCs w:val="22"/>
        </w:rPr>
        <w:t>convenio</w:t>
      </w:r>
      <w:r w:rsidR="00873A72" w:rsidRPr="00853EA0">
        <w:rPr>
          <w:rFonts w:ascii="Arial Narrow" w:eastAsia="Arial" w:hAnsi="Arial Narrow" w:cs="Arial"/>
          <w:color w:val="000000"/>
          <w:sz w:val="22"/>
          <w:szCs w:val="22"/>
        </w:rPr>
        <w:t xml:space="preserve"> hasta el </w:t>
      </w:r>
      <w:r w:rsidR="001E250D" w:rsidRPr="00853EA0">
        <w:rPr>
          <w:rFonts w:ascii="Arial Narrow" w:eastAsia="Arial" w:hAnsi="Arial Narrow" w:cs="Arial"/>
          <w:color w:val="000000"/>
          <w:sz w:val="22"/>
          <w:szCs w:val="22"/>
        </w:rPr>
        <w:t>3</w:t>
      </w:r>
      <w:r w:rsidR="00D50FEB" w:rsidRPr="00853EA0">
        <w:rPr>
          <w:rFonts w:ascii="Arial Narrow" w:eastAsia="Arial" w:hAnsi="Arial Narrow" w:cs="Arial"/>
          <w:color w:val="000000"/>
          <w:sz w:val="22"/>
          <w:szCs w:val="22"/>
        </w:rPr>
        <w:t>0</w:t>
      </w:r>
      <w:r w:rsidR="00A76DFD" w:rsidRPr="00853EA0">
        <w:rPr>
          <w:rFonts w:ascii="Arial Narrow" w:eastAsia="Arial" w:hAnsi="Arial Narrow" w:cs="Arial"/>
          <w:color w:val="000000"/>
          <w:sz w:val="22"/>
          <w:szCs w:val="22"/>
        </w:rPr>
        <w:t xml:space="preserve"> de diciembre</w:t>
      </w:r>
      <w:r w:rsidR="00C45E61" w:rsidRPr="00853EA0">
        <w:rPr>
          <w:rFonts w:ascii="Arial Narrow" w:eastAsia="Arial" w:hAnsi="Arial Narrow" w:cs="Arial"/>
          <w:color w:val="000000"/>
          <w:sz w:val="22"/>
          <w:szCs w:val="22"/>
        </w:rPr>
        <w:t xml:space="preserve"> de 2022</w:t>
      </w:r>
      <w:r w:rsidRPr="00853EA0">
        <w:rPr>
          <w:rFonts w:ascii="Arial Narrow" w:eastAsia="Arial" w:hAnsi="Arial Narrow" w:cs="Arial"/>
          <w:color w:val="000000"/>
          <w:sz w:val="22"/>
          <w:szCs w:val="22"/>
        </w:rPr>
        <w:t>.</w:t>
      </w:r>
    </w:p>
    <w:p w14:paraId="0C001872" w14:textId="77777777" w:rsidR="00422335" w:rsidRPr="00853EA0" w:rsidRDefault="00422335" w:rsidP="00853EA0">
      <w:pPr>
        <w:pBdr>
          <w:between w:val="nil"/>
        </w:pBdr>
        <w:shd w:val="clear" w:color="auto" w:fill="FFFFFF"/>
        <w:spacing w:line="240" w:lineRule="auto"/>
        <w:ind w:leftChars="0" w:left="0" w:firstLineChars="0" w:firstLine="0"/>
        <w:jc w:val="both"/>
        <w:rPr>
          <w:rFonts w:ascii="Arial Narrow" w:hAnsi="Arial Narrow" w:cs="Arial"/>
          <w:color w:val="000000"/>
          <w:sz w:val="22"/>
          <w:szCs w:val="22"/>
        </w:rPr>
      </w:pPr>
    </w:p>
    <w:tbl>
      <w:tblPr>
        <w:tblStyle w:val="a7"/>
        <w:tblW w:w="9998" w:type="dxa"/>
        <w:tblInd w:w="0" w:type="dxa"/>
        <w:tblLayout w:type="fixed"/>
        <w:tblLook w:val="0000" w:firstRow="0" w:lastRow="0" w:firstColumn="0" w:lastColumn="0" w:noHBand="0" w:noVBand="0"/>
      </w:tblPr>
      <w:tblGrid>
        <w:gridCol w:w="9998"/>
      </w:tblGrid>
      <w:tr w:rsidR="00422335" w:rsidRPr="00853EA0" w14:paraId="4647BED4" w14:textId="77777777">
        <w:tc>
          <w:tcPr>
            <w:tcW w:w="9998" w:type="dxa"/>
            <w:tcBorders>
              <w:top w:val="single" w:sz="4" w:space="0" w:color="000000"/>
              <w:left w:val="single" w:sz="4" w:space="0" w:color="000000"/>
              <w:bottom w:val="single" w:sz="4" w:space="0" w:color="000000"/>
              <w:right w:val="single" w:sz="4" w:space="0" w:color="000000"/>
            </w:tcBorders>
          </w:tcPr>
          <w:p w14:paraId="7AB67F8A" w14:textId="77777777" w:rsidR="00422335" w:rsidRPr="00853EA0" w:rsidRDefault="0006234E">
            <w:pPr>
              <w:ind w:left="0" w:right="55" w:hanging="2"/>
              <w:jc w:val="both"/>
              <w:rPr>
                <w:rFonts w:ascii="Arial Narrow" w:hAnsi="Arial Narrow" w:cs="Arial"/>
                <w:sz w:val="22"/>
                <w:szCs w:val="22"/>
              </w:rPr>
            </w:pPr>
            <w:r w:rsidRPr="00853EA0">
              <w:rPr>
                <w:rFonts w:ascii="Arial Narrow" w:eastAsia="Arial" w:hAnsi="Arial Narrow" w:cs="Arial"/>
                <w:b/>
                <w:color w:val="000000"/>
                <w:sz w:val="22"/>
                <w:szCs w:val="22"/>
              </w:rPr>
              <w:t>3. 6. VALOR TOTAL DEL CONVENIO A CELEBRAR</w:t>
            </w:r>
            <w:r w:rsidRPr="00853EA0">
              <w:rPr>
                <w:rFonts w:ascii="Arial Narrow" w:eastAsia="Arial" w:hAnsi="Arial Narrow" w:cs="Arial"/>
                <w:color w:val="000000"/>
                <w:sz w:val="22"/>
                <w:szCs w:val="22"/>
              </w:rPr>
              <w:t>:</w:t>
            </w:r>
          </w:p>
        </w:tc>
      </w:tr>
    </w:tbl>
    <w:p w14:paraId="4970A1DB" w14:textId="77777777" w:rsidR="00422335" w:rsidRPr="00853EA0" w:rsidRDefault="00422335" w:rsidP="00A03E4D">
      <w:pPr>
        <w:pBdr>
          <w:bottom w:val="none" w:sz="0" w:space="2" w:color="000000"/>
        </w:pBdr>
        <w:ind w:left="0" w:right="55" w:hanging="2"/>
        <w:jc w:val="both"/>
        <w:rPr>
          <w:rFonts w:ascii="Arial Narrow" w:hAnsi="Arial Narrow" w:cs="Arial"/>
          <w:sz w:val="22"/>
          <w:szCs w:val="22"/>
        </w:rPr>
      </w:pPr>
    </w:p>
    <w:p w14:paraId="00FE3C68" w14:textId="77777777" w:rsidR="00422335" w:rsidRPr="00853EA0" w:rsidRDefault="0006234E">
      <w:pPr>
        <w:widowControl/>
        <w:pBdr>
          <w:top w:val="nil"/>
          <w:left w:val="nil"/>
          <w:bottom w:val="nil"/>
          <w:right w:val="nil"/>
          <w:between w:val="nil"/>
        </w:pBdr>
        <w:spacing w:line="240" w:lineRule="auto"/>
        <w:ind w:left="0" w:hanging="2"/>
        <w:jc w:val="both"/>
        <w:rPr>
          <w:rFonts w:ascii="Arial Narrow" w:eastAsia="Arial" w:hAnsi="Arial Narrow" w:cs="Arial"/>
          <w:color w:val="000000"/>
          <w:sz w:val="22"/>
          <w:szCs w:val="22"/>
        </w:rPr>
      </w:pPr>
      <w:r w:rsidRPr="00853EA0">
        <w:rPr>
          <w:rFonts w:ascii="Arial Narrow" w:eastAsia="Arial" w:hAnsi="Arial Narrow" w:cs="Arial"/>
          <w:color w:val="000000"/>
          <w:sz w:val="22"/>
          <w:szCs w:val="22"/>
        </w:rPr>
        <w:t xml:space="preserve">El valor total del Convenio que se pretende realizar es por la suma </w:t>
      </w:r>
      <w:r w:rsidRPr="00853EA0">
        <w:rPr>
          <w:rFonts w:ascii="Arial Narrow" w:eastAsia="Arial" w:hAnsi="Arial Narrow" w:cs="Arial"/>
          <w:sz w:val="22"/>
          <w:szCs w:val="22"/>
        </w:rPr>
        <w:t xml:space="preserve">de </w:t>
      </w:r>
      <w:r w:rsidR="00C45E61" w:rsidRPr="00853EA0">
        <w:rPr>
          <w:rFonts w:ascii="Arial Narrow" w:eastAsia="SimSun" w:hAnsi="Arial Narrow" w:cs="Arial"/>
          <w:sz w:val="22"/>
          <w:szCs w:val="22"/>
          <w:shd w:val="clear" w:color="auto" w:fill="FFFFFF"/>
          <w:lang w:val="es-ES"/>
        </w:rPr>
        <w:t>XXXXXXXXXXXXX</w:t>
      </w:r>
      <w:r w:rsidRPr="00853EA0">
        <w:rPr>
          <w:rFonts w:ascii="Arial Narrow" w:eastAsia="Arial" w:hAnsi="Arial Narrow" w:cs="Arial"/>
          <w:color w:val="000000"/>
          <w:sz w:val="22"/>
          <w:szCs w:val="22"/>
        </w:rPr>
        <w:t xml:space="preserve">discriminados de la siguiente manera: </w:t>
      </w:r>
    </w:p>
    <w:p w14:paraId="34602033" w14:textId="77777777" w:rsidR="00422335" w:rsidRPr="00853EA0" w:rsidRDefault="00422335">
      <w:pPr>
        <w:ind w:left="0" w:right="55" w:hanging="2"/>
        <w:jc w:val="both"/>
        <w:rPr>
          <w:rFonts w:ascii="Arial Narrow" w:hAnsi="Arial Narrow" w:cs="Arial"/>
          <w:sz w:val="22"/>
          <w:szCs w:val="22"/>
        </w:rPr>
      </w:pPr>
    </w:p>
    <w:p w14:paraId="66C003C4" w14:textId="77777777" w:rsidR="00422335" w:rsidRPr="00853EA0" w:rsidRDefault="0006234E">
      <w:pPr>
        <w:numPr>
          <w:ilvl w:val="0"/>
          <w:numId w:val="1"/>
        </w:numPr>
        <w:ind w:left="0" w:hanging="2"/>
        <w:jc w:val="both"/>
        <w:rPr>
          <w:rFonts w:ascii="Arial Narrow" w:hAnsi="Arial Narrow" w:cs="Arial"/>
          <w:sz w:val="22"/>
          <w:szCs w:val="22"/>
        </w:rPr>
      </w:pPr>
      <w:r w:rsidRPr="00853EA0">
        <w:rPr>
          <w:rFonts w:ascii="Arial Narrow" w:eastAsia="Arial" w:hAnsi="Arial Narrow" w:cs="Arial"/>
          <w:sz w:val="22"/>
          <w:szCs w:val="22"/>
        </w:rPr>
        <w:t xml:space="preserve">El IDARTES aportará al convenio la suma de: </w:t>
      </w:r>
      <w:r w:rsidR="00C45E61" w:rsidRPr="00853EA0">
        <w:rPr>
          <w:rFonts w:ascii="Arial Narrow" w:eastAsia="SimSun" w:hAnsi="Arial Narrow" w:cs="Arial"/>
          <w:sz w:val="22"/>
          <w:szCs w:val="22"/>
          <w:shd w:val="clear" w:color="auto" w:fill="FFFFFF"/>
          <w:lang w:val="es-ES"/>
        </w:rPr>
        <w:t>XXXXXXXXXXXXX</w:t>
      </w:r>
    </w:p>
    <w:p w14:paraId="6F5D673B" w14:textId="7373A8BE" w:rsidR="00422335" w:rsidRPr="00853EA0" w:rsidRDefault="0006234E">
      <w:pPr>
        <w:numPr>
          <w:ilvl w:val="0"/>
          <w:numId w:val="1"/>
        </w:numPr>
        <w:ind w:left="0" w:right="55" w:hanging="2"/>
        <w:jc w:val="both"/>
        <w:rPr>
          <w:rFonts w:ascii="Arial Narrow" w:hAnsi="Arial Narrow" w:cs="Arial"/>
          <w:sz w:val="22"/>
          <w:szCs w:val="22"/>
        </w:rPr>
      </w:pPr>
      <w:r w:rsidRPr="00853EA0">
        <w:rPr>
          <w:rFonts w:ascii="Arial Narrow" w:eastAsia="Arial" w:hAnsi="Arial Narrow" w:cs="Arial"/>
          <w:sz w:val="22"/>
          <w:szCs w:val="22"/>
        </w:rPr>
        <w:t xml:space="preserve">La entidad ASOCIADA aportará al convenio un total </w:t>
      </w:r>
      <w:r w:rsidR="002C29EE" w:rsidRPr="00853EA0">
        <w:rPr>
          <w:rFonts w:ascii="Arial Narrow" w:eastAsia="Arial" w:hAnsi="Arial Narrow" w:cs="Arial"/>
          <w:sz w:val="22"/>
          <w:szCs w:val="22"/>
        </w:rPr>
        <w:t>de:</w:t>
      </w:r>
      <w:r w:rsidR="002C29EE" w:rsidRPr="00853EA0">
        <w:rPr>
          <w:rFonts w:ascii="Arial Narrow" w:eastAsia="SimSun" w:hAnsi="Arial Narrow" w:cs="Arial"/>
          <w:sz w:val="22"/>
          <w:szCs w:val="22"/>
          <w:shd w:val="clear" w:color="auto" w:fill="FFFFFF"/>
          <w:lang w:val="es-ES"/>
        </w:rPr>
        <w:t xml:space="preserve"> XXXXXXXXXX</w:t>
      </w:r>
      <w:r w:rsidR="0029470A" w:rsidRPr="00853EA0">
        <w:rPr>
          <w:rFonts w:ascii="Arial Narrow" w:eastAsia="SimSun" w:hAnsi="Arial Narrow" w:cs="Arial"/>
          <w:sz w:val="22"/>
          <w:szCs w:val="22"/>
          <w:shd w:val="clear" w:color="auto" w:fill="FFFFFF"/>
          <w:lang w:val="es-ES"/>
        </w:rPr>
        <w:t xml:space="preserve">, de los cuales </w:t>
      </w:r>
      <w:r w:rsidR="009155BC" w:rsidRPr="00853EA0">
        <w:rPr>
          <w:rFonts w:ascii="Arial Narrow" w:eastAsia="SimSun" w:hAnsi="Arial Narrow" w:cs="Arial"/>
          <w:sz w:val="22"/>
          <w:szCs w:val="22"/>
          <w:shd w:val="clear" w:color="auto" w:fill="FFFFFF"/>
          <w:lang w:val="es-ES"/>
        </w:rPr>
        <w:t>XXXXXXX corresponden</w:t>
      </w:r>
      <w:r w:rsidR="0029470A" w:rsidRPr="00853EA0">
        <w:rPr>
          <w:rFonts w:ascii="Arial Narrow" w:eastAsia="SimSun" w:hAnsi="Arial Narrow" w:cs="Arial"/>
          <w:sz w:val="22"/>
          <w:szCs w:val="22"/>
          <w:shd w:val="clear" w:color="auto" w:fill="FFFFFF"/>
          <w:lang w:val="es-ES"/>
        </w:rPr>
        <w:t xml:space="preserve"> a aportes en especie y </w:t>
      </w:r>
      <w:r w:rsidR="00C45E61" w:rsidRPr="00853EA0">
        <w:rPr>
          <w:rFonts w:ascii="Arial Narrow" w:eastAsia="SimSun" w:hAnsi="Arial Narrow" w:cs="Arial"/>
          <w:sz w:val="22"/>
          <w:szCs w:val="22"/>
          <w:shd w:val="clear" w:color="auto" w:fill="FFFFFF"/>
          <w:lang w:val="es-ES"/>
        </w:rPr>
        <w:t>XXXXXXXXXX</w:t>
      </w:r>
      <w:r w:rsidR="0029470A" w:rsidRPr="00853EA0">
        <w:rPr>
          <w:rFonts w:ascii="Arial Narrow" w:eastAsia="SimSun" w:hAnsi="Arial Narrow" w:cs="Arial"/>
          <w:sz w:val="22"/>
          <w:szCs w:val="22"/>
          <w:shd w:val="clear" w:color="auto" w:fill="FFFFFF"/>
          <w:lang w:val="es-ES"/>
        </w:rPr>
        <w:t xml:space="preserve"> a aportes en efectivo</w:t>
      </w:r>
      <w:sdt>
        <w:sdtPr>
          <w:rPr>
            <w:rFonts w:ascii="Arial Narrow" w:hAnsi="Arial Narrow" w:cs="Arial"/>
            <w:sz w:val="22"/>
            <w:szCs w:val="22"/>
          </w:rPr>
          <w:tag w:val="goog_rdk_143"/>
          <w:id w:val="539951805"/>
          <w:showingPlcHdr/>
        </w:sdtPr>
        <w:sdtEndPr/>
        <w:sdtContent/>
      </w:sdt>
    </w:p>
    <w:p w14:paraId="6D4E2FAD" w14:textId="77777777" w:rsidR="00422335" w:rsidRPr="00853EA0" w:rsidRDefault="00422335" w:rsidP="00873A72">
      <w:pPr>
        <w:ind w:leftChars="0" w:left="0" w:right="55" w:firstLineChars="0" w:firstLine="0"/>
        <w:jc w:val="both"/>
        <w:rPr>
          <w:rFonts w:ascii="Arial Narrow" w:hAnsi="Arial Narrow" w:cs="Arial"/>
          <w:sz w:val="22"/>
          <w:szCs w:val="22"/>
        </w:rPr>
      </w:pPr>
    </w:p>
    <w:tbl>
      <w:tblPr>
        <w:tblStyle w:val="a8"/>
        <w:tblW w:w="9982" w:type="dxa"/>
        <w:tblInd w:w="96" w:type="dxa"/>
        <w:tblLayout w:type="fixed"/>
        <w:tblLook w:val="0000" w:firstRow="0" w:lastRow="0" w:firstColumn="0" w:lastColumn="0" w:noHBand="0" w:noVBand="0"/>
      </w:tblPr>
      <w:tblGrid>
        <w:gridCol w:w="9982"/>
      </w:tblGrid>
      <w:tr w:rsidR="00422335" w:rsidRPr="00853EA0" w14:paraId="5A854F55" w14:textId="77777777">
        <w:tc>
          <w:tcPr>
            <w:tcW w:w="9982" w:type="dxa"/>
            <w:tcBorders>
              <w:top w:val="single" w:sz="4" w:space="0" w:color="000000"/>
              <w:left w:val="single" w:sz="4" w:space="0" w:color="000000"/>
              <w:bottom w:val="single" w:sz="4" w:space="0" w:color="000000"/>
              <w:right w:val="single" w:sz="4" w:space="0" w:color="000000"/>
            </w:tcBorders>
          </w:tcPr>
          <w:p w14:paraId="6B87F9C1" w14:textId="77777777" w:rsidR="00422335" w:rsidRPr="00853EA0" w:rsidRDefault="0006234E">
            <w:pPr>
              <w:ind w:left="0" w:right="46" w:hanging="2"/>
              <w:jc w:val="both"/>
              <w:rPr>
                <w:rFonts w:ascii="Arial Narrow" w:hAnsi="Arial Narrow" w:cs="Arial"/>
                <w:sz w:val="22"/>
                <w:szCs w:val="22"/>
              </w:rPr>
            </w:pPr>
            <w:r w:rsidRPr="00853EA0">
              <w:rPr>
                <w:rFonts w:ascii="Arial Narrow" w:eastAsia="Arial" w:hAnsi="Arial Narrow" w:cs="Arial"/>
                <w:b/>
                <w:color w:val="000000"/>
                <w:sz w:val="22"/>
                <w:szCs w:val="22"/>
              </w:rPr>
              <w:t>3. 7. FORMA DE DESEMBOLSO DEL CONVENIO A CELEBRAR:</w:t>
            </w:r>
          </w:p>
        </w:tc>
      </w:tr>
    </w:tbl>
    <w:p w14:paraId="47415136" w14:textId="77777777" w:rsidR="00422335" w:rsidRPr="00853EA0" w:rsidRDefault="00422335">
      <w:pPr>
        <w:ind w:left="0" w:right="46" w:hanging="2"/>
        <w:jc w:val="both"/>
        <w:rPr>
          <w:rFonts w:ascii="Arial Narrow" w:eastAsia="Arial" w:hAnsi="Arial Narrow" w:cs="Arial"/>
          <w:sz w:val="22"/>
          <w:szCs w:val="22"/>
        </w:rPr>
      </w:pPr>
    </w:p>
    <w:p w14:paraId="2FD55C96" w14:textId="77777777" w:rsidR="00422335" w:rsidRPr="00853EA0" w:rsidRDefault="0006234E">
      <w:pPr>
        <w:ind w:left="0" w:hanging="2"/>
        <w:jc w:val="both"/>
        <w:rPr>
          <w:rFonts w:ascii="Arial Narrow" w:hAnsi="Arial Narrow" w:cs="Arial"/>
          <w:sz w:val="22"/>
          <w:szCs w:val="22"/>
        </w:rPr>
      </w:pPr>
      <w:r w:rsidRPr="00853EA0">
        <w:rPr>
          <w:rFonts w:ascii="Arial Narrow" w:eastAsia="Arial" w:hAnsi="Arial Narrow" w:cs="Arial"/>
          <w:b/>
          <w:sz w:val="22"/>
          <w:szCs w:val="22"/>
        </w:rPr>
        <w:t>APORTE DEL IDARTES:</w:t>
      </w:r>
    </w:p>
    <w:p w14:paraId="274DA369" w14:textId="77777777" w:rsidR="00422335" w:rsidRPr="00853EA0" w:rsidRDefault="00422335">
      <w:pPr>
        <w:ind w:left="0" w:right="46" w:hanging="2"/>
        <w:jc w:val="both"/>
        <w:rPr>
          <w:rFonts w:ascii="Arial Narrow" w:eastAsia="Arial" w:hAnsi="Arial Narrow" w:cs="Arial"/>
          <w:sz w:val="22"/>
          <w:szCs w:val="22"/>
        </w:rPr>
      </w:pPr>
    </w:p>
    <w:p w14:paraId="6882C078" w14:textId="77777777" w:rsidR="00422335" w:rsidRPr="00853EA0" w:rsidRDefault="0006234E">
      <w:pPr>
        <w:ind w:left="0" w:right="46" w:hanging="2"/>
        <w:jc w:val="both"/>
        <w:rPr>
          <w:rFonts w:ascii="Arial Narrow" w:hAnsi="Arial Narrow" w:cs="Arial"/>
          <w:sz w:val="22"/>
          <w:szCs w:val="22"/>
        </w:rPr>
      </w:pPr>
      <w:r w:rsidRPr="00853EA0">
        <w:rPr>
          <w:rFonts w:ascii="Arial Narrow" w:eastAsia="Arial" w:hAnsi="Arial Narrow" w:cs="Arial"/>
          <w:sz w:val="22"/>
          <w:szCs w:val="22"/>
        </w:rPr>
        <w:t>El aporte del IDARTES será por la suma de</w:t>
      </w:r>
      <w:r w:rsidR="00C45E61" w:rsidRPr="00853EA0">
        <w:rPr>
          <w:rFonts w:ascii="Arial Narrow" w:eastAsia="SimSun" w:hAnsi="Arial Narrow" w:cs="Arial"/>
          <w:sz w:val="22"/>
          <w:szCs w:val="22"/>
          <w:shd w:val="clear" w:color="auto" w:fill="FFFFFF"/>
          <w:lang w:val="es-ES"/>
        </w:rPr>
        <w:t>XXXXXXXXXX</w:t>
      </w:r>
      <w:r w:rsidRPr="00853EA0">
        <w:rPr>
          <w:rFonts w:ascii="Arial Narrow" w:eastAsia="Arial" w:hAnsi="Arial Narrow" w:cs="Arial"/>
          <w:sz w:val="22"/>
          <w:szCs w:val="22"/>
        </w:rPr>
        <w:t xml:space="preserve">, </w:t>
      </w:r>
      <w:r w:rsidR="00BB3ADD" w:rsidRPr="00853EA0">
        <w:rPr>
          <w:rFonts w:ascii="Arial Narrow" w:eastAsia="Arial" w:hAnsi="Arial Narrow" w:cs="Arial"/>
          <w:sz w:val="22"/>
          <w:szCs w:val="22"/>
        </w:rPr>
        <w:t xml:space="preserve">la </w:t>
      </w:r>
      <w:r w:rsidRPr="00853EA0">
        <w:rPr>
          <w:rFonts w:ascii="Arial Narrow" w:eastAsia="Arial" w:hAnsi="Arial Narrow" w:cs="Arial"/>
          <w:sz w:val="22"/>
          <w:szCs w:val="22"/>
        </w:rPr>
        <w:t>cual se</w:t>
      </w:r>
      <w:r w:rsidR="00BB3ADD" w:rsidRPr="00853EA0">
        <w:rPr>
          <w:rFonts w:ascii="Arial Narrow" w:eastAsia="Arial" w:hAnsi="Arial Narrow" w:cs="Arial"/>
          <w:sz w:val="22"/>
          <w:szCs w:val="22"/>
        </w:rPr>
        <w:t xml:space="preserve"> desembolsará de</w:t>
      </w:r>
      <w:r w:rsidRPr="00853EA0">
        <w:rPr>
          <w:rFonts w:ascii="Arial Narrow" w:eastAsia="Arial" w:hAnsi="Arial Narrow" w:cs="Arial"/>
          <w:sz w:val="22"/>
          <w:szCs w:val="22"/>
        </w:rPr>
        <w:t xml:space="preserve"> la siguiente manera:</w:t>
      </w:r>
    </w:p>
    <w:p w14:paraId="7B1EA6D0" w14:textId="77777777" w:rsidR="00422335" w:rsidRPr="00853EA0" w:rsidRDefault="00422335">
      <w:pPr>
        <w:ind w:left="0" w:right="46" w:hanging="2"/>
        <w:jc w:val="both"/>
        <w:rPr>
          <w:rFonts w:ascii="Arial Narrow" w:eastAsia="Arial" w:hAnsi="Arial Narrow" w:cs="Arial"/>
          <w:sz w:val="22"/>
          <w:szCs w:val="22"/>
        </w:rPr>
      </w:pPr>
    </w:p>
    <w:p w14:paraId="1EE7D5A9" w14:textId="4FBB36A8" w:rsidR="00326D7A" w:rsidRPr="00853EA0" w:rsidRDefault="00326D7A" w:rsidP="00326D7A">
      <w:pPr>
        <w:tabs>
          <w:tab w:val="left" w:pos="825"/>
        </w:tabs>
        <w:ind w:left="0" w:right="46" w:hanging="2"/>
        <w:jc w:val="both"/>
        <w:rPr>
          <w:rFonts w:ascii="Arial Narrow" w:hAnsi="Arial Narrow" w:cs="Arial"/>
          <w:color w:val="000000"/>
          <w:sz w:val="22"/>
          <w:szCs w:val="22"/>
          <w:lang w:val="es-ES"/>
        </w:rPr>
      </w:pPr>
      <w:r w:rsidRPr="00853EA0">
        <w:rPr>
          <w:rFonts w:ascii="Arial Narrow" w:hAnsi="Arial Narrow" w:cs="Arial"/>
          <w:color w:val="000000"/>
          <w:sz w:val="22"/>
          <w:szCs w:val="22"/>
          <w:lang w:val="es-ES"/>
        </w:rPr>
        <w:t xml:space="preserve">Un primer desembolso correspondiente al 40% del valor del aporte del IDARTES, es decir la suma de </w:t>
      </w:r>
      <w:proofErr w:type="spellStart"/>
      <w:r w:rsidRPr="00853EA0">
        <w:rPr>
          <w:rFonts w:ascii="Arial Narrow" w:hAnsi="Arial Narrow" w:cs="Arial"/>
          <w:color w:val="000000"/>
          <w:sz w:val="22"/>
          <w:szCs w:val="22"/>
          <w:highlight w:val="yellow"/>
          <w:lang w:val="es-ES"/>
        </w:rPr>
        <w:t>xxxxxx</w:t>
      </w:r>
      <w:proofErr w:type="spellEnd"/>
      <w:r w:rsidRPr="00853EA0">
        <w:rPr>
          <w:rFonts w:ascii="Arial Narrow" w:hAnsi="Arial Narrow" w:cs="Arial"/>
          <w:color w:val="000000"/>
          <w:sz w:val="22"/>
          <w:szCs w:val="22"/>
          <w:highlight w:val="yellow"/>
          <w:lang w:val="es-ES"/>
        </w:rPr>
        <w:t>,</w:t>
      </w:r>
      <w:r w:rsidRPr="00853EA0">
        <w:rPr>
          <w:rFonts w:ascii="Arial Narrow" w:hAnsi="Arial Narrow" w:cs="Arial"/>
          <w:color w:val="000000"/>
          <w:sz w:val="22"/>
          <w:szCs w:val="22"/>
          <w:lang w:val="es-ES"/>
        </w:rPr>
        <w:t xml:space="preserve"> previa suscripción del acta de inicio, entrega de los productos relacionados a continuación: Cronograma general de actividades de las líneas de presupuesto del presente convenio, programación general de la Comisión Fílmica de Bogotá. Avance en la planeación y gestión cada uno de los componentes de Cualificación y fortalecimiento las industrias audiovisuales de Bogotá y Bogotá Región, Posicionamiento y promoción de Bogotá y Bogotá Región como destino fílmico, Filmaciones en el espacio público a través del PUFA, transversales, informe para pago y certificación de cumplimiento expedido por la persona designada para realizar actividades de supervisión del Convenio.</w:t>
      </w:r>
    </w:p>
    <w:p w14:paraId="3EFC84B8" w14:textId="77777777" w:rsidR="00326D7A" w:rsidRPr="00853EA0" w:rsidRDefault="00326D7A" w:rsidP="00326D7A">
      <w:pPr>
        <w:tabs>
          <w:tab w:val="left" w:pos="825"/>
        </w:tabs>
        <w:ind w:left="0" w:right="46" w:hanging="2"/>
        <w:jc w:val="both"/>
        <w:rPr>
          <w:rFonts w:ascii="Arial Narrow" w:hAnsi="Arial Narrow" w:cs="Arial"/>
          <w:color w:val="000000"/>
          <w:sz w:val="22"/>
          <w:szCs w:val="22"/>
          <w:lang w:val="es-ES"/>
        </w:rPr>
      </w:pPr>
    </w:p>
    <w:p w14:paraId="787C55E4" w14:textId="77777777" w:rsidR="00326D7A" w:rsidRPr="00853EA0" w:rsidRDefault="00326D7A" w:rsidP="00326D7A">
      <w:pPr>
        <w:tabs>
          <w:tab w:val="left" w:pos="825"/>
        </w:tabs>
        <w:ind w:left="0" w:right="46" w:hanging="2"/>
        <w:jc w:val="both"/>
        <w:rPr>
          <w:rFonts w:ascii="Arial Narrow" w:hAnsi="Arial Narrow" w:cs="Arial"/>
          <w:color w:val="000000"/>
          <w:sz w:val="22"/>
          <w:szCs w:val="22"/>
          <w:lang w:val="es-ES"/>
        </w:rPr>
      </w:pPr>
      <w:r w:rsidRPr="00853EA0">
        <w:rPr>
          <w:rFonts w:ascii="Arial Narrow" w:hAnsi="Arial Narrow" w:cs="Arial"/>
          <w:color w:val="000000"/>
          <w:sz w:val="22"/>
          <w:szCs w:val="22"/>
          <w:lang w:val="es-ES"/>
        </w:rPr>
        <w:t xml:space="preserve">2.Un segundo desembolso correspondiente al 40% del valor del aporte del IDARTES, es decir la suma de </w:t>
      </w:r>
      <w:proofErr w:type="spellStart"/>
      <w:proofErr w:type="gramStart"/>
      <w:r w:rsidRPr="00853EA0">
        <w:rPr>
          <w:rFonts w:ascii="Arial Narrow" w:hAnsi="Arial Narrow" w:cs="Arial"/>
          <w:color w:val="000000"/>
          <w:sz w:val="22"/>
          <w:szCs w:val="22"/>
          <w:highlight w:val="yellow"/>
          <w:lang w:val="es-ES"/>
        </w:rPr>
        <w:t>xxxxxxx</w:t>
      </w:r>
      <w:proofErr w:type="spellEnd"/>
      <w:r w:rsidRPr="00853EA0">
        <w:rPr>
          <w:rFonts w:ascii="Arial Narrow" w:hAnsi="Arial Narrow" w:cs="Arial"/>
          <w:color w:val="000000"/>
          <w:sz w:val="22"/>
          <w:szCs w:val="22"/>
          <w:highlight w:val="yellow"/>
          <w:lang w:val="es-ES"/>
        </w:rPr>
        <w:t>,,</w:t>
      </w:r>
      <w:proofErr w:type="gramEnd"/>
      <w:r w:rsidRPr="00853EA0">
        <w:rPr>
          <w:rFonts w:ascii="Arial Narrow" w:hAnsi="Arial Narrow" w:cs="Arial"/>
          <w:color w:val="000000"/>
          <w:sz w:val="22"/>
          <w:szCs w:val="22"/>
          <w:lang w:val="es-ES"/>
        </w:rPr>
        <w:t xml:space="preserve"> previa entrega del correspondiente informe parcial de gestión e informe financiero parcial con soportes que dé cuenta de la inversión de los recursos entregados, informe de avance en gestión de las actividades de la programación general de la Comisión Fílmica de Bogotá con evidencia de su ejecución. Avance en ejecución de financiera e informe de pago y certificación de cumplimiento expedido por la persona designada para realizar actividades de supervisión del Convenio.</w:t>
      </w:r>
    </w:p>
    <w:p w14:paraId="54F7FDDE" w14:textId="77777777" w:rsidR="00326D7A" w:rsidRPr="00853EA0" w:rsidRDefault="00326D7A" w:rsidP="00326D7A">
      <w:pPr>
        <w:tabs>
          <w:tab w:val="left" w:pos="825"/>
        </w:tabs>
        <w:ind w:left="0" w:right="46" w:hanging="2"/>
        <w:jc w:val="both"/>
        <w:rPr>
          <w:rFonts w:ascii="Arial Narrow" w:hAnsi="Arial Narrow" w:cs="Arial"/>
          <w:color w:val="000000"/>
          <w:sz w:val="22"/>
          <w:szCs w:val="22"/>
          <w:lang w:val="es-ES"/>
        </w:rPr>
      </w:pPr>
    </w:p>
    <w:p w14:paraId="78E338D5" w14:textId="48D3192C" w:rsidR="00171AA9" w:rsidRPr="00853EA0" w:rsidRDefault="00326D7A" w:rsidP="00326D7A">
      <w:pPr>
        <w:tabs>
          <w:tab w:val="left" w:pos="825"/>
        </w:tabs>
        <w:ind w:left="0" w:right="46" w:hanging="2"/>
        <w:jc w:val="both"/>
        <w:rPr>
          <w:rFonts w:ascii="Arial Narrow" w:eastAsia="Arial" w:hAnsi="Arial Narrow" w:cs="Arial"/>
          <w:b/>
          <w:sz w:val="22"/>
          <w:szCs w:val="22"/>
        </w:rPr>
      </w:pPr>
      <w:r w:rsidRPr="00853EA0">
        <w:rPr>
          <w:rFonts w:ascii="Arial Narrow" w:hAnsi="Arial Narrow" w:cs="Arial"/>
          <w:color w:val="000000"/>
          <w:sz w:val="22"/>
          <w:szCs w:val="22"/>
          <w:lang w:val="es-ES"/>
        </w:rPr>
        <w:t xml:space="preserve">3.Un tercer desembolso correspondiente al 20% del valor del aporte del IDARTES, es decir la suma de </w:t>
      </w:r>
      <w:proofErr w:type="spellStart"/>
      <w:r w:rsidRPr="00853EA0">
        <w:rPr>
          <w:rFonts w:ascii="Arial Narrow" w:hAnsi="Arial Narrow" w:cs="Arial"/>
          <w:color w:val="000000"/>
          <w:sz w:val="22"/>
          <w:szCs w:val="22"/>
          <w:lang w:val="es-ES"/>
        </w:rPr>
        <w:t>x</w:t>
      </w:r>
      <w:r w:rsidRPr="00853EA0">
        <w:rPr>
          <w:rFonts w:ascii="Arial Narrow" w:hAnsi="Arial Narrow" w:cs="Arial"/>
          <w:color w:val="000000"/>
          <w:sz w:val="22"/>
          <w:szCs w:val="22"/>
          <w:highlight w:val="yellow"/>
          <w:lang w:val="es-ES"/>
        </w:rPr>
        <w:t>xxxxxx</w:t>
      </w:r>
      <w:proofErr w:type="spellEnd"/>
      <w:r w:rsidRPr="00853EA0">
        <w:rPr>
          <w:rFonts w:ascii="Arial Narrow" w:hAnsi="Arial Narrow" w:cs="Arial"/>
          <w:color w:val="000000"/>
          <w:sz w:val="22"/>
          <w:szCs w:val="22"/>
          <w:lang w:val="es-ES"/>
        </w:rPr>
        <w:t xml:space="preserve"> a la finalización del contrato previa entrega de informe financiero final con soportes, que dé cuenta de la inversión de la totalidad de los recursos entregados, Informe final de gestión de todas las actividades en el marco de este proyecto, con listado general de asistencias, cuentas por pagar e informe para pago y certificación de cumplimiento expedido por la persona designada para realizar actividades de supervisión del Convenio.</w:t>
      </w:r>
    </w:p>
    <w:p w14:paraId="31F6DCDC" w14:textId="77777777" w:rsidR="00853EA0" w:rsidRDefault="00853EA0">
      <w:pPr>
        <w:tabs>
          <w:tab w:val="left" w:pos="825"/>
        </w:tabs>
        <w:ind w:left="0" w:right="46" w:hanging="2"/>
        <w:jc w:val="both"/>
        <w:rPr>
          <w:rFonts w:ascii="Arial Narrow" w:eastAsia="Arial" w:hAnsi="Arial Narrow" w:cs="Arial"/>
          <w:b/>
          <w:sz w:val="22"/>
          <w:szCs w:val="22"/>
        </w:rPr>
      </w:pPr>
    </w:p>
    <w:p w14:paraId="1C9978D8" w14:textId="607635B2" w:rsidR="00422335" w:rsidRPr="00853EA0" w:rsidRDefault="0006234E">
      <w:pPr>
        <w:tabs>
          <w:tab w:val="left" w:pos="825"/>
        </w:tabs>
        <w:ind w:left="0" w:right="46" w:hanging="2"/>
        <w:jc w:val="both"/>
        <w:rPr>
          <w:rFonts w:ascii="Arial Narrow" w:hAnsi="Arial Narrow" w:cs="Arial"/>
          <w:sz w:val="22"/>
          <w:szCs w:val="22"/>
        </w:rPr>
      </w:pPr>
      <w:r w:rsidRPr="00853EA0">
        <w:rPr>
          <w:rFonts w:ascii="Arial Narrow" w:eastAsia="Arial" w:hAnsi="Arial Narrow" w:cs="Arial"/>
          <w:b/>
          <w:sz w:val="22"/>
          <w:szCs w:val="22"/>
        </w:rPr>
        <w:t>PARÁGRAFO PRIMERO</w:t>
      </w:r>
      <w:r w:rsidRPr="00853EA0">
        <w:rPr>
          <w:rFonts w:ascii="Arial Narrow" w:eastAsia="Arial" w:hAnsi="Arial Narrow" w:cs="Arial"/>
          <w:sz w:val="22"/>
          <w:szCs w:val="22"/>
        </w:rPr>
        <w:t xml:space="preserve">: De conformidad con lo establecido en la Resolución No SDH-000393 del 24 de octubre de 2016, por medio de la cual se establece el procedimiento para el funcionamiento de la Cuenta Única Distrital, mediante el cual se recaudará, administrará, invertirá, pagará, trasladará y/o dispondrá de los recursos correspondientes al Presupuesto Anual del Distrito, se indica que los giros correspondientes a los pagos pactados en el presente convenio se realizarán a través de la Dirección Distrital de Tesorería o través del mecanismo que se disponga por Hacienda Distrital. </w:t>
      </w:r>
    </w:p>
    <w:p w14:paraId="46BDB363" w14:textId="77777777" w:rsidR="00422335" w:rsidRPr="00853EA0" w:rsidRDefault="00422335">
      <w:pPr>
        <w:tabs>
          <w:tab w:val="left" w:pos="825"/>
        </w:tabs>
        <w:ind w:left="0" w:right="46" w:hanging="2"/>
        <w:jc w:val="both"/>
        <w:rPr>
          <w:rFonts w:ascii="Arial Narrow" w:eastAsia="Arial" w:hAnsi="Arial Narrow" w:cs="Arial"/>
          <w:sz w:val="22"/>
          <w:szCs w:val="22"/>
        </w:rPr>
      </w:pPr>
    </w:p>
    <w:p w14:paraId="7697AA4A" w14:textId="77777777" w:rsidR="00422335" w:rsidRPr="00853EA0" w:rsidRDefault="0006234E">
      <w:pPr>
        <w:tabs>
          <w:tab w:val="left" w:pos="825"/>
        </w:tabs>
        <w:ind w:left="0" w:right="46" w:hanging="2"/>
        <w:jc w:val="both"/>
        <w:rPr>
          <w:rFonts w:ascii="Arial Narrow" w:hAnsi="Arial Narrow" w:cs="Arial"/>
          <w:sz w:val="22"/>
          <w:szCs w:val="22"/>
        </w:rPr>
      </w:pPr>
      <w:r w:rsidRPr="00853EA0">
        <w:rPr>
          <w:rFonts w:ascii="Arial Narrow" w:eastAsia="Arial" w:hAnsi="Arial Narrow" w:cs="Arial"/>
          <w:b/>
          <w:sz w:val="22"/>
          <w:szCs w:val="22"/>
        </w:rPr>
        <w:t>PARÁGRAFO SEGUNDO</w:t>
      </w:r>
      <w:r w:rsidRPr="00853EA0">
        <w:rPr>
          <w:rFonts w:ascii="Arial Narrow" w:eastAsia="Arial" w:hAnsi="Arial Narrow" w:cs="Arial"/>
          <w:sz w:val="22"/>
          <w:szCs w:val="22"/>
        </w:rPr>
        <w:t>: Los desembolsos de los pagos pactados en el presente convenio, se realizarán directamente al número de cuenta bancaria que para el efecto informó el asociado al momento de adjuntar la documentación requerida para la suscripción de este.  Lo anterior de conformidad con lo señalado en la Resolución No. SDH 000243 del 09 de junio de 2016, emitidas por la Secretaría Distrital de Hacienda.</w:t>
      </w:r>
    </w:p>
    <w:p w14:paraId="336CC41B" w14:textId="77777777" w:rsidR="00422335" w:rsidRPr="00853EA0" w:rsidRDefault="00422335">
      <w:pPr>
        <w:ind w:left="0" w:hanging="2"/>
        <w:jc w:val="both"/>
        <w:rPr>
          <w:rFonts w:ascii="Arial Narrow" w:eastAsia="Arial" w:hAnsi="Arial Narrow" w:cs="Arial"/>
          <w:sz w:val="22"/>
          <w:szCs w:val="22"/>
        </w:rPr>
      </w:pPr>
    </w:p>
    <w:p w14:paraId="6EAC16F3" w14:textId="77777777" w:rsidR="00422335" w:rsidRPr="00853EA0" w:rsidRDefault="0006234E">
      <w:pPr>
        <w:ind w:left="0" w:hanging="2"/>
        <w:jc w:val="both"/>
        <w:rPr>
          <w:rFonts w:ascii="Arial Narrow" w:hAnsi="Arial Narrow" w:cs="Arial"/>
          <w:sz w:val="22"/>
          <w:szCs w:val="22"/>
        </w:rPr>
      </w:pPr>
      <w:r w:rsidRPr="00853EA0">
        <w:rPr>
          <w:rFonts w:ascii="Arial Narrow" w:eastAsia="Arial" w:hAnsi="Arial Narrow" w:cs="Arial"/>
          <w:b/>
          <w:sz w:val="22"/>
          <w:szCs w:val="22"/>
        </w:rPr>
        <w:t xml:space="preserve">PARÁGRAFO TERCERO: </w:t>
      </w:r>
      <w:r w:rsidRPr="00853EA0">
        <w:rPr>
          <w:rFonts w:ascii="Arial Narrow" w:eastAsia="Arial" w:hAnsi="Arial Narrow" w:cs="Arial"/>
          <w:sz w:val="22"/>
          <w:szCs w:val="22"/>
        </w:rPr>
        <w:t>Para el último pago se requiere la certificación de cumplimento expedida por el supervisor del convenio.  Este valor incluye todos los gastos en que deba incurrir el asociado.</w:t>
      </w:r>
    </w:p>
    <w:p w14:paraId="5AF94BA2" w14:textId="77777777" w:rsidR="00422335" w:rsidRPr="00853EA0" w:rsidRDefault="00422335">
      <w:pPr>
        <w:ind w:left="0" w:hanging="2"/>
        <w:jc w:val="both"/>
        <w:rPr>
          <w:rFonts w:ascii="Arial Narrow" w:eastAsia="Arial" w:hAnsi="Arial Narrow" w:cs="Arial"/>
          <w:sz w:val="22"/>
          <w:szCs w:val="22"/>
        </w:rPr>
      </w:pPr>
    </w:p>
    <w:p w14:paraId="28D75A4C" w14:textId="77777777" w:rsidR="00422335" w:rsidRPr="00853EA0" w:rsidRDefault="0006234E">
      <w:pPr>
        <w:ind w:left="0" w:hanging="2"/>
        <w:jc w:val="both"/>
        <w:rPr>
          <w:rFonts w:ascii="Arial Narrow" w:hAnsi="Arial Narrow" w:cs="Arial"/>
          <w:sz w:val="22"/>
          <w:szCs w:val="22"/>
        </w:rPr>
      </w:pPr>
      <w:r w:rsidRPr="00853EA0">
        <w:rPr>
          <w:rFonts w:ascii="Arial Narrow" w:eastAsia="Arial" w:hAnsi="Arial Narrow" w:cs="Arial"/>
          <w:b/>
          <w:color w:val="000000"/>
          <w:sz w:val="22"/>
          <w:szCs w:val="22"/>
        </w:rPr>
        <w:t>APORTE DEL ASOCIADO:</w:t>
      </w:r>
    </w:p>
    <w:p w14:paraId="68AFE448" w14:textId="77777777" w:rsidR="00422335" w:rsidRPr="00853EA0" w:rsidRDefault="00422335">
      <w:pPr>
        <w:ind w:left="0" w:hanging="2"/>
        <w:jc w:val="both"/>
        <w:rPr>
          <w:rFonts w:ascii="Arial Narrow" w:eastAsia="Arial" w:hAnsi="Arial Narrow" w:cs="Arial"/>
          <w:sz w:val="22"/>
          <w:szCs w:val="22"/>
        </w:rPr>
      </w:pPr>
    </w:p>
    <w:p w14:paraId="3ED593B8" w14:textId="77777777" w:rsidR="00422335" w:rsidRPr="00853EA0" w:rsidRDefault="0006234E">
      <w:pPr>
        <w:ind w:left="0" w:hanging="2"/>
        <w:jc w:val="both"/>
        <w:rPr>
          <w:rFonts w:ascii="Arial Narrow" w:eastAsia="Arial" w:hAnsi="Arial Narrow" w:cs="Arial"/>
          <w:sz w:val="22"/>
          <w:szCs w:val="22"/>
        </w:rPr>
      </w:pPr>
      <w:r w:rsidRPr="00853EA0">
        <w:rPr>
          <w:rFonts w:ascii="Arial Narrow" w:eastAsia="Arial" w:hAnsi="Arial Narrow" w:cs="Arial"/>
          <w:sz w:val="22"/>
          <w:szCs w:val="22"/>
        </w:rPr>
        <w:t xml:space="preserve">La </w:t>
      </w:r>
      <w:r w:rsidR="001B7C9C" w:rsidRPr="00853EA0">
        <w:rPr>
          <w:rFonts w:ascii="Arial Narrow" w:eastAsia="Arial" w:hAnsi="Arial Narrow" w:cs="Arial"/>
          <w:sz w:val="22"/>
          <w:szCs w:val="22"/>
        </w:rPr>
        <w:t>ESAL XXXXXXXXXX</w:t>
      </w:r>
      <w:r w:rsidRPr="00853EA0">
        <w:rPr>
          <w:rFonts w:ascii="Arial Narrow" w:eastAsia="Arial" w:hAnsi="Arial Narrow" w:cs="Arial"/>
          <w:sz w:val="22"/>
          <w:szCs w:val="22"/>
        </w:rPr>
        <w:t xml:space="preserve"> aportará al convenio la suma de </w:t>
      </w:r>
      <w:r w:rsidR="00C45E61" w:rsidRPr="00853EA0">
        <w:rPr>
          <w:rFonts w:ascii="Arial Narrow" w:eastAsia="Arial" w:hAnsi="Arial Narrow" w:cs="Arial"/>
          <w:sz w:val="22"/>
          <w:szCs w:val="22"/>
        </w:rPr>
        <w:t>XXXXXXXXXXXX</w:t>
      </w:r>
      <w:r w:rsidRPr="00853EA0">
        <w:rPr>
          <w:rFonts w:ascii="Arial Narrow" w:eastAsia="Arial" w:hAnsi="Arial Narrow" w:cs="Arial"/>
          <w:sz w:val="22"/>
          <w:szCs w:val="22"/>
        </w:rPr>
        <w:t xml:space="preserve"> representada en </w:t>
      </w:r>
      <w:r w:rsidR="001B7C9C" w:rsidRPr="00853EA0">
        <w:rPr>
          <w:rFonts w:ascii="Arial Narrow" w:eastAsia="Arial" w:hAnsi="Arial Narrow" w:cs="Arial"/>
          <w:sz w:val="22"/>
          <w:szCs w:val="22"/>
        </w:rPr>
        <w:t>XXXXXXXXXXXXXXXXXXXXXXXXXX</w:t>
      </w:r>
    </w:p>
    <w:p w14:paraId="2290D376" w14:textId="77777777" w:rsidR="00422335" w:rsidRPr="00853EA0" w:rsidRDefault="00422335">
      <w:pPr>
        <w:ind w:left="0" w:hanging="2"/>
        <w:jc w:val="both"/>
        <w:rPr>
          <w:rFonts w:ascii="Arial Narrow" w:eastAsia="Arial" w:hAnsi="Arial Narrow" w:cs="Arial"/>
          <w:sz w:val="22"/>
          <w:szCs w:val="22"/>
        </w:rPr>
      </w:pPr>
    </w:p>
    <w:p w14:paraId="290D12A3" w14:textId="77777777" w:rsidR="00422335" w:rsidRPr="00853EA0" w:rsidRDefault="0006234E">
      <w:pPr>
        <w:ind w:left="0" w:hanging="2"/>
        <w:jc w:val="both"/>
        <w:rPr>
          <w:rFonts w:ascii="Arial Narrow" w:eastAsia="Arial" w:hAnsi="Arial Narrow" w:cs="Arial"/>
          <w:sz w:val="22"/>
          <w:szCs w:val="22"/>
        </w:rPr>
      </w:pPr>
      <w:r w:rsidRPr="00853EA0">
        <w:rPr>
          <w:rFonts w:ascii="Arial Narrow" w:eastAsia="Arial" w:hAnsi="Arial Narrow" w:cs="Arial"/>
          <w:sz w:val="22"/>
          <w:szCs w:val="22"/>
        </w:rPr>
        <w:t xml:space="preserve">Aparte de este valor, la </w:t>
      </w:r>
      <w:r w:rsidR="001B7C9C" w:rsidRPr="00853EA0">
        <w:rPr>
          <w:rFonts w:ascii="Arial Narrow" w:eastAsia="Arial" w:hAnsi="Arial Narrow" w:cs="Arial"/>
          <w:sz w:val="22"/>
          <w:szCs w:val="22"/>
        </w:rPr>
        <w:t>ESAL</w:t>
      </w:r>
      <w:r w:rsidRPr="00853EA0">
        <w:rPr>
          <w:rFonts w:ascii="Arial Narrow" w:eastAsia="Arial" w:hAnsi="Arial Narrow" w:cs="Arial"/>
          <w:sz w:val="22"/>
          <w:szCs w:val="22"/>
        </w:rPr>
        <w:t xml:space="preserve"> dispondrá de equipo humano </w:t>
      </w:r>
      <w:r w:rsidR="001B7C9C" w:rsidRPr="00853EA0">
        <w:rPr>
          <w:rFonts w:ascii="Arial Narrow" w:eastAsia="Arial" w:hAnsi="Arial Narrow" w:cs="Arial"/>
          <w:sz w:val="22"/>
          <w:szCs w:val="22"/>
        </w:rPr>
        <w:t>XXXXXXXXXXXXXX</w:t>
      </w:r>
      <w:r w:rsidRPr="00853EA0">
        <w:rPr>
          <w:rFonts w:ascii="Arial Narrow" w:eastAsia="Arial" w:hAnsi="Arial Narrow" w:cs="Arial"/>
          <w:sz w:val="22"/>
          <w:szCs w:val="22"/>
        </w:rPr>
        <w:t xml:space="preserve"> que serán invertidos en las actividades propias del convenio de asociación, que finalmente se materializa en su experiencia administrativa y técnica, conocimientos y experticia en la planeación y puesta en marcha de este tipo de proyectos, además en el soporte que tendrá este convenio de otros procesos de la organización, tales como servicios contables, apoyo logístico, servicios jurídicos, página web, entre otros.</w:t>
      </w:r>
    </w:p>
    <w:p w14:paraId="7590B69A" w14:textId="77777777" w:rsidR="00422335" w:rsidRPr="00853EA0" w:rsidRDefault="00422335">
      <w:pPr>
        <w:ind w:left="0" w:hanging="2"/>
        <w:jc w:val="both"/>
        <w:rPr>
          <w:rFonts w:ascii="Arial Narrow" w:eastAsia="Arial" w:hAnsi="Arial Narrow" w:cs="Arial"/>
          <w:sz w:val="22"/>
          <w:szCs w:val="22"/>
        </w:rPr>
      </w:pPr>
    </w:p>
    <w:p w14:paraId="4BBA2569" w14:textId="2D1E5ED3" w:rsidR="00422335" w:rsidRPr="00853EA0" w:rsidRDefault="0006234E">
      <w:pPr>
        <w:pBdr>
          <w:between w:val="nil"/>
        </w:pBdr>
        <w:spacing w:line="240" w:lineRule="auto"/>
        <w:ind w:left="0" w:hanging="2"/>
        <w:jc w:val="both"/>
        <w:rPr>
          <w:rFonts w:ascii="Arial Narrow" w:hAnsi="Arial Narrow" w:cs="Arial"/>
          <w:color w:val="000000"/>
          <w:sz w:val="22"/>
          <w:szCs w:val="22"/>
        </w:rPr>
      </w:pPr>
      <w:r w:rsidRPr="00853EA0">
        <w:rPr>
          <w:rFonts w:ascii="Arial Narrow" w:eastAsia="Arial" w:hAnsi="Arial Narrow" w:cs="Arial"/>
          <w:b/>
          <w:color w:val="000000"/>
          <w:sz w:val="22"/>
          <w:szCs w:val="22"/>
        </w:rPr>
        <w:t>NOTA</w:t>
      </w:r>
      <w:r w:rsidR="00415805">
        <w:rPr>
          <w:rFonts w:ascii="Arial Narrow" w:eastAsia="Arial" w:hAnsi="Arial Narrow" w:cs="Arial"/>
          <w:b/>
          <w:color w:val="000000"/>
          <w:sz w:val="22"/>
          <w:szCs w:val="22"/>
        </w:rPr>
        <w:t xml:space="preserve"> 1</w:t>
      </w:r>
      <w:r w:rsidRPr="00853EA0">
        <w:rPr>
          <w:rFonts w:ascii="Arial Narrow" w:eastAsia="Arial" w:hAnsi="Arial Narrow" w:cs="Arial"/>
          <w:b/>
          <w:color w:val="000000"/>
          <w:sz w:val="22"/>
          <w:szCs w:val="22"/>
        </w:rPr>
        <w:t>:</w:t>
      </w:r>
      <w:r w:rsidRPr="00853EA0">
        <w:rPr>
          <w:rFonts w:ascii="Arial Narrow" w:eastAsia="Arial" w:hAnsi="Arial Narrow" w:cs="Arial"/>
          <w:color w:val="000000"/>
          <w:sz w:val="22"/>
          <w:szCs w:val="22"/>
        </w:rPr>
        <w:t xml:space="preserve"> El Asociado deberá mantener actualizada la información que dé cuenta de la ejecución de sus aportes en dinero o especie con destino a la ejecución del Convenio, acorde con lo definido en el presupuesto de este y en todo caso deberá disponer y proveer lo necesario para que cuando sea requerido por la supervisión, la interventoría, o los organismos de control, la misma sea suministrada de manera oportuna y en los términos dispuestos según solicitudes.</w:t>
      </w:r>
    </w:p>
    <w:p w14:paraId="0EC4D133" w14:textId="77777777" w:rsidR="00415805" w:rsidRPr="006E1BBA" w:rsidRDefault="00415805" w:rsidP="00415805">
      <w:pPr>
        <w:pStyle w:val="Descripcin"/>
        <w:ind w:leftChars="0" w:left="0" w:firstLineChars="0" w:firstLine="0"/>
        <w:jc w:val="both"/>
        <w:rPr>
          <w:rFonts w:ascii="Arial Narrow" w:hAnsi="Arial Narrow" w:cs="Arial"/>
          <w:i w:val="0"/>
          <w:iCs w:val="0"/>
          <w:sz w:val="22"/>
          <w:szCs w:val="22"/>
        </w:rPr>
      </w:pPr>
      <w:r w:rsidRPr="006E1BBA">
        <w:rPr>
          <w:rFonts w:ascii="Arial Narrow" w:hAnsi="Arial Narrow" w:cs="Arial"/>
          <w:i w:val="0"/>
          <w:iCs w:val="0"/>
          <w:sz w:val="22"/>
          <w:szCs w:val="22"/>
        </w:rPr>
        <w:t>Los aportes de la entidad asociada deberán especificarse tanto cuantitativamente como en acciones concretas, denominándose APORTES DEL ASOCIADO CON CARGO A SUS RECURSOS. El proponente deberá señalar en el numeral No. 12 “Presupuesto del proyecto” del formato de presentación de proyecto, el valor de su aporte, tanto en especie como en efectivo.</w:t>
      </w:r>
    </w:p>
    <w:p w14:paraId="2F9A3D10" w14:textId="77777777" w:rsidR="00415805" w:rsidRPr="006E1BBA" w:rsidRDefault="00415805" w:rsidP="00415805">
      <w:pPr>
        <w:pStyle w:val="Descripcin"/>
        <w:ind w:left="0" w:hanging="2"/>
        <w:jc w:val="both"/>
        <w:rPr>
          <w:rFonts w:ascii="Arial Narrow" w:hAnsi="Arial Narrow" w:cs="Arial"/>
          <w:i w:val="0"/>
          <w:iCs w:val="0"/>
          <w:sz w:val="22"/>
          <w:szCs w:val="22"/>
        </w:rPr>
      </w:pPr>
      <w:r w:rsidRPr="006E1BBA">
        <w:rPr>
          <w:rFonts w:ascii="Arial Narrow" w:hAnsi="Arial Narrow" w:cs="Arial"/>
          <w:i w:val="0"/>
          <w:iCs w:val="0"/>
          <w:sz w:val="22"/>
          <w:szCs w:val="22"/>
        </w:rPr>
        <w:t>Igualmente se precisa que del valor del aporte del IDARTES, se reconocerá como una parte del mismo, un porcentaje de siete (7) %, que para todos los efectos se definen como gastos administrativos asociados al proyecto, este porcentaje corresponde al definido por la ordenación del gasto acorde con los lineamientos de la Dirección General.</w:t>
      </w:r>
    </w:p>
    <w:p w14:paraId="4B2556BE" w14:textId="79D1481F" w:rsidR="00415805" w:rsidRPr="006E1BBA" w:rsidRDefault="00415805" w:rsidP="00415805">
      <w:pPr>
        <w:pStyle w:val="Descripcin"/>
        <w:ind w:left="0" w:hanging="2"/>
        <w:jc w:val="both"/>
        <w:rPr>
          <w:rFonts w:ascii="Arial Narrow" w:hAnsi="Arial Narrow" w:cs="Arial"/>
          <w:i w:val="0"/>
          <w:iCs w:val="0"/>
          <w:sz w:val="22"/>
          <w:szCs w:val="22"/>
        </w:rPr>
      </w:pPr>
      <w:r w:rsidRPr="006E1BBA">
        <w:rPr>
          <w:rFonts w:ascii="Arial Narrow" w:hAnsi="Arial Narrow" w:cs="Arial"/>
          <w:b/>
          <w:bCs/>
          <w:i w:val="0"/>
          <w:iCs w:val="0"/>
          <w:sz w:val="22"/>
          <w:szCs w:val="22"/>
        </w:rPr>
        <w:t xml:space="preserve">Nota </w:t>
      </w:r>
      <w:r>
        <w:rPr>
          <w:rFonts w:ascii="Arial Narrow" w:hAnsi="Arial Narrow" w:cs="Arial"/>
          <w:b/>
          <w:bCs/>
          <w:i w:val="0"/>
          <w:iCs w:val="0"/>
          <w:sz w:val="22"/>
          <w:szCs w:val="22"/>
        </w:rPr>
        <w:t>2</w:t>
      </w:r>
      <w:r w:rsidRPr="006E1BBA">
        <w:rPr>
          <w:rFonts w:ascii="Arial Narrow" w:hAnsi="Arial Narrow" w:cs="Arial"/>
          <w:i w:val="0"/>
          <w:iCs w:val="0"/>
          <w:sz w:val="22"/>
          <w:szCs w:val="22"/>
        </w:rPr>
        <w:t>: Este recurso debe comprometerse en su totalidad al desarrollo y puesta en marcha del proyecto.</w:t>
      </w:r>
    </w:p>
    <w:p w14:paraId="727D9F3F" w14:textId="70118DDE" w:rsidR="00415805" w:rsidRPr="006E1BBA" w:rsidRDefault="00415805" w:rsidP="00415805">
      <w:pPr>
        <w:pStyle w:val="Descripcin"/>
        <w:ind w:left="0" w:hanging="2"/>
        <w:jc w:val="both"/>
        <w:rPr>
          <w:rFonts w:ascii="Arial Narrow" w:hAnsi="Arial Narrow" w:cs="Arial"/>
          <w:i w:val="0"/>
          <w:iCs w:val="0"/>
          <w:sz w:val="22"/>
          <w:szCs w:val="22"/>
        </w:rPr>
      </w:pPr>
      <w:r w:rsidRPr="006E1BBA">
        <w:rPr>
          <w:rFonts w:ascii="Arial Narrow" w:hAnsi="Arial Narrow" w:cs="Arial"/>
          <w:b/>
          <w:bCs/>
          <w:i w:val="0"/>
          <w:iCs w:val="0"/>
          <w:sz w:val="22"/>
          <w:szCs w:val="22"/>
        </w:rPr>
        <w:t xml:space="preserve">Nota </w:t>
      </w:r>
      <w:r>
        <w:rPr>
          <w:rFonts w:ascii="Arial Narrow" w:hAnsi="Arial Narrow" w:cs="Arial"/>
          <w:b/>
          <w:bCs/>
          <w:i w:val="0"/>
          <w:iCs w:val="0"/>
          <w:sz w:val="22"/>
          <w:szCs w:val="22"/>
        </w:rPr>
        <w:t>3</w:t>
      </w:r>
      <w:r w:rsidRPr="006E1BBA">
        <w:rPr>
          <w:rFonts w:ascii="Arial Narrow" w:hAnsi="Arial Narrow" w:cs="Arial"/>
          <w:b/>
          <w:bCs/>
          <w:i w:val="0"/>
          <w:iCs w:val="0"/>
          <w:sz w:val="22"/>
          <w:szCs w:val="22"/>
        </w:rPr>
        <w:t>:</w:t>
      </w:r>
      <w:r w:rsidRPr="006E1BBA">
        <w:rPr>
          <w:rFonts w:ascii="Arial Narrow" w:hAnsi="Arial Narrow" w:cs="Arial"/>
          <w:i w:val="0"/>
          <w:iCs w:val="0"/>
          <w:sz w:val="22"/>
          <w:szCs w:val="22"/>
        </w:rPr>
        <w:t xml:space="preserve"> Se aclara </w:t>
      </w:r>
      <w:r w:rsidRPr="006E1BBA">
        <w:rPr>
          <w:rFonts w:ascii="Arial Narrow" w:hAnsi="Arial Narrow" w:cs="Arial"/>
          <w:i w:val="0"/>
          <w:iCs w:val="0"/>
          <w:sz w:val="22"/>
          <w:szCs w:val="22"/>
          <w:shd w:val="clear" w:color="auto" w:fill="FFFFFF"/>
        </w:rPr>
        <w:t>que para el presente proceso no aplica carga impositiva a los asociados, es decir no habría lugar a descuentos por los conceptos mencionados. Por lo tanto, el aporte que haga el asociado no puede destinarse a carga impositiva.</w:t>
      </w:r>
    </w:p>
    <w:p w14:paraId="58532720" w14:textId="77777777" w:rsidR="00415805" w:rsidRPr="006E1BBA" w:rsidRDefault="00415805" w:rsidP="00415805">
      <w:pPr>
        <w:pStyle w:val="Descripcin"/>
        <w:ind w:left="0" w:hanging="2"/>
        <w:jc w:val="both"/>
        <w:rPr>
          <w:rFonts w:ascii="Arial Narrow" w:hAnsi="Arial Narrow" w:cs="Arial"/>
          <w:i w:val="0"/>
          <w:iCs w:val="0"/>
          <w:sz w:val="22"/>
          <w:szCs w:val="22"/>
        </w:rPr>
      </w:pPr>
      <w:r w:rsidRPr="006E1BBA">
        <w:rPr>
          <w:rFonts w:ascii="Arial Narrow" w:hAnsi="Arial Narrow" w:cs="Arial"/>
          <w:i w:val="0"/>
          <w:iCs w:val="0"/>
          <w:sz w:val="22"/>
          <w:szCs w:val="22"/>
        </w:rPr>
        <w:t>Lo anterior de</w:t>
      </w:r>
      <w:r w:rsidRPr="006E1BBA">
        <w:rPr>
          <w:rFonts w:ascii="Arial Narrow" w:hAnsi="Arial Narrow" w:cs="Arial"/>
          <w:sz w:val="22"/>
          <w:szCs w:val="22"/>
        </w:rPr>
        <w:t xml:space="preserve"> </w:t>
      </w:r>
      <w:r w:rsidRPr="006E1BBA">
        <w:rPr>
          <w:rFonts w:ascii="Arial Narrow" w:hAnsi="Arial Narrow" w:cs="Arial"/>
          <w:i w:val="0"/>
          <w:iCs w:val="0"/>
          <w:sz w:val="22"/>
          <w:szCs w:val="22"/>
        </w:rPr>
        <w:t xml:space="preserve">conformidad con los conceptos emitidos por el doctor Leonardo Arturo Pazos Galindo, </w:t>
      </w:r>
      <w:proofErr w:type="gramStart"/>
      <w:r w:rsidRPr="006E1BBA">
        <w:rPr>
          <w:rFonts w:ascii="Arial Narrow" w:hAnsi="Arial Narrow" w:cs="Arial"/>
          <w:i w:val="0"/>
          <w:iCs w:val="0"/>
          <w:sz w:val="22"/>
          <w:szCs w:val="22"/>
        </w:rPr>
        <w:t>Director</w:t>
      </w:r>
      <w:proofErr w:type="gramEnd"/>
      <w:r w:rsidRPr="006E1BBA">
        <w:rPr>
          <w:rFonts w:ascii="Arial Narrow" w:hAnsi="Arial Narrow" w:cs="Arial"/>
          <w:i w:val="0"/>
          <w:iCs w:val="0"/>
          <w:sz w:val="22"/>
          <w:szCs w:val="22"/>
        </w:rPr>
        <w:t xml:space="preserve"> Jurídico de la Secretaría Distrital de Hacienda, y tienen como fecha de emisión el 6 de mayo de 2019 y el 09 de enero de 2020, los cuales establecen:</w:t>
      </w:r>
    </w:p>
    <w:p w14:paraId="0910DE8E" w14:textId="77777777" w:rsidR="00415805" w:rsidRPr="006E1BBA" w:rsidRDefault="00415805" w:rsidP="00415805">
      <w:pPr>
        <w:spacing w:after="483"/>
        <w:ind w:left="0" w:right="49" w:hanging="2"/>
        <w:contextualSpacing/>
        <w:jc w:val="both"/>
        <w:rPr>
          <w:rFonts w:ascii="Arial Narrow" w:hAnsi="Arial Narrow" w:cs="Arial"/>
          <w:i/>
          <w:iCs/>
          <w:sz w:val="22"/>
          <w:szCs w:val="22"/>
        </w:rPr>
      </w:pPr>
      <w:r w:rsidRPr="006E1BBA">
        <w:rPr>
          <w:rFonts w:ascii="Arial Narrow" w:hAnsi="Arial Narrow" w:cs="Arial"/>
          <w:i/>
          <w:iCs/>
          <w:sz w:val="22"/>
          <w:szCs w:val="22"/>
        </w:rPr>
        <w:t>(…) En un convenio ninguna de las dos partes busca la ejecución de una prestación a cambio del pago de un precio por parte de la entidad estatal, esto se debe a la ausencia de ánimo de lucro, razón por la cual las partes que participan en estos acuerdos de voluntades son colaboradores.</w:t>
      </w:r>
    </w:p>
    <w:p w14:paraId="67369E96" w14:textId="77777777" w:rsidR="00415805" w:rsidRPr="006E1BBA" w:rsidRDefault="00415805" w:rsidP="00415805">
      <w:pPr>
        <w:spacing w:after="483"/>
        <w:ind w:left="0" w:right="49" w:hanging="2"/>
        <w:contextualSpacing/>
        <w:jc w:val="both"/>
        <w:rPr>
          <w:rFonts w:ascii="Arial Narrow" w:hAnsi="Arial Narrow" w:cs="Arial"/>
          <w:i/>
          <w:iCs/>
          <w:sz w:val="22"/>
          <w:szCs w:val="22"/>
        </w:rPr>
      </w:pPr>
    </w:p>
    <w:p w14:paraId="356ED8C1" w14:textId="77777777" w:rsidR="00415805" w:rsidRPr="006E1BBA" w:rsidRDefault="00415805" w:rsidP="00415805">
      <w:pPr>
        <w:spacing w:after="280" w:line="222" w:lineRule="auto"/>
        <w:ind w:left="0" w:right="49" w:hanging="2"/>
        <w:jc w:val="both"/>
        <w:rPr>
          <w:rFonts w:ascii="Arial Narrow" w:hAnsi="Arial Narrow" w:cs="Arial"/>
          <w:i/>
          <w:iCs/>
          <w:sz w:val="22"/>
          <w:szCs w:val="22"/>
        </w:rPr>
      </w:pPr>
      <w:r w:rsidRPr="006E1BBA">
        <w:rPr>
          <w:rFonts w:ascii="Arial Narrow" w:hAnsi="Arial Narrow" w:cs="Arial"/>
          <w:i/>
          <w:iCs/>
          <w:sz w:val="22"/>
          <w:szCs w:val="22"/>
        </w:rPr>
        <w:t>(…) Ahora, debe advertirse que entre los contratos y los convenios existe una diferencia fundamental reconocida por la jurisprudencia y la doctrina que permite afirmar que se trata de dos especies distintas dentro de los acuerdos de voluntades que celebra la Administración.</w:t>
      </w:r>
    </w:p>
    <w:p w14:paraId="787E2C0B" w14:textId="77777777" w:rsidR="00415805" w:rsidRPr="006E1BBA" w:rsidRDefault="00415805" w:rsidP="00415805">
      <w:pPr>
        <w:spacing w:after="261" w:line="229" w:lineRule="auto"/>
        <w:ind w:left="0" w:right="49" w:hanging="2"/>
        <w:jc w:val="both"/>
        <w:rPr>
          <w:rFonts w:ascii="Arial Narrow" w:hAnsi="Arial Narrow"/>
        </w:rPr>
      </w:pPr>
      <w:r w:rsidRPr="006E1BBA">
        <w:rPr>
          <w:rFonts w:ascii="Arial Narrow" w:hAnsi="Arial Narrow" w:cs="Arial"/>
          <w:i/>
          <w:iCs/>
          <w:sz w:val="22"/>
          <w:szCs w:val="22"/>
        </w:rPr>
        <w:lastRenderedPageBreak/>
        <w:t xml:space="preserve">Mientras que en los contratos existe una contraposición de los intereses de las partes (ya que, entretanto el Estado busca cumplir con los fines públicos y el interés general, por su parte el contratista busca un beneficio económico a partir de la ejecución del contrato) y un claro ánimo de lucro por parte del contratista• en los convenios el interés es uno solo (generalmente se trata del interés general cuando son convenios estatales) y por tanto las partes no tienen la finalidad de enriquecerse con el cumplimiento del objeto contractual </w:t>
      </w:r>
      <w:r w:rsidRPr="006E1BBA">
        <w:rPr>
          <w:rFonts w:ascii="Arial Narrow" w:hAnsi="Arial Narrow"/>
        </w:rPr>
        <w:t>(…)”.</w:t>
      </w:r>
    </w:p>
    <w:p w14:paraId="1B6C8A39" w14:textId="77777777" w:rsidR="00415805" w:rsidRPr="006E1BBA" w:rsidRDefault="00415805" w:rsidP="00415805">
      <w:pPr>
        <w:spacing w:after="483"/>
        <w:ind w:left="0" w:right="853" w:hanging="2"/>
        <w:contextualSpacing/>
        <w:jc w:val="both"/>
        <w:rPr>
          <w:rFonts w:ascii="Arial Narrow" w:hAnsi="Arial Narrow" w:cs="Arial"/>
          <w:b/>
          <w:bCs/>
          <w:i/>
          <w:iCs/>
          <w:sz w:val="22"/>
          <w:szCs w:val="22"/>
        </w:rPr>
      </w:pPr>
      <w:r w:rsidRPr="006E1BBA">
        <w:rPr>
          <w:rFonts w:ascii="Arial Narrow" w:hAnsi="Arial Narrow" w:cs="Arial"/>
          <w:b/>
          <w:bCs/>
          <w:i/>
          <w:iCs/>
          <w:sz w:val="22"/>
          <w:szCs w:val="22"/>
        </w:rPr>
        <w:t>c) Inexistencia de base gravable en los convenios</w:t>
      </w:r>
    </w:p>
    <w:p w14:paraId="2DFF79A9" w14:textId="77777777" w:rsidR="00415805" w:rsidRPr="006E1BBA" w:rsidRDefault="00415805" w:rsidP="00415805">
      <w:pPr>
        <w:spacing w:after="483"/>
        <w:ind w:left="0" w:right="853" w:hanging="2"/>
        <w:contextualSpacing/>
        <w:jc w:val="both"/>
        <w:rPr>
          <w:rFonts w:ascii="Arial Narrow" w:hAnsi="Arial Narrow" w:cs="Arial"/>
          <w:b/>
          <w:bCs/>
          <w:i/>
          <w:iCs/>
          <w:sz w:val="22"/>
          <w:szCs w:val="22"/>
        </w:rPr>
      </w:pPr>
    </w:p>
    <w:p w14:paraId="3CEB10C7" w14:textId="77777777" w:rsidR="00415805" w:rsidRPr="006E1BBA" w:rsidRDefault="00415805" w:rsidP="00415805">
      <w:pPr>
        <w:ind w:left="0" w:right="51" w:hanging="2"/>
        <w:contextualSpacing/>
        <w:jc w:val="both"/>
        <w:rPr>
          <w:rFonts w:ascii="Arial Narrow" w:hAnsi="Arial Narrow" w:cs="Arial"/>
          <w:i/>
          <w:iCs/>
          <w:sz w:val="22"/>
          <w:szCs w:val="22"/>
        </w:rPr>
      </w:pPr>
      <w:r w:rsidRPr="006E1BBA">
        <w:rPr>
          <w:rFonts w:ascii="Arial Narrow" w:hAnsi="Arial Narrow" w:cs="Arial"/>
          <w:i/>
          <w:iCs/>
          <w:sz w:val="22"/>
          <w:szCs w:val="22"/>
        </w:rPr>
        <w:t>Ahora bien, desde el punto de vista de la base gravable de la estampilla, se llega a la misma conclusión, en la medida en que en los convenios se carece de base gravable.</w:t>
      </w:r>
    </w:p>
    <w:p w14:paraId="20EF679B" w14:textId="77777777" w:rsidR="00415805" w:rsidRPr="006E1BBA" w:rsidRDefault="00415805" w:rsidP="00415805">
      <w:pPr>
        <w:ind w:left="0" w:right="51" w:hanging="2"/>
        <w:contextualSpacing/>
        <w:jc w:val="both"/>
        <w:rPr>
          <w:rFonts w:ascii="Arial Narrow" w:hAnsi="Arial Narrow" w:cs="Arial"/>
          <w:i/>
          <w:iCs/>
          <w:sz w:val="22"/>
          <w:szCs w:val="22"/>
        </w:rPr>
      </w:pPr>
    </w:p>
    <w:p w14:paraId="1B665976" w14:textId="77777777" w:rsidR="00415805" w:rsidRPr="006E1BBA" w:rsidRDefault="00415805" w:rsidP="00415805">
      <w:pPr>
        <w:ind w:left="0" w:right="51" w:hanging="2"/>
        <w:contextualSpacing/>
        <w:jc w:val="both"/>
        <w:rPr>
          <w:rFonts w:ascii="Arial Narrow" w:hAnsi="Arial Narrow" w:cs="Arial"/>
          <w:i/>
          <w:iCs/>
          <w:sz w:val="22"/>
          <w:szCs w:val="22"/>
        </w:rPr>
      </w:pPr>
      <w:r w:rsidRPr="006E1BBA">
        <w:rPr>
          <w:rFonts w:ascii="Arial Narrow" w:hAnsi="Arial Narrow" w:cs="Arial"/>
          <w:i/>
          <w:iCs/>
          <w:sz w:val="22"/>
          <w:szCs w:val="22"/>
        </w:rPr>
        <w:t>Así, como lo explica la Corte Constitucional en Sentencia C-412 de 1996, la base gravable es "la magnitud o la medición del hecho gravado, a la cual se le aplica la correspondiente tarifa, para de esta manera liquidar el monto de la obligación tributaria".</w:t>
      </w:r>
    </w:p>
    <w:p w14:paraId="4082C787" w14:textId="77777777" w:rsidR="00415805" w:rsidRPr="006E1BBA" w:rsidRDefault="00415805" w:rsidP="00415805">
      <w:pPr>
        <w:spacing w:after="43" w:line="216" w:lineRule="auto"/>
        <w:ind w:left="0" w:right="49" w:hanging="2"/>
        <w:jc w:val="both"/>
        <w:rPr>
          <w:rFonts w:ascii="Arial Narrow" w:hAnsi="Arial Narrow" w:cs="Arial"/>
          <w:i/>
          <w:iCs/>
          <w:sz w:val="22"/>
          <w:szCs w:val="22"/>
        </w:rPr>
      </w:pPr>
    </w:p>
    <w:p w14:paraId="742D60B4" w14:textId="77777777" w:rsidR="00415805" w:rsidRPr="006E1BBA" w:rsidRDefault="00415805" w:rsidP="00415805">
      <w:pPr>
        <w:spacing w:after="43" w:line="216" w:lineRule="auto"/>
        <w:ind w:left="0" w:right="49" w:hanging="2"/>
        <w:jc w:val="both"/>
        <w:rPr>
          <w:rFonts w:ascii="Arial Narrow" w:hAnsi="Arial Narrow" w:cs="Arial"/>
          <w:i/>
          <w:iCs/>
          <w:sz w:val="22"/>
          <w:szCs w:val="22"/>
        </w:rPr>
      </w:pPr>
      <w:r w:rsidRPr="006E1BBA">
        <w:rPr>
          <w:rFonts w:ascii="Arial Narrow" w:hAnsi="Arial Narrow" w:cs="Arial"/>
          <w:i/>
          <w:iCs/>
          <w:sz w:val="22"/>
          <w:szCs w:val="22"/>
        </w:rPr>
        <w:t>En ese sentido, de acuerdo con las normas expuestas en la parte precedente, la base gravable está determinada por los pagos de la entidad al contratista como contraprestación de la actividad que este último ejecuta (…).</w:t>
      </w:r>
    </w:p>
    <w:p w14:paraId="0BE3D15B" w14:textId="77777777" w:rsidR="00415805" w:rsidRPr="006E1BBA" w:rsidRDefault="00415805" w:rsidP="00415805">
      <w:pPr>
        <w:spacing w:after="43" w:line="216" w:lineRule="auto"/>
        <w:ind w:left="0" w:right="804" w:hanging="2"/>
        <w:jc w:val="both"/>
        <w:rPr>
          <w:rFonts w:ascii="Arial Narrow" w:hAnsi="Arial Narrow" w:cs="Arial"/>
          <w:i/>
          <w:iCs/>
          <w:sz w:val="22"/>
          <w:szCs w:val="22"/>
        </w:rPr>
      </w:pPr>
    </w:p>
    <w:p w14:paraId="3DE33C31" w14:textId="77777777" w:rsidR="00415805" w:rsidRPr="006E1BBA" w:rsidRDefault="00415805" w:rsidP="00415805">
      <w:pPr>
        <w:spacing w:after="221" w:line="218" w:lineRule="auto"/>
        <w:ind w:left="0" w:right="49" w:hanging="2"/>
        <w:jc w:val="both"/>
        <w:rPr>
          <w:rFonts w:ascii="Arial Narrow" w:hAnsi="Arial Narrow" w:cs="Arial"/>
          <w:i/>
          <w:iCs/>
          <w:sz w:val="22"/>
          <w:szCs w:val="22"/>
        </w:rPr>
      </w:pPr>
      <w:r w:rsidRPr="006E1BBA">
        <w:rPr>
          <w:rFonts w:ascii="Arial Narrow" w:hAnsi="Arial Narrow" w:cs="Arial"/>
          <w:i/>
          <w:iCs/>
          <w:sz w:val="22"/>
          <w:szCs w:val="22"/>
        </w:rPr>
        <w:t>(…) Dado que en los convenios no existen pagos en estricto sentido, pues la entidad no paga un precio a cambio de la ejecución por parte del contratista de una actividad en su favor, sino que realiza aportes para la ejecución del convenio, no se encuentra ninguna base gravable sobre la que aplicar la respectiva tarifa (…).</w:t>
      </w:r>
    </w:p>
    <w:p w14:paraId="5188FD1D" w14:textId="77777777" w:rsidR="00415805" w:rsidRPr="006E1BBA" w:rsidRDefault="00415805" w:rsidP="00415805">
      <w:pPr>
        <w:spacing w:after="298" w:line="218" w:lineRule="auto"/>
        <w:ind w:left="0" w:right="49" w:hanging="2"/>
        <w:jc w:val="both"/>
        <w:rPr>
          <w:rFonts w:ascii="Arial Narrow" w:hAnsi="Arial Narrow" w:cs="Arial"/>
          <w:i/>
          <w:iCs/>
          <w:sz w:val="22"/>
          <w:szCs w:val="22"/>
        </w:rPr>
      </w:pPr>
      <w:r w:rsidRPr="006E1BBA">
        <w:rPr>
          <w:rFonts w:ascii="Arial Narrow" w:hAnsi="Arial Narrow" w:cs="Arial"/>
          <w:i/>
          <w:iCs/>
          <w:sz w:val="22"/>
          <w:szCs w:val="22"/>
        </w:rPr>
        <w:t>(…) La retención en un convenio dignificaría la disminución de los aportes pactados y en consecuencia quien estaría soportando ese cobro sería la entidad pública contratante.</w:t>
      </w:r>
    </w:p>
    <w:p w14:paraId="0F632F29" w14:textId="77777777" w:rsidR="00415805" w:rsidRPr="006E1BBA" w:rsidRDefault="00415805" w:rsidP="00415805">
      <w:pPr>
        <w:spacing w:after="182" w:line="218" w:lineRule="auto"/>
        <w:ind w:left="0" w:right="49" w:hanging="2"/>
        <w:jc w:val="both"/>
        <w:rPr>
          <w:rFonts w:ascii="Arial Narrow" w:hAnsi="Arial Narrow" w:cs="Arial"/>
          <w:i/>
          <w:iCs/>
          <w:sz w:val="22"/>
          <w:szCs w:val="22"/>
        </w:rPr>
      </w:pPr>
      <w:r w:rsidRPr="006E1BBA">
        <w:rPr>
          <w:rFonts w:ascii="Arial Narrow" w:hAnsi="Arial Narrow" w:cs="Arial"/>
          <w:i/>
          <w:iCs/>
          <w:sz w:val="22"/>
          <w:szCs w:val="22"/>
        </w:rPr>
        <w:t xml:space="preserve">Ante la ausencia de base gravable sobre la que se pueda liquidar el contrato, las estampillas no resultan aplicables a los convenios, por cuanto, se reitera, en los convenios no existen pagos propiamente dichos, sino que se realizan aportes que no están destinados a entrar al patrimonio del </w:t>
      </w:r>
      <w:proofErr w:type="spellStart"/>
      <w:r w:rsidRPr="006E1BBA">
        <w:rPr>
          <w:rFonts w:ascii="Arial Narrow" w:hAnsi="Arial Narrow" w:cs="Arial"/>
          <w:i/>
          <w:iCs/>
          <w:sz w:val="22"/>
          <w:szCs w:val="22"/>
        </w:rPr>
        <w:t>co-contratante</w:t>
      </w:r>
      <w:proofErr w:type="spellEnd"/>
      <w:r w:rsidRPr="006E1BBA">
        <w:rPr>
          <w:rFonts w:ascii="Arial Narrow" w:hAnsi="Arial Narrow" w:cs="Arial"/>
          <w:i/>
          <w:iCs/>
          <w:sz w:val="22"/>
          <w:szCs w:val="22"/>
        </w:rPr>
        <w:t xml:space="preserve"> (…).</w:t>
      </w:r>
    </w:p>
    <w:p w14:paraId="6B14E167" w14:textId="77777777" w:rsidR="00415805" w:rsidRPr="006E1BBA" w:rsidRDefault="00415805" w:rsidP="00415805">
      <w:pPr>
        <w:spacing w:after="243" w:line="218" w:lineRule="auto"/>
        <w:ind w:left="0" w:right="49" w:hanging="2"/>
        <w:jc w:val="both"/>
        <w:rPr>
          <w:rFonts w:ascii="Arial Narrow" w:hAnsi="Arial Narrow" w:cs="Arial"/>
          <w:i/>
          <w:iCs/>
          <w:sz w:val="22"/>
          <w:szCs w:val="22"/>
        </w:rPr>
      </w:pPr>
      <w:r w:rsidRPr="006E1BBA">
        <w:rPr>
          <w:rFonts w:ascii="Arial Narrow" w:hAnsi="Arial Narrow" w:cs="Arial"/>
          <w:i/>
          <w:iCs/>
          <w:sz w:val="22"/>
          <w:szCs w:val="22"/>
        </w:rPr>
        <w:t>Lo anterior refuerza la consideración de que no hay lugar a la retención de montos por concepto de estampillas en los convenios internacionales que suscriben las entidades distritales.</w:t>
      </w:r>
    </w:p>
    <w:p w14:paraId="22E90DC4" w14:textId="77777777" w:rsidR="00422335" w:rsidRPr="00853EA0" w:rsidRDefault="00422335" w:rsidP="00AD3EEB">
      <w:pPr>
        <w:pBdr>
          <w:between w:val="nil"/>
        </w:pBdr>
        <w:spacing w:line="240" w:lineRule="auto"/>
        <w:ind w:leftChars="0" w:left="0" w:firstLineChars="0" w:firstLine="0"/>
        <w:jc w:val="both"/>
        <w:rPr>
          <w:rFonts w:ascii="Arial Narrow" w:hAnsi="Arial Narrow" w:cs="Arial"/>
          <w:color w:val="000000"/>
          <w:sz w:val="22"/>
          <w:szCs w:val="22"/>
        </w:rPr>
      </w:pPr>
    </w:p>
    <w:tbl>
      <w:tblPr>
        <w:tblStyle w:val="a9"/>
        <w:tblW w:w="10010" w:type="dxa"/>
        <w:tblInd w:w="67" w:type="dxa"/>
        <w:tblLayout w:type="fixed"/>
        <w:tblLook w:val="0000" w:firstRow="0" w:lastRow="0" w:firstColumn="0" w:lastColumn="0" w:noHBand="0" w:noVBand="0"/>
      </w:tblPr>
      <w:tblGrid>
        <w:gridCol w:w="10010"/>
      </w:tblGrid>
      <w:tr w:rsidR="00422335" w:rsidRPr="00853EA0" w14:paraId="641CB375" w14:textId="77777777">
        <w:tc>
          <w:tcPr>
            <w:tcW w:w="10010" w:type="dxa"/>
            <w:tcBorders>
              <w:top w:val="single" w:sz="4" w:space="0" w:color="000000"/>
              <w:left w:val="single" w:sz="4" w:space="0" w:color="000000"/>
              <w:bottom w:val="single" w:sz="4" w:space="0" w:color="000000"/>
              <w:right w:val="single" w:sz="4" w:space="0" w:color="000000"/>
            </w:tcBorders>
          </w:tcPr>
          <w:p w14:paraId="61C1D531" w14:textId="77777777" w:rsidR="00422335" w:rsidRPr="00853EA0" w:rsidRDefault="0006234E">
            <w:pPr>
              <w:numPr>
                <w:ilvl w:val="1"/>
                <w:numId w:val="6"/>
              </w:numPr>
              <w:tabs>
                <w:tab w:val="left" w:pos="720"/>
              </w:tabs>
              <w:ind w:left="0" w:hanging="2"/>
              <w:jc w:val="both"/>
              <w:rPr>
                <w:rFonts w:ascii="Arial Narrow" w:hAnsi="Arial Narrow" w:cs="Arial"/>
                <w:sz w:val="22"/>
                <w:szCs w:val="22"/>
              </w:rPr>
            </w:pPr>
            <w:r w:rsidRPr="00853EA0">
              <w:rPr>
                <w:rFonts w:ascii="Arial Narrow" w:eastAsia="Arial" w:hAnsi="Arial Narrow" w:cs="Arial"/>
                <w:b/>
                <w:sz w:val="22"/>
                <w:szCs w:val="22"/>
              </w:rPr>
              <w:t>COMPROMISOS DE LAS PARTES</w:t>
            </w:r>
          </w:p>
        </w:tc>
      </w:tr>
    </w:tbl>
    <w:p w14:paraId="3C1D769B" w14:textId="77777777" w:rsidR="00422335" w:rsidRPr="00853EA0" w:rsidRDefault="00422335">
      <w:pPr>
        <w:tabs>
          <w:tab w:val="left" w:pos="720"/>
        </w:tabs>
        <w:ind w:left="0" w:hanging="2"/>
        <w:jc w:val="both"/>
        <w:rPr>
          <w:rFonts w:ascii="Arial Narrow" w:eastAsia="Arial" w:hAnsi="Arial Narrow" w:cs="Arial"/>
          <w:sz w:val="22"/>
          <w:szCs w:val="22"/>
        </w:rPr>
      </w:pPr>
    </w:p>
    <w:p w14:paraId="515BEFC0" w14:textId="77777777" w:rsidR="00422335" w:rsidRPr="00853EA0" w:rsidRDefault="0006234E">
      <w:pPr>
        <w:numPr>
          <w:ilvl w:val="2"/>
          <w:numId w:val="8"/>
        </w:numPr>
        <w:tabs>
          <w:tab w:val="left" w:pos="720"/>
        </w:tabs>
        <w:ind w:left="0" w:hanging="2"/>
        <w:jc w:val="both"/>
        <w:rPr>
          <w:rFonts w:ascii="Arial Narrow" w:hAnsi="Arial Narrow" w:cs="Arial"/>
          <w:sz w:val="22"/>
          <w:szCs w:val="22"/>
        </w:rPr>
      </w:pPr>
      <w:r w:rsidRPr="00853EA0">
        <w:rPr>
          <w:rFonts w:ascii="Arial Narrow" w:eastAsia="Arial" w:hAnsi="Arial Narrow" w:cs="Arial"/>
          <w:b/>
          <w:color w:val="000000"/>
          <w:sz w:val="22"/>
          <w:szCs w:val="22"/>
        </w:rPr>
        <w:t>COMPROMISOS GENERALES DE LAS PARTES:</w:t>
      </w:r>
    </w:p>
    <w:p w14:paraId="4F09719D" w14:textId="77777777" w:rsidR="00422335" w:rsidRPr="00853EA0" w:rsidRDefault="00422335">
      <w:pPr>
        <w:tabs>
          <w:tab w:val="left" w:pos="720"/>
        </w:tabs>
        <w:ind w:left="0" w:hanging="2"/>
        <w:jc w:val="both"/>
        <w:rPr>
          <w:rFonts w:ascii="Arial Narrow" w:eastAsia="Arial" w:hAnsi="Arial Narrow" w:cs="Arial"/>
          <w:color w:val="000000"/>
          <w:sz w:val="22"/>
          <w:szCs w:val="22"/>
        </w:rPr>
      </w:pPr>
    </w:p>
    <w:p w14:paraId="2EF27A99" w14:textId="0C8370C1" w:rsidR="00146393" w:rsidRPr="00853EA0" w:rsidRDefault="00146393" w:rsidP="00146393">
      <w:pPr>
        <w:pBdr>
          <w:between w:val="nil"/>
        </w:pBdr>
        <w:spacing w:line="240" w:lineRule="auto"/>
        <w:ind w:left="0" w:hanging="2"/>
        <w:rPr>
          <w:rFonts w:ascii="Arial Narrow" w:hAnsi="Arial Narrow" w:cs="Arial"/>
          <w:sz w:val="22"/>
          <w:szCs w:val="22"/>
          <w:lang w:val="es-ES"/>
        </w:rPr>
      </w:pPr>
      <w:r w:rsidRPr="00853EA0">
        <w:rPr>
          <w:rFonts w:ascii="Arial Narrow" w:hAnsi="Arial Narrow" w:cs="Arial"/>
          <w:sz w:val="22"/>
          <w:szCs w:val="22"/>
          <w:lang w:val="es-ES"/>
        </w:rPr>
        <w:t xml:space="preserve">1. El aporte y vinculación de cada parte se realiza dentro de un objetivo de promoción y estímulo a la realización de actividades de interés público en el sector cultura, tendientes al cumplimiento del Convenio que se propone realizar. </w:t>
      </w:r>
    </w:p>
    <w:p w14:paraId="27561D9E" w14:textId="13466AF6" w:rsidR="00146393" w:rsidRPr="00853EA0" w:rsidRDefault="00146393" w:rsidP="00146393">
      <w:pPr>
        <w:pBdr>
          <w:between w:val="nil"/>
        </w:pBdr>
        <w:spacing w:line="240" w:lineRule="auto"/>
        <w:ind w:left="0" w:hanging="2"/>
        <w:rPr>
          <w:rFonts w:ascii="Arial Narrow" w:hAnsi="Arial Narrow" w:cs="Arial"/>
          <w:sz w:val="22"/>
          <w:szCs w:val="22"/>
          <w:lang w:val="es-ES"/>
        </w:rPr>
      </w:pPr>
      <w:r w:rsidRPr="00853EA0">
        <w:rPr>
          <w:rFonts w:ascii="Arial Narrow" w:hAnsi="Arial Narrow" w:cs="Arial"/>
          <w:sz w:val="22"/>
          <w:szCs w:val="22"/>
          <w:lang w:val="es-ES"/>
        </w:rPr>
        <w:t>2. Los recursos y la participación de las partes en este Convenio son de su exclusivo cargo.</w:t>
      </w:r>
    </w:p>
    <w:p w14:paraId="2DBB0EAA" w14:textId="0EF99909" w:rsidR="00146393" w:rsidRPr="00853EA0" w:rsidRDefault="00146393" w:rsidP="00146393">
      <w:pPr>
        <w:pBdr>
          <w:between w:val="nil"/>
        </w:pBdr>
        <w:spacing w:line="240" w:lineRule="auto"/>
        <w:ind w:left="0" w:hanging="2"/>
        <w:rPr>
          <w:rFonts w:ascii="Arial Narrow" w:hAnsi="Arial Narrow" w:cs="Arial"/>
          <w:sz w:val="22"/>
          <w:szCs w:val="22"/>
          <w:lang w:val="es-ES"/>
        </w:rPr>
      </w:pPr>
      <w:r w:rsidRPr="00853EA0">
        <w:rPr>
          <w:rFonts w:ascii="Arial Narrow" w:hAnsi="Arial Narrow" w:cs="Arial"/>
          <w:sz w:val="22"/>
          <w:szCs w:val="22"/>
          <w:lang w:val="es-ES"/>
        </w:rPr>
        <w:t xml:space="preserve">3. Las contrataciones que realice EL ASOCIADO, sin perjuicio de lo definido en el COMITÉ TÉCNICO </w:t>
      </w:r>
    </w:p>
    <w:p w14:paraId="7C2E688B" w14:textId="77777777" w:rsidR="00146393" w:rsidRPr="00853EA0" w:rsidRDefault="00146393" w:rsidP="00146393">
      <w:pPr>
        <w:pBdr>
          <w:between w:val="nil"/>
        </w:pBdr>
        <w:spacing w:line="240" w:lineRule="auto"/>
        <w:ind w:left="0" w:hanging="2"/>
        <w:rPr>
          <w:rFonts w:ascii="Arial Narrow" w:hAnsi="Arial Narrow" w:cs="Arial"/>
          <w:sz w:val="22"/>
          <w:szCs w:val="22"/>
          <w:lang w:val="es-ES"/>
        </w:rPr>
      </w:pPr>
      <w:r w:rsidRPr="00853EA0">
        <w:rPr>
          <w:rFonts w:ascii="Arial Narrow" w:hAnsi="Arial Narrow" w:cs="Arial"/>
          <w:sz w:val="22"/>
          <w:szCs w:val="22"/>
          <w:lang w:val="es-ES"/>
        </w:rPr>
        <w:t>del Convenio, se realizarán conforme a la normatividad que rige la materia.</w:t>
      </w:r>
    </w:p>
    <w:p w14:paraId="05B28905" w14:textId="46F1F781" w:rsidR="00422335" w:rsidRPr="00853EA0" w:rsidRDefault="00146393" w:rsidP="00146393">
      <w:pPr>
        <w:pBdr>
          <w:between w:val="nil"/>
        </w:pBdr>
        <w:spacing w:line="240" w:lineRule="auto"/>
        <w:ind w:left="0" w:hanging="2"/>
        <w:rPr>
          <w:rFonts w:ascii="Arial Narrow" w:hAnsi="Arial Narrow" w:cs="Arial"/>
          <w:sz w:val="22"/>
          <w:szCs w:val="22"/>
          <w:lang w:val="es-ES"/>
        </w:rPr>
      </w:pPr>
      <w:r w:rsidRPr="00853EA0">
        <w:rPr>
          <w:rFonts w:ascii="Arial Narrow" w:hAnsi="Arial Narrow" w:cs="Arial"/>
          <w:sz w:val="22"/>
          <w:szCs w:val="22"/>
          <w:lang w:val="es-ES"/>
        </w:rPr>
        <w:t>4. Evitar que en el espacio público de la ciudad y/o en los muros públicos y privados se coloquen avisos, propaganda, publicidad en sitios no autorizados y en todo caso la parte responsable deberá atender los requerimientos y sanciones de ley de acuerdo con la normativa distrital vigente.</w:t>
      </w:r>
    </w:p>
    <w:p w14:paraId="4BB0EF06" w14:textId="77777777" w:rsidR="00146393" w:rsidRPr="00853EA0" w:rsidRDefault="00146393" w:rsidP="00146393">
      <w:pPr>
        <w:pBdr>
          <w:between w:val="nil"/>
        </w:pBdr>
        <w:spacing w:line="240" w:lineRule="auto"/>
        <w:ind w:left="0" w:hanging="2"/>
        <w:rPr>
          <w:rFonts w:ascii="Arial Narrow" w:eastAsia="Arial" w:hAnsi="Arial Narrow" w:cs="Arial"/>
          <w:color w:val="000000"/>
          <w:sz w:val="22"/>
          <w:szCs w:val="22"/>
        </w:rPr>
      </w:pPr>
    </w:p>
    <w:tbl>
      <w:tblPr>
        <w:tblStyle w:val="aa"/>
        <w:tblW w:w="9982" w:type="dxa"/>
        <w:tblInd w:w="96" w:type="dxa"/>
        <w:tblLayout w:type="fixed"/>
        <w:tblLook w:val="0000" w:firstRow="0" w:lastRow="0" w:firstColumn="0" w:lastColumn="0" w:noHBand="0" w:noVBand="0"/>
      </w:tblPr>
      <w:tblGrid>
        <w:gridCol w:w="9982"/>
      </w:tblGrid>
      <w:tr w:rsidR="00422335" w:rsidRPr="00853EA0" w14:paraId="6AC764CA" w14:textId="77777777">
        <w:tc>
          <w:tcPr>
            <w:tcW w:w="9982" w:type="dxa"/>
            <w:tcBorders>
              <w:top w:val="single" w:sz="4" w:space="0" w:color="000000"/>
              <w:left w:val="single" w:sz="4" w:space="0" w:color="000000"/>
              <w:bottom w:val="single" w:sz="4" w:space="0" w:color="000000"/>
              <w:right w:val="single" w:sz="4" w:space="0" w:color="000000"/>
            </w:tcBorders>
          </w:tcPr>
          <w:p w14:paraId="2D3F26FC" w14:textId="722F5725" w:rsidR="00422335" w:rsidRPr="00853EA0" w:rsidRDefault="0006234E" w:rsidP="004B6CD4">
            <w:pPr>
              <w:pStyle w:val="Prrafodelista"/>
              <w:numPr>
                <w:ilvl w:val="2"/>
                <w:numId w:val="39"/>
              </w:numPr>
              <w:tabs>
                <w:tab w:val="left" w:pos="13"/>
              </w:tabs>
              <w:ind w:leftChars="0" w:firstLineChars="0"/>
              <w:jc w:val="both"/>
              <w:rPr>
                <w:rFonts w:ascii="Arial Narrow" w:hAnsi="Arial Narrow" w:cs="Arial"/>
                <w:sz w:val="22"/>
                <w:szCs w:val="22"/>
              </w:rPr>
            </w:pPr>
            <w:r w:rsidRPr="00853EA0">
              <w:rPr>
                <w:rFonts w:ascii="Arial Narrow" w:eastAsia="Arial" w:hAnsi="Arial Narrow" w:cs="Arial"/>
                <w:b/>
                <w:sz w:val="22"/>
                <w:szCs w:val="22"/>
              </w:rPr>
              <w:t xml:space="preserve"> COMPROMISOS DEL INSTITUTO DISTRITAL DE LAS ARTES</w:t>
            </w:r>
          </w:p>
        </w:tc>
      </w:tr>
    </w:tbl>
    <w:p w14:paraId="7E729204" w14:textId="77777777" w:rsidR="00422335" w:rsidRPr="00853EA0" w:rsidRDefault="00422335">
      <w:pPr>
        <w:widowControl/>
        <w:pBdr>
          <w:between w:val="nil"/>
        </w:pBdr>
        <w:tabs>
          <w:tab w:val="left" w:pos="3682"/>
        </w:tabs>
        <w:spacing w:line="240" w:lineRule="auto"/>
        <w:ind w:left="0" w:hanging="2"/>
        <w:jc w:val="both"/>
        <w:rPr>
          <w:rFonts w:ascii="Arial Narrow" w:hAnsi="Arial Narrow" w:cs="Arial"/>
          <w:color w:val="000000"/>
          <w:sz w:val="22"/>
          <w:szCs w:val="22"/>
        </w:rPr>
      </w:pPr>
    </w:p>
    <w:p w14:paraId="24FAF688" w14:textId="77777777" w:rsidR="00146393" w:rsidRPr="00853EA0" w:rsidRDefault="00146393" w:rsidP="00146393">
      <w:pPr>
        <w:pStyle w:val="Textoindependiente"/>
        <w:widowControl/>
        <w:numPr>
          <w:ilvl w:val="0"/>
          <w:numId w:val="13"/>
        </w:numPr>
        <w:pBdr>
          <w:top w:val="none" w:sz="0" w:space="0" w:color="auto"/>
          <w:left w:val="none" w:sz="0" w:space="0" w:color="auto"/>
          <w:bottom w:val="none" w:sz="0" w:space="0" w:color="auto"/>
          <w:right w:val="none" w:sz="0" w:space="0" w:color="auto"/>
        </w:pBdr>
        <w:tabs>
          <w:tab w:val="num" w:pos="0"/>
        </w:tabs>
        <w:overflowPunct w:val="0"/>
        <w:spacing w:after="0" w:line="240" w:lineRule="auto"/>
        <w:ind w:leftChars="0" w:left="720" w:firstLineChars="0" w:hanging="360"/>
        <w:jc w:val="both"/>
        <w:textDirection w:val="lrTb"/>
        <w:textAlignment w:val="auto"/>
        <w:outlineLvl w:val="9"/>
        <w:rPr>
          <w:rFonts w:ascii="Arial Narrow" w:hAnsi="Arial Narrow" w:cs="Arial"/>
          <w:sz w:val="22"/>
          <w:szCs w:val="22"/>
        </w:rPr>
      </w:pPr>
      <w:r w:rsidRPr="00853EA0">
        <w:rPr>
          <w:rFonts w:ascii="Arial Narrow" w:hAnsi="Arial Narrow" w:cs="Arial"/>
          <w:sz w:val="22"/>
          <w:szCs w:val="22"/>
        </w:rPr>
        <w:t>Aportar los recursos económicos que serán ejecutados conforme a la forma de desembolso estipulada en el convenio.</w:t>
      </w:r>
    </w:p>
    <w:p w14:paraId="4AD09054" w14:textId="77777777" w:rsidR="00146393" w:rsidRPr="00853EA0" w:rsidRDefault="00146393" w:rsidP="00146393">
      <w:pPr>
        <w:pStyle w:val="Textoindependiente"/>
        <w:widowControl/>
        <w:numPr>
          <w:ilvl w:val="0"/>
          <w:numId w:val="13"/>
        </w:numPr>
        <w:pBdr>
          <w:top w:val="none" w:sz="0" w:space="0" w:color="auto"/>
          <w:left w:val="none" w:sz="0" w:space="0" w:color="auto"/>
          <w:bottom w:val="none" w:sz="0" w:space="0" w:color="auto"/>
          <w:right w:val="none" w:sz="0" w:space="0" w:color="auto"/>
        </w:pBdr>
        <w:tabs>
          <w:tab w:val="num" w:pos="0"/>
        </w:tabs>
        <w:overflowPunct w:val="0"/>
        <w:spacing w:after="0" w:line="240" w:lineRule="auto"/>
        <w:ind w:leftChars="0" w:left="720" w:firstLineChars="0" w:hanging="360"/>
        <w:jc w:val="both"/>
        <w:textDirection w:val="lrTb"/>
        <w:textAlignment w:val="auto"/>
        <w:outlineLvl w:val="9"/>
        <w:rPr>
          <w:rFonts w:ascii="Arial Narrow" w:hAnsi="Arial Narrow" w:cs="Arial"/>
          <w:sz w:val="22"/>
          <w:szCs w:val="22"/>
        </w:rPr>
      </w:pPr>
      <w:r w:rsidRPr="00853EA0">
        <w:rPr>
          <w:rFonts w:ascii="Arial Narrow" w:hAnsi="Arial Narrow" w:cs="Arial"/>
          <w:sz w:val="22"/>
          <w:szCs w:val="22"/>
        </w:rPr>
        <w:t>Aprobar los informes para pago a que haya lugar para efectos del trámite de desembolsos.</w:t>
      </w:r>
    </w:p>
    <w:p w14:paraId="3E3DC6F3" w14:textId="77777777" w:rsidR="00146393" w:rsidRPr="00853EA0" w:rsidRDefault="00146393" w:rsidP="00146393">
      <w:pPr>
        <w:pStyle w:val="Textoindependiente"/>
        <w:numPr>
          <w:ilvl w:val="0"/>
          <w:numId w:val="13"/>
        </w:numPr>
        <w:pBdr>
          <w:top w:val="none" w:sz="0" w:space="0" w:color="auto"/>
          <w:left w:val="none" w:sz="0" w:space="0" w:color="auto"/>
          <w:bottom w:val="none" w:sz="0" w:space="0" w:color="auto"/>
          <w:right w:val="none" w:sz="0" w:space="0" w:color="auto"/>
        </w:pBdr>
        <w:tabs>
          <w:tab w:val="num" w:pos="0"/>
        </w:tabs>
        <w:suppressAutoHyphens/>
        <w:overflowPunct w:val="0"/>
        <w:spacing w:after="0" w:line="240" w:lineRule="auto"/>
        <w:ind w:leftChars="0" w:left="720" w:firstLineChars="0" w:hanging="360"/>
        <w:jc w:val="both"/>
        <w:textDirection w:val="lrTb"/>
        <w:textAlignment w:val="auto"/>
        <w:outlineLvl w:val="9"/>
        <w:rPr>
          <w:rFonts w:ascii="Arial Narrow" w:hAnsi="Arial Narrow" w:cs="Arial"/>
          <w:sz w:val="22"/>
          <w:szCs w:val="22"/>
        </w:rPr>
      </w:pPr>
      <w:r w:rsidRPr="00853EA0">
        <w:rPr>
          <w:rFonts w:ascii="Arial Narrow" w:hAnsi="Arial Narrow" w:cs="Arial"/>
          <w:sz w:val="22"/>
          <w:szCs w:val="22"/>
        </w:rPr>
        <w:t>Realizar los desembolsos estipulados en el convenio, contra entrega de los avances y el informe para pago aprobado por el supervisor del convenio.</w:t>
      </w:r>
    </w:p>
    <w:p w14:paraId="63062959" w14:textId="77777777" w:rsidR="00146393" w:rsidRPr="00853EA0" w:rsidRDefault="00146393" w:rsidP="00146393">
      <w:pPr>
        <w:pStyle w:val="Textoindependiente"/>
        <w:numPr>
          <w:ilvl w:val="0"/>
          <w:numId w:val="13"/>
        </w:numPr>
        <w:pBdr>
          <w:top w:val="none" w:sz="0" w:space="0" w:color="auto"/>
          <w:left w:val="none" w:sz="0" w:space="0" w:color="auto"/>
          <w:bottom w:val="none" w:sz="0" w:space="0" w:color="auto"/>
          <w:right w:val="none" w:sz="0" w:space="0" w:color="auto"/>
        </w:pBdr>
        <w:tabs>
          <w:tab w:val="num" w:pos="0"/>
        </w:tabs>
        <w:suppressAutoHyphens/>
        <w:overflowPunct w:val="0"/>
        <w:spacing w:after="0" w:line="240" w:lineRule="auto"/>
        <w:ind w:leftChars="0" w:left="720" w:firstLineChars="0" w:hanging="360"/>
        <w:jc w:val="both"/>
        <w:textDirection w:val="lrTb"/>
        <w:textAlignment w:val="auto"/>
        <w:outlineLvl w:val="9"/>
        <w:rPr>
          <w:rFonts w:ascii="Arial Narrow" w:hAnsi="Arial Narrow" w:cs="Arial"/>
          <w:sz w:val="22"/>
          <w:szCs w:val="22"/>
        </w:rPr>
      </w:pPr>
      <w:r w:rsidRPr="00853EA0">
        <w:rPr>
          <w:rFonts w:ascii="Arial Narrow" w:hAnsi="Arial Narrow" w:cs="Arial"/>
          <w:sz w:val="22"/>
          <w:szCs w:val="22"/>
        </w:rPr>
        <w:t>Realizar actividades de seguimiento, supervisión y/o interventoría al convenio, bien sea con personal propio y/o a través de terceros según corresponda.</w:t>
      </w:r>
    </w:p>
    <w:p w14:paraId="7E6D29B3" w14:textId="77777777" w:rsidR="00146393" w:rsidRPr="00853EA0" w:rsidRDefault="00146393" w:rsidP="00146393">
      <w:pPr>
        <w:pStyle w:val="Textoindependiente"/>
        <w:numPr>
          <w:ilvl w:val="0"/>
          <w:numId w:val="13"/>
        </w:numPr>
        <w:pBdr>
          <w:top w:val="none" w:sz="0" w:space="0" w:color="auto"/>
          <w:left w:val="none" w:sz="0" w:space="0" w:color="auto"/>
          <w:bottom w:val="none" w:sz="0" w:space="0" w:color="auto"/>
          <w:right w:val="none" w:sz="0" w:space="0" w:color="auto"/>
        </w:pBdr>
        <w:tabs>
          <w:tab w:val="num" w:pos="0"/>
        </w:tabs>
        <w:suppressAutoHyphens/>
        <w:overflowPunct w:val="0"/>
        <w:spacing w:after="0" w:line="240" w:lineRule="auto"/>
        <w:ind w:leftChars="0" w:left="720" w:firstLineChars="0" w:hanging="360"/>
        <w:jc w:val="both"/>
        <w:textDirection w:val="lrTb"/>
        <w:textAlignment w:val="auto"/>
        <w:outlineLvl w:val="9"/>
        <w:rPr>
          <w:rFonts w:ascii="Arial Narrow" w:hAnsi="Arial Narrow" w:cs="Arial"/>
          <w:sz w:val="22"/>
          <w:szCs w:val="22"/>
        </w:rPr>
      </w:pPr>
      <w:r w:rsidRPr="00853EA0">
        <w:rPr>
          <w:rFonts w:ascii="Arial Narrow" w:hAnsi="Arial Narrow" w:cs="Arial"/>
          <w:sz w:val="22"/>
          <w:szCs w:val="22"/>
        </w:rPr>
        <w:t xml:space="preserve">Apoyar la divulgación de actividades asociadas al proyecto con base en la información entregada por </w:t>
      </w:r>
      <w:r w:rsidRPr="00853EA0">
        <w:rPr>
          <w:rFonts w:ascii="Arial Narrow" w:hAnsi="Arial Narrow" w:cs="Arial"/>
          <w:b/>
          <w:sz w:val="22"/>
          <w:szCs w:val="22"/>
        </w:rPr>
        <w:t>EL ASOCIADO</w:t>
      </w:r>
      <w:r w:rsidRPr="00853EA0">
        <w:rPr>
          <w:rFonts w:ascii="Arial Narrow" w:hAnsi="Arial Narrow" w:cs="Arial"/>
          <w:sz w:val="22"/>
          <w:szCs w:val="22"/>
        </w:rPr>
        <w:t xml:space="preserve"> a la Gerencia de Artes Audiovisuales del </w:t>
      </w:r>
      <w:r w:rsidRPr="00853EA0">
        <w:rPr>
          <w:rFonts w:ascii="Arial Narrow" w:hAnsi="Arial Narrow" w:cs="Arial"/>
          <w:b/>
          <w:bCs/>
          <w:sz w:val="22"/>
          <w:szCs w:val="22"/>
        </w:rPr>
        <w:t>ÍDARTES</w:t>
      </w:r>
      <w:r w:rsidRPr="00853EA0">
        <w:rPr>
          <w:rFonts w:ascii="Arial Narrow" w:hAnsi="Arial Narrow" w:cs="Arial"/>
          <w:sz w:val="22"/>
          <w:szCs w:val="22"/>
        </w:rPr>
        <w:t>.</w:t>
      </w:r>
    </w:p>
    <w:p w14:paraId="3CE5A739" w14:textId="77777777" w:rsidR="00146393" w:rsidRPr="00853EA0" w:rsidRDefault="00146393" w:rsidP="00146393">
      <w:pPr>
        <w:pStyle w:val="Textoindependiente"/>
        <w:numPr>
          <w:ilvl w:val="0"/>
          <w:numId w:val="13"/>
        </w:numPr>
        <w:pBdr>
          <w:top w:val="none" w:sz="0" w:space="0" w:color="auto"/>
          <w:left w:val="none" w:sz="0" w:space="0" w:color="auto"/>
          <w:bottom w:val="none" w:sz="0" w:space="0" w:color="auto"/>
          <w:right w:val="none" w:sz="0" w:space="0" w:color="auto"/>
        </w:pBdr>
        <w:tabs>
          <w:tab w:val="num" w:pos="0"/>
        </w:tabs>
        <w:suppressAutoHyphens/>
        <w:overflowPunct w:val="0"/>
        <w:spacing w:after="0" w:line="240" w:lineRule="auto"/>
        <w:ind w:leftChars="0" w:left="720" w:firstLineChars="0" w:hanging="360"/>
        <w:jc w:val="both"/>
        <w:textDirection w:val="lrTb"/>
        <w:textAlignment w:val="auto"/>
        <w:outlineLvl w:val="9"/>
        <w:rPr>
          <w:rFonts w:ascii="Arial Narrow" w:eastAsia="Arial" w:hAnsi="Arial Narrow" w:cs="Arial"/>
          <w:sz w:val="22"/>
          <w:szCs w:val="22"/>
          <w:shd w:val="clear" w:color="auto" w:fill="FFFFFF"/>
        </w:rPr>
      </w:pPr>
      <w:r w:rsidRPr="00853EA0">
        <w:rPr>
          <w:rFonts w:ascii="Arial Narrow" w:hAnsi="Arial Narrow" w:cs="Arial"/>
          <w:sz w:val="22"/>
          <w:szCs w:val="22"/>
        </w:rPr>
        <w:t>Convocar las reuniones de seguimiento que se requieran con objeto del cumplimiento del convenio.</w:t>
      </w:r>
    </w:p>
    <w:p w14:paraId="514CFE76" w14:textId="77777777" w:rsidR="00146393" w:rsidRPr="00853EA0" w:rsidRDefault="00146393" w:rsidP="00146393">
      <w:pPr>
        <w:pStyle w:val="Textoindependiente"/>
        <w:numPr>
          <w:ilvl w:val="0"/>
          <w:numId w:val="13"/>
        </w:numPr>
        <w:pBdr>
          <w:top w:val="none" w:sz="0" w:space="0" w:color="auto"/>
          <w:left w:val="none" w:sz="0" w:space="0" w:color="auto"/>
          <w:bottom w:val="none" w:sz="0" w:space="0" w:color="auto"/>
          <w:right w:val="none" w:sz="0" w:space="0" w:color="auto"/>
        </w:pBdr>
        <w:tabs>
          <w:tab w:val="num" w:pos="0"/>
        </w:tabs>
        <w:suppressAutoHyphens/>
        <w:overflowPunct w:val="0"/>
        <w:spacing w:after="0" w:line="240" w:lineRule="auto"/>
        <w:ind w:leftChars="0" w:left="720" w:firstLineChars="0" w:hanging="360"/>
        <w:jc w:val="both"/>
        <w:textDirection w:val="lrTb"/>
        <w:textAlignment w:val="auto"/>
        <w:outlineLvl w:val="9"/>
        <w:rPr>
          <w:rFonts w:ascii="Arial Narrow" w:hAnsi="Arial Narrow" w:cs="Arial"/>
          <w:b/>
          <w:bCs/>
          <w:sz w:val="22"/>
          <w:szCs w:val="22"/>
        </w:rPr>
      </w:pPr>
      <w:r w:rsidRPr="00853EA0">
        <w:rPr>
          <w:rFonts w:ascii="Arial Narrow" w:eastAsia="Arial" w:hAnsi="Arial Narrow" w:cs="Arial"/>
          <w:sz w:val="22"/>
          <w:szCs w:val="22"/>
          <w:shd w:val="clear" w:color="auto" w:fill="FFFFFF"/>
        </w:rPr>
        <w:t xml:space="preserve">Liquidar el convenio.    </w:t>
      </w:r>
    </w:p>
    <w:p w14:paraId="29675C55" w14:textId="77777777" w:rsidR="00DF5300" w:rsidRPr="00853EA0" w:rsidRDefault="00DF5300" w:rsidP="00DF5300">
      <w:pPr>
        <w:pStyle w:val="Textoindependiente"/>
        <w:pBdr>
          <w:top w:val="none" w:sz="0" w:space="0" w:color="auto"/>
          <w:left w:val="none" w:sz="0" w:space="0" w:color="auto"/>
          <w:bottom w:val="none" w:sz="0" w:space="0" w:color="auto"/>
          <w:right w:val="none" w:sz="0" w:space="0" w:color="auto"/>
        </w:pBdr>
        <w:suppressAutoHyphens/>
        <w:overflowPunct w:val="0"/>
        <w:spacing w:after="0" w:line="240" w:lineRule="auto"/>
        <w:ind w:leftChars="0" w:left="0" w:firstLineChars="0" w:firstLine="0"/>
        <w:jc w:val="both"/>
        <w:textDirection w:val="lrTb"/>
        <w:textAlignment w:val="auto"/>
        <w:outlineLvl w:val="9"/>
        <w:rPr>
          <w:rFonts w:ascii="Arial Narrow" w:eastAsia="Arial" w:hAnsi="Arial Narrow" w:cs="Arial"/>
          <w:sz w:val="22"/>
          <w:szCs w:val="22"/>
          <w:shd w:val="clear" w:color="auto" w:fill="FFFFFF"/>
        </w:rPr>
      </w:pPr>
    </w:p>
    <w:tbl>
      <w:tblPr>
        <w:tblStyle w:val="ab"/>
        <w:tblW w:w="9982" w:type="dxa"/>
        <w:tblInd w:w="96" w:type="dxa"/>
        <w:tblLayout w:type="fixed"/>
        <w:tblLook w:val="0000" w:firstRow="0" w:lastRow="0" w:firstColumn="0" w:lastColumn="0" w:noHBand="0" w:noVBand="0"/>
      </w:tblPr>
      <w:tblGrid>
        <w:gridCol w:w="9982"/>
      </w:tblGrid>
      <w:tr w:rsidR="00422335" w:rsidRPr="00853EA0" w14:paraId="31DCE045" w14:textId="77777777">
        <w:tc>
          <w:tcPr>
            <w:tcW w:w="9982" w:type="dxa"/>
            <w:tcBorders>
              <w:top w:val="single" w:sz="4" w:space="0" w:color="000000"/>
              <w:left w:val="single" w:sz="4" w:space="0" w:color="000000"/>
              <w:bottom w:val="single" w:sz="4" w:space="0" w:color="000000"/>
              <w:right w:val="single" w:sz="4" w:space="0" w:color="000000"/>
            </w:tcBorders>
          </w:tcPr>
          <w:p w14:paraId="7D4DEF29" w14:textId="764340AD" w:rsidR="00422335" w:rsidRPr="00853EA0" w:rsidRDefault="0006234E" w:rsidP="004B6CD4">
            <w:pPr>
              <w:pStyle w:val="Prrafodelista"/>
              <w:widowControl/>
              <w:numPr>
                <w:ilvl w:val="2"/>
                <w:numId w:val="39"/>
              </w:numPr>
              <w:pBdr>
                <w:between w:val="nil"/>
              </w:pBdr>
              <w:spacing w:line="240" w:lineRule="auto"/>
              <w:ind w:leftChars="0" w:firstLineChars="0"/>
              <w:jc w:val="both"/>
              <w:rPr>
                <w:rFonts w:ascii="Arial Narrow" w:hAnsi="Arial Narrow" w:cs="Arial"/>
                <w:color w:val="000000"/>
                <w:sz w:val="22"/>
                <w:szCs w:val="22"/>
              </w:rPr>
            </w:pPr>
            <w:r w:rsidRPr="00853EA0">
              <w:rPr>
                <w:rFonts w:ascii="Arial Narrow" w:eastAsia="Arial" w:hAnsi="Arial Narrow" w:cs="Arial"/>
                <w:b/>
                <w:color w:val="000000"/>
                <w:sz w:val="22"/>
                <w:szCs w:val="22"/>
              </w:rPr>
              <w:lastRenderedPageBreak/>
              <w:t>COMPROMISOS GENERALES DEL ASOCIADO</w:t>
            </w:r>
          </w:p>
        </w:tc>
      </w:tr>
    </w:tbl>
    <w:p w14:paraId="019491F5" w14:textId="77777777" w:rsidR="00422335" w:rsidRPr="00853EA0" w:rsidRDefault="00422335">
      <w:pPr>
        <w:ind w:left="0" w:hanging="2"/>
        <w:jc w:val="both"/>
        <w:rPr>
          <w:rFonts w:ascii="Arial Narrow" w:eastAsia="Arial" w:hAnsi="Arial Narrow" w:cs="Arial"/>
          <w:sz w:val="22"/>
          <w:szCs w:val="22"/>
        </w:rPr>
      </w:pPr>
    </w:p>
    <w:p w14:paraId="239FDE08" w14:textId="74956ED4" w:rsidR="006A2BE6" w:rsidRPr="00853EA0" w:rsidRDefault="006A2BE6" w:rsidP="006A2BE6">
      <w:pPr>
        <w:spacing w:after="57"/>
        <w:ind w:left="0" w:hanging="2"/>
        <w:jc w:val="both"/>
        <w:rPr>
          <w:rFonts w:ascii="Arial Narrow" w:hAnsi="Arial Narrow" w:cs="Arial"/>
          <w:b/>
          <w:bCs/>
          <w:sz w:val="22"/>
          <w:szCs w:val="22"/>
        </w:rPr>
      </w:pPr>
      <w:r w:rsidRPr="00853EA0">
        <w:rPr>
          <w:rFonts w:ascii="Arial Narrow" w:eastAsia="WenQuanYi Micro Hei" w:hAnsi="Arial Narrow" w:cs="Arial"/>
          <w:b/>
          <w:bCs/>
          <w:sz w:val="22"/>
          <w:szCs w:val="22"/>
          <w:shd w:val="clear" w:color="auto" w:fill="FFFFFF"/>
        </w:rPr>
        <w:t>.-.</w:t>
      </w:r>
      <w:r w:rsidRPr="00853EA0">
        <w:rPr>
          <w:rFonts w:ascii="Arial Narrow" w:hAnsi="Arial Narrow" w:cs="Arial"/>
          <w:b/>
          <w:bCs/>
          <w:sz w:val="22"/>
          <w:szCs w:val="22"/>
        </w:rPr>
        <w:t xml:space="preserve"> COMPROMISOS GENERALES DEL ASOCIADO </w:t>
      </w:r>
    </w:p>
    <w:p w14:paraId="23C9B5C0" w14:textId="77777777" w:rsidR="00146393" w:rsidRPr="00853EA0" w:rsidRDefault="00146393" w:rsidP="006A2BE6">
      <w:pPr>
        <w:spacing w:after="57"/>
        <w:ind w:left="0" w:hanging="2"/>
        <w:jc w:val="both"/>
        <w:rPr>
          <w:rFonts w:ascii="Arial Narrow" w:hAnsi="Arial Narrow" w:cs="Arial"/>
          <w:sz w:val="22"/>
          <w:szCs w:val="22"/>
        </w:rPr>
      </w:pPr>
    </w:p>
    <w:p w14:paraId="3AC8FE59" w14:textId="77777777" w:rsidR="0008084A" w:rsidRPr="00853EA0" w:rsidRDefault="006A2BE6" w:rsidP="0008084A">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lang w:val="es-MX" w:eastAsia="es-MX" w:bidi="ar-SA"/>
        </w:rPr>
        <w:t>Desarrollar la propuesta presentada al IDARTES acorde con el presupuesto definido para el mismo.</w:t>
      </w:r>
    </w:p>
    <w:p w14:paraId="1D333CDD" w14:textId="77777777" w:rsidR="0008084A" w:rsidRPr="00853EA0" w:rsidRDefault="00984268" w:rsidP="0008084A">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shd w:val="clear" w:color="auto" w:fill="FFFFFF"/>
          <w:lang w:val="es-MX" w:eastAsia="es-MX" w:bidi="ar-SA"/>
        </w:rPr>
        <w:t>Optimizar el recurso público en términos de eficiencia, eficacia, economía y manejo del riesgo, garantizando la oferta cultural y artística diversa, acorde con las estrategias, plan de acción, acciones e instrumentos que se validen al interior del Comité Técnico del Convenio.</w:t>
      </w:r>
    </w:p>
    <w:p w14:paraId="638D2DDE" w14:textId="77777777" w:rsidR="0008084A" w:rsidRPr="00853EA0" w:rsidRDefault="006A2BE6" w:rsidP="0008084A">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lang w:val="es-MX" w:eastAsia="es-MX" w:bidi="ar-SA"/>
        </w:rPr>
        <w:t>Asistir a las reuniones, actividades y eventos programados por el Comité Técnico del convenio.</w:t>
      </w:r>
    </w:p>
    <w:p w14:paraId="21BB9C6F" w14:textId="77777777" w:rsidR="0008084A" w:rsidRPr="00853EA0" w:rsidRDefault="006A2BE6" w:rsidP="0008084A">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lang w:val="es-MX" w:eastAsia="es-MX" w:bidi="ar-SA"/>
        </w:rPr>
        <w:t>Presentar los informes en el tiempo y en los formatos requeridos por el supervisor del convenio.</w:t>
      </w:r>
    </w:p>
    <w:p w14:paraId="6E87BD9D" w14:textId="77777777" w:rsidR="0008084A" w:rsidRPr="00853EA0" w:rsidRDefault="006A2BE6" w:rsidP="0008084A">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shd w:val="clear" w:color="auto" w:fill="FFFFFF"/>
          <w:lang w:val="es-MX" w:eastAsia="es-MX" w:bidi="ar-SA"/>
        </w:rPr>
        <w:t>Revisar, a través del Comité Técnico del convenio que se conforme para el desarrollo del convenio, el presupuesto general y por rubros de ejecución de las actividades propias del mismo.</w:t>
      </w:r>
    </w:p>
    <w:p w14:paraId="724C93B1" w14:textId="77777777" w:rsidR="0008084A" w:rsidRPr="00853EA0" w:rsidRDefault="006A2BE6" w:rsidP="0008084A">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shd w:val="clear" w:color="auto" w:fill="FFFFFF"/>
          <w:lang w:val="es-MX" w:eastAsia="es-MX" w:bidi="ar-SA"/>
        </w:rPr>
        <w:t>Definir los términos, alcances y obligaciones y publicar los contratos firmados con artistas y proveedores.</w:t>
      </w:r>
    </w:p>
    <w:p w14:paraId="5BA3F9EE" w14:textId="5AAC9E5F" w:rsidR="001A3CE2" w:rsidRPr="001A3CE2" w:rsidRDefault="001A3CE2" w:rsidP="001A3CE2">
      <w:pPr>
        <w:pStyle w:val="Prrafodelista"/>
        <w:numPr>
          <w:ilvl w:val="0"/>
          <w:numId w:val="41"/>
        </w:numPr>
        <w:tabs>
          <w:tab w:val="left" w:pos="20880"/>
        </w:tabs>
        <w:spacing w:after="57" w:line="200" w:lineRule="atLeast"/>
        <w:ind w:leftChars="0" w:firstLineChars="0"/>
        <w:jc w:val="both"/>
        <w:rPr>
          <w:rStyle w:val="Fuentedeprrafopredeter3"/>
          <w:rFonts w:ascii="Arial Narrow" w:eastAsia="Lucida Sans Unicode" w:hAnsi="Arial Narrow"/>
          <w:bCs/>
          <w:sz w:val="22"/>
          <w:szCs w:val="22"/>
          <w:lang w:val="es-ES"/>
        </w:rPr>
      </w:pPr>
      <w:proofErr w:type="spellStart"/>
      <w:r w:rsidRPr="001A3CE2">
        <w:rPr>
          <w:rStyle w:val="Fuentedeprrafopredeter3"/>
          <w:rFonts w:ascii="Arial Narrow" w:eastAsia="Lucida Sans Unicode" w:hAnsi="Arial Narrow"/>
          <w:bCs/>
          <w:sz w:val="22"/>
          <w:szCs w:val="22"/>
          <w:lang w:val="es-ES"/>
        </w:rPr>
        <w:t>Aperturar</w:t>
      </w:r>
      <w:proofErr w:type="spellEnd"/>
      <w:r w:rsidRPr="001A3CE2">
        <w:rPr>
          <w:rStyle w:val="Fuentedeprrafopredeter3"/>
          <w:rFonts w:ascii="Arial Narrow" w:eastAsia="Lucida Sans Unicode" w:hAnsi="Arial Narrow"/>
          <w:bCs/>
          <w:sz w:val="22"/>
          <w:szCs w:val="22"/>
          <w:lang w:val="es-ES"/>
        </w:rPr>
        <w:t xml:space="preserve"> o destinar una cuenta bancaria exclusiva para el manejo de los recursos públicos, para lo cual solo se permitirá ingreso de recursos de la ESAL para el acto de apertura y los que corresponden a su aporte en efectivo.</w:t>
      </w:r>
    </w:p>
    <w:p w14:paraId="4B3EBC03" w14:textId="77777777" w:rsidR="0008084A" w:rsidRPr="00853EA0" w:rsidRDefault="006A2BE6" w:rsidP="0008084A">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shd w:val="clear" w:color="auto" w:fill="FFFFFF"/>
          <w:lang w:val="es-MX" w:eastAsia="es-MX" w:bidi="ar-SA"/>
        </w:rPr>
        <w:t xml:space="preserve">Suministrar de manera oportuna, veraz y eficiente la información requerida por el </w:t>
      </w:r>
      <w:r w:rsidRPr="00853EA0">
        <w:rPr>
          <w:rFonts w:ascii="Arial Narrow" w:hAnsi="Arial Narrow" w:cs="Arial"/>
          <w:b/>
          <w:bCs/>
          <w:color w:val="000000"/>
          <w:kern w:val="0"/>
          <w:sz w:val="22"/>
          <w:szCs w:val="22"/>
          <w:shd w:val="clear" w:color="auto" w:fill="FFFFFF"/>
          <w:lang w:val="es-MX" w:eastAsia="es-MX" w:bidi="ar-SA"/>
        </w:rPr>
        <w:t>IDARTES</w:t>
      </w:r>
      <w:r w:rsidRPr="00853EA0">
        <w:rPr>
          <w:rFonts w:ascii="Arial Narrow" w:hAnsi="Arial Narrow" w:cs="Arial"/>
          <w:color w:val="000000"/>
          <w:kern w:val="0"/>
          <w:sz w:val="22"/>
          <w:szCs w:val="22"/>
          <w:shd w:val="clear" w:color="auto" w:fill="FFFFFF"/>
          <w:lang w:val="es-MX" w:eastAsia="es-MX" w:bidi="ar-SA"/>
        </w:rPr>
        <w:t xml:space="preserve"> para el desarrollo de las acciones propias del convenio.</w:t>
      </w:r>
    </w:p>
    <w:p w14:paraId="2E483E7E" w14:textId="77777777" w:rsidR="0008084A" w:rsidRPr="00853EA0" w:rsidRDefault="006A2BE6" w:rsidP="0008084A">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shd w:val="clear" w:color="auto" w:fill="FFFFFF"/>
          <w:lang w:val="es-MX" w:eastAsia="es-MX" w:bidi="ar-SA"/>
        </w:rPr>
        <w:t>Precisar, a través del comité que se conforme para el desarrollo del convenio, las estrategias, compromisos y acciones de cada una de las partes en los componentes que conforman el proyecto.</w:t>
      </w:r>
    </w:p>
    <w:p w14:paraId="5F3B7F33" w14:textId="77777777" w:rsidR="0008084A" w:rsidRPr="00853EA0" w:rsidRDefault="006A2BE6" w:rsidP="0008084A">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shd w:val="clear" w:color="auto" w:fill="FFFFFF"/>
          <w:lang w:val="es-MX" w:eastAsia="es-MX" w:bidi="ar-SA"/>
        </w:rPr>
        <w:t xml:space="preserve">Suministrar de manera oportuna, veraz y eficiente la información requerida por el </w:t>
      </w:r>
      <w:r w:rsidRPr="00853EA0">
        <w:rPr>
          <w:rFonts w:ascii="Arial Narrow" w:hAnsi="Arial Narrow" w:cs="Arial"/>
          <w:b/>
          <w:bCs/>
          <w:color w:val="000000"/>
          <w:kern w:val="0"/>
          <w:sz w:val="22"/>
          <w:szCs w:val="22"/>
          <w:shd w:val="clear" w:color="auto" w:fill="FFFFFF"/>
          <w:lang w:val="es-MX" w:eastAsia="es-MX" w:bidi="ar-SA"/>
        </w:rPr>
        <w:t>IDARTES</w:t>
      </w:r>
      <w:r w:rsidRPr="00853EA0">
        <w:rPr>
          <w:rFonts w:ascii="Arial Narrow" w:hAnsi="Arial Narrow" w:cs="Arial"/>
          <w:color w:val="000000"/>
          <w:kern w:val="0"/>
          <w:sz w:val="22"/>
          <w:szCs w:val="22"/>
          <w:shd w:val="clear" w:color="auto" w:fill="FFFFFF"/>
          <w:lang w:val="es-MX" w:eastAsia="es-MX" w:bidi="ar-SA"/>
        </w:rPr>
        <w:t xml:space="preserve"> para el desarrollo de las acciones propias del convenio.</w:t>
      </w:r>
    </w:p>
    <w:p w14:paraId="22B3506E" w14:textId="77777777" w:rsidR="0008084A" w:rsidRPr="00853EA0" w:rsidRDefault="006A2BE6" w:rsidP="0008084A">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shd w:val="clear" w:color="auto" w:fill="FFFFFF"/>
          <w:lang w:val="es-MX" w:eastAsia="es-MX" w:bidi="ar-SA"/>
        </w:rPr>
        <w:t>Dar cumplimiento a las obligaciones con el Sistema de Seguridad Social (Salud y pensiones), presentando los documentos respectivos que así lo acrediten, de conformidad con lo establecido en la ley 828 de 2004 y demás normas que la adicionen, complementen o modifiquen. </w:t>
      </w:r>
    </w:p>
    <w:p w14:paraId="0B9724C5" w14:textId="77777777" w:rsidR="0008084A" w:rsidRPr="00853EA0" w:rsidRDefault="006A2BE6" w:rsidP="0008084A">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shd w:val="clear" w:color="auto" w:fill="FFFFFF"/>
          <w:lang w:val="es-MX" w:eastAsia="es-MX" w:bidi="ar-SA"/>
        </w:rPr>
        <w:t xml:space="preserve">Mantener libre e indemne al </w:t>
      </w:r>
      <w:r w:rsidRPr="00853EA0">
        <w:rPr>
          <w:rFonts w:ascii="Arial Narrow" w:hAnsi="Arial Narrow" w:cs="Arial"/>
          <w:b/>
          <w:bCs/>
          <w:color w:val="000000"/>
          <w:kern w:val="0"/>
          <w:sz w:val="22"/>
          <w:szCs w:val="22"/>
          <w:shd w:val="clear" w:color="auto" w:fill="FFFFFF"/>
          <w:lang w:val="es-MX" w:eastAsia="es-MX" w:bidi="ar-SA"/>
        </w:rPr>
        <w:t>IDARTES</w:t>
      </w:r>
      <w:r w:rsidRPr="00853EA0">
        <w:rPr>
          <w:rFonts w:ascii="Arial Narrow" w:hAnsi="Arial Narrow" w:cs="Arial"/>
          <w:color w:val="000000"/>
          <w:kern w:val="0"/>
          <w:sz w:val="22"/>
          <w:szCs w:val="22"/>
          <w:shd w:val="clear" w:color="auto" w:fill="FFFFFF"/>
          <w:lang w:val="es-MX" w:eastAsia="es-MX" w:bidi="ar-SA"/>
        </w:rPr>
        <w:t xml:space="preserve"> de cualquier daño o perjuicio originado en reclamaciones de terceros y que se deriven de sus actuaciones o de sus subcontratistas o dependientes.</w:t>
      </w:r>
    </w:p>
    <w:p w14:paraId="5DF493D9" w14:textId="77777777" w:rsidR="0008084A" w:rsidRPr="00853EA0" w:rsidRDefault="006A2BE6" w:rsidP="0008084A">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lang w:val="es-MX" w:eastAsia="es-MX" w:bidi="ar-SA"/>
        </w:rPr>
        <w:t xml:space="preserve">Garantizar el personal requerido con el cumplimiento de la normativa vigente, bajo su exclusiva autonomía, responsabilidad y competencia, siendo claro que no genera ninguna clase de vinculación civil o administrativa con el </w:t>
      </w:r>
      <w:proofErr w:type="spellStart"/>
      <w:r w:rsidRPr="00853EA0">
        <w:rPr>
          <w:rFonts w:ascii="Arial Narrow" w:hAnsi="Arial Narrow" w:cs="Arial"/>
          <w:color w:val="000000"/>
          <w:kern w:val="0"/>
          <w:sz w:val="22"/>
          <w:szCs w:val="22"/>
          <w:lang w:val="es-MX" w:eastAsia="es-MX" w:bidi="ar-SA"/>
        </w:rPr>
        <w:t>Idartes</w:t>
      </w:r>
      <w:proofErr w:type="spellEnd"/>
      <w:r w:rsidRPr="00853EA0">
        <w:rPr>
          <w:rFonts w:ascii="Arial Narrow" w:hAnsi="Arial Narrow" w:cs="Arial"/>
          <w:color w:val="000000"/>
          <w:kern w:val="0"/>
          <w:sz w:val="22"/>
          <w:szCs w:val="22"/>
          <w:lang w:val="es-MX" w:eastAsia="es-MX" w:bidi="ar-SA"/>
        </w:rPr>
        <w:t>.</w:t>
      </w:r>
    </w:p>
    <w:p w14:paraId="19FCA923" w14:textId="77777777" w:rsidR="0008084A" w:rsidRPr="00853EA0" w:rsidRDefault="006A2BE6" w:rsidP="0008084A">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shd w:val="clear" w:color="auto" w:fill="FFFFFF"/>
          <w:lang w:val="es-MX" w:eastAsia="es-MX" w:bidi="ar-SA"/>
        </w:rPr>
        <w:t xml:space="preserve">Responder por la ejecución del Convenio y abstenerse de ceder el presente Convenio sin el consentimiento previo, expreso y por escrito del </w:t>
      </w:r>
      <w:r w:rsidRPr="00853EA0">
        <w:rPr>
          <w:rFonts w:ascii="Arial Narrow" w:hAnsi="Arial Narrow" w:cs="Arial"/>
          <w:b/>
          <w:bCs/>
          <w:color w:val="000000"/>
          <w:kern w:val="0"/>
          <w:sz w:val="22"/>
          <w:szCs w:val="22"/>
          <w:shd w:val="clear" w:color="auto" w:fill="FFFFFF"/>
          <w:lang w:val="es-MX" w:eastAsia="es-MX" w:bidi="ar-SA"/>
        </w:rPr>
        <w:t>IDARTES.</w:t>
      </w:r>
      <w:r w:rsidRPr="00853EA0">
        <w:rPr>
          <w:rFonts w:ascii="Arial Narrow" w:hAnsi="Arial Narrow" w:cs="Arial"/>
          <w:color w:val="000000"/>
          <w:kern w:val="0"/>
          <w:sz w:val="22"/>
          <w:szCs w:val="22"/>
          <w:shd w:val="clear" w:color="auto" w:fill="FFFFFF"/>
          <w:lang w:val="es-MX" w:eastAsia="es-MX" w:bidi="ar-SA"/>
        </w:rPr>
        <w:t> </w:t>
      </w:r>
    </w:p>
    <w:p w14:paraId="62E70EA4" w14:textId="77777777" w:rsidR="007E4392" w:rsidRPr="00853EA0" w:rsidRDefault="006A2BE6" w:rsidP="007E4392">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lang w:val="es-MX" w:eastAsia="es-MX" w:bidi="ar-SA"/>
        </w:rPr>
        <w:t>Cumplir con la normativa vigente en materia de protocolos de bioseguridad, movilidad y actividades en espacio público y privado según aplique, con sujeción a los horarios y protocolos de bioseguridad que para los efectos se establezcan, sin que ello implique costos adicionales a los servicios consignados en la oferta y acorde con los requerimientos y necesidades.</w:t>
      </w:r>
    </w:p>
    <w:p w14:paraId="31E1B74E" w14:textId="3272424F" w:rsidR="00422335" w:rsidRDefault="007E4392" w:rsidP="007E4392">
      <w:pPr>
        <w:pStyle w:val="Prrafodelista"/>
        <w:widowControl/>
        <w:numPr>
          <w:ilvl w:val="0"/>
          <w:numId w:val="41"/>
        </w:numPr>
        <w:pBdr>
          <w:top w:val="none" w:sz="0" w:space="0" w:color="auto"/>
          <w:left w:val="none" w:sz="0" w:space="0" w:color="auto"/>
          <w:bottom w:val="none" w:sz="0" w:space="0" w:color="auto"/>
          <w:right w:val="none" w:sz="0" w:space="0" w:color="auto"/>
        </w:pBdr>
        <w:spacing w:line="240" w:lineRule="auto"/>
        <w:ind w:leftChars="0" w:firstLineChars="0"/>
        <w:jc w:val="both"/>
        <w:textDirection w:val="lrTb"/>
        <w:outlineLvl w:val="9"/>
        <w:rPr>
          <w:rFonts w:ascii="Arial Narrow" w:hAnsi="Arial Narrow" w:cs="Arial"/>
          <w:color w:val="000000"/>
          <w:kern w:val="0"/>
          <w:sz w:val="22"/>
          <w:szCs w:val="22"/>
          <w:lang w:val="es-MX" w:eastAsia="es-MX" w:bidi="ar-SA"/>
        </w:rPr>
      </w:pPr>
      <w:r w:rsidRPr="00853EA0">
        <w:rPr>
          <w:rFonts w:ascii="Arial Narrow" w:hAnsi="Arial Narrow" w:cs="Arial"/>
          <w:color w:val="000000"/>
          <w:kern w:val="0"/>
          <w:sz w:val="22"/>
          <w:szCs w:val="22"/>
          <w:lang w:val="es-MX" w:eastAsia="es-MX" w:bidi="ar-SA"/>
        </w:rPr>
        <w:t>Mantener y garantizar durante la ejecución del Convenio el equipo administrativo, misional y técnico para cumplir con el objeto del mismo.</w:t>
      </w:r>
    </w:p>
    <w:p w14:paraId="4E1CEAAC" w14:textId="4B0B9AE3" w:rsidR="00415805" w:rsidRDefault="00415805" w:rsidP="00415805">
      <w:pPr>
        <w:pStyle w:val="Prrafodelista"/>
        <w:numPr>
          <w:ilvl w:val="0"/>
          <w:numId w:val="41"/>
        </w:numPr>
        <w:spacing w:after="57"/>
        <w:ind w:leftChars="0" w:firstLineChars="0"/>
        <w:jc w:val="both"/>
        <w:rPr>
          <w:rFonts w:ascii="Arial Narrow" w:hAnsi="Arial Narrow" w:cs="Arial"/>
        </w:rPr>
      </w:pPr>
      <w:r w:rsidRPr="00415805">
        <w:rPr>
          <w:rFonts w:ascii="Arial Narrow" w:hAnsi="Arial Narrow" w:cs="Arial"/>
        </w:rPr>
        <w:t xml:space="preserve">17. Reintegrar a la finalización del convenio los rendimientos financieros que se generen con ocasión de los recursos entregados al asociado en caso de existir, a la Dirección del Tesoro Distrital, en la cuenta que el </w:t>
      </w:r>
      <w:proofErr w:type="spellStart"/>
      <w:r w:rsidRPr="00415805">
        <w:rPr>
          <w:rFonts w:ascii="Arial Narrow" w:hAnsi="Arial Narrow" w:cs="Arial"/>
        </w:rPr>
        <w:t>idartes</w:t>
      </w:r>
      <w:proofErr w:type="spellEnd"/>
      <w:r w:rsidRPr="00415805">
        <w:rPr>
          <w:rFonts w:ascii="Arial Narrow" w:hAnsi="Arial Narrow" w:cs="Arial"/>
        </w:rPr>
        <w:t xml:space="preserve"> indique para tal fin</w:t>
      </w:r>
      <w:r w:rsidR="00143F5B">
        <w:rPr>
          <w:rFonts w:ascii="Arial Narrow" w:hAnsi="Arial Narrow" w:cs="Arial"/>
        </w:rPr>
        <w:t>.</w:t>
      </w:r>
    </w:p>
    <w:p w14:paraId="2B369081" w14:textId="77777777" w:rsidR="00143F5B" w:rsidRDefault="00143F5B" w:rsidP="00143F5B">
      <w:pPr>
        <w:spacing w:after="57"/>
        <w:ind w:leftChars="0" w:left="0" w:firstLineChars="0" w:firstLine="0"/>
        <w:jc w:val="both"/>
        <w:rPr>
          <w:rFonts w:ascii="Arial Narrow" w:hAnsi="Arial Narrow" w:cs="Arial"/>
        </w:rPr>
      </w:pPr>
    </w:p>
    <w:p w14:paraId="1741E164" w14:textId="67527110" w:rsidR="00143F5B" w:rsidRPr="00143F5B" w:rsidRDefault="00143F5B" w:rsidP="00143F5B">
      <w:pPr>
        <w:spacing w:after="57"/>
        <w:ind w:leftChars="0" w:left="0" w:firstLineChars="0" w:firstLine="0"/>
        <w:jc w:val="both"/>
        <w:rPr>
          <w:rFonts w:ascii="Arial Narrow" w:hAnsi="Arial Narrow" w:cs="Arial"/>
        </w:rPr>
      </w:pPr>
      <w:r w:rsidRPr="00143F5B">
        <w:rPr>
          <w:rFonts w:ascii="Arial Narrow" w:hAnsi="Arial Narrow" w:cs="Arial"/>
        </w:rPr>
        <w:t>Lo referente a compromisos específicos del Asociado, se definirán en los estudios previos que soporten el trámite del convenio acorde con el proyecto presentado en respuesta a esta invitación.</w:t>
      </w:r>
    </w:p>
    <w:p w14:paraId="33A0B2A3" w14:textId="77777777" w:rsidR="007E4392" w:rsidRPr="00415805" w:rsidRDefault="007E4392" w:rsidP="00415805">
      <w:pPr>
        <w:widowControl/>
        <w:pBdr>
          <w:top w:val="none" w:sz="0" w:space="0" w:color="auto"/>
          <w:left w:val="none" w:sz="0" w:space="0" w:color="auto"/>
          <w:bottom w:val="none" w:sz="0" w:space="0" w:color="auto"/>
          <w:right w:val="none" w:sz="0" w:space="0" w:color="auto"/>
        </w:pBdr>
        <w:spacing w:line="240" w:lineRule="auto"/>
        <w:ind w:leftChars="0" w:left="0" w:firstLineChars="0" w:firstLine="0"/>
        <w:jc w:val="both"/>
        <w:textDirection w:val="lrTb"/>
        <w:outlineLvl w:val="9"/>
        <w:rPr>
          <w:rFonts w:ascii="Arial Narrow" w:hAnsi="Arial Narrow" w:cs="Arial"/>
          <w:color w:val="000000"/>
          <w:kern w:val="0"/>
          <w:sz w:val="22"/>
          <w:szCs w:val="22"/>
          <w:lang w:val="es-MX" w:eastAsia="es-MX" w:bidi="ar-SA"/>
        </w:rPr>
      </w:pPr>
    </w:p>
    <w:tbl>
      <w:tblPr>
        <w:tblStyle w:val="ac"/>
        <w:tblW w:w="9982" w:type="dxa"/>
        <w:tblInd w:w="96" w:type="dxa"/>
        <w:tblLayout w:type="fixed"/>
        <w:tblLook w:val="0000" w:firstRow="0" w:lastRow="0" w:firstColumn="0" w:lastColumn="0" w:noHBand="0" w:noVBand="0"/>
      </w:tblPr>
      <w:tblGrid>
        <w:gridCol w:w="9982"/>
      </w:tblGrid>
      <w:tr w:rsidR="00422335" w:rsidRPr="00853EA0" w14:paraId="6EBF01AA" w14:textId="77777777">
        <w:tc>
          <w:tcPr>
            <w:tcW w:w="9982" w:type="dxa"/>
            <w:tcBorders>
              <w:top w:val="single" w:sz="4" w:space="0" w:color="000000"/>
              <w:left w:val="single" w:sz="4" w:space="0" w:color="000000"/>
              <w:bottom w:val="single" w:sz="4" w:space="0" w:color="000000"/>
              <w:right w:val="single" w:sz="4" w:space="0" w:color="000000"/>
            </w:tcBorders>
          </w:tcPr>
          <w:p w14:paraId="3B4204CD" w14:textId="77777777" w:rsidR="00422335" w:rsidRPr="00853EA0" w:rsidRDefault="0006234E">
            <w:pPr>
              <w:numPr>
                <w:ilvl w:val="2"/>
                <w:numId w:val="9"/>
              </w:numPr>
              <w:pBdr>
                <w:between w:val="nil"/>
              </w:pBdr>
              <w:spacing w:line="240" w:lineRule="auto"/>
              <w:ind w:left="0" w:hanging="2"/>
              <w:jc w:val="both"/>
              <w:rPr>
                <w:rFonts w:ascii="Arial Narrow" w:hAnsi="Arial Narrow" w:cs="Arial"/>
                <w:color w:val="000000"/>
                <w:sz w:val="22"/>
                <w:szCs w:val="22"/>
              </w:rPr>
            </w:pPr>
            <w:r w:rsidRPr="00853EA0">
              <w:rPr>
                <w:rFonts w:ascii="Arial Narrow" w:eastAsia="Arial" w:hAnsi="Arial Narrow" w:cs="Arial"/>
                <w:b/>
                <w:color w:val="000000"/>
                <w:sz w:val="22"/>
                <w:szCs w:val="22"/>
              </w:rPr>
              <w:t>COMPROMISOS ESPECÍFICOS DEL ASOCIADO CON CARGO A RECURSOS IDARTES</w:t>
            </w:r>
          </w:p>
        </w:tc>
      </w:tr>
    </w:tbl>
    <w:p w14:paraId="30AFC4C1" w14:textId="77777777" w:rsidR="00C45E61" w:rsidRPr="00853EA0" w:rsidRDefault="00C45E61" w:rsidP="002C29EE">
      <w:pPr>
        <w:widowControl/>
        <w:pBdr>
          <w:top w:val="none" w:sz="0" w:space="0" w:color="auto"/>
          <w:left w:val="none" w:sz="0" w:space="0" w:color="auto"/>
          <w:bottom w:val="none" w:sz="0" w:space="0" w:color="auto"/>
          <w:right w:val="none" w:sz="0" w:space="0" w:color="auto"/>
        </w:pBdr>
        <w:spacing w:after="57" w:line="240" w:lineRule="auto"/>
        <w:ind w:leftChars="0" w:left="0" w:firstLineChars="0" w:firstLine="0"/>
        <w:jc w:val="both"/>
        <w:outlineLvl w:val="9"/>
        <w:rPr>
          <w:rFonts w:ascii="Arial Narrow" w:eastAsia="Arial" w:hAnsi="Arial Narrow" w:cs="Arial"/>
          <w:color w:val="000000"/>
          <w:sz w:val="22"/>
          <w:szCs w:val="22"/>
        </w:rPr>
      </w:pPr>
    </w:p>
    <w:p w14:paraId="01B5E58E" w14:textId="77777777" w:rsidR="00415805" w:rsidRDefault="00415805" w:rsidP="00415805">
      <w:pPr>
        <w:spacing w:after="57"/>
        <w:ind w:left="0" w:hanging="2"/>
        <w:jc w:val="both"/>
        <w:rPr>
          <w:rFonts w:ascii="Arial Narrow" w:hAnsi="Arial Narrow" w:cs="Arial"/>
          <w:sz w:val="22"/>
          <w:szCs w:val="22"/>
        </w:rPr>
      </w:pPr>
      <w:r w:rsidRPr="00A508BF">
        <w:rPr>
          <w:rFonts w:ascii="Arial Narrow" w:hAnsi="Arial Narrow" w:cs="Arial"/>
          <w:sz w:val="22"/>
          <w:szCs w:val="22"/>
          <w:highlight w:val="yellow"/>
        </w:rPr>
        <w:t>Se definirán acorde al proyecto presentado por parte de la ESAL que resulte adjudicataria.</w:t>
      </w:r>
    </w:p>
    <w:p w14:paraId="12AD8DED" w14:textId="77777777" w:rsidR="00CC458D" w:rsidRPr="00853EA0" w:rsidRDefault="00CC458D">
      <w:pPr>
        <w:tabs>
          <w:tab w:val="left" w:pos="17280"/>
        </w:tabs>
        <w:spacing w:after="57"/>
        <w:ind w:left="0" w:hanging="2"/>
        <w:jc w:val="both"/>
        <w:rPr>
          <w:rFonts w:ascii="Arial Narrow" w:eastAsia="Arial" w:hAnsi="Arial Narrow" w:cs="Arial"/>
          <w:b/>
          <w:color w:val="000000"/>
          <w:sz w:val="22"/>
          <w:szCs w:val="22"/>
        </w:rPr>
      </w:pPr>
    </w:p>
    <w:p w14:paraId="3442F919" w14:textId="43684861" w:rsidR="00422335" w:rsidRPr="00853EA0" w:rsidRDefault="0006234E">
      <w:pPr>
        <w:tabs>
          <w:tab w:val="left" w:pos="17280"/>
        </w:tabs>
        <w:spacing w:after="57"/>
        <w:ind w:left="0" w:hanging="2"/>
        <w:jc w:val="both"/>
        <w:rPr>
          <w:rFonts w:ascii="Arial Narrow" w:hAnsi="Arial Narrow" w:cs="Arial"/>
          <w:sz w:val="22"/>
          <w:szCs w:val="22"/>
        </w:rPr>
      </w:pPr>
      <w:r w:rsidRPr="00853EA0">
        <w:rPr>
          <w:rFonts w:ascii="Arial Narrow" w:eastAsia="Arial" w:hAnsi="Arial Narrow" w:cs="Arial"/>
          <w:b/>
          <w:color w:val="000000"/>
          <w:sz w:val="22"/>
          <w:szCs w:val="22"/>
        </w:rPr>
        <w:t xml:space="preserve">PARÁGRAFO: </w:t>
      </w:r>
      <w:r w:rsidRPr="00853EA0">
        <w:rPr>
          <w:rFonts w:ascii="Arial Narrow" w:eastAsia="Arial" w:hAnsi="Arial Narrow" w:cs="Arial"/>
          <w:color w:val="000000"/>
          <w:sz w:val="22"/>
          <w:szCs w:val="22"/>
        </w:rPr>
        <w:t>Las impresiones de afiches, volantes y/o publicaciones que apliquen dentro del concepto de las actividades que se describen en el proyecto, deben cumplir con lo establecido en el artículo 232 del decreto ley 19 de 2012, de conformidad en lo señalado en la ley 1474 de 2011, en cuanto que aquellas solo podrán tener policromías y en ningún caso corresponder a ediciones de lujo.</w:t>
      </w:r>
    </w:p>
    <w:p w14:paraId="085AF712" w14:textId="77777777" w:rsidR="00422335" w:rsidRPr="00853EA0" w:rsidRDefault="00422335">
      <w:pPr>
        <w:tabs>
          <w:tab w:val="left" w:pos="17280"/>
        </w:tabs>
        <w:spacing w:after="57"/>
        <w:ind w:left="0" w:hanging="2"/>
        <w:jc w:val="both"/>
        <w:rPr>
          <w:rFonts w:ascii="Arial Narrow" w:eastAsia="Arial" w:hAnsi="Arial Narrow" w:cs="Arial"/>
          <w:color w:val="000000"/>
          <w:sz w:val="22"/>
          <w:szCs w:val="22"/>
        </w:rPr>
      </w:pPr>
    </w:p>
    <w:tbl>
      <w:tblPr>
        <w:tblStyle w:val="ad"/>
        <w:tblW w:w="10002" w:type="dxa"/>
        <w:tblInd w:w="146" w:type="dxa"/>
        <w:tblLayout w:type="fixed"/>
        <w:tblLook w:val="0000" w:firstRow="0" w:lastRow="0" w:firstColumn="0" w:lastColumn="0" w:noHBand="0" w:noVBand="0"/>
      </w:tblPr>
      <w:tblGrid>
        <w:gridCol w:w="10002"/>
      </w:tblGrid>
      <w:tr w:rsidR="00422335" w:rsidRPr="00853EA0" w14:paraId="3BC98E85" w14:textId="77777777">
        <w:tc>
          <w:tcPr>
            <w:tcW w:w="10002" w:type="dxa"/>
            <w:tcBorders>
              <w:top w:val="single" w:sz="4" w:space="0" w:color="000000"/>
              <w:left w:val="single" w:sz="4" w:space="0" w:color="000000"/>
              <w:bottom w:val="single" w:sz="4" w:space="0" w:color="000000"/>
              <w:right w:val="single" w:sz="4" w:space="0" w:color="000000"/>
            </w:tcBorders>
          </w:tcPr>
          <w:p w14:paraId="24C52FDA" w14:textId="77777777" w:rsidR="00422335" w:rsidRPr="00853EA0" w:rsidRDefault="0006234E">
            <w:pPr>
              <w:pBdr>
                <w:between w:val="nil"/>
              </w:pBdr>
              <w:spacing w:line="240" w:lineRule="auto"/>
              <w:ind w:left="0" w:hanging="2"/>
              <w:jc w:val="both"/>
              <w:rPr>
                <w:rFonts w:ascii="Arial Narrow" w:hAnsi="Arial Narrow" w:cs="Arial"/>
                <w:color w:val="000000"/>
                <w:sz w:val="22"/>
                <w:szCs w:val="22"/>
              </w:rPr>
            </w:pPr>
            <w:r w:rsidRPr="00853EA0">
              <w:rPr>
                <w:rFonts w:ascii="Arial Narrow" w:eastAsia="Arial" w:hAnsi="Arial Narrow" w:cs="Arial"/>
                <w:b/>
                <w:color w:val="000000"/>
                <w:sz w:val="22"/>
                <w:szCs w:val="22"/>
              </w:rPr>
              <w:t>3.8.5 COMPROMISOS ESPECÍFICOS DEL ASOCIADO CON CARGO A SUS PROPIOS RECURSOS</w:t>
            </w:r>
          </w:p>
        </w:tc>
      </w:tr>
    </w:tbl>
    <w:p w14:paraId="3E6D535E" w14:textId="77777777" w:rsidR="00422335" w:rsidRPr="00853EA0" w:rsidRDefault="00422335">
      <w:pPr>
        <w:pBdr>
          <w:between w:val="nil"/>
        </w:pBdr>
        <w:spacing w:line="240" w:lineRule="auto"/>
        <w:ind w:left="0" w:hanging="2"/>
        <w:jc w:val="both"/>
        <w:rPr>
          <w:rFonts w:ascii="Arial Narrow" w:eastAsia="Arial" w:hAnsi="Arial Narrow" w:cs="Arial"/>
          <w:color w:val="000000"/>
          <w:sz w:val="22"/>
          <w:szCs w:val="22"/>
        </w:rPr>
      </w:pPr>
    </w:p>
    <w:p w14:paraId="032408D4" w14:textId="77777777" w:rsidR="0029470A" w:rsidRPr="00853EA0" w:rsidRDefault="0029470A" w:rsidP="00CC6D0B">
      <w:pPr>
        <w:pStyle w:val="Textoindependiente"/>
        <w:numPr>
          <w:ilvl w:val="0"/>
          <w:numId w:val="19"/>
        </w:numPr>
        <w:ind w:leftChars="0" w:firstLineChars="0"/>
        <w:jc w:val="both"/>
        <w:rPr>
          <w:rFonts w:ascii="Arial Narrow" w:hAnsi="Arial Narrow" w:cs="Arial"/>
          <w:sz w:val="22"/>
          <w:szCs w:val="22"/>
          <w:lang w:val="es-ES"/>
        </w:rPr>
      </w:pPr>
      <w:r w:rsidRPr="00853EA0">
        <w:rPr>
          <w:rStyle w:val="Fuentedeprrafopredeter3"/>
          <w:rFonts w:ascii="Arial Narrow" w:eastAsia="Arial" w:hAnsi="Arial Narrow" w:cs="Arial"/>
          <w:bCs/>
          <w:sz w:val="22"/>
          <w:szCs w:val="22"/>
        </w:rPr>
        <w:t xml:space="preserve">Aportar al convenio la suma de </w:t>
      </w:r>
      <w:proofErr w:type="spellStart"/>
      <w:r w:rsidR="000754A0" w:rsidRPr="00853EA0">
        <w:rPr>
          <w:rFonts w:ascii="Arial Narrow" w:eastAsia="SimSun" w:hAnsi="Arial Narrow" w:cs="Arial"/>
          <w:b/>
          <w:sz w:val="22"/>
          <w:szCs w:val="22"/>
          <w:shd w:val="clear" w:color="auto" w:fill="FFFFFF"/>
          <w:lang w:val="es-ES"/>
        </w:rPr>
        <w:t>xxxxxxxxxx</w:t>
      </w:r>
      <w:proofErr w:type="spellEnd"/>
      <w:r w:rsidR="000754A0" w:rsidRPr="00853EA0">
        <w:rPr>
          <w:rFonts w:ascii="Arial Narrow" w:eastAsia="SimSun" w:hAnsi="Arial Narrow" w:cs="Arial"/>
          <w:b/>
          <w:sz w:val="22"/>
          <w:szCs w:val="22"/>
          <w:shd w:val="clear" w:color="auto" w:fill="FFFFFF"/>
          <w:lang w:val="es-ES"/>
        </w:rPr>
        <w:t xml:space="preserve"> </w:t>
      </w:r>
      <w:r w:rsidRPr="00853EA0">
        <w:rPr>
          <w:rFonts w:ascii="Arial Narrow" w:hAnsi="Arial Narrow" w:cs="Arial"/>
          <w:sz w:val="22"/>
          <w:szCs w:val="22"/>
          <w:lang w:val="es-ES"/>
        </w:rPr>
        <w:t xml:space="preserve">de los cuales </w:t>
      </w:r>
      <w:proofErr w:type="spellStart"/>
      <w:r w:rsidR="000754A0" w:rsidRPr="00853EA0">
        <w:rPr>
          <w:rFonts w:ascii="Arial Narrow" w:eastAsia="SimSun" w:hAnsi="Arial Narrow" w:cs="Arial"/>
          <w:sz w:val="22"/>
          <w:szCs w:val="22"/>
          <w:shd w:val="clear" w:color="auto" w:fill="FFFFFF"/>
          <w:lang w:val="es-ES"/>
        </w:rPr>
        <w:t>xxxxxxxxxx</w:t>
      </w:r>
      <w:proofErr w:type="spellEnd"/>
      <w:r w:rsidRPr="00853EA0">
        <w:rPr>
          <w:rFonts w:ascii="Arial Narrow" w:eastAsia="SimSun" w:hAnsi="Arial Narrow" w:cs="Arial"/>
          <w:sz w:val="22"/>
          <w:szCs w:val="22"/>
          <w:shd w:val="clear" w:color="auto" w:fill="FFFFFF"/>
          <w:lang w:val="es-ES"/>
        </w:rPr>
        <w:t xml:space="preserve"> corresponden a aportes en especie y </w:t>
      </w:r>
      <w:proofErr w:type="spellStart"/>
      <w:r w:rsidR="000754A0" w:rsidRPr="00853EA0">
        <w:rPr>
          <w:rFonts w:ascii="Arial Narrow" w:eastAsia="SimSun" w:hAnsi="Arial Narrow" w:cs="Arial"/>
          <w:sz w:val="22"/>
          <w:szCs w:val="22"/>
          <w:shd w:val="clear" w:color="auto" w:fill="FFFFFF"/>
          <w:lang w:val="es-ES"/>
        </w:rPr>
        <w:t>xxxxxx</w:t>
      </w:r>
      <w:proofErr w:type="spellEnd"/>
      <w:r w:rsidRPr="00853EA0">
        <w:rPr>
          <w:rFonts w:ascii="Arial Narrow" w:eastAsia="SimSun" w:hAnsi="Arial Narrow" w:cs="Arial"/>
          <w:sz w:val="22"/>
          <w:szCs w:val="22"/>
          <w:shd w:val="clear" w:color="auto" w:fill="FFFFFF"/>
          <w:lang w:val="es-ES"/>
        </w:rPr>
        <w:t xml:space="preserve"> a </w:t>
      </w:r>
      <w:r w:rsidRPr="00853EA0">
        <w:rPr>
          <w:rFonts w:ascii="Arial Narrow" w:eastAsia="SimSun" w:hAnsi="Arial Narrow" w:cs="Arial"/>
          <w:sz w:val="22"/>
          <w:szCs w:val="22"/>
          <w:shd w:val="clear" w:color="auto" w:fill="FFFFFF"/>
          <w:lang w:val="es-ES"/>
        </w:rPr>
        <w:lastRenderedPageBreak/>
        <w:t>aportes en efectivo</w:t>
      </w:r>
      <w:r w:rsidRPr="00853EA0">
        <w:rPr>
          <w:rFonts w:ascii="Arial Narrow" w:hAnsi="Arial Narrow" w:cs="Arial"/>
          <w:sz w:val="22"/>
          <w:szCs w:val="22"/>
          <w:lang w:val="es-ES"/>
        </w:rPr>
        <w:t>.</w:t>
      </w:r>
    </w:p>
    <w:p w14:paraId="18737207" w14:textId="77777777" w:rsidR="000754A0" w:rsidRPr="00853EA0" w:rsidRDefault="000754A0" w:rsidP="00CC6D0B">
      <w:pPr>
        <w:pStyle w:val="Textoindependiente"/>
        <w:numPr>
          <w:ilvl w:val="0"/>
          <w:numId w:val="19"/>
        </w:numPr>
        <w:ind w:leftChars="0" w:firstLineChars="0"/>
        <w:jc w:val="both"/>
        <w:rPr>
          <w:rFonts w:ascii="Arial Narrow" w:hAnsi="Arial Narrow" w:cs="Arial"/>
          <w:sz w:val="22"/>
          <w:szCs w:val="22"/>
          <w:lang w:val="es-ES"/>
        </w:rPr>
      </w:pPr>
      <w:proofErr w:type="spellStart"/>
      <w:r w:rsidRPr="00853EA0">
        <w:rPr>
          <w:rStyle w:val="Fuentedeprrafopredeter3"/>
          <w:rFonts w:ascii="Arial Narrow" w:eastAsia="Arial" w:hAnsi="Arial Narrow" w:cs="Arial"/>
          <w:bCs/>
          <w:sz w:val="22"/>
          <w:szCs w:val="22"/>
        </w:rPr>
        <w:t>Xxxxx</w:t>
      </w:r>
      <w:proofErr w:type="spellEnd"/>
    </w:p>
    <w:p w14:paraId="1FEA3530" w14:textId="77777777" w:rsidR="000754A0" w:rsidRPr="00853EA0" w:rsidRDefault="000754A0" w:rsidP="00CC6D0B">
      <w:pPr>
        <w:pStyle w:val="Textoindependiente"/>
        <w:numPr>
          <w:ilvl w:val="0"/>
          <w:numId w:val="19"/>
        </w:numPr>
        <w:ind w:leftChars="0" w:firstLineChars="0"/>
        <w:jc w:val="both"/>
        <w:rPr>
          <w:rFonts w:ascii="Arial Narrow" w:hAnsi="Arial Narrow" w:cs="Arial"/>
          <w:sz w:val="22"/>
          <w:szCs w:val="22"/>
          <w:lang w:val="es-ES"/>
        </w:rPr>
      </w:pPr>
      <w:proofErr w:type="spellStart"/>
      <w:r w:rsidRPr="00853EA0">
        <w:rPr>
          <w:rFonts w:ascii="Arial Narrow" w:hAnsi="Arial Narrow" w:cs="Arial"/>
          <w:sz w:val="22"/>
          <w:szCs w:val="22"/>
          <w:lang w:val="es-ES"/>
        </w:rPr>
        <w:t>xxxxxx</w:t>
      </w:r>
      <w:proofErr w:type="spellEnd"/>
    </w:p>
    <w:p w14:paraId="77073738" w14:textId="77777777" w:rsidR="00422335" w:rsidRPr="00853EA0" w:rsidRDefault="00422335">
      <w:pPr>
        <w:widowControl/>
        <w:pBdr>
          <w:between w:val="nil"/>
        </w:pBdr>
        <w:spacing w:line="240" w:lineRule="auto"/>
        <w:ind w:left="0" w:hanging="2"/>
        <w:jc w:val="both"/>
        <w:rPr>
          <w:rFonts w:ascii="Arial Narrow" w:eastAsia="Arial" w:hAnsi="Arial Narrow" w:cs="Arial"/>
          <w:color w:val="000000"/>
          <w:sz w:val="22"/>
          <w:szCs w:val="22"/>
        </w:rPr>
      </w:pPr>
    </w:p>
    <w:tbl>
      <w:tblPr>
        <w:tblStyle w:val="ae"/>
        <w:tblW w:w="9982" w:type="dxa"/>
        <w:tblInd w:w="96" w:type="dxa"/>
        <w:tblLayout w:type="fixed"/>
        <w:tblLook w:val="0000" w:firstRow="0" w:lastRow="0" w:firstColumn="0" w:lastColumn="0" w:noHBand="0" w:noVBand="0"/>
      </w:tblPr>
      <w:tblGrid>
        <w:gridCol w:w="9982"/>
      </w:tblGrid>
      <w:tr w:rsidR="00422335" w:rsidRPr="00853EA0" w14:paraId="6E8EA06A" w14:textId="77777777">
        <w:tc>
          <w:tcPr>
            <w:tcW w:w="9982" w:type="dxa"/>
            <w:tcBorders>
              <w:top w:val="single" w:sz="4" w:space="0" w:color="000000"/>
              <w:left w:val="single" w:sz="4" w:space="0" w:color="000000"/>
              <w:bottom w:val="single" w:sz="4" w:space="0" w:color="000000"/>
              <w:right w:val="single" w:sz="4" w:space="0" w:color="000000"/>
            </w:tcBorders>
          </w:tcPr>
          <w:p w14:paraId="6ADE55CE" w14:textId="77777777" w:rsidR="00422335" w:rsidRPr="00853EA0" w:rsidRDefault="0006234E">
            <w:pPr>
              <w:ind w:left="0" w:right="46" w:hanging="2"/>
              <w:jc w:val="both"/>
              <w:rPr>
                <w:rFonts w:ascii="Arial Narrow" w:hAnsi="Arial Narrow" w:cs="Arial"/>
                <w:sz w:val="22"/>
                <w:szCs w:val="22"/>
              </w:rPr>
            </w:pPr>
            <w:r w:rsidRPr="00853EA0">
              <w:rPr>
                <w:rFonts w:ascii="Arial Narrow" w:eastAsia="Arial" w:hAnsi="Arial Narrow" w:cs="Arial"/>
                <w:b/>
                <w:color w:val="000000"/>
                <w:sz w:val="22"/>
                <w:szCs w:val="22"/>
              </w:rPr>
              <w:t xml:space="preserve">3.9. COMITÉ TÉCNICO  </w:t>
            </w:r>
          </w:p>
        </w:tc>
      </w:tr>
    </w:tbl>
    <w:p w14:paraId="70AD07F4" w14:textId="77777777" w:rsidR="00422335" w:rsidRPr="00853EA0" w:rsidRDefault="00422335">
      <w:pPr>
        <w:ind w:left="0" w:right="46" w:hanging="2"/>
        <w:jc w:val="both"/>
        <w:rPr>
          <w:rFonts w:ascii="Arial Narrow" w:eastAsia="Arial" w:hAnsi="Arial Narrow" w:cs="Arial"/>
          <w:color w:val="000000"/>
          <w:sz w:val="22"/>
          <w:szCs w:val="22"/>
        </w:rPr>
      </w:pPr>
    </w:p>
    <w:p w14:paraId="391708D0" w14:textId="77777777" w:rsidR="00422335" w:rsidRPr="00853EA0" w:rsidRDefault="0006234E">
      <w:pPr>
        <w:ind w:left="0" w:right="46" w:hanging="2"/>
        <w:jc w:val="both"/>
        <w:rPr>
          <w:rFonts w:ascii="Arial Narrow" w:hAnsi="Arial Narrow" w:cs="Arial"/>
          <w:sz w:val="22"/>
          <w:szCs w:val="22"/>
        </w:rPr>
      </w:pPr>
      <w:r w:rsidRPr="00853EA0">
        <w:rPr>
          <w:rFonts w:ascii="Arial Narrow" w:eastAsia="Arial" w:hAnsi="Arial Narrow" w:cs="Arial"/>
          <w:color w:val="000000"/>
          <w:sz w:val="22"/>
          <w:szCs w:val="22"/>
        </w:rPr>
        <w:t xml:space="preserve">El presenten convenio tendrá un Comité Técnico que desarrollará su actividad en el marco de lo establecido en la Resolución </w:t>
      </w:r>
      <w:proofErr w:type="spellStart"/>
      <w:r w:rsidRPr="00853EA0">
        <w:rPr>
          <w:rFonts w:ascii="Arial Narrow" w:eastAsia="Arial" w:hAnsi="Arial Narrow" w:cs="Arial"/>
          <w:color w:val="000000"/>
          <w:sz w:val="22"/>
          <w:szCs w:val="22"/>
        </w:rPr>
        <w:t>N°</w:t>
      </w:r>
      <w:proofErr w:type="spellEnd"/>
      <w:r w:rsidRPr="00853EA0">
        <w:rPr>
          <w:rFonts w:ascii="Arial Narrow" w:eastAsia="Arial" w:hAnsi="Arial Narrow" w:cs="Arial"/>
          <w:color w:val="000000"/>
          <w:sz w:val="22"/>
          <w:szCs w:val="22"/>
        </w:rPr>
        <w:t xml:space="preserve"> 081 del 2 de febrero de 2018.</w:t>
      </w:r>
    </w:p>
    <w:p w14:paraId="43B9E010" w14:textId="77777777" w:rsidR="00422335" w:rsidRPr="00853EA0" w:rsidRDefault="00422335">
      <w:pPr>
        <w:ind w:left="0" w:right="46" w:hanging="2"/>
        <w:jc w:val="both"/>
        <w:rPr>
          <w:rFonts w:ascii="Arial Narrow" w:eastAsia="Arial" w:hAnsi="Arial Narrow" w:cs="Arial"/>
          <w:color w:val="000000"/>
          <w:sz w:val="22"/>
          <w:szCs w:val="22"/>
        </w:rPr>
      </w:pPr>
    </w:p>
    <w:p w14:paraId="4CD5B11C" w14:textId="77777777" w:rsidR="00422335" w:rsidRPr="00853EA0" w:rsidRDefault="0006234E">
      <w:pPr>
        <w:numPr>
          <w:ilvl w:val="0"/>
          <w:numId w:val="11"/>
        </w:numPr>
        <w:tabs>
          <w:tab w:val="left" w:pos="720"/>
        </w:tabs>
        <w:ind w:left="0" w:right="46" w:hanging="2"/>
        <w:jc w:val="both"/>
        <w:rPr>
          <w:rFonts w:ascii="Arial Narrow" w:hAnsi="Arial Narrow" w:cs="Arial"/>
          <w:sz w:val="22"/>
          <w:szCs w:val="22"/>
        </w:rPr>
      </w:pPr>
      <w:r w:rsidRPr="00853EA0">
        <w:rPr>
          <w:rFonts w:ascii="Arial Narrow" w:eastAsia="Arial" w:hAnsi="Arial Narrow" w:cs="Arial"/>
          <w:b/>
          <w:sz w:val="22"/>
          <w:szCs w:val="22"/>
        </w:rPr>
        <w:t>POR PARTE DEL IDARTES</w:t>
      </w:r>
      <w:r w:rsidRPr="00853EA0">
        <w:rPr>
          <w:rFonts w:ascii="Arial Narrow" w:eastAsia="Arial" w:hAnsi="Arial Narrow" w:cs="Arial"/>
          <w:sz w:val="22"/>
          <w:szCs w:val="22"/>
        </w:rPr>
        <w:t>: El representante legal o quien haga sus veces, o su delegado y el Gerente del área correspondiente o quien haga sus veces o su delegado.</w:t>
      </w:r>
    </w:p>
    <w:p w14:paraId="3CF85D35" w14:textId="77777777" w:rsidR="00422335" w:rsidRPr="00853EA0" w:rsidRDefault="0006234E">
      <w:pPr>
        <w:numPr>
          <w:ilvl w:val="0"/>
          <w:numId w:val="11"/>
        </w:numPr>
        <w:tabs>
          <w:tab w:val="left" w:pos="720"/>
        </w:tabs>
        <w:ind w:left="0" w:right="46" w:hanging="2"/>
        <w:jc w:val="both"/>
        <w:rPr>
          <w:rFonts w:ascii="Arial Narrow" w:hAnsi="Arial Narrow" w:cs="Arial"/>
          <w:sz w:val="22"/>
          <w:szCs w:val="22"/>
        </w:rPr>
      </w:pPr>
      <w:r w:rsidRPr="00853EA0">
        <w:rPr>
          <w:rFonts w:ascii="Arial Narrow" w:eastAsia="Arial" w:hAnsi="Arial Narrow" w:cs="Arial"/>
          <w:b/>
          <w:sz w:val="22"/>
          <w:szCs w:val="22"/>
        </w:rPr>
        <w:t>POR PARTE DEL ASOCIADO</w:t>
      </w:r>
      <w:r w:rsidRPr="00853EA0">
        <w:rPr>
          <w:rFonts w:ascii="Arial Narrow" w:eastAsia="Arial" w:hAnsi="Arial Narrow" w:cs="Arial"/>
          <w:sz w:val="22"/>
          <w:szCs w:val="22"/>
        </w:rPr>
        <w:t>: El representante legal de la entidad sin ánimo de lucro, o quien haga sus veces, o su delegado.</w:t>
      </w:r>
    </w:p>
    <w:p w14:paraId="1F1C9286" w14:textId="77777777" w:rsidR="00422335" w:rsidRPr="00853EA0" w:rsidRDefault="00422335">
      <w:pPr>
        <w:tabs>
          <w:tab w:val="left" w:pos="720"/>
        </w:tabs>
        <w:ind w:left="0" w:right="46" w:hanging="2"/>
        <w:jc w:val="both"/>
        <w:rPr>
          <w:rFonts w:ascii="Arial Narrow" w:hAnsi="Arial Narrow" w:cs="Arial"/>
          <w:sz w:val="22"/>
          <w:szCs w:val="22"/>
        </w:rPr>
      </w:pPr>
    </w:p>
    <w:tbl>
      <w:tblPr>
        <w:tblStyle w:val="af"/>
        <w:tblW w:w="9982" w:type="dxa"/>
        <w:tblInd w:w="96" w:type="dxa"/>
        <w:tblLayout w:type="fixed"/>
        <w:tblLook w:val="0000" w:firstRow="0" w:lastRow="0" w:firstColumn="0" w:lastColumn="0" w:noHBand="0" w:noVBand="0"/>
      </w:tblPr>
      <w:tblGrid>
        <w:gridCol w:w="9982"/>
      </w:tblGrid>
      <w:tr w:rsidR="00422335" w:rsidRPr="00853EA0" w14:paraId="46BBDC03" w14:textId="77777777">
        <w:tc>
          <w:tcPr>
            <w:tcW w:w="9982" w:type="dxa"/>
            <w:tcBorders>
              <w:top w:val="single" w:sz="4" w:space="0" w:color="000000"/>
              <w:left w:val="single" w:sz="4" w:space="0" w:color="000000"/>
              <w:bottom w:val="single" w:sz="4" w:space="0" w:color="000000"/>
              <w:right w:val="single" w:sz="4" w:space="0" w:color="000000"/>
            </w:tcBorders>
          </w:tcPr>
          <w:p w14:paraId="262DD11C" w14:textId="77777777" w:rsidR="00422335" w:rsidRPr="00853EA0" w:rsidRDefault="0006234E">
            <w:pPr>
              <w:ind w:left="0" w:right="46" w:hanging="2"/>
              <w:jc w:val="both"/>
              <w:rPr>
                <w:rFonts w:ascii="Arial Narrow" w:hAnsi="Arial Narrow" w:cs="Arial"/>
                <w:sz w:val="22"/>
                <w:szCs w:val="22"/>
              </w:rPr>
            </w:pPr>
            <w:r w:rsidRPr="00853EA0">
              <w:rPr>
                <w:rFonts w:ascii="Arial Narrow" w:eastAsia="Arial" w:hAnsi="Arial Narrow" w:cs="Arial"/>
                <w:b/>
                <w:color w:val="000000"/>
                <w:sz w:val="22"/>
                <w:szCs w:val="22"/>
              </w:rPr>
              <w:t xml:space="preserve">3.9.1 FUNCIONES DEL COMITÉ TÉCNICO  </w:t>
            </w:r>
          </w:p>
        </w:tc>
      </w:tr>
    </w:tbl>
    <w:p w14:paraId="2FF44BD0" w14:textId="77777777" w:rsidR="00422335" w:rsidRPr="00853EA0" w:rsidRDefault="00422335">
      <w:pPr>
        <w:ind w:left="0" w:right="46" w:hanging="2"/>
        <w:jc w:val="both"/>
        <w:rPr>
          <w:rFonts w:ascii="Arial Narrow" w:eastAsia="Arial" w:hAnsi="Arial Narrow" w:cs="Arial"/>
          <w:color w:val="000000"/>
          <w:sz w:val="22"/>
          <w:szCs w:val="22"/>
        </w:rPr>
      </w:pPr>
    </w:p>
    <w:p w14:paraId="4A0D338B" w14:textId="77777777" w:rsidR="004A0E76" w:rsidRPr="00853EA0" w:rsidRDefault="004A0E76" w:rsidP="004A0E76">
      <w:pPr>
        <w:ind w:left="0" w:right="46" w:hanging="2"/>
        <w:jc w:val="both"/>
        <w:rPr>
          <w:rFonts w:ascii="Arial Narrow" w:hAnsi="Arial Narrow" w:cs="Arial"/>
          <w:sz w:val="22"/>
          <w:szCs w:val="22"/>
        </w:rPr>
      </w:pPr>
      <w:r w:rsidRPr="00853EA0">
        <w:rPr>
          <w:rFonts w:ascii="Arial Narrow" w:hAnsi="Arial Narrow" w:cs="Arial"/>
          <w:sz w:val="22"/>
          <w:szCs w:val="22"/>
        </w:rPr>
        <w:t xml:space="preserve">El Comité Técnico ejercerá las siguientes funciones: </w:t>
      </w:r>
    </w:p>
    <w:p w14:paraId="777F322F" w14:textId="77777777" w:rsidR="004A0E76" w:rsidRPr="00853EA0" w:rsidRDefault="004A0E76" w:rsidP="004A0E76">
      <w:pPr>
        <w:pStyle w:val="Normal1"/>
        <w:tabs>
          <w:tab w:val="left" w:pos="13762"/>
        </w:tabs>
        <w:ind w:left="0" w:hanging="2"/>
        <w:jc w:val="both"/>
        <w:rPr>
          <w:rFonts w:ascii="Arial Narrow" w:hAnsi="Arial Narrow" w:cs="Arial"/>
          <w:sz w:val="22"/>
          <w:szCs w:val="22"/>
        </w:rPr>
      </w:pPr>
    </w:p>
    <w:p w14:paraId="65B53B58" w14:textId="77777777" w:rsidR="004A0E76" w:rsidRPr="00853EA0" w:rsidRDefault="004A0E76" w:rsidP="004A0E76">
      <w:pPr>
        <w:numPr>
          <w:ilvl w:val="0"/>
          <w:numId w:val="15"/>
        </w:numPr>
        <w:tabs>
          <w:tab w:val="left" w:pos="400"/>
        </w:tabs>
        <w:suppressAutoHyphens/>
        <w:spacing w:line="240" w:lineRule="auto"/>
        <w:ind w:leftChars="0" w:left="0" w:firstLineChars="0" w:hanging="2"/>
        <w:jc w:val="both"/>
        <w:textDirection w:val="lrTb"/>
        <w:outlineLvl w:val="9"/>
        <w:rPr>
          <w:rFonts w:ascii="Arial Narrow" w:hAnsi="Arial Narrow" w:cs="Arial"/>
          <w:spacing w:val="-3"/>
          <w:sz w:val="22"/>
          <w:szCs w:val="22"/>
        </w:rPr>
      </w:pPr>
      <w:r w:rsidRPr="00853EA0">
        <w:rPr>
          <w:rFonts w:ascii="Arial Narrow" w:hAnsi="Arial Narrow" w:cs="Arial"/>
          <w:spacing w:val="-3"/>
          <w:sz w:val="22"/>
          <w:szCs w:val="22"/>
        </w:rPr>
        <w:t>Actuar como instancia responsable de la coordinación de la ejecución del convenio, definiendo el tipo de actividades a desarrollar en cumplimiento del convenio y comunicarlas a la parte encargada de su realización o contratación.</w:t>
      </w:r>
    </w:p>
    <w:p w14:paraId="74B28BFD" w14:textId="77777777" w:rsidR="004A0E76" w:rsidRPr="00853EA0" w:rsidRDefault="004A0E76" w:rsidP="004A0E76">
      <w:pPr>
        <w:numPr>
          <w:ilvl w:val="0"/>
          <w:numId w:val="15"/>
        </w:numPr>
        <w:tabs>
          <w:tab w:val="left" w:pos="400"/>
        </w:tabs>
        <w:suppressAutoHyphens/>
        <w:spacing w:line="240" w:lineRule="auto"/>
        <w:ind w:leftChars="0" w:left="0" w:firstLineChars="0" w:hanging="2"/>
        <w:jc w:val="both"/>
        <w:textDirection w:val="lrTb"/>
        <w:outlineLvl w:val="9"/>
        <w:rPr>
          <w:rFonts w:ascii="Arial Narrow" w:hAnsi="Arial Narrow" w:cs="Arial"/>
          <w:spacing w:val="-3"/>
          <w:sz w:val="22"/>
          <w:szCs w:val="22"/>
        </w:rPr>
      </w:pPr>
      <w:r w:rsidRPr="00853EA0">
        <w:rPr>
          <w:rFonts w:ascii="Arial Narrow" w:hAnsi="Arial Narrow" w:cs="Arial"/>
          <w:spacing w:val="-3"/>
          <w:sz w:val="22"/>
          <w:szCs w:val="22"/>
        </w:rPr>
        <w:t>Definir y aprobar la ejecución de los recursos en actividades propias del convenio como los insumos técnicos, logísticos, artísticos, administrativos y demás insumos.</w:t>
      </w:r>
    </w:p>
    <w:p w14:paraId="00B14DC5" w14:textId="77777777" w:rsidR="004A0E76" w:rsidRPr="00853EA0" w:rsidRDefault="004A0E76" w:rsidP="004A0E76">
      <w:pPr>
        <w:numPr>
          <w:ilvl w:val="0"/>
          <w:numId w:val="15"/>
        </w:numPr>
        <w:tabs>
          <w:tab w:val="left" w:pos="400"/>
        </w:tabs>
        <w:suppressAutoHyphens/>
        <w:spacing w:line="240" w:lineRule="auto"/>
        <w:ind w:leftChars="0" w:left="0" w:firstLineChars="0" w:hanging="2"/>
        <w:jc w:val="both"/>
        <w:textDirection w:val="lrTb"/>
        <w:outlineLvl w:val="9"/>
        <w:rPr>
          <w:rFonts w:ascii="Arial Narrow" w:hAnsi="Arial Narrow" w:cs="Arial"/>
          <w:spacing w:val="-3"/>
          <w:sz w:val="22"/>
          <w:szCs w:val="22"/>
        </w:rPr>
      </w:pPr>
      <w:r w:rsidRPr="00853EA0">
        <w:rPr>
          <w:rFonts w:ascii="Arial Narrow" w:hAnsi="Arial Narrow" w:cs="Arial"/>
          <w:spacing w:val="-3"/>
          <w:sz w:val="22"/>
          <w:szCs w:val="22"/>
        </w:rPr>
        <w:t>Definir la programación de actividades para la ejecución de los recursos en el marco del Convenio, así como las necesidades y condiciones específicas de la contratación para el desarrollo del objeto del mismo.</w:t>
      </w:r>
    </w:p>
    <w:p w14:paraId="2D011E90" w14:textId="77777777" w:rsidR="004A0E76" w:rsidRPr="00853EA0" w:rsidRDefault="004A0E76" w:rsidP="004A0E76">
      <w:pPr>
        <w:numPr>
          <w:ilvl w:val="0"/>
          <w:numId w:val="15"/>
        </w:numPr>
        <w:tabs>
          <w:tab w:val="left" w:pos="400"/>
        </w:tabs>
        <w:suppressAutoHyphens/>
        <w:spacing w:line="240" w:lineRule="auto"/>
        <w:ind w:leftChars="0" w:left="0" w:firstLineChars="0" w:hanging="2"/>
        <w:jc w:val="both"/>
        <w:textDirection w:val="lrTb"/>
        <w:outlineLvl w:val="9"/>
        <w:rPr>
          <w:rFonts w:ascii="Arial Narrow" w:hAnsi="Arial Narrow" w:cs="Arial"/>
          <w:spacing w:val="-3"/>
          <w:sz w:val="22"/>
          <w:szCs w:val="22"/>
        </w:rPr>
      </w:pPr>
      <w:r w:rsidRPr="00853EA0">
        <w:rPr>
          <w:rFonts w:ascii="Arial Narrow" w:hAnsi="Arial Narrow" w:cs="Arial"/>
          <w:spacing w:val="-3"/>
          <w:sz w:val="22"/>
          <w:szCs w:val="22"/>
        </w:rPr>
        <w:t>Realizar el seguimiento al desarrollo y ejecución del Convenio, tanto de los recursos aportados por el IDARTES como por el ASOCIADO.</w:t>
      </w:r>
    </w:p>
    <w:p w14:paraId="1EFE434C" w14:textId="77777777" w:rsidR="004A0E76" w:rsidRPr="00853EA0" w:rsidRDefault="004A0E76" w:rsidP="004A0E76">
      <w:pPr>
        <w:numPr>
          <w:ilvl w:val="0"/>
          <w:numId w:val="15"/>
        </w:numPr>
        <w:tabs>
          <w:tab w:val="left" w:pos="400"/>
        </w:tabs>
        <w:suppressAutoHyphens/>
        <w:spacing w:line="240" w:lineRule="auto"/>
        <w:ind w:leftChars="0" w:left="0" w:firstLineChars="0" w:hanging="2"/>
        <w:jc w:val="both"/>
        <w:textDirection w:val="lrTb"/>
        <w:outlineLvl w:val="9"/>
        <w:rPr>
          <w:rFonts w:ascii="Arial Narrow" w:hAnsi="Arial Narrow" w:cs="Arial"/>
          <w:spacing w:val="-3"/>
          <w:sz w:val="22"/>
          <w:szCs w:val="22"/>
        </w:rPr>
      </w:pPr>
      <w:r w:rsidRPr="00853EA0">
        <w:rPr>
          <w:rFonts w:ascii="Arial Narrow" w:hAnsi="Arial Narrow" w:cs="Arial"/>
          <w:spacing w:val="-3"/>
          <w:sz w:val="22"/>
          <w:szCs w:val="22"/>
        </w:rPr>
        <w:t>Controlar que los gastos no superen los recursos destinados a la ejecución del Convenio y que se ajusten al cronograma y presupuesto que hacen parte integral del proyecto presentado por el Asociado.</w:t>
      </w:r>
    </w:p>
    <w:p w14:paraId="1B687671" w14:textId="77777777" w:rsidR="004A0E76" w:rsidRPr="00853EA0" w:rsidRDefault="004A0E76" w:rsidP="004A0E76">
      <w:pPr>
        <w:numPr>
          <w:ilvl w:val="0"/>
          <w:numId w:val="15"/>
        </w:numPr>
        <w:tabs>
          <w:tab w:val="left" w:pos="400"/>
        </w:tabs>
        <w:suppressAutoHyphens/>
        <w:spacing w:line="240" w:lineRule="auto"/>
        <w:ind w:leftChars="0" w:left="0" w:firstLineChars="0" w:hanging="2"/>
        <w:jc w:val="both"/>
        <w:textDirection w:val="lrTb"/>
        <w:outlineLvl w:val="9"/>
        <w:rPr>
          <w:rFonts w:ascii="Arial Narrow" w:hAnsi="Arial Narrow" w:cs="Arial"/>
          <w:spacing w:val="-3"/>
          <w:sz w:val="22"/>
          <w:szCs w:val="22"/>
        </w:rPr>
      </w:pPr>
      <w:r w:rsidRPr="00853EA0">
        <w:rPr>
          <w:rFonts w:ascii="Arial Narrow" w:hAnsi="Arial Narrow" w:cs="Arial"/>
          <w:spacing w:val="-3"/>
          <w:sz w:val="22"/>
          <w:szCs w:val="22"/>
        </w:rPr>
        <w:t>Verificar que en la ejecución del Convenio sean atendidos los contenidos del Decreto 092 de 2017, y la Guía emitida por la Agencia de Contratación – Colombia Compra Eficiente, de acuerdo con los anexos que integran el proyecto presentado por el Asociado.</w:t>
      </w:r>
    </w:p>
    <w:p w14:paraId="1194953F" w14:textId="77777777" w:rsidR="004A0E76" w:rsidRPr="00853EA0" w:rsidRDefault="004A0E76" w:rsidP="004A0E76">
      <w:pPr>
        <w:numPr>
          <w:ilvl w:val="0"/>
          <w:numId w:val="15"/>
        </w:numPr>
        <w:tabs>
          <w:tab w:val="left" w:pos="400"/>
        </w:tabs>
        <w:suppressAutoHyphens/>
        <w:spacing w:line="240" w:lineRule="auto"/>
        <w:ind w:leftChars="0" w:left="0" w:firstLineChars="0" w:hanging="2"/>
        <w:jc w:val="both"/>
        <w:textDirection w:val="lrTb"/>
        <w:outlineLvl w:val="9"/>
        <w:rPr>
          <w:rFonts w:ascii="Arial Narrow" w:hAnsi="Arial Narrow" w:cs="Arial"/>
          <w:spacing w:val="-3"/>
          <w:sz w:val="22"/>
          <w:szCs w:val="22"/>
        </w:rPr>
      </w:pPr>
      <w:r w:rsidRPr="00853EA0">
        <w:rPr>
          <w:rFonts w:ascii="Arial Narrow" w:hAnsi="Arial Narrow" w:cs="Arial"/>
          <w:spacing w:val="-3"/>
          <w:sz w:val="22"/>
          <w:szCs w:val="22"/>
        </w:rPr>
        <w:t>Aprobar los ajustes que se efectúen al presupuesto del proyecto, siempre y cuando no haya variación de ítems y correspondan al proyecto aprobado por el Instituto Distrital de las Artes – IDARTES, teniendo en cuenta que el presupuesto del proyecto esté desglosado por productos, actividades, costos, fuente de financiación y flujo financiero.</w:t>
      </w:r>
    </w:p>
    <w:p w14:paraId="0C2E58F6" w14:textId="77777777" w:rsidR="004A0E76" w:rsidRPr="00853EA0" w:rsidRDefault="004A0E76" w:rsidP="004A0E76">
      <w:pPr>
        <w:numPr>
          <w:ilvl w:val="0"/>
          <w:numId w:val="15"/>
        </w:numPr>
        <w:tabs>
          <w:tab w:val="left" w:pos="400"/>
        </w:tabs>
        <w:suppressAutoHyphens/>
        <w:spacing w:line="240" w:lineRule="auto"/>
        <w:ind w:leftChars="0" w:left="0" w:firstLineChars="0" w:hanging="2"/>
        <w:jc w:val="both"/>
        <w:textDirection w:val="lrTb"/>
        <w:outlineLvl w:val="9"/>
        <w:rPr>
          <w:rFonts w:ascii="Arial Narrow" w:hAnsi="Arial Narrow" w:cs="Arial"/>
          <w:spacing w:val="-3"/>
          <w:sz w:val="22"/>
          <w:szCs w:val="22"/>
        </w:rPr>
      </w:pPr>
      <w:r w:rsidRPr="00853EA0">
        <w:rPr>
          <w:rFonts w:ascii="Arial Narrow" w:hAnsi="Arial Narrow" w:cs="Arial"/>
          <w:spacing w:val="-3"/>
          <w:sz w:val="22"/>
          <w:szCs w:val="22"/>
        </w:rPr>
        <w:t>Servir como instancia de discusión y aclaración de las situaciones propias de la ejecución del convenio y como instancia inicial de solución de conflictos que se puedan presentar en desarrollo de la ejecución del mismo.</w:t>
      </w:r>
    </w:p>
    <w:p w14:paraId="691780A3" w14:textId="77777777" w:rsidR="004A0E76" w:rsidRPr="00853EA0" w:rsidRDefault="004A0E76" w:rsidP="004A0E76">
      <w:pPr>
        <w:pBdr>
          <w:top w:val="nil"/>
          <w:left w:val="nil"/>
          <w:bottom w:val="nil"/>
          <w:right w:val="nil"/>
          <w:between w:val="nil"/>
        </w:pBdr>
        <w:tabs>
          <w:tab w:val="left" w:pos="709"/>
        </w:tabs>
        <w:ind w:left="0" w:right="13" w:hanging="2"/>
        <w:jc w:val="both"/>
        <w:rPr>
          <w:rFonts w:ascii="Arial Narrow" w:eastAsia="Arial" w:hAnsi="Arial Narrow" w:cs="Arial"/>
          <w:sz w:val="22"/>
          <w:szCs w:val="22"/>
        </w:rPr>
      </w:pPr>
    </w:p>
    <w:p w14:paraId="45AED64D" w14:textId="77777777" w:rsidR="004A0E76" w:rsidRPr="00853EA0" w:rsidRDefault="004A0E76" w:rsidP="004A0E76">
      <w:pPr>
        <w:ind w:left="0" w:right="46" w:hanging="2"/>
        <w:jc w:val="both"/>
        <w:rPr>
          <w:rStyle w:val="Fuentedeprrafopredeter3"/>
          <w:rFonts w:ascii="Arial Narrow" w:hAnsi="Arial Narrow" w:cs="Arial"/>
          <w:spacing w:val="-3"/>
          <w:sz w:val="22"/>
          <w:szCs w:val="22"/>
        </w:rPr>
      </w:pPr>
      <w:r w:rsidRPr="00853EA0">
        <w:rPr>
          <w:rStyle w:val="Fuentedeprrafopredeter3"/>
          <w:rFonts w:ascii="Arial Narrow" w:hAnsi="Arial Narrow" w:cs="Arial"/>
          <w:b/>
          <w:spacing w:val="-3"/>
          <w:sz w:val="22"/>
          <w:szCs w:val="22"/>
        </w:rPr>
        <w:t>PARÁGRAFO PRIMERO</w:t>
      </w:r>
      <w:r w:rsidRPr="00853EA0">
        <w:rPr>
          <w:rStyle w:val="Fuentedeprrafopredeter3"/>
          <w:rFonts w:ascii="Arial Narrow" w:hAnsi="Arial Narrow" w:cs="Arial"/>
          <w:spacing w:val="-3"/>
          <w:sz w:val="22"/>
          <w:szCs w:val="22"/>
        </w:rPr>
        <w:t xml:space="preserve">: En ningún caso los procesos y procedimientos de contratación que adelante </w:t>
      </w:r>
      <w:r w:rsidRPr="00853EA0">
        <w:rPr>
          <w:rStyle w:val="Fuentedeprrafopredeter3"/>
          <w:rFonts w:ascii="Arial Narrow" w:hAnsi="Arial Narrow" w:cs="Arial"/>
          <w:b/>
          <w:bCs/>
          <w:spacing w:val="-3"/>
          <w:sz w:val="22"/>
          <w:szCs w:val="22"/>
        </w:rPr>
        <w:t>el Asociado</w:t>
      </w:r>
      <w:r w:rsidRPr="00853EA0">
        <w:rPr>
          <w:rStyle w:val="Fuentedeprrafopredeter3"/>
          <w:rFonts w:ascii="Arial Narrow" w:hAnsi="Arial Narrow" w:cs="Arial"/>
          <w:spacing w:val="-3"/>
          <w:sz w:val="22"/>
          <w:szCs w:val="22"/>
        </w:rPr>
        <w:t xml:space="preserve"> para la ejecución del Convenio, serán competencia del Comité Técnico, más allá de las funciones que se definen en el artículo que antecede y las que se detallan en la Resolución 081 del 2 de febrero de 2018.</w:t>
      </w:r>
    </w:p>
    <w:p w14:paraId="5F602B7A" w14:textId="77777777" w:rsidR="00422335" w:rsidRPr="00853EA0" w:rsidRDefault="00422335">
      <w:pPr>
        <w:ind w:left="0" w:right="46" w:hanging="2"/>
        <w:jc w:val="both"/>
        <w:rPr>
          <w:rFonts w:ascii="Arial Narrow" w:hAnsi="Arial Narrow" w:cs="Arial"/>
          <w:sz w:val="22"/>
          <w:szCs w:val="22"/>
        </w:rPr>
      </w:pPr>
    </w:p>
    <w:tbl>
      <w:tblPr>
        <w:tblStyle w:val="af0"/>
        <w:tblW w:w="9982" w:type="dxa"/>
        <w:tblInd w:w="96" w:type="dxa"/>
        <w:tblLayout w:type="fixed"/>
        <w:tblLook w:val="0000" w:firstRow="0" w:lastRow="0" w:firstColumn="0" w:lastColumn="0" w:noHBand="0" w:noVBand="0"/>
      </w:tblPr>
      <w:tblGrid>
        <w:gridCol w:w="9982"/>
      </w:tblGrid>
      <w:tr w:rsidR="00422335" w:rsidRPr="00853EA0" w14:paraId="0CF10516" w14:textId="77777777">
        <w:tc>
          <w:tcPr>
            <w:tcW w:w="9982" w:type="dxa"/>
            <w:tcBorders>
              <w:top w:val="single" w:sz="4" w:space="0" w:color="000000"/>
              <w:left w:val="single" w:sz="4" w:space="0" w:color="000000"/>
              <w:bottom w:val="single" w:sz="4" w:space="0" w:color="000000"/>
              <w:right w:val="single" w:sz="4" w:space="0" w:color="000000"/>
            </w:tcBorders>
          </w:tcPr>
          <w:p w14:paraId="0770C98E" w14:textId="77777777" w:rsidR="00422335" w:rsidRPr="00853EA0" w:rsidRDefault="0006234E">
            <w:pPr>
              <w:ind w:left="0" w:right="46" w:hanging="2"/>
              <w:jc w:val="both"/>
              <w:rPr>
                <w:rFonts w:ascii="Arial Narrow" w:hAnsi="Arial Narrow" w:cs="Arial"/>
                <w:sz w:val="22"/>
                <w:szCs w:val="22"/>
              </w:rPr>
            </w:pPr>
            <w:r w:rsidRPr="00853EA0">
              <w:rPr>
                <w:rFonts w:ascii="Arial Narrow" w:eastAsia="Arial" w:hAnsi="Arial Narrow" w:cs="Arial"/>
                <w:b/>
                <w:color w:val="000000"/>
                <w:sz w:val="22"/>
                <w:szCs w:val="22"/>
              </w:rPr>
              <w:t>3.10. INFORMACIÓN CONTABLE DEL CONVENIO:</w:t>
            </w:r>
          </w:p>
        </w:tc>
      </w:tr>
    </w:tbl>
    <w:p w14:paraId="155CCED3" w14:textId="77777777" w:rsidR="00422335" w:rsidRPr="00853EA0" w:rsidRDefault="00422335">
      <w:pPr>
        <w:ind w:left="0" w:right="46" w:hanging="2"/>
        <w:jc w:val="both"/>
        <w:rPr>
          <w:rFonts w:ascii="Arial Narrow" w:eastAsia="Arial" w:hAnsi="Arial Narrow" w:cs="Arial"/>
          <w:color w:val="000000"/>
          <w:sz w:val="22"/>
          <w:szCs w:val="22"/>
        </w:rPr>
      </w:pPr>
    </w:p>
    <w:p w14:paraId="2477201D" w14:textId="77777777" w:rsidR="00422335" w:rsidRPr="00853EA0" w:rsidRDefault="0006234E">
      <w:pPr>
        <w:pBdr>
          <w:between w:val="nil"/>
        </w:pBdr>
        <w:tabs>
          <w:tab w:val="left" w:pos="709"/>
        </w:tabs>
        <w:spacing w:line="240" w:lineRule="auto"/>
        <w:ind w:left="0" w:right="13" w:hanging="2"/>
        <w:jc w:val="both"/>
        <w:rPr>
          <w:rFonts w:ascii="Arial Narrow" w:eastAsia="Arial" w:hAnsi="Arial Narrow" w:cs="Arial"/>
          <w:color w:val="000000"/>
          <w:sz w:val="22"/>
          <w:szCs w:val="22"/>
        </w:rPr>
      </w:pPr>
      <w:r w:rsidRPr="00853EA0">
        <w:rPr>
          <w:rFonts w:ascii="Arial Narrow" w:eastAsia="Arial" w:hAnsi="Arial Narrow" w:cs="Arial"/>
          <w:color w:val="000000"/>
          <w:sz w:val="22"/>
          <w:szCs w:val="22"/>
        </w:rPr>
        <w:t>EL ASOCIADO</w:t>
      </w:r>
      <w:r w:rsidRPr="00853EA0">
        <w:rPr>
          <w:rFonts w:ascii="Arial Narrow" w:eastAsia="Arial" w:hAnsi="Arial Narrow" w:cs="Arial"/>
          <w:color w:val="000000"/>
          <w:sz w:val="22"/>
          <w:szCs w:val="22"/>
          <w:highlight w:val="white"/>
        </w:rPr>
        <w:t xml:space="preserve"> deberá llevar un control de fondos por separado (aporte IDARTES, aporte ASOCIADO), para los recursos asignados a través de este Convenio, los que deberán estar acompañados de la información </w:t>
      </w:r>
      <w:r w:rsidRPr="00853EA0">
        <w:rPr>
          <w:rFonts w:ascii="Arial Narrow" w:eastAsia="Arial" w:hAnsi="Arial Narrow" w:cs="Arial"/>
          <w:color w:val="000000"/>
          <w:sz w:val="22"/>
          <w:szCs w:val="22"/>
        </w:rPr>
        <w:t>contable</w:t>
      </w:r>
      <w:r w:rsidRPr="00853EA0">
        <w:rPr>
          <w:rFonts w:ascii="Arial Narrow" w:eastAsia="Arial" w:hAnsi="Arial Narrow" w:cs="Arial"/>
          <w:color w:val="000000"/>
          <w:sz w:val="22"/>
          <w:szCs w:val="22"/>
          <w:highlight w:val="white"/>
        </w:rPr>
        <w:t xml:space="preserve"> que les sirva de base. La información de la ejecución de los fondos relacionada con el objeto del presente Convenio deberá estar a disposición de las partes. EL ASOCIADO deberá presentar informes al supervisor sobre el manejo de los recursos asignados en el presente Convenio. EL IDARTES podrá suspender su apoyo, cuando por cualquier causa no sea posible cerciorarse del empleo o aplicación de tales recursos o cuando estos se cedan o destinen a actividades distintas del objeto del presente Convenio.</w:t>
      </w:r>
    </w:p>
    <w:p w14:paraId="0917B980" w14:textId="77777777" w:rsidR="00422335" w:rsidRPr="00853EA0" w:rsidRDefault="00422335">
      <w:pPr>
        <w:pBdr>
          <w:between w:val="nil"/>
        </w:pBdr>
        <w:tabs>
          <w:tab w:val="left" w:pos="709"/>
        </w:tabs>
        <w:spacing w:line="240" w:lineRule="auto"/>
        <w:ind w:left="0" w:right="13" w:hanging="2"/>
        <w:jc w:val="both"/>
        <w:rPr>
          <w:rFonts w:ascii="Arial Narrow" w:eastAsia="Arial" w:hAnsi="Arial Narrow" w:cs="Arial"/>
          <w:color w:val="000000"/>
          <w:sz w:val="22"/>
          <w:szCs w:val="22"/>
        </w:rPr>
      </w:pPr>
    </w:p>
    <w:p w14:paraId="6E34297B" w14:textId="77777777" w:rsidR="00422335" w:rsidRPr="00853EA0" w:rsidRDefault="0006234E">
      <w:pPr>
        <w:pBdr>
          <w:between w:val="nil"/>
        </w:pBdr>
        <w:tabs>
          <w:tab w:val="left" w:pos="709"/>
        </w:tabs>
        <w:spacing w:line="240" w:lineRule="auto"/>
        <w:ind w:left="0" w:right="13" w:hanging="2"/>
        <w:jc w:val="both"/>
        <w:rPr>
          <w:rFonts w:ascii="Arial Narrow" w:eastAsia="Arial" w:hAnsi="Arial Narrow" w:cs="Arial"/>
          <w:color w:val="000000"/>
          <w:sz w:val="22"/>
          <w:szCs w:val="22"/>
        </w:rPr>
      </w:pPr>
      <w:r w:rsidRPr="00853EA0">
        <w:rPr>
          <w:rFonts w:ascii="Arial Narrow" w:eastAsia="Arial" w:hAnsi="Arial Narrow" w:cs="Arial"/>
          <w:color w:val="000000"/>
          <w:sz w:val="22"/>
          <w:szCs w:val="22"/>
          <w:highlight w:val="white"/>
        </w:rPr>
        <w:t>PARÁGRAFO 1: Los dineros aportados por EL IDARTES serán destinados exclusivamente para la ejecución del presente Convenio y es obligación del supervisor verificar la destinación específica de los recursos entregados por EL IDARTES.</w:t>
      </w:r>
    </w:p>
    <w:p w14:paraId="6228468C" w14:textId="77777777" w:rsidR="00422335" w:rsidRPr="00853EA0" w:rsidRDefault="00422335">
      <w:pPr>
        <w:pBdr>
          <w:between w:val="nil"/>
        </w:pBdr>
        <w:tabs>
          <w:tab w:val="left" w:pos="709"/>
        </w:tabs>
        <w:spacing w:line="240" w:lineRule="auto"/>
        <w:ind w:left="0" w:right="13" w:hanging="2"/>
        <w:jc w:val="both"/>
        <w:rPr>
          <w:rFonts w:ascii="Arial Narrow" w:eastAsia="Arial" w:hAnsi="Arial Narrow" w:cs="Arial"/>
          <w:color w:val="000000"/>
          <w:sz w:val="22"/>
          <w:szCs w:val="22"/>
        </w:rPr>
      </w:pPr>
    </w:p>
    <w:p w14:paraId="3E27543B" w14:textId="77777777" w:rsidR="00422335" w:rsidRPr="00853EA0" w:rsidRDefault="0006234E">
      <w:pPr>
        <w:pBdr>
          <w:between w:val="nil"/>
        </w:pBdr>
        <w:tabs>
          <w:tab w:val="left" w:pos="709"/>
        </w:tabs>
        <w:spacing w:line="240" w:lineRule="auto"/>
        <w:ind w:left="0" w:right="13" w:hanging="2"/>
        <w:jc w:val="both"/>
        <w:rPr>
          <w:rFonts w:ascii="Arial Narrow" w:eastAsia="Arial" w:hAnsi="Arial Narrow" w:cs="Arial"/>
          <w:color w:val="000000"/>
          <w:sz w:val="22"/>
          <w:szCs w:val="22"/>
        </w:rPr>
      </w:pPr>
      <w:r w:rsidRPr="00853EA0">
        <w:rPr>
          <w:rFonts w:ascii="Arial Narrow" w:eastAsia="Arial" w:hAnsi="Arial Narrow" w:cs="Arial"/>
          <w:color w:val="000000"/>
          <w:sz w:val="22"/>
          <w:szCs w:val="22"/>
          <w:highlight w:val="white"/>
        </w:rPr>
        <w:t>PARÁGRAFO 2: Los formatos para la presentación de los informes financieros de la ejecución del presente Convenio serán entregados por EL IDARTES.</w:t>
      </w:r>
    </w:p>
    <w:p w14:paraId="05D74071" w14:textId="77777777" w:rsidR="00422335" w:rsidRPr="00853EA0" w:rsidRDefault="00422335">
      <w:pPr>
        <w:pBdr>
          <w:between w:val="nil"/>
        </w:pBdr>
        <w:tabs>
          <w:tab w:val="left" w:pos="709"/>
        </w:tabs>
        <w:spacing w:line="240" w:lineRule="auto"/>
        <w:ind w:left="0" w:right="13" w:hanging="2"/>
        <w:jc w:val="both"/>
        <w:rPr>
          <w:rFonts w:ascii="Arial Narrow" w:eastAsia="Arial" w:hAnsi="Arial Narrow" w:cs="Arial"/>
          <w:color w:val="000000"/>
          <w:sz w:val="22"/>
          <w:szCs w:val="22"/>
        </w:rPr>
      </w:pPr>
    </w:p>
    <w:p w14:paraId="2DCFDCD5" w14:textId="77777777" w:rsidR="00422335" w:rsidRPr="00853EA0" w:rsidRDefault="0006234E">
      <w:pPr>
        <w:pBdr>
          <w:between w:val="nil"/>
        </w:pBdr>
        <w:tabs>
          <w:tab w:val="left" w:pos="709"/>
        </w:tabs>
        <w:spacing w:line="240" w:lineRule="auto"/>
        <w:ind w:left="0" w:right="13" w:hanging="2"/>
        <w:jc w:val="both"/>
        <w:rPr>
          <w:rFonts w:ascii="Arial Narrow" w:eastAsia="Arial" w:hAnsi="Arial Narrow" w:cs="Arial"/>
          <w:color w:val="000000"/>
          <w:sz w:val="22"/>
          <w:szCs w:val="22"/>
          <w:highlight w:val="white"/>
        </w:rPr>
      </w:pPr>
      <w:r w:rsidRPr="00853EA0">
        <w:rPr>
          <w:rFonts w:ascii="Arial Narrow" w:eastAsia="Arial" w:hAnsi="Arial Narrow" w:cs="Arial"/>
          <w:color w:val="000000"/>
          <w:sz w:val="22"/>
          <w:szCs w:val="22"/>
          <w:highlight w:val="white"/>
        </w:rPr>
        <w:t xml:space="preserve">PARÁGRAFO 3: Los saldos de los recursos aportados por EL IDARTES para el presente Convenio que no hubieren sido </w:t>
      </w:r>
      <w:r w:rsidRPr="00853EA0">
        <w:rPr>
          <w:rFonts w:ascii="Arial Narrow" w:eastAsia="Arial" w:hAnsi="Arial Narrow" w:cs="Arial"/>
          <w:color w:val="000000"/>
          <w:sz w:val="22"/>
          <w:szCs w:val="22"/>
          <w:highlight w:val="white"/>
        </w:rPr>
        <w:lastRenderedPageBreak/>
        <w:t>ejecutados por EL ASOCIADO durante el periodo de vigencia del presente Convenio deberán ser devueltos a EL IDARTES.</w:t>
      </w:r>
    </w:p>
    <w:p w14:paraId="1A57B08C" w14:textId="77777777" w:rsidR="00422335" w:rsidRPr="00853EA0" w:rsidRDefault="00422335">
      <w:pPr>
        <w:pBdr>
          <w:between w:val="nil"/>
        </w:pBdr>
        <w:tabs>
          <w:tab w:val="left" w:pos="709"/>
        </w:tabs>
        <w:spacing w:line="240" w:lineRule="auto"/>
        <w:ind w:left="0" w:right="13" w:hanging="2"/>
        <w:jc w:val="both"/>
        <w:rPr>
          <w:rFonts w:ascii="Arial Narrow" w:eastAsia="Arial" w:hAnsi="Arial Narrow" w:cs="Arial"/>
          <w:color w:val="000000"/>
          <w:sz w:val="22"/>
          <w:szCs w:val="22"/>
        </w:rPr>
      </w:pPr>
    </w:p>
    <w:tbl>
      <w:tblPr>
        <w:tblStyle w:val="af1"/>
        <w:tblW w:w="9832" w:type="dxa"/>
        <w:tblInd w:w="240" w:type="dxa"/>
        <w:tblLayout w:type="fixed"/>
        <w:tblLook w:val="0000" w:firstRow="0" w:lastRow="0" w:firstColumn="0" w:lastColumn="0" w:noHBand="0" w:noVBand="0"/>
      </w:tblPr>
      <w:tblGrid>
        <w:gridCol w:w="9832"/>
      </w:tblGrid>
      <w:tr w:rsidR="00422335" w:rsidRPr="00853EA0" w14:paraId="32D350D4" w14:textId="77777777">
        <w:tc>
          <w:tcPr>
            <w:tcW w:w="9832" w:type="dxa"/>
            <w:tcBorders>
              <w:top w:val="single" w:sz="4" w:space="0" w:color="000000"/>
              <w:left w:val="single" w:sz="4" w:space="0" w:color="000000"/>
              <w:bottom w:val="single" w:sz="4" w:space="0" w:color="000000"/>
              <w:right w:val="single" w:sz="4" w:space="0" w:color="000000"/>
            </w:tcBorders>
          </w:tcPr>
          <w:p w14:paraId="311CA42E" w14:textId="77777777" w:rsidR="00422335" w:rsidRPr="00853EA0" w:rsidRDefault="0006234E" w:rsidP="00080593">
            <w:pPr>
              <w:ind w:left="0" w:right="46" w:hanging="2"/>
              <w:jc w:val="both"/>
              <w:rPr>
                <w:rFonts w:ascii="Arial Narrow" w:hAnsi="Arial Narrow" w:cs="Arial"/>
                <w:sz w:val="22"/>
                <w:szCs w:val="22"/>
              </w:rPr>
            </w:pPr>
            <w:r w:rsidRPr="00853EA0">
              <w:rPr>
                <w:rFonts w:ascii="Arial Narrow" w:eastAsia="Arial" w:hAnsi="Arial Narrow" w:cs="Arial"/>
                <w:b/>
                <w:sz w:val="22"/>
                <w:szCs w:val="22"/>
              </w:rPr>
              <w:t xml:space="preserve">3.11. VERIFICACIÓN DE REQUISITOS Y </w:t>
            </w:r>
            <w:r w:rsidR="00080593" w:rsidRPr="00853EA0">
              <w:rPr>
                <w:rFonts w:ascii="Arial Narrow" w:eastAsia="Arial" w:hAnsi="Arial Narrow" w:cs="Arial"/>
                <w:b/>
                <w:sz w:val="22"/>
                <w:szCs w:val="22"/>
              </w:rPr>
              <w:t xml:space="preserve">EVALUACION </w:t>
            </w:r>
            <w:r w:rsidRPr="00853EA0">
              <w:rPr>
                <w:rFonts w:ascii="Arial Narrow" w:eastAsia="Arial" w:hAnsi="Arial Narrow" w:cs="Arial"/>
                <w:b/>
                <w:sz w:val="22"/>
                <w:szCs w:val="22"/>
              </w:rPr>
              <w:t>DE LA PROPUESTA</w:t>
            </w:r>
          </w:p>
        </w:tc>
      </w:tr>
    </w:tbl>
    <w:p w14:paraId="6FD09FDE" w14:textId="77777777" w:rsidR="00422335" w:rsidRPr="00853EA0" w:rsidRDefault="00422335">
      <w:pPr>
        <w:pBdr>
          <w:between w:val="nil"/>
        </w:pBdr>
        <w:spacing w:line="240" w:lineRule="auto"/>
        <w:ind w:left="0" w:hanging="2"/>
        <w:jc w:val="both"/>
        <w:rPr>
          <w:rFonts w:ascii="Arial Narrow" w:eastAsia="Arial" w:hAnsi="Arial Narrow" w:cs="Arial"/>
          <w:color w:val="000000"/>
          <w:sz w:val="22"/>
          <w:szCs w:val="22"/>
        </w:rPr>
      </w:pPr>
    </w:p>
    <w:p w14:paraId="3191F319" w14:textId="77777777" w:rsidR="00422335" w:rsidRPr="00853EA0" w:rsidRDefault="0006234E">
      <w:pPr>
        <w:pBdr>
          <w:between w:val="nil"/>
        </w:pBdr>
        <w:spacing w:line="240" w:lineRule="auto"/>
        <w:ind w:left="0" w:hanging="2"/>
        <w:jc w:val="both"/>
        <w:rPr>
          <w:rFonts w:ascii="Arial Narrow" w:hAnsi="Arial Narrow" w:cs="Arial"/>
          <w:color w:val="000000"/>
          <w:sz w:val="22"/>
          <w:szCs w:val="22"/>
        </w:rPr>
      </w:pPr>
      <w:r w:rsidRPr="00853EA0">
        <w:rPr>
          <w:rFonts w:ascii="Arial Narrow" w:eastAsia="Arial" w:hAnsi="Arial Narrow" w:cs="Arial"/>
          <w:b/>
          <w:color w:val="000000"/>
          <w:sz w:val="22"/>
          <w:szCs w:val="22"/>
        </w:rPr>
        <w:t xml:space="preserve">3.11.1. FACTORES DE </w:t>
      </w:r>
      <w:r w:rsidR="00080593" w:rsidRPr="00853EA0">
        <w:rPr>
          <w:rFonts w:ascii="Arial Narrow" w:eastAsia="Arial" w:hAnsi="Arial Narrow" w:cs="Arial"/>
          <w:b/>
          <w:color w:val="000000"/>
          <w:sz w:val="22"/>
          <w:szCs w:val="22"/>
        </w:rPr>
        <w:t>EVALUACIÓN</w:t>
      </w:r>
      <w:r w:rsidRPr="00853EA0">
        <w:rPr>
          <w:rFonts w:ascii="Arial Narrow" w:eastAsia="Arial" w:hAnsi="Arial Narrow" w:cs="Arial"/>
          <w:b/>
          <w:color w:val="000000"/>
          <w:sz w:val="22"/>
          <w:szCs w:val="22"/>
        </w:rPr>
        <w:t>:</w:t>
      </w:r>
    </w:p>
    <w:p w14:paraId="4727CBD7" w14:textId="77777777" w:rsidR="00422335" w:rsidRPr="00853EA0" w:rsidRDefault="00422335">
      <w:pPr>
        <w:pBdr>
          <w:between w:val="nil"/>
        </w:pBdr>
        <w:spacing w:line="240" w:lineRule="auto"/>
        <w:ind w:left="0" w:hanging="2"/>
        <w:jc w:val="both"/>
        <w:rPr>
          <w:rFonts w:ascii="Arial Narrow" w:eastAsia="Arial" w:hAnsi="Arial Narrow" w:cs="Arial"/>
          <w:color w:val="000000"/>
          <w:sz w:val="22"/>
          <w:szCs w:val="22"/>
        </w:rPr>
      </w:pPr>
    </w:p>
    <w:p w14:paraId="5CC3D510" w14:textId="57CB9749" w:rsidR="00422335" w:rsidRPr="00853EA0" w:rsidRDefault="00F2007E">
      <w:pPr>
        <w:pBdr>
          <w:between w:val="nil"/>
        </w:pBdr>
        <w:spacing w:line="240" w:lineRule="auto"/>
        <w:ind w:left="0" w:hanging="2"/>
        <w:jc w:val="both"/>
        <w:rPr>
          <w:rFonts w:ascii="Arial Narrow" w:eastAsia="Arial" w:hAnsi="Arial Narrow" w:cs="Arial"/>
          <w:color w:val="000000"/>
          <w:sz w:val="22"/>
          <w:szCs w:val="22"/>
        </w:rPr>
      </w:pPr>
      <w:r w:rsidRPr="00853EA0">
        <w:rPr>
          <w:rFonts w:ascii="Arial Narrow" w:eastAsia="Arial" w:hAnsi="Arial Narrow" w:cs="Arial"/>
          <w:color w:val="000000"/>
          <w:sz w:val="22"/>
          <w:szCs w:val="22"/>
        </w:rPr>
        <w:t xml:space="preserve">La evaluación de </w:t>
      </w:r>
      <w:r w:rsidR="0006234E" w:rsidRPr="00853EA0">
        <w:rPr>
          <w:rFonts w:ascii="Arial Narrow" w:eastAsia="Arial" w:hAnsi="Arial Narrow" w:cs="Arial"/>
          <w:color w:val="000000"/>
          <w:sz w:val="22"/>
          <w:szCs w:val="22"/>
        </w:rPr>
        <w:t xml:space="preserve">la propuesta presentada por la </w:t>
      </w:r>
      <w:r w:rsidR="00996A5D" w:rsidRPr="00853EA0">
        <w:rPr>
          <w:rFonts w:ascii="Arial Narrow" w:eastAsia="Arial" w:hAnsi="Arial Narrow" w:cs="Arial"/>
          <w:color w:val="000000"/>
          <w:sz w:val="22"/>
          <w:szCs w:val="22"/>
        </w:rPr>
        <w:t>XXXXXXXXXXXXXXXXXXXXX tuvo</w:t>
      </w:r>
      <w:r w:rsidR="0006234E" w:rsidRPr="00853EA0">
        <w:rPr>
          <w:rFonts w:ascii="Arial Narrow" w:eastAsia="Arial" w:hAnsi="Arial Narrow" w:cs="Arial"/>
          <w:color w:val="000000"/>
          <w:sz w:val="22"/>
          <w:szCs w:val="22"/>
        </w:rPr>
        <w:t xml:space="preserve"> los siguientes resultados:</w:t>
      </w:r>
    </w:p>
    <w:p w14:paraId="491CF398" w14:textId="526B6D33" w:rsidR="00C9427D" w:rsidRPr="00853EA0" w:rsidRDefault="00C9427D" w:rsidP="00CC458D">
      <w:pPr>
        <w:pBdr>
          <w:between w:val="nil"/>
        </w:pBdr>
        <w:spacing w:line="240" w:lineRule="auto"/>
        <w:ind w:leftChars="0" w:left="0" w:firstLineChars="0" w:firstLine="0"/>
        <w:jc w:val="both"/>
        <w:rPr>
          <w:rFonts w:ascii="Arial Narrow" w:eastAsia="Arial" w:hAnsi="Arial Narrow" w:cs="Arial"/>
          <w:color w:val="000000"/>
          <w:sz w:val="22"/>
          <w:szCs w:val="22"/>
        </w:rPr>
      </w:pPr>
    </w:p>
    <w:p w14:paraId="016C8E4D" w14:textId="676E40C5" w:rsidR="00CC458D" w:rsidRPr="00853EA0" w:rsidRDefault="00CC458D" w:rsidP="00CC458D">
      <w:pPr>
        <w:pBdr>
          <w:between w:val="nil"/>
        </w:pBdr>
        <w:spacing w:line="240" w:lineRule="auto"/>
        <w:ind w:left="0" w:hanging="2"/>
        <w:jc w:val="both"/>
        <w:rPr>
          <w:rFonts w:ascii="Arial Narrow" w:eastAsia="Arial" w:hAnsi="Arial Narrow" w:cs="Arial"/>
          <w:b/>
          <w:bCs/>
          <w:color w:val="000000"/>
          <w:sz w:val="22"/>
          <w:szCs w:val="22"/>
        </w:rPr>
      </w:pPr>
      <w:r w:rsidRPr="00853EA0">
        <w:rPr>
          <w:rFonts w:ascii="Arial Narrow" w:eastAsia="Arial" w:hAnsi="Arial Narrow" w:cs="Arial"/>
          <w:b/>
          <w:bCs/>
          <w:color w:val="000000"/>
          <w:sz w:val="22"/>
          <w:szCs w:val="22"/>
        </w:rPr>
        <w:t>FACTORES DE PONDERACIÓN 100%</w:t>
      </w:r>
    </w:p>
    <w:p w14:paraId="3C9BC9B5" w14:textId="77777777" w:rsidR="00CC458D" w:rsidRPr="00853EA0" w:rsidRDefault="00CC458D" w:rsidP="00CC458D">
      <w:pPr>
        <w:pBdr>
          <w:between w:val="nil"/>
        </w:pBdr>
        <w:spacing w:line="240" w:lineRule="auto"/>
        <w:ind w:left="0" w:hanging="2"/>
        <w:jc w:val="both"/>
        <w:rPr>
          <w:rFonts w:ascii="Arial Narrow" w:eastAsia="Arial" w:hAnsi="Arial Narrow" w:cs="Arial"/>
          <w:b/>
          <w:bCs/>
          <w:color w:val="000000"/>
          <w:sz w:val="22"/>
          <w:szCs w:val="22"/>
        </w:rPr>
      </w:pPr>
    </w:p>
    <w:p w14:paraId="3F960543" w14:textId="3EF711C1" w:rsidR="00CC458D" w:rsidRPr="00853EA0" w:rsidRDefault="00CC458D" w:rsidP="00CC458D">
      <w:pPr>
        <w:pBdr>
          <w:between w:val="nil"/>
        </w:pBdr>
        <w:spacing w:line="240" w:lineRule="auto"/>
        <w:ind w:left="0" w:hanging="2"/>
        <w:jc w:val="both"/>
        <w:rPr>
          <w:rFonts w:ascii="Arial Narrow" w:eastAsia="Arial" w:hAnsi="Arial Narrow" w:cs="Arial"/>
          <w:b/>
          <w:bCs/>
          <w:color w:val="000000"/>
          <w:sz w:val="22"/>
          <w:szCs w:val="22"/>
        </w:rPr>
      </w:pPr>
      <w:r w:rsidRPr="00853EA0">
        <w:rPr>
          <w:rFonts w:ascii="Arial Narrow" w:eastAsia="Arial" w:hAnsi="Arial Narrow" w:cs="Arial"/>
          <w:b/>
          <w:bCs/>
          <w:color w:val="000000"/>
          <w:sz w:val="22"/>
          <w:szCs w:val="22"/>
        </w:rPr>
        <w:t xml:space="preserve"> FACTOR CALIDAD: 60%</w:t>
      </w:r>
    </w:p>
    <w:p w14:paraId="7954BED7" w14:textId="77777777" w:rsidR="00CC458D" w:rsidRPr="00853EA0" w:rsidRDefault="00CC458D" w:rsidP="00CC458D">
      <w:pPr>
        <w:pBdr>
          <w:between w:val="nil"/>
        </w:pBdr>
        <w:spacing w:line="240" w:lineRule="auto"/>
        <w:ind w:left="0" w:hanging="2"/>
        <w:jc w:val="both"/>
        <w:rPr>
          <w:rFonts w:ascii="Arial Narrow" w:eastAsia="Arial" w:hAnsi="Arial Narrow" w:cs="Arial"/>
          <w:b/>
          <w:bCs/>
          <w:color w:val="000000"/>
          <w:sz w:val="22"/>
          <w:szCs w:val="22"/>
        </w:rPr>
      </w:pPr>
    </w:p>
    <w:p w14:paraId="32075158" w14:textId="2770DE80" w:rsidR="00BC4063" w:rsidRPr="00853EA0" w:rsidRDefault="00CC458D" w:rsidP="00CC458D">
      <w:pPr>
        <w:pBdr>
          <w:between w:val="nil"/>
        </w:pBdr>
        <w:spacing w:line="240" w:lineRule="auto"/>
        <w:ind w:left="0" w:hanging="2"/>
        <w:jc w:val="both"/>
        <w:rPr>
          <w:rFonts w:ascii="Arial Narrow" w:eastAsia="Arial" w:hAnsi="Arial Narrow" w:cs="Arial"/>
          <w:b/>
          <w:bCs/>
          <w:color w:val="000000"/>
          <w:sz w:val="22"/>
          <w:szCs w:val="22"/>
        </w:rPr>
      </w:pPr>
      <w:r w:rsidRPr="00853EA0">
        <w:rPr>
          <w:rFonts w:ascii="Arial Narrow" w:eastAsia="Arial" w:hAnsi="Arial Narrow" w:cs="Arial"/>
          <w:b/>
          <w:bCs/>
          <w:color w:val="000000"/>
          <w:sz w:val="22"/>
          <w:szCs w:val="22"/>
        </w:rPr>
        <w:t>FACTOR PRECIO: 40%</w:t>
      </w:r>
    </w:p>
    <w:p w14:paraId="76B9DC5E" w14:textId="77777777" w:rsidR="00422335" w:rsidRPr="00853EA0" w:rsidRDefault="00422335" w:rsidP="00CC458D">
      <w:pPr>
        <w:pBdr>
          <w:between w:val="nil"/>
        </w:pBdr>
        <w:spacing w:line="240" w:lineRule="auto"/>
        <w:ind w:leftChars="0" w:left="0" w:firstLineChars="0" w:firstLine="0"/>
        <w:jc w:val="both"/>
        <w:rPr>
          <w:rFonts w:ascii="Arial Narrow" w:eastAsia="Arial" w:hAnsi="Arial Narrow" w:cs="Arial"/>
          <w:color w:val="000000"/>
          <w:sz w:val="22"/>
          <w:szCs w:val="22"/>
        </w:rPr>
      </w:pPr>
    </w:p>
    <w:tbl>
      <w:tblPr>
        <w:tblStyle w:val="af3"/>
        <w:tblW w:w="10065" w:type="dxa"/>
        <w:tblInd w:w="-34" w:type="dxa"/>
        <w:tblLayout w:type="fixed"/>
        <w:tblLook w:val="0000" w:firstRow="0" w:lastRow="0" w:firstColumn="0" w:lastColumn="0" w:noHBand="0" w:noVBand="0"/>
      </w:tblPr>
      <w:tblGrid>
        <w:gridCol w:w="10065"/>
      </w:tblGrid>
      <w:tr w:rsidR="00422335" w:rsidRPr="00853EA0" w14:paraId="09674CDC" w14:textId="77777777">
        <w:tc>
          <w:tcPr>
            <w:tcW w:w="10065" w:type="dxa"/>
            <w:tcBorders>
              <w:top w:val="single" w:sz="4" w:space="0" w:color="000000"/>
              <w:left w:val="single" w:sz="4" w:space="0" w:color="000000"/>
              <w:bottom w:val="single" w:sz="4" w:space="0" w:color="000000"/>
              <w:right w:val="single" w:sz="4" w:space="0" w:color="000000"/>
            </w:tcBorders>
          </w:tcPr>
          <w:p w14:paraId="5347ED4C" w14:textId="77777777" w:rsidR="00422335" w:rsidRPr="00853EA0" w:rsidRDefault="0006234E">
            <w:pPr>
              <w:ind w:left="0" w:right="46" w:hanging="2"/>
              <w:jc w:val="both"/>
              <w:rPr>
                <w:rFonts w:ascii="Arial Narrow" w:hAnsi="Arial Narrow" w:cs="Arial"/>
                <w:sz w:val="22"/>
                <w:szCs w:val="22"/>
              </w:rPr>
            </w:pPr>
            <w:r w:rsidRPr="00853EA0">
              <w:rPr>
                <w:rFonts w:ascii="Arial Narrow" w:eastAsia="Arial" w:hAnsi="Arial Narrow" w:cs="Arial"/>
                <w:b/>
                <w:color w:val="000000"/>
                <w:sz w:val="22"/>
                <w:szCs w:val="22"/>
              </w:rPr>
              <w:t>4. FUNDAMENTACIÓN JURÍDICA QUE SOPORTA LA CELEBRACIÓN DEL CONVENIO.</w:t>
            </w:r>
          </w:p>
        </w:tc>
      </w:tr>
    </w:tbl>
    <w:p w14:paraId="5AFC5C00" w14:textId="77777777" w:rsidR="00422335" w:rsidRPr="00853EA0" w:rsidRDefault="00422335">
      <w:pPr>
        <w:ind w:left="0" w:right="46" w:hanging="2"/>
        <w:jc w:val="both"/>
        <w:rPr>
          <w:rFonts w:ascii="Arial Narrow" w:eastAsia="Arial" w:hAnsi="Arial Narrow" w:cs="Arial"/>
          <w:sz w:val="22"/>
          <w:szCs w:val="22"/>
        </w:rPr>
      </w:pPr>
    </w:p>
    <w:p w14:paraId="1E62622A" w14:textId="77777777" w:rsidR="004A0E76" w:rsidRPr="00853EA0" w:rsidRDefault="004A0E76" w:rsidP="004A0E76">
      <w:pPr>
        <w:ind w:left="0" w:right="46" w:hanging="2"/>
        <w:jc w:val="both"/>
        <w:rPr>
          <w:rStyle w:val="Fuentedeprrafopredeter3"/>
          <w:rFonts w:ascii="Arial Narrow" w:hAnsi="Arial Narrow" w:cs="Arial"/>
          <w:spacing w:val="-3"/>
          <w:sz w:val="22"/>
          <w:szCs w:val="22"/>
        </w:rPr>
      </w:pPr>
      <w:r w:rsidRPr="00853EA0">
        <w:rPr>
          <w:rStyle w:val="Fuentedeprrafopredeter3"/>
          <w:rFonts w:ascii="Arial Narrow" w:hAnsi="Arial Narrow" w:cs="Arial"/>
          <w:spacing w:val="-3"/>
          <w:sz w:val="22"/>
          <w:szCs w:val="22"/>
        </w:rPr>
        <w:t>Convenio de Asociación, que se celebra en d</w:t>
      </w:r>
      <w:r w:rsidR="00C1454D" w:rsidRPr="00853EA0">
        <w:rPr>
          <w:rStyle w:val="Fuentedeprrafopredeter3"/>
          <w:rFonts w:ascii="Arial Narrow" w:hAnsi="Arial Narrow" w:cs="Arial"/>
          <w:spacing w:val="-3"/>
          <w:sz w:val="22"/>
          <w:szCs w:val="22"/>
        </w:rPr>
        <w:t xml:space="preserve">esarrollo de lo contemplado en </w:t>
      </w:r>
      <w:r w:rsidR="00B611FD" w:rsidRPr="00853EA0">
        <w:rPr>
          <w:rStyle w:val="Fuentedeprrafopredeter3"/>
          <w:rFonts w:ascii="Arial Narrow" w:hAnsi="Arial Narrow" w:cs="Arial"/>
          <w:spacing w:val="-3"/>
          <w:sz w:val="22"/>
          <w:szCs w:val="22"/>
        </w:rPr>
        <w:t>el</w:t>
      </w:r>
      <w:r w:rsidRPr="00853EA0">
        <w:rPr>
          <w:rStyle w:val="Fuentedeprrafopredeter3"/>
          <w:rFonts w:ascii="Arial Narrow" w:hAnsi="Arial Narrow" w:cs="Arial"/>
          <w:spacing w:val="-3"/>
          <w:sz w:val="22"/>
          <w:szCs w:val="22"/>
        </w:rPr>
        <w:t xml:space="preserve"> decreto 092 de 2017</w:t>
      </w:r>
      <w:r w:rsidR="00B611FD" w:rsidRPr="00853EA0">
        <w:rPr>
          <w:rStyle w:val="Fuentedeprrafopredeter3"/>
          <w:rFonts w:ascii="Arial Narrow" w:hAnsi="Arial Narrow" w:cs="Arial"/>
          <w:spacing w:val="-3"/>
          <w:sz w:val="22"/>
          <w:szCs w:val="22"/>
        </w:rPr>
        <w:t>.</w:t>
      </w:r>
    </w:p>
    <w:p w14:paraId="60EE785A" w14:textId="77777777" w:rsidR="00422335" w:rsidRPr="00853EA0" w:rsidRDefault="00422335" w:rsidP="00CC458D">
      <w:pPr>
        <w:ind w:leftChars="0" w:left="0" w:right="46" w:firstLineChars="0" w:firstLine="0"/>
        <w:jc w:val="both"/>
        <w:rPr>
          <w:rFonts w:ascii="Arial Narrow" w:eastAsia="Arial" w:hAnsi="Arial Narrow" w:cs="Arial"/>
          <w:sz w:val="22"/>
          <w:szCs w:val="22"/>
        </w:rPr>
      </w:pPr>
    </w:p>
    <w:tbl>
      <w:tblPr>
        <w:tblStyle w:val="af4"/>
        <w:tblW w:w="10065" w:type="dxa"/>
        <w:tblInd w:w="-5" w:type="dxa"/>
        <w:tblLayout w:type="fixed"/>
        <w:tblLook w:val="0000" w:firstRow="0" w:lastRow="0" w:firstColumn="0" w:lastColumn="0" w:noHBand="0" w:noVBand="0"/>
      </w:tblPr>
      <w:tblGrid>
        <w:gridCol w:w="10065"/>
      </w:tblGrid>
      <w:tr w:rsidR="00422335" w:rsidRPr="00853EA0" w14:paraId="1086D5B5" w14:textId="77777777" w:rsidTr="00CC458D">
        <w:tc>
          <w:tcPr>
            <w:tcW w:w="10065" w:type="dxa"/>
            <w:tcBorders>
              <w:top w:val="single" w:sz="4" w:space="0" w:color="000000"/>
              <w:left w:val="single" w:sz="4" w:space="0" w:color="000000"/>
              <w:bottom w:val="single" w:sz="4" w:space="0" w:color="000000"/>
              <w:right w:val="single" w:sz="4" w:space="0" w:color="000000"/>
            </w:tcBorders>
          </w:tcPr>
          <w:p w14:paraId="378BFD72" w14:textId="77777777" w:rsidR="00422335" w:rsidRPr="00853EA0" w:rsidRDefault="0006234E">
            <w:pPr>
              <w:ind w:left="0" w:right="46" w:hanging="2"/>
              <w:jc w:val="both"/>
              <w:rPr>
                <w:rFonts w:ascii="Arial Narrow" w:hAnsi="Arial Narrow" w:cs="Arial"/>
                <w:sz w:val="22"/>
                <w:szCs w:val="22"/>
              </w:rPr>
            </w:pPr>
            <w:r w:rsidRPr="00853EA0">
              <w:rPr>
                <w:rFonts w:ascii="Arial Narrow" w:eastAsia="Arial" w:hAnsi="Arial Narrow" w:cs="Arial"/>
                <w:b/>
                <w:color w:val="000000"/>
                <w:sz w:val="22"/>
                <w:szCs w:val="22"/>
              </w:rPr>
              <w:t>5. ANÁLISIS QUE SOPORTA EL VALOR ESTIMADO DEL CONVENIO.</w:t>
            </w:r>
          </w:p>
        </w:tc>
      </w:tr>
    </w:tbl>
    <w:p w14:paraId="1FC14BAF" w14:textId="77777777" w:rsidR="00422335" w:rsidRPr="00853EA0" w:rsidRDefault="00422335">
      <w:pPr>
        <w:ind w:left="0" w:right="46" w:hanging="2"/>
        <w:jc w:val="both"/>
        <w:rPr>
          <w:rFonts w:ascii="Arial Narrow" w:eastAsia="Arial" w:hAnsi="Arial Narrow" w:cs="Arial"/>
          <w:sz w:val="22"/>
          <w:szCs w:val="22"/>
        </w:rPr>
      </w:pPr>
    </w:p>
    <w:p w14:paraId="558144A0" w14:textId="779CAF37" w:rsidR="00422335" w:rsidRPr="00853EA0" w:rsidRDefault="009B04D9" w:rsidP="004C376F">
      <w:pPr>
        <w:pStyle w:val="LO-Normal"/>
        <w:ind w:left="0" w:hanging="2"/>
        <w:jc w:val="both"/>
        <w:rPr>
          <w:rFonts w:ascii="Arial Narrow" w:eastAsia="Arial" w:hAnsi="Arial Narrow" w:cs="Arial"/>
          <w:color w:val="000000"/>
          <w:sz w:val="22"/>
          <w:szCs w:val="22"/>
        </w:rPr>
      </w:pPr>
      <w:r w:rsidRPr="00853EA0">
        <w:rPr>
          <w:rFonts w:ascii="Arial Narrow" w:eastAsia="Arial" w:hAnsi="Arial Narrow" w:cs="Arial"/>
          <w:color w:val="000000"/>
          <w:sz w:val="22"/>
          <w:szCs w:val="22"/>
        </w:rPr>
        <w:t xml:space="preserve">Para determinar el presupuesto del </w:t>
      </w:r>
      <w:proofErr w:type="spellStart"/>
      <w:r w:rsidRPr="00853EA0">
        <w:rPr>
          <w:rFonts w:ascii="Arial Narrow" w:eastAsia="Arial" w:hAnsi="Arial Narrow" w:cs="Arial"/>
          <w:color w:val="000000"/>
          <w:sz w:val="22"/>
          <w:szCs w:val="22"/>
        </w:rPr>
        <w:t>Idartes</w:t>
      </w:r>
      <w:proofErr w:type="spellEnd"/>
      <w:r w:rsidRPr="00853EA0">
        <w:rPr>
          <w:rFonts w:ascii="Arial Narrow" w:eastAsia="Arial" w:hAnsi="Arial Narrow" w:cs="Arial"/>
          <w:color w:val="000000"/>
          <w:sz w:val="22"/>
          <w:szCs w:val="22"/>
        </w:rPr>
        <w:t xml:space="preserve"> para la ejecución del convenio, la entidad realizó</w:t>
      </w:r>
      <w:r w:rsidR="00BB3ADD" w:rsidRPr="00853EA0">
        <w:rPr>
          <w:rFonts w:ascii="Arial Narrow" w:eastAsia="Arial" w:hAnsi="Arial Narrow" w:cs="Arial"/>
          <w:color w:val="000000"/>
          <w:sz w:val="22"/>
          <w:szCs w:val="22"/>
        </w:rPr>
        <w:t xml:space="preserve">, a través de la plataforma transaccional </w:t>
      </w:r>
      <w:proofErr w:type="spellStart"/>
      <w:r w:rsidR="00BB3ADD" w:rsidRPr="00853EA0">
        <w:rPr>
          <w:rFonts w:ascii="Arial Narrow" w:eastAsia="Arial" w:hAnsi="Arial Narrow" w:cs="Arial"/>
          <w:color w:val="000000"/>
          <w:sz w:val="22"/>
          <w:szCs w:val="22"/>
        </w:rPr>
        <w:t>Secop</w:t>
      </w:r>
      <w:proofErr w:type="spellEnd"/>
      <w:r w:rsidR="00BB3ADD" w:rsidRPr="00853EA0">
        <w:rPr>
          <w:rFonts w:ascii="Arial Narrow" w:eastAsia="Arial" w:hAnsi="Arial Narrow" w:cs="Arial"/>
          <w:color w:val="000000"/>
          <w:sz w:val="22"/>
          <w:szCs w:val="22"/>
        </w:rPr>
        <w:t xml:space="preserve"> II</w:t>
      </w:r>
      <w:r w:rsidR="00EE14B9" w:rsidRPr="00853EA0">
        <w:rPr>
          <w:rFonts w:ascii="Arial Narrow" w:eastAsia="Arial" w:hAnsi="Arial Narrow" w:cs="Arial"/>
          <w:color w:val="000000"/>
          <w:sz w:val="22"/>
          <w:szCs w:val="22"/>
        </w:rPr>
        <w:t xml:space="preserve"> </w:t>
      </w:r>
      <w:r w:rsidR="00BB3ADD" w:rsidRPr="00853EA0">
        <w:rPr>
          <w:rFonts w:ascii="Arial Narrow" w:eastAsia="Arial" w:hAnsi="Arial Narrow" w:cs="Arial"/>
          <w:color w:val="000000"/>
          <w:sz w:val="22"/>
          <w:szCs w:val="22"/>
        </w:rPr>
        <w:t xml:space="preserve">un evento de cotización con el consecutivo </w:t>
      </w:r>
      <w:r w:rsidR="00B544CD" w:rsidRPr="00853EA0">
        <w:rPr>
          <w:rFonts w:ascii="Arial Narrow" w:eastAsia="Arial" w:hAnsi="Arial Narrow" w:cs="Arial"/>
          <w:color w:val="000000"/>
          <w:sz w:val="22"/>
          <w:szCs w:val="22"/>
        </w:rPr>
        <w:t>IDARTES - COT. 091-2022-CINEMATECA</w:t>
      </w:r>
      <w:r w:rsidR="000754A0" w:rsidRPr="00853EA0">
        <w:rPr>
          <w:rFonts w:ascii="Arial Narrow" w:eastAsia="Arial" w:hAnsi="Arial Narrow" w:cs="Arial"/>
          <w:color w:val="000000"/>
          <w:sz w:val="22"/>
          <w:szCs w:val="22"/>
        </w:rPr>
        <w:t xml:space="preserve">. </w:t>
      </w:r>
      <w:r w:rsidR="00BB3ADD" w:rsidRPr="00853EA0">
        <w:rPr>
          <w:rFonts w:ascii="Arial Narrow" w:eastAsia="Arial" w:hAnsi="Arial Narrow" w:cs="Arial"/>
          <w:color w:val="000000"/>
          <w:sz w:val="22"/>
          <w:szCs w:val="22"/>
        </w:rPr>
        <w:t xml:space="preserve">el día </w:t>
      </w:r>
      <w:r w:rsidR="00996A5D" w:rsidRPr="00853EA0">
        <w:rPr>
          <w:rFonts w:ascii="Arial Narrow" w:eastAsia="Arial" w:hAnsi="Arial Narrow" w:cs="Arial"/>
          <w:color w:val="000000"/>
          <w:sz w:val="22"/>
          <w:szCs w:val="22"/>
        </w:rPr>
        <w:t>1</w:t>
      </w:r>
      <w:r w:rsidR="00222462" w:rsidRPr="00853EA0">
        <w:rPr>
          <w:rFonts w:ascii="Arial Narrow" w:eastAsia="Arial" w:hAnsi="Arial Narrow" w:cs="Arial"/>
          <w:color w:val="000000"/>
          <w:sz w:val="22"/>
          <w:szCs w:val="22"/>
        </w:rPr>
        <w:t>5</w:t>
      </w:r>
      <w:r w:rsidR="006A04AF" w:rsidRPr="00853EA0">
        <w:rPr>
          <w:rFonts w:ascii="Arial Narrow" w:eastAsia="Arial" w:hAnsi="Arial Narrow" w:cs="Arial"/>
          <w:color w:val="000000"/>
          <w:sz w:val="22"/>
          <w:szCs w:val="22"/>
        </w:rPr>
        <w:t xml:space="preserve"> de </w:t>
      </w:r>
      <w:r w:rsidR="00B544CD" w:rsidRPr="00853EA0">
        <w:rPr>
          <w:rFonts w:ascii="Arial Narrow" w:eastAsia="Arial" w:hAnsi="Arial Narrow" w:cs="Arial"/>
          <w:color w:val="000000"/>
          <w:sz w:val="22"/>
          <w:szCs w:val="22"/>
        </w:rPr>
        <w:t>junio</w:t>
      </w:r>
      <w:r w:rsidR="000754A0" w:rsidRPr="00853EA0">
        <w:rPr>
          <w:rFonts w:ascii="Arial Narrow" w:eastAsia="Arial" w:hAnsi="Arial Narrow" w:cs="Arial"/>
          <w:color w:val="000000"/>
          <w:sz w:val="22"/>
          <w:szCs w:val="22"/>
        </w:rPr>
        <w:t xml:space="preserve"> de 202</w:t>
      </w:r>
      <w:r w:rsidR="00996A5D" w:rsidRPr="00853EA0">
        <w:rPr>
          <w:rFonts w:ascii="Arial Narrow" w:eastAsia="Arial" w:hAnsi="Arial Narrow" w:cs="Arial"/>
          <w:color w:val="000000"/>
          <w:sz w:val="22"/>
          <w:szCs w:val="22"/>
        </w:rPr>
        <w:t>2</w:t>
      </w:r>
      <w:r w:rsidR="000711A3" w:rsidRPr="00853EA0">
        <w:rPr>
          <w:rFonts w:ascii="Arial Narrow" w:eastAsia="Arial" w:hAnsi="Arial Narrow" w:cs="Arial"/>
          <w:color w:val="000000"/>
          <w:sz w:val="22"/>
          <w:szCs w:val="22"/>
        </w:rPr>
        <w:t>,</w:t>
      </w:r>
      <w:r w:rsidR="00BB3ADD" w:rsidRPr="00853EA0">
        <w:rPr>
          <w:rFonts w:ascii="Arial Narrow" w:eastAsia="Arial" w:hAnsi="Arial Narrow" w:cs="Arial"/>
          <w:color w:val="000000"/>
          <w:sz w:val="22"/>
          <w:szCs w:val="22"/>
        </w:rPr>
        <w:t xml:space="preserve"> cuya evaluación econ</w:t>
      </w:r>
      <w:r w:rsidR="000711A3" w:rsidRPr="00853EA0">
        <w:rPr>
          <w:rFonts w:ascii="Arial Narrow" w:eastAsia="Arial" w:hAnsi="Arial Narrow" w:cs="Arial"/>
          <w:color w:val="000000"/>
          <w:sz w:val="22"/>
          <w:szCs w:val="22"/>
        </w:rPr>
        <w:t xml:space="preserve">ómica, a partir de </w:t>
      </w:r>
      <w:r w:rsidR="004C376F" w:rsidRPr="00853EA0">
        <w:rPr>
          <w:rFonts w:ascii="Arial Narrow" w:eastAsia="Arial" w:hAnsi="Arial Narrow" w:cs="Arial"/>
          <w:color w:val="000000"/>
          <w:sz w:val="22"/>
          <w:szCs w:val="22"/>
        </w:rPr>
        <w:t xml:space="preserve">las dos cotizaciones presentadas, </w:t>
      </w:r>
      <w:r w:rsidR="00222462" w:rsidRPr="00853EA0">
        <w:rPr>
          <w:rFonts w:ascii="Arial Narrow" w:eastAsia="Arial" w:hAnsi="Arial Narrow" w:cs="Arial"/>
          <w:color w:val="000000"/>
          <w:sz w:val="22"/>
          <w:szCs w:val="22"/>
        </w:rPr>
        <w:t xml:space="preserve">el </w:t>
      </w:r>
      <w:proofErr w:type="spellStart"/>
      <w:r w:rsidR="00222462" w:rsidRPr="00853EA0">
        <w:rPr>
          <w:rFonts w:ascii="Arial Narrow" w:eastAsia="Arial" w:hAnsi="Arial Narrow" w:cs="Arial"/>
          <w:color w:val="000000"/>
          <w:sz w:val="22"/>
          <w:szCs w:val="22"/>
        </w:rPr>
        <w:t>Secop</w:t>
      </w:r>
      <w:proofErr w:type="spellEnd"/>
      <w:r w:rsidR="00996A5D" w:rsidRPr="00853EA0">
        <w:rPr>
          <w:rFonts w:ascii="Arial Narrow" w:eastAsia="Arial" w:hAnsi="Arial Narrow" w:cs="Arial"/>
          <w:color w:val="000000"/>
          <w:sz w:val="22"/>
          <w:szCs w:val="22"/>
        </w:rPr>
        <w:t xml:space="preserve"> II sugirió el valor</w:t>
      </w:r>
      <w:r w:rsidR="00B544CD" w:rsidRPr="00853EA0">
        <w:rPr>
          <w:rFonts w:ascii="Arial Narrow" w:eastAsia="Arial" w:hAnsi="Arial Narrow" w:cs="Arial"/>
          <w:color w:val="000000"/>
          <w:sz w:val="22"/>
          <w:szCs w:val="22"/>
        </w:rPr>
        <w:t xml:space="preserve"> total</w:t>
      </w:r>
      <w:r w:rsidR="00996A5D" w:rsidRPr="00853EA0">
        <w:rPr>
          <w:rFonts w:ascii="Arial Narrow" w:eastAsia="Arial" w:hAnsi="Arial Narrow" w:cs="Arial"/>
          <w:color w:val="000000"/>
          <w:sz w:val="22"/>
          <w:szCs w:val="22"/>
        </w:rPr>
        <w:t xml:space="preserve"> más bajo para la prestación de los servicios requeridos, el cual asciende a la suma total de </w:t>
      </w:r>
      <w:r w:rsidR="0086619E" w:rsidRPr="00853EA0">
        <w:rPr>
          <w:rFonts w:ascii="Arial Narrow" w:eastAsia="Arial" w:hAnsi="Arial Narrow" w:cs="Arial"/>
          <w:b/>
          <w:color w:val="000000"/>
          <w:sz w:val="22"/>
          <w:szCs w:val="22"/>
        </w:rPr>
        <w:t>QUINIENTOS OCHENTA Y TRES MILLONES SEISCIENTOS OCHENTA Y CINCO MIL PESOS M/CTE. ($583.685.000)</w:t>
      </w:r>
      <w:r w:rsidR="00B544CD" w:rsidRPr="00853EA0">
        <w:rPr>
          <w:rFonts w:ascii="Arial Narrow" w:eastAsia="Arial" w:hAnsi="Arial Narrow" w:cs="Arial"/>
          <w:b/>
          <w:color w:val="000000"/>
          <w:sz w:val="22"/>
          <w:szCs w:val="22"/>
        </w:rPr>
        <w:t>,</w:t>
      </w:r>
      <w:r w:rsidR="004C376F" w:rsidRPr="00853EA0">
        <w:rPr>
          <w:rFonts w:ascii="Arial Narrow" w:eastAsia="Arial" w:hAnsi="Arial Narrow" w:cs="Arial"/>
          <w:b/>
          <w:sz w:val="22"/>
          <w:szCs w:val="22"/>
        </w:rPr>
        <w:t xml:space="preserve"> e</w:t>
      </w:r>
      <w:r w:rsidR="004C376F" w:rsidRPr="00853EA0">
        <w:rPr>
          <w:rFonts w:ascii="Arial Narrow" w:eastAsia="Arial" w:hAnsi="Arial Narrow" w:cs="Arial"/>
          <w:bCs/>
          <w:sz w:val="22"/>
          <w:szCs w:val="22"/>
        </w:rPr>
        <w:t>l presupuesto incluye IVA, y demás impuestos, tasas, contribuciones, costos directos e indirectos.</w:t>
      </w:r>
    </w:p>
    <w:p w14:paraId="3DC6FBDC" w14:textId="77777777" w:rsidR="008A7C70" w:rsidRPr="00853EA0" w:rsidRDefault="008A7C70" w:rsidP="00222462">
      <w:pPr>
        <w:widowControl/>
        <w:pBdr>
          <w:top w:val="nil"/>
          <w:left w:val="nil"/>
          <w:bottom w:val="nil"/>
          <w:right w:val="nil"/>
          <w:between w:val="nil"/>
        </w:pBdr>
        <w:spacing w:line="240" w:lineRule="auto"/>
        <w:ind w:leftChars="0" w:left="0" w:firstLineChars="0" w:firstLine="0"/>
        <w:jc w:val="both"/>
        <w:rPr>
          <w:rFonts w:ascii="Arial Narrow" w:eastAsia="Arial" w:hAnsi="Arial Narrow" w:cs="Arial"/>
          <w:color w:val="000000"/>
          <w:sz w:val="22"/>
          <w:szCs w:val="22"/>
        </w:rPr>
      </w:pPr>
    </w:p>
    <w:tbl>
      <w:tblPr>
        <w:tblStyle w:val="af5"/>
        <w:tblW w:w="10027" w:type="dxa"/>
        <w:tblInd w:w="-3" w:type="dxa"/>
        <w:tblLayout w:type="fixed"/>
        <w:tblLook w:val="0000" w:firstRow="0" w:lastRow="0" w:firstColumn="0" w:lastColumn="0" w:noHBand="0" w:noVBand="0"/>
      </w:tblPr>
      <w:tblGrid>
        <w:gridCol w:w="10027"/>
      </w:tblGrid>
      <w:tr w:rsidR="00422335" w:rsidRPr="00853EA0" w14:paraId="109B025D" w14:textId="77777777">
        <w:tc>
          <w:tcPr>
            <w:tcW w:w="10027" w:type="dxa"/>
            <w:tcBorders>
              <w:top w:val="single" w:sz="4" w:space="0" w:color="000000"/>
              <w:left w:val="single" w:sz="4" w:space="0" w:color="000000"/>
              <w:bottom w:val="single" w:sz="4" w:space="0" w:color="000000"/>
              <w:right w:val="single" w:sz="4" w:space="0" w:color="000000"/>
            </w:tcBorders>
          </w:tcPr>
          <w:p w14:paraId="3EB06838" w14:textId="77777777" w:rsidR="00422335" w:rsidRPr="00853EA0" w:rsidRDefault="0006234E">
            <w:pPr>
              <w:ind w:left="0" w:right="46" w:hanging="2"/>
              <w:jc w:val="both"/>
              <w:rPr>
                <w:rFonts w:ascii="Arial Narrow" w:hAnsi="Arial Narrow" w:cs="Arial"/>
                <w:sz w:val="22"/>
                <w:szCs w:val="22"/>
              </w:rPr>
            </w:pPr>
            <w:r w:rsidRPr="00853EA0">
              <w:rPr>
                <w:rFonts w:ascii="Arial Narrow" w:eastAsia="Arial" w:hAnsi="Arial Narrow" w:cs="Arial"/>
                <w:b/>
                <w:sz w:val="22"/>
                <w:szCs w:val="22"/>
              </w:rPr>
              <w:t xml:space="preserve">6. </w:t>
            </w:r>
            <w:r w:rsidRPr="00853EA0">
              <w:rPr>
                <w:rFonts w:ascii="Arial Narrow" w:eastAsia="Arial" w:hAnsi="Arial Narrow" w:cs="Arial"/>
                <w:b/>
                <w:color w:val="000000"/>
                <w:sz w:val="22"/>
                <w:szCs w:val="22"/>
              </w:rPr>
              <w:t>ANÁLISIS DEL RIESGO</w:t>
            </w:r>
          </w:p>
        </w:tc>
      </w:tr>
    </w:tbl>
    <w:p w14:paraId="25B67158" w14:textId="77777777" w:rsidR="00422335" w:rsidRPr="00853EA0" w:rsidRDefault="00422335">
      <w:pPr>
        <w:widowControl/>
        <w:pBdr>
          <w:between w:val="nil"/>
        </w:pBdr>
        <w:spacing w:line="240" w:lineRule="auto"/>
        <w:ind w:left="0" w:right="45" w:hanging="2"/>
        <w:jc w:val="both"/>
        <w:rPr>
          <w:rFonts w:ascii="Arial Narrow" w:eastAsia="Arial" w:hAnsi="Arial Narrow" w:cs="Arial"/>
          <w:color w:val="000000"/>
          <w:sz w:val="22"/>
          <w:szCs w:val="22"/>
        </w:rPr>
      </w:pPr>
    </w:p>
    <w:p w14:paraId="6327025A" w14:textId="77777777" w:rsidR="009B04D9" w:rsidRPr="00853EA0" w:rsidRDefault="009B04D9" w:rsidP="00996A5D">
      <w:pPr>
        <w:pStyle w:val="western"/>
        <w:spacing w:before="0" w:after="0" w:line="240" w:lineRule="auto"/>
        <w:ind w:left="-2" w:right="45" w:firstLineChars="0" w:firstLine="0"/>
        <w:jc w:val="both"/>
        <w:rPr>
          <w:rStyle w:val="Fuentedeprrafopredeter3"/>
          <w:rFonts w:ascii="Arial Narrow" w:eastAsia="SimSun" w:hAnsi="Arial Narrow" w:cs="Arial"/>
          <w:color w:val="auto"/>
          <w:spacing w:val="-3"/>
          <w:sz w:val="22"/>
          <w:szCs w:val="22"/>
          <w:lang w:bidi="hi-IN"/>
        </w:rPr>
      </w:pPr>
      <w:r w:rsidRPr="00853EA0">
        <w:rPr>
          <w:rStyle w:val="Fuentedeprrafopredeter3"/>
          <w:rFonts w:ascii="Arial Narrow" w:eastAsia="SimSun" w:hAnsi="Arial Narrow" w:cs="Arial"/>
          <w:color w:val="auto"/>
          <w:spacing w:val="-3"/>
          <w:sz w:val="22"/>
          <w:szCs w:val="22"/>
          <w:lang w:bidi="hi-IN"/>
        </w:rPr>
        <w:t>Dada la modalidad de contratación utilizarse para el cumplimiento efectivo del objeto contractual propuesto, la entidad ha determinado la necesidad de solicitar una garantía de seguros que contenga los amparos de cumplimiento, pago de salarios y responsabilidad civil extracontractual, a efectos de mitigar los impactos negativos que pudiesen presentarse en el desarrollo del objeto contratado, dejando claro que al encontrarse amparados por dichas garantías ya no hacen parte de los riesgos previsibles ya que los mismos quedan cubiertos con un mecanismo de mitigación.</w:t>
      </w:r>
    </w:p>
    <w:p w14:paraId="6A92182D" w14:textId="77777777" w:rsidR="009B04D9" w:rsidRPr="00853EA0" w:rsidRDefault="009B04D9" w:rsidP="009B04D9">
      <w:pPr>
        <w:pStyle w:val="western"/>
        <w:spacing w:before="0" w:after="0" w:line="240" w:lineRule="auto"/>
        <w:ind w:left="0" w:right="45" w:hanging="2"/>
        <w:jc w:val="both"/>
        <w:rPr>
          <w:rStyle w:val="Fuentedeprrafopredeter3"/>
          <w:rFonts w:ascii="Arial Narrow" w:eastAsia="SimSun" w:hAnsi="Arial Narrow" w:cs="Arial"/>
          <w:color w:val="auto"/>
          <w:spacing w:val="-3"/>
          <w:sz w:val="22"/>
          <w:szCs w:val="22"/>
          <w:lang w:bidi="hi-IN"/>
        </w:rPr>
      </w:pPr>
    </w:p>
    <w:p w14:paraId="01B65C41" w14:textId="77777777" w:rsidR="009B04D9" w:rsidRPr="00853EA0" w:rsidRDefault="009B04D9" w:rsidP="009B04D9">
      <w:pPr>
        <w:pStyle w:val="western"/>
        <w:spacing w:before="0" w:after="0" w:line="240" w:lineRule="auto"/>
        <w:ind w:left="0" w:right="45" w:hanging="2"/>
        <w:jc w:val="both"/>
        <w:rPr>
          <w:rStyle w:val="Fuentedeprrafopredeter3"/>
          <w:rFonts w:ascii="Arial Narrow" w:eastAsia="SimSun" w:hAnsi="Arial Narrow" w:cs="Arial"/>
          <w:color w:val="auto"/>
          <w:spacing w:val="-3"/>
          <w:sz w:val="22"/>
          <w:szCs w:val="22"/>
          <w:lang w:bidi="hi-IN"/>
        </w:rPr>
      </w:pPr>
      <w:r w:rsidRPr="00853EA0">
        <w:rPr>
          <w:rStyle w:val="Fuentedeprrafopredeter3"/>
          <w:rFonts w:ascii="Arial Narrow" w:eastAsia="SimSun" w:hAnsi="Arial Narrow" w:cs="Arial"/>
          <w:color w:val="auto"/>
          <w:spacing w:val="-3"/>
          <w:sz w:val="22"/>
          <w:szCs w:val="22"/>
          <w:lang w:bidi="hi-IN"/>
        </w:rPr>
        <w:t>De otro lado, se ha tomado la determinación de incluir en la matriz siguiente riesgos de tipo legislativo, tributario, político, de la naturaleza, tecnológico, social, económico, sanitario, operacional y cambiario para el desarrollo del objeto contractual; a efectos de tener los posibles eventos de probable o posible ocurrencia cubiertos; para que de esta forma la Entidad Estatal pueda satisfacer la necesidad que motivó el convenio.</w:t>
      </w:r>
    </w:p>
    <w:p w14:paraId="4BFDDE4A" w14:textId="77777777" w:rsidR="009B04D9" w:rsidRPr="00853EA0" w:rsidRDefault="009B04D9" w:rsidP="009B04D9">
      <w:pPr>
        <w:pStyle w:val="western"/>
        <w:spacing w:before="0" w:after="0" w:line="240" w:lineRule="auto"/>
        <w:ind w:left="0" w:right="45" w:hanging="2"/>
        <w:jc w:val="both"/>
        <w:rPr>
          <w:rStyle w:val="Fuentedeprrafopredeter3"/>
          <w:rFonts w:ascii="Arial Narrow" w:eastAsia="SimSun" w:hAnsi="Arial Narrow" w:cs="Arial"/>
          <w:color w:val="auto"/>
          <w:spacing w:val="-3"/>
          <w:sz w:val="22"/>
          <w:szCs w:val="22"/>
          <w:lang w:bidi="hi-IN"/>
        </w:rPr>
      </w:pPr>
    </w:p>
    <w:tbl>
      <w:tblPr>
        <w:tblW w:w="10365" w:type="dxa"/>
        <w:tblInd w:w="-113" w:type="dxa"/>
        <w:tblLayout w:type="fixed"/>
        <w:tblLook w:val="04A0" w:firstRow="1" w:lastRow="0" w:firstColumn="1" w:lastColumn="0" w:noHBand="0" w:noVBand="1"/>
      </w:tblPr>
      <w:tblGrid>
        <w:gridCol w:w="1668"/>
        <w:gridCol w:w="1530"/>
        <w:gridCol w:w="1588"/>
        <w:gridCol w:w="1105"/>
        <w:gridCol w:w="1163"/>
        <w:gridCol w:w="1418"/>
        <w:gridCol w:w="1893"/>
      </w:tblGrid>
      <w:tr w:rsidR="009B04D9" w:rsidRPr="00853EA0" w14:paraId="37F0D430" w14:textId="77777777" w:rsidTr="009B04D9">
        <w:tc>
          <w:tcPr>
            <w:tcW w:w="10365" w:type="dxa"/>
            <w:gridSpan w:val="7"/>
            <w:tcBorders>
              <w:top w:val="single" w:sz="4" w:space="0" w:color="000000"/>
              <w:left w:val="single" w:sz="4" w:space="0" w:color="000000"/>
              <w:bottom w:val="single" w:sz="4" w:space="0" w:color="000000"/>
              <w:right w:val="single" w:sz="4" w:space="0" w:color="000000"/>
            </w:tcBorders>
            <w:hideMark/>
          </w:tcPr>
          <w:p w14:paraId="65458AF5" w14:textId="77777777" w:rsidR="009B04D9" w:rsidRPr="003A00F1" w:rsidRDefault="009B04D9" w:rsidP="009B04D9">
            <w:pPr>
              <w:ind w:left="0" w:right="46" w:hanging="2"/>
              <w:rPr>
                <w:rFonts w:ascii="Arial Narrow" w:hAnsi="Arial Narrow" w:cs="Arial"/>
                <w:kern w:val="2"/>
                <w:sz w:val="16"/>
                <w:szCs w:val="16"/>
              </w:rPr>
            </w:pPr>
            <w:r w:rsidRPr="003A00F1">
              <w:rPr>
                <w:rFonts w:ascii="Arial Narrow" w:eastAsia="Arial" w:hAnsi="Arial Narrow" w:cs="Arial"/>
                <w:b/>
                <w:sz w:val="16"/>
                <w:szCs w:val="16"/>
              </w:rPr>
              <w:t xml:space="preserve">6.1. RIESGOS </w:t>
            </w:r>
          </w:p>
        </w:tc>
      </w:tr>
      <w:tr w:rsidR="009B04D9" w:rsidRPr="00853EA0" w14:paraId="61E4F24D" w14:textId="77777777" w:rsidTr="008A7C70">
        <w:trPr>
          <w:trHeight w:val="765"/>
        </w:trPr>
        <w:tc>
          <w:tcPr>
            <w:tcW w:w="1668" w:type="dxa"/>
            <w:tcBorders>
              <w:top w:val="single" w:sz="4" w:space="0" w:color="000000"/>
              <w:left w:val="single" w:sz="4" w:space="0" w:color="000000"/>
              <w:bottom w:val="single" w:sz="4" w:space="0" w:color="000000"/>
              <w:right w:val="nil"/>
            </w:tcBorders>
            <w:vAlign w:val="center"/>
            <w:hideMark/>
          </w:tcPr>
          <w:p w14:paraId="2D090098"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b/>
                <w:sz w:val="16"/>
                <w:szCs w:val="16"/>
              </w:rPr>
              <w:t>Riesgo</w:t>
            </w:r>
          </w:p>
        </w:tc>
        <w:tc>
          <w:tcPr>
            <w:tcW w:w="1530" w:type="dxa"/>
            <w:tcBorders>
              <w:top w:val="single" w:sz="4" w:space="0" w:color="000000"/>
              <w:left w:val="single" w:sz="4" w:space="0" w:color="000000"/>
              <w:bottom w:val="single" w:sz="4" w:space="0" w:color="000000"/>
              <w:right w:val="nil"/>
            </w:tcBorders>
            <w:vAlign w:val="center"/>
            <w:hideMark/>
          </w:tcPr>
          <w:p w14:paraId="4D6881D0"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b/>
                <w:sz w:val="16"/>
                <w:szCs w:val="16"/>
              </w:rPr>
              <w:t>Causa</w:t>
            </w:r>
          </w:p>
        </w:tc>
        <w:tc>
          <w:tcPr>
            <w:tcW w:w="1588" w:type="dxa"/>
            <w:tcBorders>
              <w:top w:val="single" w:sz="4" w:space="0" w:color="000000"/>
              <w:left w:val="single" w:sz="4" w:space="0" w:color="000000"/>
              <w:bottom w:val="single" w:sz="4" w:space="0" w:color="000000"/>
              <w:right w:val="nil"/>
            </w:tcBorders>
            <w:vAlign w:val="center"/>
            <w:hideMark/>
          </w:tcPr>
          <w:p w14:paraId="3D48E40D"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b/>
                <w:sz w:val="16"/>
                <w:szCs w:val="16"/>
              </w:rPr>
              <w:t>Responsable</w:t>
            </w:r>
          </w:p>
        </w:tc>
        <w:tc>
          <w:tcPr>
            <w:tcW w:w="1105" w:type="dxa"/>
            <w:tcBorders>
              <w:top w:val="single" w:sz="4" w:space="0" w:color="000000"/>
              <w:left w:val="single" w:sz="4" w:space="0" w:color="000000"/>
              <w:bottom w:val="single" w:sz="4" w:space="0" w:color="000000"/>
              <w:right w:val="nil"/>
            </w:tcBorders>
            <w:vAlign w:val="center"/>
            <w:hideMark/>
          </w:tcPr>
          <w:p w14:paraId="3061983F"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b/>
                <w:sz w:val="16"/>
                <w:szCs w:val="16"/>
              </w:rPr>
              <w:t>Consecuencia</w:t>
            </w:r>
          </w:p>
        </w:tc>
        <w:tc>
          <w:tcPr>
            <w:tcW w:w="1163" w:type="dxa"/>
            <w:tcBorders>
              <w:top w:val="single" w:sz="4" w:space="0" w:color="000000"/>
              <w:left w:val="single" w:sz="4" w:space="0" w:color="000000"/>
              <w:bottom w:val="single" w:sz="4" w:space="0" w:color="000000"/>
              <w:right w:val="nil"/>
            </w:tcBorders>
            <w:vAlign w:val="center"/>
            <w:hideMark/>
          </w:tcPr>
          <w:p w14:paraId="2B1A7457"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b/>
                <w:sz w:val="16"/>
                <w:szCs w:val="16"/>
              </w:rPr>
              <w:t>Desequilibrio económico del contrato</w:t>
            </w:r>
          </w:p>
        </w:tc>
        <w:tc>
          <w:tcPr>
            <w:tcW w:w="1418" w:type="dxa"/>
            <w:tcBorders>
              <w:top w:val="single" w:sz="4" w:space="0" w:color="000000"/>
              <w:left w:val="single" w:sz="4" w:space="0" w:color="000000"/>
              <w:bottom w:val="single" w:sz="4" w:space="0" w:color="000000"/>
              <w:right w:val="nil"/>
            </w:tcBorders>
            <w:vAlign w:val="center"/>
            <w:hideMark/>
          </w:tcPr>
          <w:p w14:paraId="30EE0413"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b/>
                <w:sz w:val="16"/>
                <w:szCs w:val="16"/>
              </w:rPr>
              <w:t>Inejecución contractual</w:t>
            </w:r>
          </w:p>
        </w:tc>
        <w:tc>
          <w:tcPr>
            <w:tcW w:w="1893" w:type="dxa"/>
            <w:tcBorders>
              <w:top w:val="single" w:sz="4" w:space="0" w:color="000000"/>
              <w:left w:val="single" w:sz="4" w:space="0" w:color="000000"/>
              <w:bottom w:val="single" w:sz="4" w:space="0" w:color="000000"/>
              <w:right w:val="single" w:sz="4" w:space="0" w:color="000000"/>
            </w:tcBorders>
            <w:vAlign w:val="center"/>
            <w:hideMark/>
          </w:tcPr>
          <w:p w14:paraId="361F17E8" w14:textId="77777777" w:rsidR="009B04D9" w:rsidRPr="003A00F1" w:rsidRDefault="009B04D9" w:rsidP="009B04D9">
            <w:pPr>
              <w:ind w:left="0" w:right="46" w:hanging="2"/>
              <w:jc w:val="center"/>
              <w:rPr>
                <w:rFonts w:ascii="Arial Narrow" w:hAnsi="Arial Narrow" w:cs="Arial"/>
                <w:sz w:val="16"/>
                <w:szCs w:val="16"/>
              </w:rPr>
            </w:pPr>
            <w:r w:rsidRPr="003A00F1">
              <w:rPr>
                <w:rFonts w:ascii="Arial Narrow" w:eastAsia="Arial" w:hAnsi="Arial Narrow" w:cs="Arial"/>
                <w:b/>
                <w:sz w:val="16"/>
                <w:szCs w:val="16"/>
              </w:rPr>
              <w:t>VR%</w:t>
            </w:r>
          </w:p>
        </w:tc>
      </w:tr>
      <w:tr w:rsidR="009B04D9" w:rsidRPr="00853EA0" w14:paraId="06CE195E" w14:textId="77777777" w:rsidTr="008A7C70">
        <w:trPr>
          <w:trHeight w:val="844"/>
        </w:trPr>
        <w:tc>
          <w:tcPr>
            <w:tcW w:w="1668" w:type="dxa"/>
            <w:tcBorders>
              <w:top w:val="nil"/>
              <w:left w:val="single" w:sz="4" w:space="0" w:color="000000"/>
              <w:bottom w:val="single" w:sz="4" w:space="0" w:color="auto"/>
              <w:right w:val="nil"/>
            </w:tcBorders>
            <w:vAlign w:val="center"/>
            <w:hideMark/>
          </w:tcPr>
          <w:p w14:paraId="273057B4"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b/>
                <w:sz w:val="16"/>
                <w:szCs w:val="16"/>
              </w:rPr>
              <w:t>RIESGO LEGISLATIVO</w:t>
            </w:r>
          </w:p>
        </w:tc>
        <w:tc>
          <w:tcPr>
            <w:tcW w:w="1530" w:type="dxa"/>
            <w:tcBorders>
              <w:top w:val="nil"/>
              <w:left w:val="single" w:sz="4" w:space="0" w:color="000000"/>
              <w:bottom w:val="single" w:sz="4" w:space="0" w:color="auto"/>
              <w:right w:val="nil"/>
            </w:tcBorders>
            <w:vAlign w:val="center"/>
            <w:hideMark/>
          </w:tcPr>
          <w:p w14:paraId="04A1652B"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Cambios que puedan producirse en la legislación, como por ejemplo en materia impositiva, en general en los temas que sean competencia de la ley.</w:t>
            </w:r>
          </w:p>
        </w:tc>
        <w:tc>
          <w:tcPr>
            <w:tcW w:w="1588" w:type="dxa"/>
            <w:tcBorders>
              <w:top w:val="nil"/>
              <w:left w:val="single" w:sz="4" w:space="0" w:color="000000"/>
              <w:bottom w:val="single" w:sz="4" w:space="0" w:color="auto"/>
              <w:right w:val="nil"/>
            </w:tcBorders>
            <w:vAlign w:val="center"/>
          </w:tcPr>
          <w:p w14:paraId="3EB2CEC1"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ENTIDAD CONTRATANTE</w:t>
            </w:r>
          </w:p>
          <w:p w14:paraId="6CB29B6D" w14:textId="77777777" w:rsidR="009B04D9" w:rsidRPr="003A00F1" w:rsidRDefault="009B04D9" w:rsidP="009B04D9">
            <w:pPr>
              <w:ind w:left="0" w:right="46" w:hanging="2"/>
              <w:jc w:val="center"/>
              <w:rPr>
                <w:rFonts w:ascii="Arial Narrow" w:eastAsia="Arial" w:hAnsi="Arial Narrow" w:cs="Arial"/>
                <w:sz w:val="16"/>
                <w:szCs w:val="16"/>
              </w:rPr>
            </w:pPr>
          </w:p>
          <w:p w14:paraId="1B019238"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ASOCIADO</w:t>
            </w:r>
          </w:p>
        </w:tc>
        <w:tc>
          <w:tcPr>
            <w:tcW w:w="1105" w:type="dxa"/>
            <w:tcBorders>
              <w:top w:val="nil"/>
              <w:left w:val="single" w:sz="4" w:space="0" w:color="000000"/>
              <w:bottom w:val="single" w:sz="4" w:space="0" w:color="auto"/>
              <w:right w:val="nil"/>
            </w:tcBorders>
            <w:vAlign w:val="center"/>
            <w:hideMark/>
          </w:tcPr>
          <w:p w14:paraId="26533E4B"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Mayores costos que pueden afectar el equilibrio económico del convenio.</w:t>
            </w:r>
          </w:p>
        </w:tc>
        <w:tc>
          <w:tcPr>
            <w:tcW w:w="1163" w:type="dxa"/>
            <w:tcBorders>
              <w:top w:val="nil"/>
              <w:left w:val="single" w:sz="4" w:space="0" w:color="000000"/>
              <w:bottom w:val="single" w:sz="4" w:space="0" w:color="auto"/>
              <w:right w:val="nil"/>
            </w:tcBorders>
            <w:vAlign w:val="center"/>
            <w:hideMark/>
          </w:tcPr>
          <w:p w14:paraId="628995D1"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418" w:type="dxa"/>
            <w:tcBorders>
              <w:top w:val="nil"/>
              <w:left w:val="single" w:sz="4" w:space="0" w:color="000000"/>
              <w:bottom w:val="single" w:sz="4" w:space="0" w:color="auto"/>
              <w:right w:val="nil"/>
            </w:tcBorders>
            <w:vAlign w:val="center"/>
            <w:hideMark/>
          </w:tcPr>
          <w:p w14:paraId="53455335"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893" w:type="dxa"/>
            <w:tcBorders>
              <w:top w:val="nil"/>
              <w:left w:val="single" w:sz="4" w:space="0" w:color="000000"/>
              <w:bottom w:val="single" w:sz="4" w:space="0" w:color="auto"/>
              <w:right w:val="single" w:sz="4" w:space="0" w:color="000000"/>
            </w:tcBorders>
            <w:vAlign w:val="center"/>
            <w:hideMark/>
          </w:tcPr>
          <w:p w14:paraId="259601C1"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Las fluctuaciones favorables o desfavorables hasta el (50%) será asumido por la entidad contratante y el otro (50%) por el asociado</w:t>
            </w:r>
          </w:p>
        </w:tc>
      </w:tr>
      <w:tr w:rsidR="009B04D9" w:rsidRPr="00853EA0" w14:paraId="6590BC20" w14:textId="77777777" w:rsidTr="008A7C70">
        <w:trPr>
          <w:trHeight w:val="617"/>
        </w:trPr>
        <w:tc>
          <w:tcPr>
            <w:tcW w:w="1668" w:type="dxa"/>
            <w:tcBorders>
              <w:top w:val="single" w:sz="4" w:space="0" w:color="auto"/>
              <w:left w:val="single" w:sz="4" w:space="0" w:color="auto"/>
              <w:bottom w:val="single" w:sz="4" w:space="0" w:color="auto"/>
              <w:right w:val="single" w:sz="4" w:space="0" w:color="auto"/>
            </w:tcBorders>
            <w:vAlign w:val="center"/>
            <w:hideMark/>
          </w:tcPr>
          <w:p w14:paraId="2BAFCCDE"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b/>
                <w:sz w:val="16"/>
                <w:szCs w:val="16"/>
              </w:rPr>
              <w:t>RIESGO TRIBUTARIO</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2533073"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 xml:space="preserve">Se refiere a las variaciones en la legislación tributaria, la creación de nuevos impuestos o la supresión o modificación de los existentes y en general cualquier evento que modifique las condiciones tributarias existentes al momento de la suscripción del </w:t>
            </w:r>
            <w:r w:rsidRPr="003A00F1">
              <w:rPr>
                <w:rFonts w:ascii="Arial Narrow" w:eastAsia="Arial" w:hAnsi="Arial Narrow" w:cs="Arial"/>
                <w:sz w:val="16"/>
                <w:szCs w:val="16"/>
              </w:rPr>
              <w:lastRenderedPageBreak/>
              <w:t>convenio.</w:t>
            </w:r>
          </w:p>
        </w:tc>
        <w:tc>
          <w:tcPr>
            <w:tcW w:w="1588" w:type="dxa"/>
            <w:tcBorders>
              <w:top w:val="single" w:sz="4" w:space="0" w:color="auto"/>
              <w:left w:val="single" w:sz="4" w:space="0" w:color="auto"/>
              <w:bottom w:val="single" w:sz="4" w:space="0" w:color="auto"/>
              <w:right w:val="single" w:sz="4" w:space="0" w:color="auto"/>
            </w:tcBorders>
            <w:vAlign w:val="center"/>
          </w:tcPr>
          <w:p w14:paraId="1C76706A"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lastRenderedPageBreak/>
              <w:t>ENTIDAD CONTRATANTE</w:t>
            </w:r>
          </w:p>
          <w:p w14:paraId="06C354AC" w14:textId="77777777" w:rsidR="009B04D9" w:rsidRPr="003A00F1" w:rsidRDefault="009B04D9" w:rsidP="009B04D9">
            <w:pPr>
              <w:ind w:left="0" w:right="46" w:hanging="2"/>
              <w:jc w:val="center"/>
              <w:rPr>
                <w:rFonts w:ascii="Arial Narrow" w:eastAsia="Arial" w:hAnsi="Arial Narrow" w:cs="Arial"/>
                <w:sz w:val="16"/>
                <w:szCs w:val="16"/>
              </w:rPr>
            </w:pPr>
          </w:p>
          <w:p w14:paraId="0E940CE0"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ASOCIADO</w:t>
            </w:r>
          </w:p>
        </w:tc>
        <w:tc>
          <w:tcPr>
            <w:tcW w:w="1105" w:type="dxa"/>
            <w:tcBorders>
              <w:top w:val="single" w:sz="4" w:space="0" w:color="auto"/>
              <w:left w:val="single" w:sz="4" w:space="0" w:color="auto"/>
              <w:bottom w:val="single" w:sz="4" w:space="0" w:color="auto"/>
              <w:right w:val="single" w:sz="4" w:space="0" w:color="auto"/>
            </w:tcBorders>
            <w:vAlign w:val="center"/>
            <w:hideMark/>
          </w:tcPr>
          <w:p w14:paraId="60BE9E4D"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Mayores costos en la carga impositiva (carga tributaria)</w:t>
            </w:r>
          </w:p>
        </w:tc>
        <w:tc>
          <w:tcPr>
            <w:tcW w:w="1163" w:type="dxa"/>
            <w:tcBorders>
              <w:top w:val="single" w:sz="4" w:space="0" w:color="auto"/>
              <w:left w:val="single" w:sz="4" w:space="0" w:color="auto"/>
              <w:bottom w:val="single" w:sz="4" w:space="0" w:color="auto"/>
              <w:right w:val="single" w:sz="4" w:space="0" w:color="auto"/>
            </w:tcBorders>
            <w:vAlign w:val="center"/>
            <w:hideMark/>
          </w:tcPr>
          <w:p w14:paraId="0BCBE145"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78DB9C2"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893" w:type="dxa"/>
            <w:tcBorders>
              <w:top w:val="single" w:sz="4" w:space="0" w:color="auto"/>
              <w:left w:val="single" w:sz="4" w:space="0" w:color="auto"/>
              <w:bottom w:val="single" w:sz="4" w:space="0" w:color="auto"/>
              <w:right w:val="single" w:sz="4" w:space="0" w:color="auto"/>
            </w:tcBorders>
            <w:vAlign w:val="center"/>
            <w:hideMark/>
          </w:tcPr>
          <w:p w14:paraId="031C08F8"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 xml:space="preserve">Lo asume en un cien por </w:t>
            </w:r>
            <w:proofErr w:type="gramStart"/>
            <w:r w:rsidRPr="003A00F1">
              <w:rPr>
                <w:rFonts w:ascii="Arial Narrow" w:eastAsia="Arial" w:hAnsi="Arial Narrow" w:cs="Arial"/>
                <w:sz w:val="16"/>
                <w:szCs w:val="16"/>
              </w:rPr>
              <w:t>ciento(</w:t>
            </w:r>
            <w:proofErr w:type="gramEnd"/>
            <w:r w:rsidRPr="003A00F1">
              <w:rPr>
                <w:rFonts w:ascii="Arial Narrow" w:eastAsia="Arial" w:hAnsi="Arial Narrow" w:cs="Arial"/>
                <w:sz w:val="16"/>
                <w:szCs w:val="16"/>
              </w:rPr>
              <w:t>100%) el asociado</w:t>
            </w:r>
          </w:p>
        </w:tc>
      </w:tr>
      <w:tr w:rsidR="009B04D9" w:rsidRPr="00853EA0" w14:paraId="77B5A169" w14:textId="77777777" w:rsidTr="008A7C70">
        <w:trPr>
          <w:trHeight w:val="617"/>
        </w:trPr>
        <w:tc>
          <w:tcPr>
            <w:tcW w:w="1668" w:type="dxa"/>
            <w:tcBorders>
              <w:top w:val="single" w:sz="4" w:space="0" w:color="auto"/>
              <w:left w:val="single" w:sz="4" w:space="0" w:color="000000"/>
              <w:bottom w:val="single" w:sz="4" w:space="0" w:color="000000"/>
              <w:right w:val="nil"/>
            </w:tcBorders>
            <w:vAlign w:val="center"/>
            <w:hideMark/>
          </w:tcPr>
          <w:p w14:paraId="7C8E1401"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b/>
                <w:sz w:val="16"/>
                <w:szCs w:val="16"/>
              </w:rPr>
              <w:t>RIESGO POLÍTICO</w:t>
            </w:r>
          </w:p>
        </w:tc>
        <w:tc>
          <w:tcPr>
            <w:tcW w:w="1530" w:type="dxa"/>
            <w:tcBorders>
              <w:top w:val="single" w:sz="4" w:space="0" w:color="auto"/>
              <w:left w:val="single" w:sz="4" w:space="0" w:color="000000"/>
              <w:bottom w:val="single" w:sz="4" w:space="0" w:color="000000"/>
              <w:right w:val="nil"/>
            </w:tcBorders>
            <w:vAlign w:val="center"/>
            <w:hideMark/>
          </w:tcPr>
          <w:p w14:paraId="71A26F49"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Relacionado con conflictos internos, conflictos de Colombia con otros Estados y situaciones de orden público que afecten la ejecución del convenio.</w:t>
            </w:r>
          </w:p>
        </w:tc>
        <w:tc>
          <w:tcPr>
            <w:tcW w:w="1588" w:type="dxa"/>
            <w:tcBorders>
              <w:top w:val="single" w:sz="4" w:space="0" w:color="auto"/>
              <w:left w:val="single" w:sz="4" w:space="0" w:color="000000"/>
              <w:bottom w:val="single" w:sz="4" w:space="0" w:color="000000"/>
              <w:right w:val="nil"/>
            </w:tcBorders>
            <w:vAlign w:val="center"/>
            <w:hideMark/>
          </w:tcPr>
          <w:p w14:paraId="7F942659"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ENTIDAD CONTRATANTE</w:t>
            </w:r>
          </w:p>
        </w:tc>
        <w:tc>
          <w:tcPr>
            <w:tcW w:w="1105" w:type="dxa"/>
            <w:tcBorders>
              <w:top w:val="single" w:sz="4" w:space="0" w:color="auto"/>
              <w:left w:val="single" w:sz="4" w:space="0" w:color="000000"/>
              <w:bottom w:val="single" w:sz="4" w:space="0" w:color="000000"/>
              <w:right w:val="nil"/>
            </w:tcBorders>
            <w:vAlign w:val="center"/>
            <w:hideMark/>
          </w:tcPr>
          <w:p w14:paraId="719014A6"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Imposibilidad de ejecutar el objeto del convenio</w:t>
            </w:r>
          </w:p>
        </w:tc>
        <w:tc>
          <w:tcPr>
            <w:tcW w:w="1163" w:type="dxa"/>
            <w:tcBorders>
              <w:top w:val="single" w:sz="4" w:space="0" w:color="auto"/>
              <w:left w:val="single" w:sz="4" w:space="0" w:color="000000"/>
              <w:bottom w:val="single" w:sz="4" w:space="0" w:color="000000"/>
              <w:right w:val="nil"/>
            </w:tcBorders>
            <w:vAlign w:val="center"/>
            <w:hideMark/>
          </w:tcPr>
          <w:p w14:paraId="3F7508EF"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418" w:type="dxa"/>
            <w:tcBorders>
              <w:top w:val="single" w:sz="4" w:space="0" w:color="auto"/>
              <w:left w:val="single" w:sz="4" w:space="0" w:color="000000"/>
              <w:bottom w:val="single" w:sz="4" w:space="0" w:color="000000"/>
              <w:right w:val="nil"/>
            </w:tcBorders>
            <w:vAlign w:val="center"/>
            <w:hideMark/>
          </w:tcPr>
          <w:p w14:paraId="07E49092"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893" w:type="dxa"/>
            <w:tcBorders>
              <w:top w:val="single" w:sz="4" w:space="0" w:color="auto"/>
              <w:left w:val="single" w:sz="4" w:space="0" w:color="000000"/>
              <w:bottom w:val="single" w:sz="4" w:space="0" w:color="000000"/>
              <w:right w:val="single" w:sz="4" w:space="0" w:color="000000"/>
            </w:tcBorders>
            <w:vAlign w:val="center"/>
            <w:hideMark/>
          </w:tcPr>
          <w:p w14:paraId="668AD90C"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Lo asume en un cien por ciento (100%) el IDARTES.</w:t>
            </w:r>
          </w:p>
        </w:tc>
      </w:tr>
      <w:tr w:rsidR="009B04D9" w:rsidRPr="00853EA0" w14:paraId="65396498" w14:textId="77777777" w:rsidTr="008A7C70">
        <w:trPr>
          <w:trHeight w:val="617"/>
        </w:trPr>
        <w:tc>
          <w:tcPr>
            <w:tcW w:w="1668" w:type="dxa"/>
            <w:tcBorders>
              <w:top w:val="single" w:sz="4" w:space="0" w:color="000000"/>
              <w:left w:val="single" w:sz="4" w:space="0" w:color="000000"/>
              <w:bottom w:val="single" w:sz="4" w:space="0" w:color="000000"/>
              <w:right w:val="single" w:sz="4" w:space="0" w:color="000000"/>
            </w:tcBorders>
            <w:vAlign w:val="center"/>
            <w:hideMark/>
          </w:tcPr>
          <w:p w14:paraId="0DFE233F" w14:textId="77777777" w:rsidR="009B04D9" w:rsidRPr="003A00F1" w:rsidRDefault="009B04D9" w:rsidP="009B04D9">
            <w:pPr>
              <w:ind w:left="0" w:right="46" w:hanging="2"/>
              <w:jc w:val="center"/>
              <w:rPr>
                <w:rFonts w:ascii="Arial Narrow" w:eastAsia="Arial" w:hAnsi="Arial Narrow" w:cs="Arial"/>
                <w:b/>
                <w:sz w:val="16"/>
                <w:szCs w:val="16"/>
              </w:rPr>
            </w:pPr>
            <w:r w:rsidRPr="003A00F1">
              <w:rPr>
                <w:rFonts w:ascii="Arial Narrow" w:eastAsia="Arial" w:hAnsi="Arial Narrow" w:cs="Arial"/>
                <w:b/>
                <w:sz w:val="16"/>
                <w:szCs w:val="16"/>
              </w:rPr>
              <w:t>DE LA NATURALEZA</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699AE327"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Eventos de la naturaleza previsibles en los cuales no hay intervención humana, que pueden impactar la ejecución del convenio</w:t>
            </w:r>
          </w:p>
        </w:tc>
        <w:tc>
          <w:tcPr>
            <w:tcW w:w="1588" w:type="dxa"/>
            <w:tcBorders>
              <w:top w:val="single" w:sz="4" w:space="0" w:color="000000"/>
              <w:left w:val="single" w:sz="4" w:space="0" w:color="000000"/>
              <w:bottom w:val="single" w:sz="4" w:space="0" w:color="000000"/>
              <w:right w:val="single" w:sz="4" w:space="0" w:color="000000"/>
            </w:tcBorders>
            <w:vAlign w:val="center"/>
            <w:hideMark/>
          </w:tcPr>
          <w:p w14:paraId="76094301"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ASOCIADO</w:t>
            </w:r>
          </w:p>
        </w:tc>
        <w:tc>
          <w:tcPr>
            <w:tcW w:w="1105" w:type="dxa"/>
            <w:tcBorders>
              <w:top w:val="single" w:sz="4" w:space="0" w:color="000000"/>
              <w:left w:val="single" w:sz="4" w:space="0" w:color="000000"/>
              <w:bottom w:val="single" w:sz="4" w:space="0" w:color="000000"/>
              <w:right w:val="single" w:sz="4" w:space="0" w:color="000000"/>
            </w:tcBorders>
            <w:vAlign w:val="center"/>
            <w:hideMark/>
          </w:tcPr>
          <w:p w14:paraId="5C5C7685"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Imposibilidad de ejecutar el objeto del convenio</w:t>
            </w:r>
          </w:p>
        </w:tc>
        <w:tc>
          <w:tcPr>
            <w:tcW w:w="1163" w:type="dxa"/>
            <w:tcBorders>
              <w:top w:val="single" w:sz="4" w:space="0" w:color="000000"/>
              <w:left w:val="single" w:sz="4" w:space="0" w:color="000000"/>
              <w:bottom w:val="single" w:sz="4" w:space="0" w:color="000000"/>
              <w:right w:val="single" w:sz="4" w:space="0" w:color="000000"/>
            </w:tcBorders>
            <w:vAlign w:val="center"/>
            <w:hideMark/>
          </w:tcPr>
          <w:p w14:paraId="623BC194"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97E2EDF"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893" w:type="dxa"/>
            <w:tcBorders>
              <w:top w:val="single" w:sz="4" w:space="0" w:color="000000"/>
              <w:left w:val="single" w:sz="4" w:space="0" w:color="000000"/>
              <w:bottom w:val="single" w:sz="4" w:space="0" w:color="000000"/>
              <w:right w:val="single" w:sz="4" w:space="0" w:color="000000"/>
            </w:tcBorders>
            <w:vAlign w:val="center"/>
            <w:hideMark/>
          </w:tcPr>
          <w:p w14:paraId="68D8EE43"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Lo asume en un cien por ciento (100%) el asociado</w:t>
            </w:r>
          </w:p>
        </w:tc>
      </w:tr>
      <w:tr w:rsidR="009B04D9" w:rsidRPr="00853EA0" w14:paraId="21A21154" w14:textId="77777777" w:rsidTr="008A7C70">
        <w:trPr>
          <w:trHeight w:val="617"/>
        </w:trPr>
        <w:tc>
          <w:tcPr>
            <w:tcW w:w="1668" w:type="dxa"/>
            <w:tcBorders>
              <w:top w:val="single" w:sz="4" w:space="0" w:color="000000"/>
              <w:left w:val="single" w:sz="4" w:space="0" w:color="000000"/>
              <w:bottom w:val="single" w:sz="4" w:space="0" w:color="000000"/>
              <w:right w:val="single" w:sz="4" w:space="0" w:color="000000"/>
            </w:tcBorders>
            <w:vAlign w:val="center"/>
            <w:hideMark/>
          </w:tcPr>
          <w:p w14:paraId="65D4F668" w14:textId="77777777" w:rsidR="009B04D9" w:rsidRPr="003A00F1" w:rsidRDefault="009B04D9" w:rsidP="009B04D9">
            <w:pPr>
              <w:ind w:left="0" w:right="46" w:hanging="2"/>
              <w:jc w:val="center"/>
              <w:rPr>
                <w:rFonts w:ascii="Arial Narrow" w:eastAsia="Arial" w:hAnsi="Arial Narrow" w:cs="Arial"/>
                <w:b/>
                <w:sz w:val="16"/>
                <w:szCs w:val="16"/>
              </w:rPr>
            </w:pPr>
            <w:r w:rsidRPr="003A00F1">
              <w:rPr>
                <w:rFonts w:ascii="Arial Narrow" w:eastAsia="Arial" w:hAnsi="Arial Narrow" w:cs="Arial"/>
                <w:b/>
                <w:sz w:val="16"/>
                <w:szCs w:val="16"/>
              </w:rPr>
              <w:t>TECNOLÓGICO</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35FDCFCB"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Falla de los equipos necesarios para el desarrollo del objeto del convenio</w:t>
            </w:r>
          </w:p>
        </w:tc>
        <w:tc>
          <w:tcPr>
            <w:tcW w:w="1588" w:type="dxa"/>
            <w:tcBorders>
              <w:top w:val="single" w:sz="4" w:space="0" w:color="000000"/>
              <w:left w:val="single" w:sz="4" w:space="0" w:color="000000"/>
              <w:bottom w:val="single" w:sz="4" w:space="0" w:color="000000"/>
              <w:right w:val="single" w:sz="4" w:space="0" w:color="000000"/>
            </w:tcBorders>
            <w:vAlign w:val="center"/>
            <w:hideMark/>
          </w:tcPr>
          <w:p w14:paraId="65197AAE"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ASOCIADO</w:t>
            </w:r>
          </w:p>
        </w:tc>
        <w:tc>
          <w:tcPr>
            <w:tcW w:w="1105" w:type="dxa"/>
            <w:tcBorders>
              <w:top w:val="single" w:sz="4" w:space="0" w:color="000000"/>
              <w:left w:val="single" w:sz="4" w:space="0" w:color="000000"/>
              <w:bottom w:val="single" w:sz="4" w:space="0" w:color="000000"/>
              <w:right w:val="single" w:sz="4" w:space="0" w:color="000000"/>
            </w:tcBorders>
            <w:vAlign w:val="center"/>
            <w:hideMark/>
          </w:tcPr>
          <w:p w14:paraId="1D84608C"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Imposibilidad de ejecutar el objeto del convenio</w:t>
            </w:r>
          </w:p>
        </w:tc>
        <w:tc>
          <w:tcPr>
            <w:tcW w:w="1163" w:type="dxa"/>
            <w:tcBorders>
              <w:top w:val="single" w:sz="4" w:space="0" w:color="000000"/>
              <w:left w:val="single" w:sz="4" w:space="0" w:color="000000"/>
              <w:bottom w:val="single" w:sz="4" w:space="0" w:color="000000"/>
              <w:right w:val="single" w:sz="4" w:space="0" w:color="000000"/>
            </w:tcBorders>
            <w:vAlign w:val="center"/>
            <w:hideMark/>
          </w:tcPr>
          <w:p w14:paraId="7A788D95"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DDC8C34"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893" w:type="dxa"/>
            <w:tcBorders>
              <w:top w:val="single" w:sz="4" w:space="0" w:color="000000"/>
              <w:left w:val="single" w:sz="4" w:space="0" w:color="000000"/>
              <w:bottom w:val="single" w:sz="4" w:space="0" w:color="000000"/>
              <w:right w:val="single" w:sz="4" w:space="0" w:color="000000"/>
            </w:tcBorders>
            <w:vAlign w:val="center"/>
            <w:hideMark/>
          </w:tcPr>
          <w:p w14:paraId="10FBA97E"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Lo asume en un cien por ciento (100%) el asociado</w:t>
            </w:r>
          </w:p>
        </w:tc>
      </w:tr>
      <w:tr w:rsidR="009B04D9" w:rsidRPr="00853EA0" w14:paraId="5013A068" w14:textId="77777777" w:rsidTr="008A7C70">
        <w:trPr>
          <w:trHeight w:val="617"/>
        </w:trPr>
        <w:tc>
          <w:tcPr>
            <w:tcW w:w="1668" w:type="dxa"/>
            <w:tcBorders>
              <w:top w:val="single" w:sz="4" w:space="0" w:color="000000"/>
              <w:left w:val="single" w:sz="4" w:space="0" w:color="000000"/>
              <w:bottom w:val="single" w:sz="4" w:space="0" w:color="000000"/>
              <w:right w:val="single" w:sz="4" w:space="0" w:color="000000"/>
            </w:tcBorders>
            <w:vAlign w:val="center"/>
            <w:hideMark/>
          </w:tcPr>
          <w:p w14:paraId="617F9316" w14:textId="77777777" w:rsidR="009B04D9" w:rsidRPr="003A00F1" w:rsidRDefault="009B04D9" w:rsidP="009B04D9">
            <w:pPr>
              <w:ind w:left="0" w:right="46" w:hanging="2"/>
              <w:jc w:val="center"/>
              <w:rPr>
                <w:rFonts w:ascii="Arial Narrow" w:eastAsia="Arial" w:hAnsi="Arial Narrow" w:cs="Arial"/>
                <w:b/>
                <w:sz w:val="16"/>
                <w:szCs w:val="16"/>
              </w:rPr>
            </w:pPr>
            <w:r w:rsidRPr="003A00F1">
              <w:rPr>
                <w:rFonts w:ascii="Arial Narrow" w:eastAsia="Arial" w:hAnsi="Arial Narrow" w:cs="Arial"/>
                <w:b/>
                <w:sz w:val="16"/>
                <w:szCs w:val="16"/>
              </w:rPr>
              <w:t>SOCIAL</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763AAF72"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Baja participación de la ciudadanía en los talleres, conversatorios y visitas de autores</w:t>
            </w:r>
          </w:p>
        </w:tc>
        <w:tc>
          <w:tcPr>
            <w:tcW w:w="1588" w:type="dxa"/>
            <w:tcBorders>
              <w:top w:val="single" w:sz="4" w:space="0" w:color="000000"/>
              <w:left w:val="single" w:sz="4" w:space="0" w:color="000000"/>
              <w:bottom w:val="single" w:sz="4" w:space="0" w:color="000000"/>
              <w:right w:val="single" w:sz="4" w:space="0" w:color="000000"/>
            </w:tcBorders>
            <w:vAlign w:val="center"/>
            <w:hideMark/>
          </w:tcPr>
          <w:p w14:paraId="44699D4D"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ASOCIADO</w:t>
            </w:r>
          </w:p>
        </w:tc>
        <w:tc>
          <w:tcPr>
            <w:tcW w:w="1105" w:type="dxa"/>
            <w:tcBorders>
              <w:top w:val="single" w:sz="4" w:space="0" w:color="000000"/>
              <w:left w:val="single" w:sz="4" w:space="0" w:color="000000"/>
              <w:bottom w:val="single" w:sz="4" w:space="0" w:color="000000"/>
              <w:right w:val="single" w:sz="4" w:space="0" w:color="000000"/>
            </w:tcBorders>
            <w:vAlign w:val="center"/>
            <w:hideMark/>
          </w:tcPr>
          <w:p w14:paraId="22C47A9A"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Imposibilidad de ejecutar el objeto del convenio</w:t>
            </w:r>
          </w:p>
        </w:tc>
        <w:tc>
          <w:tcPr>
            <w:tcW w:w="1163" w:type="dxa"/>
            <w:tcBorders>
              <w:top w:val="single" w:sz="4" w:space="0" w:color="000000"/>
              <w:left w:val="single" w:sz="4" w:space="0" w:color="000000"/>
              <w:bottom w:val="single" w:sz="4" w:space="0" w:color="000000"/>
              <w:right w:val="single" w:sz="4" w:space="0" w:color="000000"/>
            </w:tcBorders>
            <w:vAlign w:val="center"/>
            <w:hideMark/>
          </w:tcPr>
          <w:p w14:paraId="66A02170"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82FA812"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893" w:type="dxa"/>
            <w:tcBorders>
              <w:top w:val="single" w:sz="4" w:space="0" w:color="000000"/>
              <w:left w:val="single" w:sz="4" w:space="0" w:color="000000"/>
              <w:bottom w:val="single" w:sz="4" w:space="0" w:color="000000"/>
              <w:right w:val="single" w:sz="4" w:space="0" w:color="000000"/>
            </w:tcBorders>
            <w:vAlign w:val="center"/>
            <w:hideMark/>
          </w:tcPr>
          <w:p w14:paraId="474F80F9"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Lo asume en un cien por ciento (100%) el asociado</w:t>
            </w:r>
          </w:p>
        </w:tc>
      </w:tr>
      <w:tr w:rsidR="009B04D9" w:rsidRPr="00853EA0" w14:paraId="3DEAD11C" w14:textId="77777777" w:rsidTr="008A7C70">
        <w:trPr>
          <w:trHeight w:val="617"/>
        </w:trPr>
        <w:tc>
          <w:tcPr>
            <w:tcW w:w="1668" w:type="dxa"/>
            <w:tcBorders>
              <w:top w:val="single" w:sz="4" w:space="0" w:color="000000"/>
              <w:left w:val="single" w:sz="4" w:space="0" w:color="000000"/>
              <w:bottom w:val="single" w:sz="4" w:space="0" w:color="000000"/>
              <w:right w:val="single" w:sz="4" w:space="0" w:color="000000"/>
            </w:tcBorders>
            <w:vAlign w:val="center"/>
            <w:hideMark/>
          </w:tcPr>
          <w:p w14:paraId="1BFD885B" w14:textId="77777777" w:rsidR="009B04D9" w:rsidRPr="003A00F1" w:rsidRDefault="009B04D9" w:rsidP="009B04D9">
            <w:pPr>
              <w:ind w:left="0" w:right="46" w:hanging="2"/>
              <w:jc w:val="center"/>
              <w:rPr>
                <w:rFonts w:ascii="Arial Narrow" w:eastAsia="Arial" w:hAnsi="Arial Narrow" w:cs="Arial"/>
                <w:b/>
                <w:sz w:val="16"/>
                <w:szCs w:val="16"/>
              </w:rPr>
            </w:pPr>
            <w:r w:rsidRPr="003A00F1">
              <w:rPr>
                <w:rFonts w:ascii="Arial Narrow" w:eastAsia="Arial" w:hAnsi="Arial Narrow" w:cs="Arial"/>
                <w:b/>
                <w:sz w:val="16"/>
                <w:szCs w:val="16"/>
              </w:rPr>
              <w:t>ECONÓMICO</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6864C4FA"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La proyección inadecuada de los diferentes costos que se tuvieron en cuenta al momento de la presentación del proyecto.</w:t>
            </w:r>
          </w:p>
        </w:tc>
        <w:tc>
          <w:tcPr>
            <w:tcW w:w="1588" w:type="dxa"/>
            <w:tcBorders>
              <w:top w:val="single" w:sz="4" w:space="0" w:color="000000"/>
              <w:left w:val="single" w:sz="4" w:space="0" w:color="000000"/>
              <w:bottom w:val="single" w:sz="4" w:space="0" w:color="000000"/>
              <w:right w:val="single" w:sz="4" w:space="0" w:color="000000"/>
            </w:tcBorders>
            <w:vAlign w:val="center"/>
            <w:hideMark/>
          </w:tcPr>
          <w:p w14:paraId="7CE59451"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ASOCIADO</w:t>
            </w:r>
          </w:p>
        </w:tc>
        <w:tc>
          <w:tcPr>
            <w:tcW w:w="1105" w:type="dxa"/>
            <w:tcBorders>
              <w:top w:val="single" w:sz="4" w:space="0" w:color="000000"/>
              <w:left w:val="single" w:sz="4" w:space="0" w:color="000000"/>
              <w:bottom w:val="single" w:sz="4" w:space="0" w:color="000000"/>
              <w:right w:val="single" w:sz="4" w:space="0" w:color="000000"/>
            </w:tcBorders>
            <w:vAlign w:val="center"/>
            <w:hideMark/>
          </w:tcPr>
          <w:p w14:paraId="0E77DE0A"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Imposibilidad de ejecutar el objeto del convenio</w:t>
            </w:r>
          </w:p>
        </w:tc>
        <w:tc>
          <w:tcPr>
            <w:tcW w:w="1163" w:type="dxa"/>
            <w:tcBorders>
              <w:top w:val="single" w:sz="4" w:space="0" w:color="000000"/>
              <w:left w:val="single" w:sz="4" w:space="0" w:color="000000"/>
              <w:bottom w:val="single" w:sz="4" w:space="0" w:color="000000"/>
              <w:right w:val="single" w:sz="4" w:space="0" w:color="000000"/>
            </w:tcBorders>
            <w:vAlign w:val="center"/>
            <w:hideMark/>
          </w:tcPr>
          <w:p w14:paraId="278DEDCA"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AE83527"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893" w:type="dxa"/>
            <w:tcBorders>
              <w:top w:val="single" w:sz="4" w:space="0" w:color="000000"/>
              <w:left w:val="single" w:sz="4" w:space="0" w:color="000000"/>
              <w:bottom w:val="single" w:sz="4" w:space="0" w:color="000000"/>
              <w:right w:val="single" w:sz="4" w:space="0" w:color="000000"/>
            </w:tcBorders>
            <w:vAlign w:val="center"/>
            <w:hideMark/>
          </w:tcPr>
          <w:p w14:paraId="094BD9AF"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Lo asume en un cien por ciento (100%) el asociado</w:t>
            </w:r>
          </w:p>
        </w:tc>
      </w:tr>
      <w:tr w:rsidR="009B04D9" w:rsidRPr="00853EA0" w14:paraId="784D34FD" w14:textId="77777777" w:rsidTr="008A7C70">
        <w:trPr>
          <w:trHeight w:val="617"/>
        </w:trPr>
        <w:tc>
          <w:tcPr>
            <w:tcW w:w="1668" w:type="dxa"/>
            <w:tcBorders>
              <w:top w:val="single" w:sz="4" w:space="0" w:color="000000"/>
              <w:left w:val="single" w:sz="4" w:space="0" w:color="000000"/>
              <w:bottom w:val="single" w:sz="4" w:space="0" w:color="000000"/>
              <w:right w:val="single" w:sz="4" w:space="0" w:color="000000"/>
            </w:tcBorders>
            <w:vAlign w:val="center"/>
            <w:hideMark/>
          </w:tcPr>
          <w:p w14:paraId="74650466" w14:textId="77777777" w:rsidR="009B04D9" w:rsidRPr="003A00F1" w:rsidRDefault="009B04D9" w:rsidP="009B04D9">
            <w:pPr>
              <w:ind w:left="0" w:right="46" w:hanging="2"/>
              <w:jc w:val="center"/>
              <w:rPr>
                <w:rFonts w:ascii="Arial Narrow" w:eastAsia="Arial" w:hAnsi="Arial Narrow" w:cs="Arial"/>
                <w:b/>
                <w:sz w:val="16"/>
                <w:szCs w:val="16"/>
              </w:rPr>
            </w:pPr>
            <w:r w:rsidRPr="003A00F1">
              <w:rPr>
                <w:rFonts w:ascii="Arial Narrow" w:eastAsia="Arial" w:hAnsi="Arial Narrow" w:cs="Arial"/>
                <w:b/>
                <w:sz w:val="16"/>
                <w:szCs w:val="16"/>
              </w:rPr>
              <w:t>RIESGO SANITARIO</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6266A61A" w14:textId="77777777" w:rsidR="009B04D9" w:rsidRPr="003A00F1" w:rsidRDefault="009B04D9" w:rsidP="00627761">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 xml:space="preserve">Teniendo en cuenta la situación epidemiológica generada por el covid-19l, y de conformidad con la normativa y lineamientos vigentes </w:t>
            </w:r>
          </w:p>
        </w:tc>
        <w:tc>
          <w:tcPr>
            <w:tcW w:w="1588" w:type="dxa"/>
            <w:tcBorders>
              <w:top w:val="single" w:sz="4" w:space="0" w:color="000000"/>
              <w:left w:val="single" w:sz="4" w:space="0" w:color="000000"/>
              <w:bottom w:val="single" w:sz="4" w:space="0" w:color="000000"/>
              <w:right w:val="single" w:sz="4" w:space="0" w:color="000000"/>
            </w:tcBorders>
            <w:vAlign w:val="center"/>
          </w:tcPr>
          <w:p w14:paraId="16FF26C3"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ENTIDAD CONTRATANTE</w:t>
            </w:r>
          </w:p>
          <w:p w14:paraId="557ECF38" w14:textId="77777777" w:rsidR="009B04D9" w:rsidRPr="003A00F1" w:rsidRDefault="009B04D9" w:rsidP="009B04D9">
            <w:pPr>
              <w:ind w:left="0" w:right="46" w:hanging="2"/>
              <w:jc w:val="center"/>
              <w:rPr>
                <w:rFonts w:ascii="Arial Narrow" w:eastAsia="Arial" w:hAnsi="Arial Narrow" w:cs="Arial"/>
                <w:sz w:val="16"/>
                <w:szCs w:val="16"/>
              </w:rPr>
            </w:pPr>
          </w:p>
          <w:p w14:paraId="7CE08303"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ASOCIADO</w:t>
            </w:r>
          </w:p>
        </w:tc>
        <w:tc>
          <w:tcPr>
            <w:tcW w:w="1105" w:type="dxa"/>
            <w:tcBorders>
              <w:top w:val="single" w:sz="4" w:space="0" w:color="000000"/>
              <w:left w:val="single" w:sz="4" w:space="0" w:color="000000"/>
              <w:bottom w:val="single" w:sz="4" w:space="0" w:color="000000"/>
              <w:right w:val="single" w:sz="4" w:space="0" w:color="000000"/>
            </w:tcBorders>
            <w:vAlign w:val="center"/>
            <w:hideMark/>
          </w:tcPr>
          <w:p w14:paraId="4C0F0AF7"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Imposibilidad de ejecutar el objeto del convenio</w:t>
            </w:r>
          </w:p>
        </w:tc>
        <w:tc>
          <w:tcPr>
            <w:tcW w:w="1163" w:type="dxa"/>
            <w:tcBorders>
              <w:top w:val="single" w:sz="4" w:space="0" w:color="000000"/>
              <w:left w:val="single" w:sz="4" w:space="0" w:color="000000"/>
              <w:bottom w:val="single" w:sz="4" w:space="0" w:color="000000"/>
              <w:right w:val="single" w:sz="4" w:space="0" w:color="000000"/>
            </w:tcBorders>
            <w:vAlign w:val="center"/>
            <w:hideMark/>
          </w:tcPr>
          <w:p w14:paraId="78248FC0"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DABB9C7"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893" w:type="dxa"/>
            <w:tcBorders>
              <w:top w:val="single" w:sz="4" w:space="0" w:color="000000"/>
              <w:left w:val="single" w:sz="4" w:space="0" w:color="000000"/>
              <w:bottom w:val="single" w:sz="4" w:space="0" w:color="000000"/>
              <w:right w:val="single" w:sz="4" w:space="0" w:color="000000"/>
            </w:tcBorders>
            <w:vAlign w:val="center"/>
            <w:hideMark/>
          </w:tcPr>
          <w:p w14:paraId="3002D90B"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Lo asume en un cincuenta por ciento (50%) el asociado. Lo asume en un cincuenta por ciento (50%) el IDARTES.</w:t>
            </w:r>
          </w:p>
        </w:tc>
      </w:tr>
      <w:tr w:rsidR="009B04D9" w:rsidRPr="00853EA0" w14:paraId="0654E969" w14:textId="77777777" w:rsidTr="008A7C70">
        <w:trPr>
          <w:trHeight w:val="617"/>
        </w:trPr>
        <w:tc>
          <w:tcPr>
            <w:tcW w:w="1668" w:type="dxa"/>
            <w:tcBorders>
              <w:top w:val="single" w:sz="4" w:space="0" w:color="000000"/>
              <w:left w:val="single" w:sz="4" w:space="0" w:color="000000"/>
              <w:bottom w:val="single" w:sz="4" w:space="0" w:color="000000"/>
              <w:right w:val="single" w:sz="4" w:space="0" w:color="000000"/>
            </w:tcBorders>
            <w:vAlign w:val="center"/>
            <w:hideMark/>
          </w:tcPr>
          <w:p w14:paraId="44F6BE61" w14:textId="77777777" w:rsidR="009B04D9" w:rsidRPr="003A00F1" w:rsidRDefault="009B04D9" w:rsidP="009B04D9">
            <w:pPr>
              <w:ind w:left="0" w:right="46" w:hanging="2"/>
              <w:jc w:val="center"/>
              <w:rPr>
                <w:rFonts w:ascii="Arial Narrow" w:eastAsia="Arial" w:hAnsi="Arial Narrow" w:cs="Arial"/>
                <w:b/>
                <w:sz w:val="16"/>
                <w:szCs w:val="16"/>
              </w:rPr>
            </w:pPr>
            <w:r w:rsidRPr="003A00F1">
              <w:rPr>
                <w:rFonts w:ascii="Arial Narrow" w:eastAsia="Arial" w:hAnsi="Arial Narrow" w:cs="Arial"/>
                <w:b/>
                <w:sz w:val="16"/>
                <w:szCs w:val="16"/>
              </w:rPr>
              <w:t>RIESGO OPERACIONAL</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48F25B71"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Garantía de aforos presenciales o virtuales, teniendo en cuenta la forma en que se lleven a cabo las actividades propuestas en el proyecto.</w:t>
            </w:r>
          </w:p>
        </w:tc>
        <w:tc>
          <w:tcPr>
            <w:tcW w:w="1588" w:type="dxa"/>
            <w:tcBorders>
              <w:top w:val="single" w:sz="4" w:space="0" w:color="000000"/>
              <w:left w:val="single" w:sz="4" w:space="0" w:color="000000"/>
              <w:bottom w:val="single" w:sz="4" w:space="0" w:color="000000"/>
              <w:right w:val="single" w:sz="4" w:space="0" w:color="000000"/>
            </w:tcBorders>
            <w:vAlign w:val="center"/>
            <w:hideMark/>
          </w:tcPr>
          <w:p w14:paraId="14AACD7A"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ENTIDAD CONTRATANTE</w:t>
            </w:r>
          </w:p>
          <w:p w14:paraId="77998979"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y ASOCIADO</w:t>
            </w:r>
          </w:p>
        </w:tc>
        <w:tc>
          <w:tcPr>
            <w:tcW w:w="1105" w:type="dxa"/>
            <w:tcBorders>
              <w:top w:val="single" w:sz="4" w:space="0" w:color="000000"/>
              <w:left w:val="single" w:sz="4" w:space="0" w:color="000000"/>
              <w:bottom w:val="single" w:sz="4" w:space="0" w:color="000000"/>
              <w:right w:val="single" w:sz="4" w:space="0" w:color="000000"/>
            </w:tcBorders>
            <w:vAlign w:val="center"/>
            <w:hideMark/>
          </w:tcPr>
          <w:p w14:paraId="583BE416"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Mayores costos que pueden afectar el equilibrio económico del convenio</w:t>
            </w:r>
          </w:p>
        </w:tc>
        <w:tc>
          <w:tcPr>
            <w:tcW w:w="1163" w:type="dxa"/>
            <w:tcBorders>
              <w:top w:val="single" w:sz="4" w:space="0" w:color="000000"/>
              <w:left w:val="single" w:sz="4" w:space="0" w:color="000000"/>
              <w:bottom w:val="single" w:sz="4" w:space="0" w:color="000000"/>
              <w:right w:val="single" w:sz="4" w:space="0" w:color="000000"/>
            </w:tcBorders>
            <w:vAlign w:val="center"/>
            <w:hideMark/>
          </w:tcPr>
          <w:p w14:paraId="0CAA0706"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1DC1B49"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893" w:type="dxa"/>
            <w:tcBorders>
              <w:top w:val="single" w:sz="4" w:space="0" w:color="000000"/>
              <w:left w:val="single" w:sz="4" w:space="0" w:color="000000"/>
              <w:bottom w:val="single" w:sz="4" w:space="0" w:color="000000"/>
              <w:right w:val="single" w:sz="4" w:space="0" w:color="000000"/>
            </w:tcBorders>
            <w:vAlign w:val="center"/>
          </w:tcPr>
          <w:p w14:paraId="240FC2DF"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Lo asume un cuarenta por ciento (40%) el asociado Lo asume en un sesenta por ciento (60) el IDARTES.</w:t>
            </w:r>
          </w:p>
          <w:p w14:paraId="0BB3A887" w14:textId="77777777" w:rsidR="009B04D9" w:rsidRPr="003A00F1" w:rsidRDefault="009B04D9" w:rsidP="009B04D9">
            <w:pPr>
              <w:ind w:left="0" w:right="46" w:hanging="2"/>
              <w:jc w:val="both"/>
              <w:rPr>
                <w:rFonts w:ascii="Arial Narrow" w:eastAsia="Arial" w:hAnsi="Arial Narrow" w:cs="Arial"/>
                <w:sz w:val="16"/>
                <w:szCs w:val="16"/>
              </w:rPr>
            </w:pPr>
          </w:p>
        </w:tc>
      </w:tr>
      <w:tr w:rsidR="009B04D9" w:rsidRPr="00853EA0" w14:paraId="0A03A9B0" w14:textId="77777777" w:rsidTr="008A7C70">
        <w:trPr>
          <w:trHeight w:val="617"/>
        </w:trPr>
        <w:tc>
          <w:tcPr>
            <w:tcW w:w="1668" w:type="dxa"/>
            <w:tcBorders>
              <w:top w:val="single" w:sz="4" w:space="0" w:color="000000"/>
              <w:left w:val="single" w:sz="4" w:space="0" w:color="000000"/>
              <w:bottom w:val="single" w:sz="4" w:space="0" w:color="000000"/>
              <w:right w:val="single" w:sz="4" w:space="0" w:color="000000"/>
            </w:tcBorders>
            <w:vAlign w:val="center"/>
            <w:hideMark/>
          </w:tcPr>
          <w:p w14:paraId="028B14A0" w14:textId="77777777" w:rsidR="009B04D9" w:rsidRPr="003A00F1" w:rsidRDefault="009B04D9" w:rsidP="009B04D9">
            <w:pPr>
              <w:ind w:left="0" w:right="46" w:hanging="2"/>
              <w:jc w:val="center"/>
              <w:rPr>
                <w:rFonts w:ascii="Arial Narrow" w:eastAsia="Arial" w:hAnsi="Arial Narrow" w:cs="Arial"/>
                <w:b/>
                <w:sz w:val="16"/>
                <w:szCs w:val="16"/>
              </w:rPr>
            </w:pPr>
            <w:r w:rsidRPr="003A00F1">
              <w:rPr>
                <w:rFonts w:ascii="Arial Narrow" w:eastAsia="Arial" w:hAnsi="Arial Narrow" w:cs="Arial"/>
                <w:b/>
                <w:sz w:val="16"/>
                <w:szCs w:val="16"/>
              </w:rPr>
              <w:t>RIESGO CAMBIARIO</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2CA2E96F"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Variaciones en el mercado que puedan alterar el valor representativo de la moneda.</w:t>
            </w:r>
          </w:p>
        </w:tc>
        <w:tc>
          <w:tcPr>
            <w:tcW w:w="1588" w:type="dxa"/>
            <w:tcBorders>
              <w:top w:val="single" w:sz="4" w:space="0" w:color="000000"/>
              <w:left w:val="single" w:sz="4" w:space="0" w:color="000000"/>
              <w:bottom w:val="single" w:sz="4" w:space="0" w:color="000000"/>
              <w:right w:val="single" w:sz="4" w:space="0" w:color="000000"/>
            </w:tcBorders>
            <w:vAlign w:val="center"/>
            <w:hideMark/>
          </w:tcPr>
          <w:p w14:paraId="00E220B8"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ENTIDAD CONTRATANTE</w:t>
            </w:r>
          </w:p>
          <w:p w14:paraId="7E0DF1B5"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y ASOCIADO</w:t>
            </w:r>
          </w:p>
        </w:tc>
        <w:tc>
          <w:tcPr>
            <w:tcW w:w="1105" w:type="dxa"/>
            <w:tcBorders>
              <w:top w:val="single" w:sz="4" w:space="0" w:color="000000"/>
              <w:left w:val="single" w:sz="4" w:space="0" w:color="000000"/>
              <w:bottom w:val="single" w:sz="4" w:space="0" w:color="000000"/>
              <w:right w:val="single" w:sz="4" w:space="0" w:color="000000"/>
            </w:tcBorders>
            <w:vAlign w:val="center"/>
            <w:hideMark/>
          </w:tcPr>
          <w:p w14:paraId="77FE95CD"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Mayores costos que pueden afectar el equilibrio económico del convenio</w:t>
            </w:r>
          </w:p>
        </w:tc>
        <w:tc>
          <w:tcPr>
            <w:tcW w:w="1163" w:type="dxa"/>
            <w:tcBorders>
              <w:top w:val="single" w:sz="4" w:space="0" w:color="000000"/>
              <w:left w:val="single" w:sz="4" w:space="0" w:color="000000"/>
              <w:bottom w:val="single" w:sz="4" w:space="0" w:color="000000"/>
              <w:right w:val="single" w:sz="4" w:space="0" w:color="000000"/>
            </w:tcBorders>
            <w:vAlign w:val="center"/>
            <w:hideMark/>
          </w:tcPr>
          <w:p w14:paraId="7CC5D82C"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D03162E" w14:textId="77777777" w:rsidR="009B04D9" w:rsidRPr="003A00F1" w:rsidRDefault="009B04D9" w:rsidP="009B04D9">
            <w:pPr>
              <w:ind w:left="0" w:right="46" w:hanging="2"/>
              <w:jc w:val="center"/>
              <w:rPr>
                <w:rFonts w:ascii="Arial Narrow" w:eastAsia="Arial" w:hAnsi="Arial Narrow" w:cs="Arial"/>
                <w:sz w:val="16"/>
                <w:szCs w:val="16"/>
              </w:rPr>
            </w:pPr>
            <w:r w:rsidRPr="003A00F1">
              <w:rPr>
                <w:rFonts w:ascii="Arial Narrow" w:eastAsia="Arial" w:hAnsi="Arial Narrow" w:cs="Arial"/>
                <w:sz w:val="16"/>
                <w:szCs w:val="16"/>
              </w:rPr>
              <w:t>X</w:t>
            </w:r>
          </w:p>
        </w:tc>
        <w:tc>
          <w:tcPr>
            <w:tcW w:w="1893" w:type="dxa"/>
            <w:tcBorders>
              <w:top w:val="single" w:sz="4" w:space="0" w:color="000000"/>
              <w:left w:val="single" w:sz="4" w:space="0" w:color="000000"/>
              <w:bottom w:val="single" w:sz="4" w:space="0" w:color="000000"/>
              <w:right w:val="single" w:sz="4" w:space="0" w:color="000000"/>
            </w:tcBorders>
            <w:vAlign w:val="center"/>
            <w:hideMark/>
          </w:tcPr>
          <w:p w14:paraId="0A76C8D7" w14:textId="77777777" w:rsidR="009B04D9" w:rsidRPr="003A00F1" w:rsidRDefault="009B04D9" w:rsidP="009B04D9">
            <w:pPr>
              <w:ind w:left="0" w:right="46" w:hanging="2"/>
              <w:jc w:val="both"/>
              <w:rPr>
                <w:rFonts w:ascii="Arial Narrow" w:eastAsia="Arial" w:hAnsi="Arial Narrow" w:cs="Arial"/>
                <w:sz w:val="16"/>
                <w:szCs w:val="16"/>
              </w:rPr>
            </w:pPr>
            <w:r w:rsidRPr="003A00F1">
              <w:rPr>
                <w:rFonts w:ascii="Arial Narrow" w:eastAsia="Arial" w:hAnsi="Arial Narrow" w:cs="Arial"/>
                <w:sz w:val="16"/>
                <w:szCs w:val="16"/>
              </w:rPr>
              <w:t>Lo asume en un cincuenta por ciento (50%) el asociado. Lo asume en un cincuenta por ciento (50%) el IDARTES.</w:t>
            </w:r>
          </w:p>
        </w:tc>
      </w:tr>
    </w:tbl>
    <w:tbl>
      <w:tblPr>
        <w:tblStyle w:val="af6"/>
        <w:tblW w:w="10187" w:type="dxa"/>
        <w:tblInd w:w="96" w:type="dxa"/>
        <w:tblLayout w:type="fixed"/>
        <w:tblLook w:val="0000" w:firstRow="0" w:lastRow="0" w:firstColumn="0" w:lastColumn="0" w:noHBand="0" w:noVBand="0"/>
      </w:tblPr>
      <w:tblGrid>
        <w:gridCol w:w="10187"/>
      </w:tblGrid>
      <w:tr w:rsidR="00D466C6" w:rsidRPr="00853EA0" w14:paraId="404AF154" w14:textId="77777777" w:rsidTr="00D466C6">
        <w:tc>
          <w:tcPr>
            <w:tcW w:w="10187" w:type="dxa"/>
          </w:tcPr>
          <w:p w14:paraId="499186A6" w14:textId="77777777" w:rsidR="00D466C6" w:rsidRPr="00853EA0" w:rsidRDefault="00D466C6">
            <w:pPr>
              <w:ind w:left="0" w:right="46" w:hanging="2"/>
              <w:jc w:val="both"/>
              <w:rPr>
                <w:rFonts w:ascii="Arial Narrow" w:eastAsia="Arial" w:hAnsi="Arial Narrow" w:cs="Arial"/>
                <w:color w:val="00000A"/>
                <w:sz w:val="22"/>
                <w:szCs w:val="22"/>
              </w:rPr>
            </w:pPr>
          </w:p>
          <w:p w14:paraId="6EE7739B" w14:textId="77777777" w:rsidR="00D466C6" w:rsidRPr="00853EA0" w:rsidRDefault="00D466C6">
            <w:pPr>
              <w:ind w:left="0" w:right="46" w:hanging="2"/>
              <w:jc w:val="both"/>
              <w:rPr>
                <w:rFonts w:ascii="Arial Narrow" w:eastAsia="Arial" w:hAnsi="Arial Narrow" w:cs="Arial"/>
                <w:color w:val="00000A"/>
                <w:sz w:val="22"/>
                <w:szCs w:val="22"/>
              </w:rPr>
            </w:pPr>
          </w:p>
        </w:tc>
      </w:tr>
      <w:tr w:rsidR="00422335" w:rsidRPr="00853EA0" w14:paraId="552CFB37" w14:textId="77777777">
        <w:tc>
          <w:tcPr>
            <w:tcW w:w="10187" w:type="dxa"/>
            <w:tcBorders>
              <w:top w:val="single" w:sz="4" w:space="0" w:color="000000"/>
              <w:left w:val="single" w:sz="4" w:space="0" w:color="000000"/>
              <w:bottom w:val="single" w:sz="4" w:space="0" w:color="000000"/>
              <w:right w:val="single" w:sz="4" w:space="0" w:color="000000"/>
            </w:tcBorders>
          </w:tcPr>
          <w:p w14:paraId="1618EC46" w14:textId="77777777" w:rsidR="00422335" w:rsidRPr="00853EA0" w:rsidRDefault="0006234E">
            <w:pPr>
              <w:ind w:left="0" w:right="46" w:hanging="2"/>
              <w:jc w:val="both"/>
              <w:rPr>
                <w:rFonts w:ascii="Arial Narrow" w:eastAsia="Arial" w:hAnsi="Arial Narrow" w:cs="Arial"/>
                <w:sz w:val="22"/>
                <w:szCs w:val="22"/>
              </w:rPr>
            </w:pPr>
            <w:r w:rsidRPr="00853EA0">
              <w:rPr>
                <w:rFonts w:ascii="Arial Narrow" w:eastAsia="Arial" w:hAnsi="Arial Narrow" w:cs="Arial"/>
                <w:color w:val="00000A"/>
                <w:sz w:val="22"/>
                <w:szCs w:val="22"/>
              </w:rPr>
              <w:t>.</w:t>
            </w:r>
            <w:r w:rsidRPr="00853EA0">
              <w:rPr>
                <w:rFonts w:ascii="Arial Narrow" w:eastAsia="Arial" w:hAnsi="Arial Narrow" w:cs="Arial"/>
                <w:b/>
                <w:color w:val="000000"/>
                <w:sz w:val="22"/>
                <w:szCs w:val="22"/>
              </w:rPr>
              <w:t>7. DOCUMENTOS REQUERIDOS</w:t>
            </w:r>
          </w:p>
        </w:tc>
      </w:tr>
    </w:tbl>
    <w:p w14:paraId="39AE5941" w14:textId="77777777" w:rsidR="00422335" w:rsidRPr="00853EA0" w:rsidRDefault="00422335">
      <w:pPr>
        <w:pBdr>
          <w:between w:val="nil"/>
        </w:pBdr>
        <w:spacing w:line="240" w:lineRule="auto"/>
        <w:ind w:left="0" w:hanging="2"/>
        <w:jc w:val="both"/>
        <w:rPr>
          <w:rFonts w:ascii="Arial Narrow" w:eastAsia="Arial" w:hAnsi="Arial Narrow" w:cs="Arial"/>
          <w:color w:val="000000"/>
          <w:sz w:val="22"/>
          <w:szCs w:val="22"/>
        </w:rPr>
      </w:pPr>
    </w:p>
    <w:p w14:paraId="70A2D825" w14:textId="77777777" w:rsidR="002C29EE" w:rsidRPr="00853EA0" w:rsidRDefault="009B04D9" w:rsidP="002C29EE">
      <w:pPr>
        <w:ind w:left="0" w:hanging="2"/>
        <w:jc w:val="both"/>
        <w:rPr>
          <w:rFonts w:ascii="Arial Narrow" w:hAnsi="Arial Narrow" w:cs="Arial"/>
          <w:b/>
          <w:kern w:val="2"/>
          <w:position w:val="0"/>
          <w:sz w:val="22"/>
          <w:szCs w:val="22"/>
        </w:rPr>
      </w:pPr>
      <w:r w:rsidRPr="00853EA0">
        <w:rPr>
          <w:rFonts w:ascii="Arial Narrow" w:hAnsi="Arial Narrow" w:cs="Arial"/>
          <w:b/>
          <w:sz w:val="22"/>
          <w:szCs w:val="22"/>
        </w:rPr>
        <w:t xml:space="preserve">7.1. </w:t>
      </w:r>
      <w:r w:rsidR="002C29EE" w:rsidRPr="00853EA0">
        <w:rPr>
          <w:rFonts w:ascii="Arial Narrow" w:hAnsi="Arial Narrow" w:cs="Arial"/>
          <w:b/>
          <w:sz w:val="22"/>
          <w:szCs w:val="22"/>
        </w:rPr>
        <w:t>Documentos jurídicos</w:t>
      </w:r>
    </w:p>
    <w:p w14:paraId="363FCE2D" w14:textId="77777777" w:rsidR="003A00F1" w:rsidRPr="006E1BBA" w:rsidRDefault="003A00F1" w:rsidP="003A00F1">
      <w:pPr>
        <w:ind w:left="0" w:hanging="2"/>
        <w:jc w:val="both"/>
        <w:rPr>
          <w:rFonts w:ascii="Arial Narrow" w:hAnsi="Arial Narrow" w:cs="Arial"/>
          <w:b/>
          <w:bCs/>
          <w:sz w:val="22"/>
          <w:szCs w:val="22"/>
        </w:rPr>
      </w:pPr>
    </w:p>
    <w:p w14:paraId="48D55B74" w14:textId="77777777" w:rsidR="003A00F1" w:rsidRPr="00922475" w:rsidRDefault="003A00F1" w:rsidP="003A00F1">
      <w:pPr>
        <w:pStyle w:val="Prrafodelista"/>
        <w:numPr>
          <w:ilvl w:val="0"/>
          <w:numId w:val="16"/>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contextualSpacing/>
        <w:jc w:val="both"/>
        <w:textDirection w:val="lrTb"/>
        <w:textAlignment w:val="auto"/>
        <w:outlineLvl w:val="9"/>
        <w:rPr>
          <w:rFonts w:ascii="Arial Narrow" w:hAnsi="Arial Narrow" w:cs="Arial"/>
          <w:szCs w:val="24"/>
        </w:rPr>
      </w:pPr>
      <w:bookmarkStart w:id="4" w:name="_Hlk110602463"/>
      <w:r w:rsidRPr="00922475">
        <w:rPr>
          <w:rFonts w:ascii="Arial Narrow" w:hAnsi="Arial Narrow" w:cs="Arial"/>
          <w:szCs w:val="24"/>
        </w:rPr>
        <w:t>Formato Único de Hoja de Vida de Persona Jurídica del DAFP, debidamente diligenciado y firmado. (los contratos que relaciona en el Formato de Hoja de Vida de la Función Pública deben contar con certificaciones de experiencia y/o actas de liquidación).</w:t>
      </w:r>
    </w:p>
    <w:p w14:paraId="3C225971" w14:textId="77777777" w:rsidR="003A00F1" w:rsidRPr="00922475" w:rsidRDefault="003A00F1" w:rsidP="003A00F1">
      <w:pPr>
        <w:pStyle w:val="Prrafodelista"/>
        <w:numPr>
          <w:ilvl w:val="0"/>
          <w:numId w:val="16"/>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contextualSpacing/>
        <w:jc w:val="both"/>
        <w:textDirection w:val="lrTb"/>
        <w:textAlignment w:val="auto"/>
        <w:outlineLvl w:val="9"/>
        <w:rPr>
          <w:rFonts w:ascii="Arial Narrow" w:hAnsi="Arial Narrow" w:cs="Arial"/>
          <w:szCs w:val="24"/>
        </w:rPr>
      </w:pPr>
      <w:r w:rsidRPr="00922475">
        <w:rPr>
          <w:rFonts w:ascii="Arial Narrow" w:hAnsi="Arial Narrow" w:cs="Arial"/>
          <w:szCs w:val="24"/>
        </w:rPr>
        <w:t xml:space="preserve">Certificado de Existencia y Representación Legal o documento que haga sus veces con una expedición no mayor a treinta (30) días de la fecha de presentación, </w:t>
      </w:r>
    </w:p>
    <w:p w14:paraId="0CCE17E6" w14:textId="77777777" w:rsidR="003A00F1" w:rsidRPr="00922475" w:rsidRDefault="003A00F1" w:rsidP="003A00F1">
      <w:pPr>
        <w:numPr>
          <w:ilvl w:val="0"/>
          <w:numId w:val="16"/>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jc w:val="both"/>
        <w:textDirection w:val="lrTb"/>
        <w:textAlignment w:val="auto"/>
        <w:outlineLvl w:val="9"/>
        <w:rPr>
          <w:rFonts w:ascii="Arial Narrow" w:hAnsi="Arial Narrow" w:cs="Arial"/>
        </w:rPr>
      </w:pPr>
      <w:r w:rsidRPr="00922475">
        <w:rPr>
          <w:rFonts w:ascii="Arial Narrow" w:hAnsi="Arial Narrow" w:cs="Arial"/>
        </w:rPr>
        <w:t>Autorización del órgano competente para el representante legal del Asociado para suscribir convenios por el monto objeto de la propuesta (cuando aplique).</w:t>
      </w:r>
    </w:p>
    <w:p w14:paraId="59778FD8" w14:textId="77777777" w:rsidR="003A00F1" w:rsidRPr="00922475" w:rsidRDefault="003A00F1" w:rsidP="003A00F1">
      <w:pPr>
        <w:pStyle w:val="Prrafodelista"/>
        <w:numPr>
          <w:ilvl w:val="0"/>
          <w:numId w:val="16"/>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contextualSpacing/>
        <w:jc w:val="both"/>
        <w:textDirection w:val="lrTb"/>
        <w:textAlignment w:val="auto"/>
        <w:outlineLvl w:val="9"/>
        <w:rPr>
          <w:rFonts w:ascii="Arial Narrow" w:hAnsi="Arial Narrow" w:cs="Arial"/>
          <w:szCs w:val="24"/>
        </w:rPr>
      </w:pPr>
      <w:r w:rsidRPr="00922475">
        <w:rPr>
          <w:rFonts w:ascii="Arial Narrow" w:hAnsi="Arial Narrow" w:cs="Arial"/>
          <w:szCs w:val="24"/>
        </w:rPr>
        <w:t>Copia legible de los estatutos de la entidad, y sus reformas registradas ante la Cámara de Comercio respectiva.</w:t>
      </w:r>
    </w:p>
    <w:p w14:paraId="5AD641A3" w14:textId="77777777" w:rsidR="003A00F1" w:rsidRPr="00922475" w:rsidRDefault="003A00F1" w:rsidP="003A00F1">
      <w:pPr>
        <w:numPr>
          <w:ilvl w:val="0"/>
          <w:numId w:val="16"/>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jc w:val="both"/>
        <w:textDirection w:val="lrTb"/>
        <w:textAlignment w:val="auto"/>
        <w:outlineLvl w:val="9"/>
        <w:rPr>
          <w:rFonts w:ascii="Arial Narrow" w:hAnsi="Arial Narrow" w:cs="Arial"/>
        </w:rPr>
      </w:pPr>
      <w:r w:rsidRPr="00922475">
        <w:rPr>
          <w:rFonts w:ascii="Arial Narrow" w:hAnsi="Arial Narrow" w:cs="Arial"/>
        </w:rPr>
        <w:t>Fotocopia de la cédula de ciudadanía del Representante Legal.</w:t>
      </w:r>
    </w:p>
    <w:p w14:paraId="68A0E0D4" w14:textId="77777777" w:rsidR="003A00F1" w:rsidRPr="00922475" w:rsidRDefault="003A00F1" w:rsidP="003A00F1">
      <w:pPr>
        <w:numPr>
          <w:ilvl w:val="0"/>
          <w:numId w:val="16"/>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jc w:val="both"/>
        <w:textDirection w:val="lrTb"/>
        <w:textAlignment w:val="auto"/>
        <w:outlineLvl w:val="9"/>
        <w:rPr>
          <w:rFonts w:ascii="Arial Narrow" w:hAnsi="Arial Narrow" w:cs="Arial"/>
        </w:rPr>
      </w:pPr>
      <w:r w:rsidRPr="00922475">
        <w:rPr>
          <w:rFonts w:ascii="Arial Narrow" w:hAnsi="Arial Narrow" w:cs="Arial"/>
        </w:rPr>
        <w:t xml:space="preserve">Certificación de personas jurídicas emitido por la Secretaría Distrital de Recreación y Deporte con una </w:t>
      </w:r>
      <w:r w:rsidRPr="00922475">
        <w:rPr>
          <w:rFonts w:ascii="Arial Narrow" w:hAnsi="Arial Narrow" w:cs="Arial"/>
        </w:rPr>
        <w:lastRenderedPageBreak/>
        <w:t xml:space="preserve">expedición no mayor a </w:t>
      </w:r>
      <w:r>
        <w:rPr>
          <w:rFonts w:ascii="Arial Narrow" w:hAnsi="Arial Narrow" w:cs="Arial"/>
        </w:rPr>
        <w:t xml:space="preserve">tres </w:t>
      </w:r>
      <w:r w:rsidRPr="00922475">
        <w:rPr>
          <w:rFonts w:ascii="Arial Narrow" w:hAnsi="Arial Narrow" w:cs="Arial"/>
        </w:rPr>
        <w:t xml:space="preserve">(3) </w:t>
      </w:r>
      <w:r>
        <w:rPr>
          <w:rFonts w:ascii="Arial Narrow" w:hAnsi="Arial Narrow" w:cs="Arial"/>
        </w:rPr>
        <w:t>meses</w:t>
      </w:r>
      <w:r w:rsidRPr="00922475">
        <w:rPr>
          <w:rFonts w:ascii="Arial Narrow" w:hAnsi="Arial Narrow" w:cs="Arial"/>
        </w:rPr>
        <w:t xml:space="preserve"> de la fecha de presentación, como entidad encargada de la inspección y vigilancia de las entidades sin ánimo de lucro o expedida por la entidad competente según corresponda, en la que conste que se ha entregado la información correspondiente al año 2021 y que se encuentra sin anotaciones ni observaciones.</w:t>
      </w:r>
    </w:p>
    <w:p w14:paraId="7EDE2451" w14:textId="77777777" w:rsidR="003A00F1" w:rsidRPr="00922475" w:rsidRDefault="003A00F1" w:rsidP="003A00F1">
      <w:pPr>
        <w:pStyle w:val="Textoindependiente"/>
        <w:numPr>
          <w:ilvl w:val="0"/>
          <w:numId w:val="16"/>
        </w:numPr>
        <w:pBdr>
          <w:top w:val="none" w:sz="0" w:space="0" w:color="auto"/>
          <w:left w:val="none" w:sz="0" w:space="0" w:color="auto"/>
          <w:bottom w:val="none" w:sz="0" w:space="0" w:color="auto"/>
          <w:right w:val="none" w:sz="0" w:space="0" w:color="auto"/>
        </w:pBdr>
        <w:suppressAutoHyphens/>
        <w:overflowPunct w:val="0"/>
        <w:spacing w:after="0" w:line="288" w:lineRule="auto"/>
        <w:ind w:leftChars="0" w:left="0" w:firstLineChars="0" w:hanging="2"/>
        <w:jc w:val="both"/>
        <w:textDirection w:val="lrTb"/>
        <w:textAlignment w:val="auto"/>
        <w:outlineLvl w:val="9"/>
        <w:rPr>
          <w:rFonts w:ascii="Arial Narrow" w:hAnsi="Arial Narrow" w:cs="Arial"/>
        </w:rPr>
      </w:pPr>
      <w:r w:rsidRPr="00922475">
        <w:rPr>
          <w:rFonts w:ascii="Arial Narrow" w:hAnsi="Arial Narrow" w:cs="Arial"/>
        </w:rPr>
        <w:t>Fotocopia del RUT actualizado 2022.</w:t>
      </w:r>
    </w:p>
    <w:p w14:paraId="2B242892" w14:textId="77777777" w:rsidR="003A00F1" w:rsidRPr="00922475" w:rsidRDefault="003A00F1" w:rsidP="003A00F1">
      <w:pPr>
        <w:numPr>
          <w:ilvl w:val="0"/>
          <w:numId w:val="16"/>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jc w:val="both"/>
        <w:textDirection w:val="lrTb"/>
        <w:textAlignment w:val="auto"/>
        <w:outlineLvl w:val="9"/>
        <w:rPr>
          <w:rFonts w:ascii="Arial Narrow" w:hAnsi="Arial Narrow" w:cs="Arial"/>
        </w:rPr>
      </w:pPr>
      <w:r w:rsidRPr="00922475">
        <w:rPr>
          <w:rFonts w:ascii="Arial Narrow" w:hAnsi="Arial Narrow" w:cs="Arial"/>
        </w:rPr>
        <w:t>Fotocopia del RIT actualizado 2022.</w:t>
      </w:r>
    </w:p>
    <w:p w14:paraId="2535274E" w14:textId="77777777" w:rsidR="003A00F1" w:rsidRPr="00922475" w:rsidRDefault="003A00F1" w:rsidP="003A00F1">
      <w:pPr>
        <w:numPr>
          <w:ilvl w:val="0"/>
          <w:numId w:val="16"/>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jc w:val="both"/>
        <w:textDirection w:val="lrTb"/>
        <w:textAlignment w:val="auto"/>
        <w:outlineLvl w:val="9"/>
        <w:rPr>
          <w:rFonts w:ascii="Arial Narrow" w:hAnsi="Arial Narrow" w:cs="Arial"/>
        </w:rPr>
      </w:pPr>
      <w:r w:rsidRPr="00922475">
        <w:rPr>
          <w:rFonts w:ascii="Arial Narrow" w:hAnsi="Arial Narrow" w:cs="Arial"/>
        </w:rPr>
        <w:t xml:space="preserve">Certificación de Antecedentes Contraloría de la ESAL y de su representante legal </w:t>
      </w:r>
    </w:p>
    <w:p w14:paraId="0331B302" w14:textId="77777777" w:rsidR="003A00F1" w:rsidRPr="00922475" w:rsidRDefault="003A00F1" w:rsidP="003A00F1">
      <w:pPr>
        <w:numPr>
          <w:ilvl w:val="0"/>
          <w:numId w:val="16"/>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jc w:val="both"/>
        <w:textDirection w:val="lrTb"/>
        <w:textAlignment w:val="auto"/>
        <w:outlineLvl w:val="9"/>
        <w:rPr>
          <w:rFonts w:ascii="Arial Narrow" w:hAnsi="Arial Narrow" w:cs="Arial"/>
        </w:rPr>
      </w:pPr>
      <w:r w:rsidRPr="00922475">
        <w:rPr>
          <w:rFonts w:ascii="Arial Narrow" w:hAnsi="Arial Narrow" w:cs="Arial"/>
        </w:rPr>
        <w:t xml:space="preserve">Certificación de Antecedentes Personería del representante legal de la ESAL </w:t>
      </w:r>
    </w:p>
    <w:p w14:paraId="24ACF4C6" w14:textId="77777777" w:rsidR="003A00F1" w:rsidRPr="00922475" w:rsidRDefault="003A00F1" w:rsidP="003A00F1">
      <w:pPr>
        <w:numPr>
          <w:ilvl w:val="0"/>
          <w:numId w:val="16"/>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jc w:val="both"/>
        <w:textDirection w:val="lrTb"/>
        <w:textAlignment w:val="auto"/>
        <w:outlineLvl w:val="9"/>
        <w:rPr>
          <w:rFonts w:ascii="Arial Narrow" w:hAnsi="Arial Narrow" w:cs="Arial"/>
        </w:rPr>
      </w:pPr>
      <w:r w:rsidRPr="00922475">
        <w:rPr>
          <w:rFonts w:ascii="Arial Narrow" w:hAnsi="Arial Narrow" w:cs="Arial"/>
        </w:rPr>
        <w:t>Certificación de Antecedentes Procuraduría de la ESAL y de su representante legal.</w:t>
      </w:r>
    </w:p>
    <w:p w14:paraId="1A370762" w14:textId="77777777" w:rsidR="003A00F1" w:rsidRPr="00922475" w:rsidRDefault="003A00F1" w:rsidP="003A00F1">
      <w:pPr>
        <w:numPr>
          <w:ilvl w:val="0"/>
          <w:numId w:val="16"/>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jc w:val="both"/>
        <w:textDirection w:val="lrTb"/>
        <w:textAlignment w:val="auto"/>
        <w:outlineLvl w:val="9"/>
        <w:rPr>
          <w:rFonts w:ascii="Arial Narrow" w:hAnsi="Arial Narrow" w:cs="Arial"/>
        </w:rPr>
      </w:pPr>
      <w:r w:rsidRPr="00922475">
        <w:rPr>
          <w:rFonts w:ascii="Arial Narrow" w:hAnsi="Arial Narrow" w:cs="Arial"/>
        </w:rPr>
        <w:t xml:space="preserve">Certificación de Antecedentes Judiciales Policía Nacional y de no existencia de medidas correctivas registradas en el Sistema de Registro Nacional de Medidas Correctivas – RNMC- del representante legal de la ESAL. </w:t>
      </w:r>
    </w:p>
    <w:p w14:paraId="4C22EE9A" w14:textId="77777777" w:rsidR="003A00F1" w:rsidRPr="00922475" w:rsidRDefault="003A00F1" w:rsidP="003A00F1">
      <w:pPr>
        <w:numPr>
          <w:ilvl w:val="0"/>
          <w:numId w:val="16"/>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jc w:val="both"/>
        <w:textDirection w:val="lrTb"/>
        <w:textAlignment w:val="auto"/>
        <w:outlineLvl w:val="9"/>
        <w:rPr>
          <w:rFonts w:ascii="Arial Narrow" w:hAnsi="Arial Narrow" w:cs="Arial"/>
        </w:rPr>
      </w:pPr>
      <w:r w:rsidRPr="00922475">
        <w:rPr>
          <w:rFonts w:ascii="Arial Narrow" w:hAnsi="Arial Narrow" w:cs="Arial"/>
        </w:rPr>
        <w:t>Carta de certificación firmada por el representante legal en donde se manifieste, bajo la gravedad del juramento, que el representante legal, los miembros dignatarios y demás miembros de la persona jurídica, no hacen parte de la lista de personas políticamente expuestas, en cumplimiento de lo establecido en el Decreto 1674 del 21 de octubre de 2016.</w:t>
      </w:r>
    </w:p>
    <w:bookmarkEnd w:id="4"/>
    <w:p w14:paraId="73286608" w14:textId="77777777" w:rsidR="003A00F1" w:rsidRPr="00922475" w:rsidRDefault="003A00F1" w:rsidP="003A00F1">
      <w:pPr>
        <w:ind w:left="0" w:hanging="2"/>
        <w:jc w:val="both"/>
        <w:rPr>
          <w:rFonts w:ascii="Arial Narrow" w:hAnsi="Arial Narrow" w:cs="Arial"/>
        </w:rPr>
      </w:pPr>
    </w:p>
    <w:p w14:paraId="6FDF23CF" w14:textId="77777777" w:rsidR="003A00F1" w:rsidRPr="00751381" w:rsidRDefault="003A00F1" w:rsidP="003A00F1">
      <w:pPr>
        <w:ind w:left="0" w:hanging="2"/>
        <w:jc w:val="both"/>
        <w:rPr>
          <w:rFonts w:ascii="Arial Narrow" w:hAnsi="Arial Narrow" w:cs="Arial"/>
          <w:b/>
          <w:bCs/>
        </w:rPr>
      </w:pPr>
      <w:r w:rsidRPr="00751381">
        <w:rPr>
          <w:rFonts w:ascii="Arial Narrow" w:hAnsi="Arial Narrow" w:cs="Arial"/>
          <w:b/>
          <w:bCs/>
        </w:rPr>
        <w:t>4.2. Documentos financieros</w:t>
      </w:r>
    </w:p>
    <w:p w14:paraId="5E6DB369" w14:textId="77777777" w:rsidR="003A00F1" w:rsidRPr="00922475" w:rsidRDefault="003A00F1" w:rsidP="003A00F1">
      <w:pPr>
        <w:ind w:left="0" w:hanging="2"/>
        <w:jc w:val="both"/>
        <w:rPr>
          <w:rFonts w:ascii="Arial Narrow" w:hAnsi="Arial Narrow" w:cs="Arial"/>
        </w:rPr>
      </w:pPr>
    </w:p>
    <w:p w14:paraId="31889CAF" w14:textId="77777777" w:rsidR="003A00F1" w:rsidRPr="00922475" w:rsidRDefault="003A00F1" w:rsidP="003A00F1">
      <w:pPr>
        <w:pStyle w:val="Prrafodelista"/>
        <w:numPr>
          <w:ilvl w:val="0"/>
          <w:numId w:val="17"/>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contextualSpacing/>
        <w:jc w:val="both"/>
        <w:textDirection w:val="lrTb"/>
        <w:textAlignment w:val="auto"/>
        <w:outlineLvl w:val="9"/>
        <w:rPr>
          <w:rFonts w:ascii="Arial Narrow" w:hAnsi="Arial Narrow" w:cs="Arial"/>
          <w:szCs w:val="24"/>
        </w:rPr>
      </w:pPr>
      <w:r w:rsidRPr="00922475">
        <w:rPr>
          <w:rFonts w:ascii="Arial Narrow" w:hAnsi="Arial Narrow" w:cs="Arial"/>
          <w:szCs w:val="24"/>
        </w:rPr>
        <w:t>Balance General con corte a 31 de diciembre de 2021.</w:t>
      </w:r>
    </w:p>
    <w:p w14:paraId="60EFC1BC" w14:textId="77777777" w:rsidR="003A00F1" w:rsidRPr="00922475" w:rsidRDefault="003A00F1" w:rsidP="003A00F1">
      <w:pPr>
        <w:pStyle w:val="Prrafodelista"/>
        <w:numPr>
          <w:ilvl w:val="0"/>
          <w:numId w:val="17"/>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contextualSpacing/>
        <w:jc w:val="both"/>
        <w:textDirection w:val="lrTb"/>
        <w:textAlignment w:val="auto"/>
        <w:outlineLvl w:val="9"/>
        <w:rPr>
          <w:rFonts w:ascii="Arial Narrow" w:hAnsi="Arial Narrow" w:cs="Arial"/>
          <w:szCs w:val="24"/>
        </w:rPr>
      </w:pPr>
      <w:r w:rsidRPr="00922475">
        <w:rPr>
          <w:rFonts w:ascii="Arial Narrow" w:hAnsi="Arial Narrow" w:cs="Arial"/>
          <w:szCs w:val="24"/>
        </w:rPr>
        <w:t>Estado de pérdidas y ganancias con corte a 31 de diciembre de 2021.</w:t>
      </w:r>
    </w:p>
    <w:p w14:paraId="68E8332B" w14:textId="77777777" w:rsidR="003A00F1" w:rsidRPr="00922475" w:rsidRDefault="003A00F1" w:rsidP="003A00F1">
      <w:pPr>
        <w:pStyle w:val="Prrafodelista"/>
        <w:numPr>
          <w:ilvl w:val="0"/>
          <w:numId w:val="17"/>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contextualSpacing/>
        <w:jc w:val="both"/>
        <w:textDirection w:val="lrTb"/>
        <w:textAlignment w:val="auto"/>
        <w:outlineLvl w:val="9"/>
        <w:rPr>
          <w:rFonts w:ascii="Arial Narrow" w:hAnsi="Arial Narrow" w:cs="Arial"/>
          <w:szCs w:val="24"/>
        </w:rPr>
      </w:pPr>
      <w:r w:rsidRPr="00922475">
        <w:rPr>
          <w:rFonts w:ascii="Arial Narrow" w:hAnsi="Arial Narrow" w:cs="Arial"/>
          <w:szCs w:val="24"/>
        </w:rPr>
        <w:t>Notas a los Estados Financieros con corte a diciembre 31 de 2021.</w:t>
      </w:r>
    </w:p>
    <w:p w14:paraId="2EFFEBB6" w14:textId="77777777" w:rsidR="003A00F1" w:rsidRPr="00922475" w:rsidRDefault="003A00F1" w:rsidP="003A00F1">
      <w:pPr>
        <w:pStyle w:val="Prrafodelista"/>
        <w:numPr>
          <w:ilvl w:val="0"/>
          <w:numId w:val="17"/>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contextualSpacing/>
        <w:jc w:val="both"/>
        <w:textDirection w:val="lrTb"/>
        <w:textAlignment w:val="auto"/>
        <w:outlineLvl w:val="9"/>
        <w:rPr>
          <w:rFonts w:ascii="Arial Narrow" w:hAnsi="Arial Narrow" w:cs="Arial"/>
          <w:szCs w:val="24"/>
        </w:rPr>
      </w:pPr>
      <w:r w:rsidRPr="00922475">
        <w:rPr>
          <w:rFonts w:ascii="Arial Narrow" w:hAnsi="Arial Narrow" w:cs="Arial"/>
          <w:szCs w:val="24"/>
        </w:rPr>
        <w:t>Declaración de Renta de los últimos tres años, con sello de presentación legible.</w:t>
      </w:r>
    </w:p>
    <w:p w14:paraId="2B027EF5" w14:textId="77777777" w:rsidR="003A00F1" w:rsidRPr="00922475" w:rsidRDefault="003A00F1" w:rsidP="003A00F1">
      <w:pPr>
        <w:pStyle w:val="Prrafodelista"/>
        <w:numPr>
          <w:ilvl w:val="0"/>
          <w:numId w:val="17"/>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contextualSpacing/>
        <w:jc w:val="both"/>
        <w:textDirection w:val="lrTb"/>
        <w:textAlignment w:val="auto"/>
        <w:outlineLvl w:val="9"/>
        <w:rPr>
          <w:rFonts w:ascii="Arial Narrow" w:hAnsi="Arial Narrow" w:cs="Arial"/>
          <w:szCs w:val="24"/>
        </w:rPr>
      </w:pPr>
      <w:r w:rsidRPr="00922475">
        <w:rPr>
          <w:rFonts w:ascii="Arial Narrow" w:hAnsi="Arial Narrow" w:cs="Arial"/>
          <w:szCs w:val="24"/>
        </w:rPr>
        <w:t>Certificación Revisor Fiscal sobre costos de las actividades del proyecto (</w:t>
      </w:r>
      <w:r w:rsidRPr="00922475">
        <w:rPr>
          <w:rFonts w:ascii="Arial Narrow" w:hAnsi="Arial Narrow"/>
          <w:szCs w:val="24"/>
        </w:rPr>
        <w:t>debe incluir el presupuesto discriminado)</w:t>
      </w:r>
      <w:r w:rsidRPr="00922475">
        <w:rPr>
          <w:rFonts w:ascii="Arial Narrow" w:hAnsi="Arial Narrow" w:cs="Arial"/>
          <w:szCs w:val="24"/>
        </w:rPr>
        <w:t>, acompañado de copia de documento de identidad, tarjeta profesional y certificado de la junta central de contadores vigente. (si no tiene revisor fiscal, la firma y los documentos deberán ser del contador de la ESAL).</w:t>
      </w:r>
    </w:p>
    <w:p w14:paraId="19CD4EAE" w14:textId="77777777" w:rsidR="003A00F1" w:rsidRPr="00922475" w:rsidRDefault="003A00F1" w:rsidP="003A00F1">
      <w:pPr>
        <w:pStyle w:val="Prrafodelista"/>
        <w:numPr>
          <w:ilvl w:val="0"/>
          <w:numId w:val="17"/>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contextualSpacing/>
        <w:jc w:val="both"/>
        <w:textDirection w:val="lrTb"/>
        <w:textAlignment w:val="auto"/>
        <w:outlineLvl w:val="9"/>
        <w:rPr>
          <w:rFonts w:ascii="Arial Narrow" w:hAnsi="Arial Narrow" w:cs="Arial"/>
          <w:szCs w:val="24"/>
        </w:rPr>
      </w:pPr>
      <w:r w:rsidRPr="00922475">
        <w:rPr>
          <w:rFonts w:ascii="Arial Narrow" w:hAnsi="Arial Narrow" w:cs="Arial"/>
          <w:szCs w:val="24"/>
        </w:rPr>
        <w:t>Certificación expedida por el Representante Legal y Revisor Fiscal (o Contador en caso de no contar con Revisor Fiscal) donde conste que se cumplió con el proceso ante la DIAN para la permanencia y/o calificación como entidad del régimen especial y formulario 5245 con la marca de agua “PRESENTADO”.</w:t>
      </w:r>
    </w:p>
    <w:p w14:paraId="74501C3C" w14:textId="77777777" w:rsidR="003A00F1" w:rsidRPr="00922475" w:rsidRDefault="003A00F1" w:rsidP="003A00F1">
      <w:pPr>
        <w:ind w:left="0" w:hanging="2"/>
        <w:jc w:val="both"/>
        <w:rPr>
          <w:rFonts w:ascii="Arial Narrow" w:hAnsi="Arial Narrow" w:cs="Arial"/>
        </w:rPr>
      </w:pPr>
    </w:p>
    <w:p w14:paraId="40581E63" w14:textId="77777777" w:rsidR="003A00F1" w:rsidRPr="00751381" w:rsidRDefault="003A00F1" w:rsidP="003A00F1">
      <w:pPr>
        <w:ind w:left="0" w:hanging="2"/>
        <w:jc w:val="both"/>
        <w:rPr>
          <w:rFonts w:ascii="Arial Narrow" w:hAnsi="Arial Narrow" w:cs="Arial"/>
          <w:b/>
          <w:bCs/>
        </w:rPr>
      </w:pPr>
      <w:r w:rsidRPr="00751381">
        <w:rPr>
          <w:rFonts w:ascii="Arial Narrow" w:hAnsi="Arial Narrow" w:cs="Arial"/>
          <w:b/>
          <w:bCs/>
        </w:rPr>
        <w:t>4.3. Documentos técnicos</w:t>
      </w:r>
    </w:p>
    <w:p w14:paraId="0F9287B8" w14:textId="77777777" w:rsidR="003A00F1" w:rsidRPr="00922475" w:rsidRDefault="003A00F1" w:rsidP="003A00F1">
      <w:pPr>
        <w:ind w:left="0" w:hanging="2"/>
        <w:jc w:val="both"/>
        <w:rPr>
          <w:rFonts w:ascii="Arial Narrow" w:hAnsi="Arial Narrow" w:cs="Arial"/>
        </w:rPr>
      </w:pPr>
    </w:p>
    <w:p w14:paraId="036D69D3" w14:textId="77777777" w:rsidR="003A00F1" w:rsidRPr="00922475" w:rsidRDefault="003A00F1" w:rsidP="003A00F1">
      <w:pPr>
        <w:pStyle w:val="Prrafodelista"/>
        <w:numPr>
          <w:ilvl w:val="0"/>
          <w:numId w:val="18"/>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contextualSpacing/>
        <w:jc w:val="both"/>
        <w:textDirection w:val="lrTb"/>
        <w:textAlignment w:val="auto"/>
        <w:outlineLvl w:val="9"/>
        <w:rPr>
          <w:rFonts w:ascii="Arial Narrow" w:hAnsi="Arial Narrow" w:cs="Arial"/>
          <w:szCs w:val="24"/>
        </w:rPr>
      </w:pPr>
      <w:r w:rsidRPr="00922475">
        <w:rPr>
          <w:rFonts w:ascii="Arial Narrow" w:hAnsi="Arial Narrow" w:cs="Arial"/>
          <w:szCs w:val="24"/>
        </w:rPr>
        <w:t>Formato de presentación de proyectos, diligenciado con la descripción metodológica y los alcances de la propuesta entregada, así como la totalidad de ítems que componen el formato referente al proyecto “</w:t>
      </w:r>
      <w:r w:rsidRPr="00922475">
        <w:rPr>
          <w:rFonts w:ascii="Arial Narrow" w:hAnsi="Arial Narrow" w:cs="Arial"/>
          <w:i/>
          <w:iCs/>
          <w:szCs w:val="24"/>
        </w:rPr>
        <w:t>Comisión Fílmica de Bogotá 2022</w:t>
      </w:r>
      <w:r w:rsidRPr="00922475">
        <w:rPr>
          <w:rFonts w:ascii="Arial Narrow" w:hAnsi="Arial Narrow" w:cs="Arial"/>
          <w:szCs w:val="24"/>
        </w:rPr>
        <w:t>”. (El formato se anexa a la presente invitación ANEXO 001- Formato de presentación de proyectos).</w:t>
      </w:r>
    </w:p>
    <w:p w14:paraId="17817E2D" w14:textId="77777777" w:rsidR="003A00F1" w:rsidRPr="00922475" w:rsidRDefault="003A00F1" w:rsidP="003A00F1">
      <w:pPr>
        <w:pStyle w:val="Prrafodelista"/>
        <w:numPr>
          <w:ilvl w:val="0"/>
          <w:numId w:val="18"/>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contextualSpacing/>
        <w:jc w:val="both"/>
        <w:textDirection w:val="lrTb"/>
        <w:textAlignment w:val="auto"/>
        <w:outlineLvl w:val="9"/>
        <w:rPr>
          <w:rFonts w:ascii="Arial Narrow" w:hAnsi="Arial Narrow" w:cs="Arial"/>
          <w:szCs w:val="24"/>
        </w:rPr>
      </w:pPr>
      <w:r w:rsidRPr="00922475">
        <w:rPr>
          <w:rFonts w:ascii="Arial Narrow" w:hAnsi="Arial Narrow" w:cs="Arial"/>
          <w:szCs w:val="24"/>
        </w:rPr>
        <w:t>Mínimo tres (3) certificaciones de experiencia (Contratos celebrados, ejecutados y liquidados) que den cuenta de actividades similares o afines al programa o actividad prevista en el Plan de Desarrollo, que permitan a la entidad revisar la trayectoria y desempeño de la ESAL, en ejecución de proyectos financiados con recursos públicos. Se debe anexar certificaciones y/o actas de liquidación, donde se indique objeto, valor, plazo de ejecución (fecha de inicio y fecha de terminación), nombre de la entidad contratante con dirección y teléfono.</w:t>
      </w:r>
    </w:p>
    <w:p w14:paraId="5DD23281" w14:textId="77777777" w:rsidR="003A00F1" w:rsidRPr="00922475" w:rsidRDefault="003A00F1" w:rsidP="003A00F1">
      <w:pPr>
        <w:pStyle w:val="Prrafodelista"/>
        <w:numPr>
          <w:ilvl w:val="0"/>
          <w:numId w:val="18"/>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contextualSpacing/>
        <w:jc w:val="both"/>
        <w:textDirection w:val="lrTb"/>
        <w:textAlignment w:val="auto"/>
        <w:outlineLvl w:val="9"/>
        <w:rPr>
          <w:rFonts w:ascii="Arial Narrow" w:hAnsi="Arial Narrow" w:cs="Arial"/>
          <w:szCs w:val="24"/>
        </w:rPr>
      </w:pPr>
      <w:r w:rsidRPr="00922475">
        <w:rPr>
          <w:rFonts w:ascii="Arial Narrow" w:hAnsi="Arial Narrow" w:cs="Arial"/>
          <w:szCs w:val="24"/>
        </w:rPr>
        <w:t>Mínimo tres (3) certificaciones de experiencia (Contratos celebrados, ejecutados y liquidados) que den cuenta de actividades similares o afines al programa o actividad prevista en el Plan de Desarrollo, que permitan a la entidad revisar la trayectoria y desempeño de la ESAL, en ejecución de proyectos apoyados por empresas privadas o con recursos de donantes. Se debe anexar certificaciones y/o actas de liquidación, donde se indique objeto, valor, plazo de ejecución (fecha de inicio y fecha de terminación), nombre de la entidad contratante con dirección y teléfono.</w:t>
      </w:r>
    </w:p>
    <w:p w14:paraId="63E85481" w14:textId="77777777" w:rsidR="003A00F1" w:rsidRPr="00922475" w:rsidRDefault="003A00F1" w:rsidP="003A00F1">
      <w:pPr>
        <w:pStyle w:val="Prrafodelista"/>
        <w:numPr>
          <w:ilvl w:val="0"/>
          <w:numId w:val="18"/>
        </w:numPr>
        <w:pBdr>
          <w:top w:val="none" w:sz="0" w:space="0" w:color="auto"/>
          <w:left w:val="none" w:sz="0" w:space="0" w:color="auto"/>
          <w:bottom w:val="none" w:sz="0" w:space="0" w:color="auto"/>
          <w:right w:val="none" w:sz="0" w:space="0" w:color="auto"/>
        </w:pBdr>
        <w:suppressAutoHyphens/>
        <w:overflowPunct w:val="0"/>
        <w:spacing w:line="240" w:lineRule="auto"/>
        <w:ind w:leftChars="0" w:left="0" w:firstLineChars="0" w:hanging="2"/>
        <w:contextualSpacing/>
        <w:jc w:val="both"/>
        <w:textDirection w:val="lrTb"/>
        <w:textAlignment w:val="auto"/>
        <w:outlineLvl w:val="9"/>
        <w:rPr>
          <w:rFonts w:ascii="Arial Narrow" w:hAnsi="Arial Narrow" w:cs="Arial"/>
          <w:szCs w:val="24"/>
        </w:rPr>
      </w:pPr>
      <w:r w:rsidRPr="00922475">
        <w:rPr>
          <w:rFonts w:ascii="Arial Narrow" w:hAnsi="Arial Narrow" w:cs="Arial"/>
          <w:szCs w:val="24"/>
        </w:rPr>
        <w:t>Certificación de cumplimiento de las obligaciones con la Seguridad Social y Parafiscales, suscrito por el representante legal y/o el revisor fiscal (Si aplica)</w:t>
      </w:r>
    </w:p>
    <w:p w14:paraId="62FECA4E" w14:textId="77777777" w:rsidR="003A00F1" w:rsidRPr="00922475" w:rsidRDefault="003A00F1" w:rsidP="003A00F1">
      <w:pPr>
        <w:ind w:left="0" w:hanging="2"/>
        <w:jc w:val="both"/>
        <w:rPr>
          <w:rFonts w:ascii="Arial Narrow" w:hAnsi="Arial Narrow" w:cs="Arial"/>
          <w:b/>
        </w:rPr>
      </w:pPr>
    </w:p>
    <w:p w14:paraId="63A3EC53" w14:textId="77777777" w:rsidR="003A00F1" w:rsidRPr="00922475" w:rsidRDefault="003A00F1" w:rsidP="003A00F1">
      <w:pPr>
        <w:ind w:left="0" w:hanging="2"/>
        <w:jc w:val="both"/>
        <w:rPr>
          <w:rFonts w:ascii="Arial Narrow" w:hAnsi="Arial Narrow" w:cs="Arial"/>
          <w:b/>
        </w:rPr>
      </w:pPr>
      <w:bookmarkStart w:id="5" w:name="_Hlk107327530"/>
      <w:r w:rsidRPr="00922475">
        <w:rPr>
          <w:rFonts w:ascii="Arial Narrow" w:hAnsi="Arial Narrow" w:cs="Arial"/>
          <w:b/>
        </w:rPr>
        <w:t>NOTA 1</w:t>
      </w:r>
      <w:r w:rsidRPr="00922475">
        <w:rPr>
          <w:rFonts w:ascii="Arial Narrow" w:hAnsi="Arial Narrow" w:cs="Arial"/>
        </w:rPr>
        <w:t>: Las certificaciones deben dar cuenta de la experiencia de la entidad en proyectos del campo de las artes audiovisuales, que hayan incluido actividades o acciones de circulación, creación, apropiación, fortalecimiento de la industria audiovisual, entre otros.</w:t>
      </w:r>
    </w:p>
    <w:bookmarkEnd w:id="5"/>
    <w:p w14:paraId="22AE0BC3" w14:textId="77777777" w:rsidR="003A00F1" w:rsidRPr="00922475" w:rsidRDefault="003A00F1" w:rsidP="003A00F1">
      <w:pPr>
        <w:ind w:left="0" w:hanging="2"/>
        <w:jc w:val="both"/>
        <w:rPr>
          <w:rFonts w:ascii="Arial Narrow" w:hAnsi="Arial Narrow" w:cs="Arial"/>
          <w:b/>
        </w:rPr>
      </w:pPr>
    </w:p>
    <w:p w14:paraId="0A0608FE" w14:textId="77777777" w:rsidR="003A00F1" w:rsidRDefault="003A00F1" w:rsidP="003A00F1">
      <w:pPr>
        <w:ind w:left="0" w:hanging="2"/>
        <w:jc w:val="both"/>
        <w:rPr>
          <w:rFonts w:ascii="Arial Narrow" w:hAnsi="Arial Narrow" w:cs="Arial"/>
        </w:rPr>
      </w:pPr>
      <w:r w:rsidRPr="00922475">
        <w:rPr>
          <w:rFonts w:ascii="Arial Narrow" w:hAnsi="Arial Narrow" w:cs="Arial"/>
          <w:b/>
        </w:rPr>
        <w:t>NOTA 2</w:t>
      </w:r>
      <w:r w:rsidRPr="00922475">
        <w:rPr>
          <w:rFonts w:ascii="Arial Narrow" w:hAnsi="Arial Narrow" w:cs="Arial"/>
        </w:rPr>
        <w:t xml:space="preserve">: De conformidad con lo señalado en el decreto 092 de 2017, la entidad sin ánimo de lucro debe estar </w:t>
      </w:r>
      <w:r w:rsidRPr="00922475">
        <w:rPr>
          <w:rFonts w:ascii="Arial Narrow" w:hAnsi="Arial Narrow" w:cs="Arial"/>
        </w:rPr>
        <w:lastRenderedPageBreak/>
        <w:t xml:space="preserve">registrada en el SECOP II, y este será el medio para acreditar indicadores de idoneidad, experiencia, eficacia, economía y manejo del riesgo. </w:t>
      </w:r>
    </w:p>
    <w:p w14:paraId="2493A0E3" w14:textId="77777777" w:rsidR="003A00F1" w:rsidRDefault="003A00F1" w:rsidP="003A00F1">
      <w:pPr>
        <w:ind w:left="0" w:hanging="2"/>
        <w:jc w:val="both"/>
        <w:rPr>
          <w:rFonts w:ascii="Arial Narrow" w:hAnsi="Arial Narrow" w:cs="Arial"/>
        </w:rPr>
      </w:pPr>
    </w:p>
    <w:p w14:paraId="4E8FE92C" w14:textId="77777777" w:rsidR="003A00F1" w:rsidRPr="006E1BBA" w:rsidRDefault="003A00F1" w:rsidP="003A00F1">
      <w:pPr>
        <w:ind w:left="0" w:hanging="2"/>
        <w:jc w:val="both"/>
        <w:rPr>
          <w:rFonts w:ascii="Arial Narrow" w:hAnsi="Arial Narrow" w:cs="Arial"/>
          <w:sz w:val="22"/>
          <w:szCs w:val="22"/>
        </w:rPr>
      </w:pPr>
      <w:r>
        <w:rPr>
          <w:rFonts w:ascii="Arial Narrow" w:hAnsi="Arial Narrow" w:cs="Arial"/>
          <w:b/>
          <w:bCs/>
        </w:rPr>
        <w:t xml:space="preserve">NOTA 3: </w:t>
      </w:r>
      <w:r w:rsidRPr="00964224">
        <w:rPr>
          <w:rFonts w:ascii="Arial Narrow" w:hAnsi="Arial Narrow"/>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de </w:t>
      </w:r>
      <w:r w:rsidRPr="00964224">
        <w:rPr>
          <w:rFonts w:ascii="Arial Narrow" w:eastAsia="Arial Narrow" w:hAnsi="Arial Narrow" w:cs="Arial Narrow"/>
        </w:rPr>
        <w:t xml:space="preserve">conformidad con lo indicado en el numeral </w:t>
      </w:r>
      <w:r>
        <w:rPr>
          <w:rFonts w:ascii="Arial Narrow" w:eastAsia="Arial Narrow" w:hAnsi="Arial Narrow" w:cs="Arial Narrow"/>
        </w:rPr>
        <w:t>8</w:t>
      </w:r>
      <w:r w:rsidRPr="00964224">
        <w:rPr>
          <w:rFonts w:ascii="Arial Narrow" w:eastAsia="Arial Narrow" w:hAnsi="Arial Narrow" w:cs="Arial Narrow"/>
        </w:rPr>
        <w:t>.4 de la Circular Externa Única emitida por Colombia</w:t>
      </w:r>
    </w:p>
    <w:p w14:paraId="04136885" w14:textId="77777777" w:rsidR="00422335" w:rsidRPr="00853EA0" w:rsidRDefault="00422335" w:rsidP="0061166B">
      <w:pPr>
        <w:ind w:leftChars="0" w:left="0" w:right="46" w:firstLineChars="0" w:firstLine="0"/>
        <w:jc w:val="both"/>
        <w:rPr>
          <w:rFonts w:ascii="Arial Narrow" w:eastAsia="Arial" w:hAnsi="Arial Narrow" w:cs="Arial"/>
          <w:sz w:val="22"/>
          <w:szCs w:val="22"/>
        </w:rPr>
      </w:pPr>
    </w:p>
    <w:tbl>
      <w:tblPr>
        <w:tblStyle w:val="af7"/>
        <w:tblW w:w="10187" w:type="dxa"/>
        <w:tblInd w:w="96" w:type="dxa"/>
        <w:tblLayout w:type="fixed"/>
        <w:tblLook w:val="0000" w:firstRow="0" w:lastRow="0" w:firstColumn="0" w:lastColumn="0" w:noHBand="0" w:noVBand="0"/>
      </w:tblPr>
      <w:tblGrid>
        <w:gridCol w:w="10187"/>
      </w:tblGrid>
      <w:tr w:rsidR="00422335" w:rsidRPr="00853EA0" w14:paraId="6DBC793C" w14:textId="77777777">
        <w:tc>
          <w:tcPr>
            <w:tcW w:w="10187" w:type="dxa"/>
            <w:tcBorders>
              <w:top w:val="single" w:sz="4" w:space="0" w:color="000000"/>
              <w:left w:val="single" w:sz="4" w:space="0" w:color="000000"/>
              <w:bottom w:val="single" w:sz="4" w:space="0" w:color="000000"/>
              <w:right w:val="single" w:sz="4" w:space="0" w:color="000000"/>
            </w:tcBorders>
          </w:tcPr>
          <w:p w14:paraId="779D6F1C" w14:textId="77777777" w:rsidR="00422335" w:rsidRPr="00853EA0" w:rsidRDefault="0006234E">
            <w:pPr>
              <w:ind w:left="0" w:right="46" w:hanging="2"/>
              <w:jc w:val="both"/>
              <w:rPr>
                <w:rFonts w:ascii="Arial Narrow" w:hAnsi="Arial Narrow" w:cs="Arial"/>
                <w:sz w:val="22"/>
                <w:szCs w:val="22"/>
              </w:rPr>
            </w:pPr>
            <w:r w:rsidRPr="00853EA0">
              <w:rPr>
                <w:rFonts w:ascii="Arial Narrow" w:eastAsia="Arial" w:hAnsi="Arial Narrow" w:cs="Arial"/>
                <w:b/>
                <w:color w:val="000000"/>
                <w:sz w:val="22"/>
                <w:szCs w:val="22"/>
              </w:rPr>
              <w:t>8. GARANTÍAS</w:t>
            </w:r>
          </w:p>
        </w:tc>
      </w:tr>
    </w:tbl>
    <w:p w14:paraId="7283DA92" w14:textId="77777777" w:rsidR="00422335" w:rsidRPr="00853EA0" w:rsidRDefault="00422335">
      <w:pPr>
        <w:pBdr>
          <w:between w:val="nil"/>
        </w:pBdr>
        <w:spacing w:line="240" w:lineRule="auto"/>
        <w:ind w:left="0" w:hanging="2"/>
        <w:jc w:val="both"/>
        <w:rPr>
          <w:rFonts w:ascii="Arial Narrow" w:eastAsia="Arial" w:hAnsi="Arial Narrow" w:cs="Arial"/>
          <w:color w:val="000000"/>
          <w:sz w:val="22"/>
          <w:szCs w:val="22"/>
        </w:rPr>
      </w:pPr>
    </w:p>
    <w:p w14:paraId="476502E8" w14:textId="77777777" w:rsidR="00422335" w:rsidRPr="00853EA0" w:rsidRDefault="0006234E">
      <w:pPr>
        <w:pBdr>
          <w:between w:val="nil"/>
        </w:pBdr>
        <w:spacing w:line="240" w:lineRule="auto"/>
        <w:ind w:left="0" w:hanging="2"/>
        <w:jc w:val="both"/>
        <w:rPr>
          <w:rFonts w:ascii="Arial Narrow" w:eastAsia="Arial" w:hAnsi="Arial Narrow" w:cs="Arial"/>
          <w:color w:val="000000"/>
          <w:sz w:val="22"/>
          <w:szCs w:val="22"/>
        </w:rPr>
      </w:pPr>
      <w:r w:rsidRPr="00853EA0">
        <w:rPr>
          <w:rFonts w:ascii="Arial Narrow" w:eastAsia="Arial" w:hAnsi="Arial Narrow" w:cs="Arial"/>
          <w:color w:val="000000"/>
          <w:sz w:val="22"/>
          <w:szCs w:val="22"/>
        </w:rPr>
        <w:t>Los mecanismos de cobertura que garantizan el logro de los objetivos propuestos en el convenio son los siguientes y se definen de conformidad con lo establecido en el decreto 1082 de 2015 sobre la materia, acorde con lo señalado en el artículo 8 del decreto 092 de 2017:</w:t>
      </w:r>
    </w:p>
    <w:p w14:paraId="092D5F78" w14:textId="77777777" w:rsidR="00422335" w:rsidRPr="00853EA0" w:rsidRDefault="00422335">
      <w:pPr>
        <w:pBdr>
          <w:between w:val="nil"/>
        </w:pBdr>
        <w:spacing w:line="240" w:lineRule="auto"/>
        <w:ind w:left="0" w:hanging="2"/>
        <w:jc w:val="both"/>
        <w:rPr>
          <w:rFonts w:ascii="Arial Narrow" w:eastAsia="Arial" w:hAnsi="Arial Narrow" w:cs="Arial"/>
          <w:color w:val="000000"/>
          <w:sz w:val="22"/>
          <w:szCs w:val="22"/>
          <w:highlight w:val="yellow"/>
        </w:rPr>
      </w:pPr>
    </w:p>
    <w:p w14:paraId="2CB42243" w14:textId="77777777" w:rsidR="00422335" w:rsidRPr="00853EA0" w:rsidRDefault="0006234E" w:rsidP="009B04D9">
      <w:pPr>
        <w:pBdr>
          <w:between w:val="nil"/>
        </w:pBdr>
        <w:tabs>
          <w:tab w:val="left" w:pos="0"/>
        </w:tabs>
        <w:spacing w:line="240" w:lineRule="auto"/>
        <w:ind w:leftChars="0" w:left="0" w:firstLineChars="0" w:firstLine="0"/>
        <w:jc w:val="both"/>
        <w:rPr>
          <w:rFonts w:ascii="Arial Narrow" w:eastAsia="Arial" w:hAnsi="Arial Narrow" w:cs="Arial"/>
          <w:color w:val="000000"/>
          <w:sz w:val="22"/>
          <w:szCs w:val="22"/>
        </w:rPr>
      </w:pPr>
      <w:r w:rsidRPr="00853EA0">
        <w:rPr>
          <w:rFonts w:ascii="Arial Narrow" w:eastAsia="Arial" w:hAnsi="Arial Narrow" w:cs="Arial"/>
          <w:b/>
          <w:color w:val="000000"/>
          <w:sz w:val="22"/>
          <w:szCs w:val="22"/>
        </w:rPr>
        <w:t>Cumplimiento:</w:t>
      </w:r>
      <w:r w:rsidRPr="00853EA0">
        <w:rPr>
          <w:rFonts w:ascii="Arial Narrow" w:eastAsia="Arial" w:hAnsi="Arial Narrow" w:cs="Arial"/>
          <w:color w:val="000000"/>
          <w:sz w:val="22"/>
          <w:szCs w:val="22"/>
        </w:rPr>
        <w:t xml:space="preserve"> por valor del treinta por ciento (30%) sobre el monto total del convenio, con una vigencia igual al plazo del convenio y seis (6) meses más.</w:t>
      </w:r>
    </w:p>
    <w:p w14:paraId="15932980" w14:textId="77777777" w:rsidR="00422335" w:rsidRPr="00853EA0" w:rsidRDefault="00422335">
      <w:pPr>
        <w:pBdr>
          <w:between w:val="nil"/>
        </w:pBdr>
        <w:tabs>
          <w:tab w:val="left" w:pos="0"/>
        </w:tabs>
        <w:spacing w:line="240" w:lineRule="auto"/>
        <w:ind w:left="0" w:hanging="2"/>
        <w:jc w:val="both"/>
        <w:rPr>
          <w:rFonts w:ascii="Arial Narrow" w:hAnsi="Arial Narrow" w:cs="Arial"/>
          <w:color w:val="000000"/>
          <w:sz w:val="22"/>
          <w:szCs w:val="22"/>
        </w:rPr>
      </w:pPr>
    </w:p>
    <w:p w14:paraId="49ABE014" w14:textId="4D9FCFCC" w:rsidR="00422335" w:rsidRPr="00853EA0" w:rsidRDefault="005F5C6C" w:rsidP="009B04D9">
      <w:pPr>
        <w:pBdr>
          <w:between w:val="nil"/>
        </w:pBdr>
        <w:tabs>
          <w:tab w:val="left" w:pos="0"/>
        </w:tabs>
        <w:spacing w:line="240" w:lineRule="auto"/>
        <w:ind w:leftChars="0" w:left="0" w:firstLineChars="0" w:firstLine="0"/>
        <w:jc w:val="both"/>
        <w:rPr>
          <w:rFonts w:ascii="Arial Narrow" w:hAnsi="Arial Narrow" w:cs="Arial"/>
          <w:color w:val="000000"/>
          <w:sz w:val="22"/>
          <w:szCs w:val="22"/>
        </w:rPr>
      </w:pPr>
      <w:r w:rsidRPr="00853EA0">
        <w:rPr>
          <w:rFonts w:ascii="Arial Narrow" w:eastAsia="Arial" w:hAnsi="Arial Narrow" w:cs="Arial"/>
          <w:b/>
          <w:color w:val="000000"/>
          <w:sz w:val="22"/>
          <w:szCs w:val="22"/>
        </w:rPr>
        <w:t xml:space="preserve">Pago de </w:t>
      </w:r>
      <w:r w:rsidR="0006234E" w:rsidRPr="00853EA0">
        <w:rPr>
          <w:rFonts w:ascii="Arial Narrow" w:eastAsia="Arial" w:hAnsi="Arial Narrow" w:cs="Arial"/>
          <w:b/>
          <w:color w:val="000000"/>
          <w:sz w:val="22"/>
          <w:szCs w:val="22"/>
        </w:rPr>
        <w:t>Salarios y prestaciones sociales</w:t>
      </w:r>
      <w:r w:rsidRPr="00853EA0">
        <w:rPr>
          <w:rFonts w:ascii="Arial Narrow" w:eastAsia="Arial" w:hAnsi="Arial Narrow" w:cs="Arial"/>
          <w:b/>
          <w:color w:val="000000"/>
          <w:sz w:val="22"/>
          <w:szCs w:val="22"/>
        </w:rPr>
        <w:t xml:space="preserve"> legales e indemnizaciones laborales</w:t>
      </w:r>
      <w:r w:rsidR="0006234E" w:rsidRPr="00853EA0">
        <w:rPr>
          <w:rFonts w:ascii="Arial Narrow" w:eastAsia="Arial" w:hAnsi="Arial Narrow" w:cs="Arial"/>
          <w:b/>
          <w:color w:val="000000"/>
          <w:sz w:val="22"/>
          <w:szCs w:val="22"/>
        </w:rPr>
        <w:t>:</w:t>
      </w:r>
      <w:r w:rsidR="0006234E" w:rsidRPr="00853EA0">
        <w:rPr>
          <w:rFonts w:ascii="Arial Narrow" w:eastAsia="Arial" w:hAnsi="Arial Narrow" w:cs="Arial"/>
          <w:color w:val="000000"/>
          <w:sz w:val="22"/>
          <w:szCs w:val="22"/>
        </w:rPr>
        <w:t xml:space="preserve"> </w:t>
      </w:r>
      <w:r w:rsidRPr="00853EA0">
        <w:rPr>
          <w:rFonts w:ascii="Arial Narrow" w:eastAsia="Arial" w:hAnsi="Arial Narrow" w:cs="Arial"/>
          <w:bCs/>
          <w:color w:val="000000"/>
          <w:sz w:val="22"/>
          <w:szCs w:val="22"/>
        </w:rPr>
        <w:t>con cubrimiento del veinte por ciento 20% del valor del Convenio, por el término de tres (3) años a partir del vencimiento del plazo pactado</w:t>
      </w:r>
      <w:r w:rsidR="0006234E" w:rsidRPr="00853EA0">
        <w:rPr>
          <w:rFonts w:ascii="Arial Narrow" w:eastAsia="Arial" w:hAnsi="Arial Narrow" w:cs="Arial"/>
          <w:color w:val="000000"/>
          <w:sz w:val="22"/>
          <w:szCs w:val="22"/>
        </w:rPr>
        <w:t>.</w:t>
      </w:r>
    </w:p>
    <w:p w14:paraId="61C02B2B" w14:textId="77777777" w:rsidR="00422335" w:rsidRPr="00853EA0" w:rsidRDefault="00422335">
      <w:pPr>
        <w:pBdr>
          <w:between w:val="nil"/>
        </w:pBdr>
        <w:tabs>
          <w:tab w:val="left" w:pos="0"/>
        </w:tabs>
        <w:spacing w:line="240" w:lineRule="auto"/>
        <w:ind w:left="0" w:hanging="2"/>
        <w:jc w:val="both"/>
        <w:rPr>
          <w:rFonts w:ascii="Arial Narrow" w:hAnsi="Arial Narrow" w:cs="Arial"/>
          <w:color w:val="000000"/>
          <w:sz w:val="22"/>
          <w:szCs w:val="22"/>
        </w:rPr>
      </w:pPr>
    </w:p>
    <w:p w14:paraId="3D98B8A3" w14:textId="77777777" w:rsidR="00BF35B2" w:rsidRPr="00853EA0" w:rsidRDefault="00BF35B2" w:rsidP="00BF35B2">
      <w:pPr>
        <w:pStyle w:val="Textoindependiente"/>
        <w:spacing w:after="0" w:line="240" w:lineRule="auto"/>
        <w:ind w:left="0" w:hanging="2"/>
        <w:jc w:val="both"/>
        <w:rPr>
          <w:rFonts w:ascii="Arial Narrow" w:hAnsi="Arial Narrow" w:cs="Arial"/>
          <w:sz w:val="22"/>
          <w:szCs w:val="22"/>
        </w:rPr>
      </w:pPr>
      <w:bookmarkStart w:id="6" w:name="_heading=h.30j0zll" w:colFirst="0" w:colLast="0"/>
      <w:bookmarkEnd w:id="6"/>
      <w:r w:rsidRPr="00853EA0">
        <w:rPr>
          <w:rFonts w:ascii="Arial Narrow" w:hAnsi="Arial Narrow" w:cs="Arial"/>
          <w:b/>
          <w:bCs/>
          <w:sz w:val="22"/>
          <w:szCs w:val="22"/>
        </w:rPr>
        <w:t>RESPONSABILIDAD CIVIL EXTRACONTRACTUAL</w:t>
      </w:r>
      <w:r w:rsidRPr="00853EA0">
        <w:rPr>
          <w:rFonts w:ascii="Arial Narrow" w:hAnsi="Arial Narrow" w:cs="Arial"/>
          <w:sz w:val="22"/>
          <w:szCs w:val="22"/>
        </w:rPr>
        <w:t>, dependiendo del monto del Convenio, en ningún caso el cubrimiento de esta garantía podrá ser inferior a DOSCIENTOS salarios mínimos mensuales vigentes (200) y en estricta aplicación de lo señalado en el artículo 2.2.1.2.3.1.17 del decreto 1082 de 2015.</w:t>
      </w:r>
    </w:p>
    <w:p w14:paraId="02E6626A" w14:textId="5C9962E9" w:rsidR="000754A0" w:rsidRPr="00853EA0" w:rsidRDefault="000754A0" w:rsidP="00E3022D">
      <w:pPr>
        <w:pStyle w:val="Textoindependiente"/>
        <w:spacing w:after="0" w:line="240" w:lineRule="auto"/>
        <w:ind w:left="0" w:hanging="2"/>
        <w:jc w:val="both"/>
        <w:rPr>
          <w:rFonts w:ascii="Arial Narrow" w:hAnsi="Arial Narrow" w:cs="Arial"/>
          <w:sz w:val="22"/>
          <w:szCs w:val="22"/>
        </w:rPr>
      </w:pPr>
    </w:p>
    <w:tbl>
      <w:tblPr>
        <w:tblStyle w:val="af8"/>
        <w:tblW w:w="10187" w:type="dxa"/>
        <w:tblInd w:w="0" w:type="dxa"/>
        <w:tblLayout w:type="fixed"/>
        <w:tblLook w:val="0000" w:firstRow="0" w:lastRow="0" w:firstColumn="0" w:lastColumn="0" w:noHBand="0" w:noVBand="0"/>
      </w:tblPr>
      <w:tblGrid>
        <w:gridCol w:w="10187"/>
      </w:tblGrid>
      <w:tr w:rsidR="00422335" w:rsidRPr="00853EA0" w14:paraId="2D40501D" w14:textId="77777777">
        <w:tc>
          <w:tcPr>
            <w:tcW w:w="10187" w:type="dxa"/>
            <w:tcBorders>
              <w:top w:val="single" w:sz="4" w:space="0" w:color="000000"/>
              <w:left w:val="single" w:sz="4" w:space="0" w:color="000000"/>
              <w:bottom w:val="single" w:sz="4" w:space="0" w:color="000000"/>
              <w:right w:val="single" w:sz="4" w:space="0" w:color="000000"/>
            </w:tcBorders>
          </w:tcPr>
          <w:p w14:paraId="5B5A2B69" w14:textId="77777777" w:rsidR="00422335" w:rsidRPr="00853EA0" w:rsidRDefault="0006234E">
            <w:pPr>
              <w:numPr>
                <w:ilvl w:val="0"/>
                <w:numId w:val="5"/>
              </w:numPr>
              <w:ind w:left="0" w:right="46" w:hanging="2"/>
              <w:jc w:val="both"/>
              <w:rPr>
                <w:rFonts w:ascii="Arial Narrow" w:hAnsi="Arial Narrow" w:cs="Arial"/>
                <w:sz w:val="22"/>
                <w:szCs w:val="22"/>
              </w:rPr>
            </w:pPr>
            <w:r w:rsidRPr="00853EA0">
              <w:rPr>
                <w:rFonts w:ascii="Arial Narrow" w:eastAsia="Arial" w:hAnsi="Arial Narrow" w:cs="Arial"/>
                <w:b/>
                <w:color w:val="000000"/>
                <w:sz w:val="22"/>
                <w:szCs w:val="22"/>
              </w:rPr>
              <w:t>SUPERVISIÓN</w:t>
            </w:r>
          </w:p>
        </w:tc>
      </w:tr>
    </w:tbl>
    <w:p w14:paraId="174E2169" w14:textId="77777777" w:rsidR="00422335" w:rsidRPr="00853EA0" w:rsidRDefault="00422335">
      <w:pPr>
        <w:pBdr>
          <w:between w:val="nil"/>
        </w:pBdr>
        <w:tabs>
          <w:tab w:val="left" w:pos="0"/>
        </w:tabs>
        <w:spacing w:line="240" w:lineRule="auto"/>
        <w:ind w:left="0" w:hanging="2"/>
        <w:jc w:val="both"/>
        <w:rPr>
          <w:rFonts w:ascii="Arial Narrow" w:hAnsi="Arial Narrow" w:cs="Arial"/>
          <w:color w:val="000000"/>
          <w:sz w:val="22"/>
          <w:szCs w:val="22"/>
        </w:rPr>
      </w:pPr>
    </w:p>
    <w:p w14:paraId="2B646774" w14:textId="01ED1788" w:rsidR="009B04D9" w:rsidRPr="00853EA0" w:rsidRDefault="009B04D9" w:rsidP="009B04D9">
      <w:pPr>
        <w:pStyle w:val="NormalWeb"/>
        <w:autoSpaceDE w:val="0"/>
        <w:spacing w:after="0" w:line="198" w:lineRule="atLeast"/>
        <w:ind w:left="0" w:right="46" w:hanging="2"/>
        <w:jc w:val="both"/>
        <w:rPr>
          <w:rFonts w:ascii="Arial Narrow" w:hAnsi="Arial Narrow" w:cs="Arial"/>
          <w:sz w:val="22"/>
          <w:szCs w:val="22"/>
          <w:lang w:val="es-CO"/>
        </w:rPr>
      </w:pPr>
      <w:r w:rsidRPr="00853EA0">
        <w:rPr>
          <w:rFonts w:ascii="Arial Narrow" w:hAnsi="Arial Narrow" w:cs="Arial"/>
          <w:sz w:val="22"/>
          <w:szCs w:val="22"/>
          <w:lang w:val="es-CO"/>
        </w:rPr>
        <w:t xml:space="preserve">El control y vigilancia de la ejecución y cumplimiento de las obligaciones pactadas en el contrato, será ejercido por </w:t>
      </w:r>
      <w:r w:rsidR="00BF35B2" w:rsidRPr="00853EA0">
        <w:rPr>
          <w:rFonts w:ascii="Arial Narrow" w:hAnsi="Arial Narrow" w:cs="Arial"/>
          <w:sz w:val="22"/>
          <w:szCs w:val="22"/>
          <w:lang w:val="es-CO"/>
        </w:rPr>
        <w:t>el</w:t>
      </w:r>
      <w:r w:rsidRPr="00853EA0">
        <w:rPr>
          <w:rFonts w:ascii="Arial Narrow" w:hAnsi="Arial Narrow" w:cs="Arial"/>
          <w:sz w:val="22"/>
          <w:szCs w:val="22"/>
          <w:lang w:val="es-CO"/>
        </w:rPr>
        <w:t xml:space="preserve"> Gerente de </w:t>
      </w:r>
      <w:r w:rsidR="00BF35B2" w:rsidRPr="00853EA0">
        <w:rPr>
          <w:rFonts w:ascii="Arial Narrow" w:hAnsi="Arial Narrow" w:cs="Arial"/>
          <w:sz w:val="22"/>
          <w:szCs w:val="22"/>
          <w:lang w:val="es-CO"/>
        </w:rPr>
        <w:t>Artes Audiovisuales</w:t>
      </w:r>
      <w:r w:rsidR="00EA2958" w:rsidRPr="00853EA0">
        <w:rPr>
          <w:rFonts w:ascii="Arial Narrow" w:hAnsi="Arial Narrow" w:cs="Arial"/>
          <w:sz w:val="22"/>
          <w:szCs w:val="22"/>
          <w:lang w:val="es-CO"/>
        </w:rPr>
        <w:t>,</w:t>
      </w:r>
      <w:r w:rsidRPr="00853EA0">
        <w:rPr>
          <w:rFonts w:ascii="Arial Narrow" w:hAnsi="Arial Narrow" w:cs="Arial"/>
          <w:sz w:val="22"/>
          <w:szCs w:val="22"/>
          <w:lang w:val="es-CO"/>
        </w:rPr>
        <w:t xml:space="preserve"> en todo caso el ORDENADOR DEL GASTO respectivo podrá en cualquier momento asignarla a otro funcionario, así como disponer lo pertinente en cuanto se refiere a apoyos a la supervisión. El supervisor está autorizado para impartir instrucciones al contratista sobre asuntos de su responsabilidad y éste se encuentra obligado a cumplirlas. En todo caso el ordenador del gasto podrá variar unilateralmente la designación del supervisor, comunicando su decisión por escrito al CONTRATISTA, el anterior supervisor y a la Oficina Asesora Jurídica. Todas las comunicaciones o instrucciones destinadas al contratista serán expedidas o ratificadas por escrito y formarán parte de los documentos del contrato. </w:t>
      </w:r>
    </w:p>
    <w:p w14:paraId="45E18A5B" w14:textId="77777777" w:rsidR="009B04D9" w:rsidRPr="00853EA0" w:rsidRDefault="009B04D9" w:rsidP="009B04D9">
      <w:pPr>
        <w:pStyle w:val="NormalWeb"/>
        <w:autoSpaceDE w:val="0"/>
        <w:spacing w:after="0" w:line="198" w:lineRule="atLeast"/>
        <w:ind w:left="0" w:right="46" w:hanging="2"/>
        <w:jc w:val="both"/>
        <w:rPr>
          <w:rFonts w:ascii="Arial Narrow" w:hAnsi="Arial Narrow" w:cs="Arial"/>
          <w:sz w:val="22"/>
          <w:szCs w:val="22"/>
          <w:lang w:val="es-CO"/>
        </w:rPr>
      </w:pPr>
      <w:r w:rsidRPr="00853EA0">
        <w:rPr>
          <w:rFonts w:ascii="Arial Narrow" w:hAnsi="Arial Narrow" w:cs="Arial"/>
          <w:sz w:val="22"/>
          <w:szCs w:val="22"/>
          <w:lang w:val="es-CO"/>
        </w:rPr>
        <w:t xml:space="preserve">El cumplimiento del Control de Ejecución deriva las responsabilidades previstas en los artículos 51 y 53 de la Ley 80 de 1993, modificado por el artículo 82 de la Ley 1474 de 2011 Los </w:t>
      </w:r>
      <w:proofErr w:type="gramStart"/>
      <w:r w:rsidRPr="00853EA0">
        <w:rPr>
          <w:rFonts w:ascii="Arial Narrow" w:hAnsi="Arial Narrow" w:cs="Arial"/>
          <w:sz w:val="22"/>
          <w:szCs w:val="22"/>
          <w:lang w:val="es-CO"/>
        </w:rPr>
        <w:t>Responsables</w:t>
      </w:r>
      <w:proofErr w:type="gramEnd"/>
      <w:r w:rsidRPr="00853EA0">
        <w:rPr>
          <w:rFonts w:ascii="Arial Narrow" w:hAnsi="Arial Narrow" w:cs="Arial"/>
          <w:sz w:val="22"/>
          <w:szCs w:val="22"/>
          <w:lang w:val="es-CO"/>
        </w:rPr>
        <w:t xml:space="preserve"> del Control de Ejecución tendrán a su cargo entre otras las siguientes: </w:t>
      </w:r>
    </w:p>
    <w:p w14:paraId="7885AE41" w14:textId="77777777" w:rsidR="009B04D9" w:rsidRPr="00853EA0" w:rsidRDefault="009B04D9" w:rsidP="009B04D9">
      <w:pPr>
        <w:pStyle w:val="NormalWeb"/>
        <w:autoSpaceDE w:val="0"/>
        <w:spacing w:after="0" w:line="198" w:lineRule="atLeast"/>
        <w:ind w:left="0" w:right="46" w:hanging="2"/>
        <w:jc w:val="both"/>
        <w:rPr>
          <w:rFonts w:ascii="Arial Narrow" w:hAnsi="Arial Narrow" w:cs="Arial"/>
          <w:sz w:val="22"/>
          <w:szCs w:val="22"/>
          <w:lang w:val="es-CO"/>
        </w:rPr>
      </w:pPr>
      <w:r w:rsidRPr="00853EA0">
        <w:rPr>
          <w:rFonts w:ascii="Arial Narrow" w:hAnsi="Arial Narrow" w:cs="Arial"/>
          <w:sz w:val="22"/>
          <w:szCs w:val="22"/>
          <w:lang w:val="es-CO"/>
        </w:rPr>
        <w:t xml:space="preserve">1) Velar por el cabal cumplimiento del objeto y obligaciones del contrato. </w:t>
      </w:r>
    </w:p>
    <w:p w14:paraId="3B7AF4B7" w14:textId="77777777" w:rsidR="009B04D9" w:rsidRPr="00853EA0" w:rsidRDefault="009B04D9" w:rsidP="009B04D9">
      <w:pPr>
        <w:pStyle w:val="NormalWeb"/>
        <w:autoSpaceDE w:val="0"/>
        <w:spacing w:after="0" w:line="198" w:lineRule="atLeast"/>
        <w:ind w:left="0" w:right="46" w:hanging="2"/>
        <w:jc w:val="both"/>
        <w:rPr>
          <w:rFonts w:ascii="Arial Narrow" w:hAnsi="Arial Narrow" w:cs="Arial"/>
          <w:sz w:val="22"/>
          <w:szCs w:val="22"/>
          <w:lang w:val="es-CO"/>
        </w:rPr>
      </w:pPr>
      <w:r w:rsidRPr="00853EA0">
        <w:rPr>
          <w:rFonts w:ascii="Arial Narrow" w:hAnsi="Arial Narrow" w:cs="Arial"/>
          <w:sz w:val="22"/>
          <w:szCs w:val="22"/>
          <w:lang w:val="es-CO"/>
        </w:rPr>
        <w:t xml:space="preserve">2) Certificar para efectos de los pagos respectivos, el cumplimiento a satisfacción del objeto y obligaciones a cargo del contratista. </w:t>
      </w:r>
    </w:p>
    <w:p w14:paraId="770AE91E" w14:textId="77777777" w:rsidR="009B04D9" w:rsidRPr="00853EA0" w:rsidRDefault="009B04D9" w:rsidP="009B04D9">
      <w:pPr>
        <w:pStyle w:val="NormalWeb"/>
        <w:autoSpaceDE w:val="0"/>
        <w:spacing w:after="0" w:line="198" w:lineRule="atLeast"/>
        <w:ind w:left="0" w:right="46" w:hanging="2"/>
        <w:jc w:val="both"/>
        <w:rPr>
          <w:rFonts w:ascii="Arial Narrow" w:hAnsi="Arial Narrow" w:cs="Arial"/>
          <w:sz w:val="22"/>
          <w:szCs w:val="22"/>
          <w:lang w:val="es-CO"/>
        </w:rPr>
      </w:pPr>
      <w:r w:rsidRPr="00853EA0">
        <w:rPr>
          <w:rFonts w:ascii="Arial Narrow" w:hAnsi="Arial Narrow" w:cs="Arial"/>
          <w:sz w:val="22"/>
          <w:szCs w:val="22"/>
          <w:lang w:val="es-CO"/>
        </w:rPr>
        <w:t xml:space="preserve">3) Proyectar y suscribir el acta de iniciación del contrato. </w:t>
      </w:r>
    </w:p>
    <w:p w14:paraId="789E1F87" w14:textId="77777777" w:rsidR="009B04D9" w:rsidRPr="00853EA0" w:rsidRDefault="009B04D9" w:rsidP="009B04D9">
      <w:pPr>
        <w:pStyle w:val="NormalWeb"/>
        <w:autoSpaceDE w:val="0"/>
        <w:spacing w:after="0" w:line="198" w:lineRule="atLeast"/>
        <w:ind w:left="0" w:right="46" w:hanging="2"/>
        <w:jc w:val="both"/>
        <w:rPr>
          <w:rFonts w:ascii="Arial Narrow" w:hAnsi="Arial Narrow" w:cs="Arial"/>
          <w:sz w:val="22"/>
          <w:szCs w:val="22"/>
          <w:lang w:val="es-CO"/>
        </w:rPr>
      </w:pPr>
      <w:r w:rsidRPr="00853EA0">
        <w:rPr>
          <w:rFonts w:ascii="Arial Narrow" w:hAnsi="Arial Narrow" w:cs="Arial"/>
          <w:sz w:val="22"/>
          <w:szCs w:val="22"/>
          <w:lang w:val="es-CO"/>
        </w:rPr>
        <w:t xml:space="preserve">4) Verificar, que el contratista se encuentra al día por concepto de pagos al sistema general de Seguridad Social en Salud y Pensiones, en concordancia con lo señalado en el inciso 2º del artículo 41 de la Ley 80 de 1993, que fuera modificado por el artículo 23 de la Ley 1150 de 2007, así como la afiliación a riesgos laborales. </w:t>
      </w:r>
    </w:p>
    <w:p w14:paraId="652C7327" w14:textId="77777777" w:rsidR="009B04D9" w:rsidRPr="00853EA0" w:rsidRDefault="009B04D9" w:rsidP="009B04D9">
      <w:pPr>
        <w:pStyle w:val="NormalWeb"/>
        <w:autoSpaceDE w:val="0"/>
        <w:spacing w:after="0" w:line="198" w:lineRule="atLeast"/>
        <w:ind w:left="0" w:right="46" w:hanging="2"/>
        <w:jc w:val="both"/>
        <w:rPr>
          <w:rFonts w:ascii="Arial Narrow" w:hAnsi="Arial Narrow" w:cs="Arial"/>
          <w:sz w:val="22"/>
          <w:szCs w:val="22"/>
          <w:lang w:val="es-CO"/>
        </w:rPr>
      </w:pPr>
      <w:r w:rsidRPr="00853EA0">
        <w:rPr>
          <w:rFonts w:ascii="Arial Narrow" w:hAnsi="Arial Narrow" w:cs="Arial"/>
          <w:sz w:val="22"/>
          <w:szCs w:val="22"/>
          <w:lang w:val="es-CO"/>
        </w:rPr>
        <w:t xml:space="preserve">5) Las demás, que se deriven del contrato y sean inherentes a su naturaleza. </w:t>
      </w:r>
    </w:p>
    <w:p w14:paraId="754A9BC5" w14:textId="77777777" w:rsidR="00D466C6" w:rsidRPr="00853EA0" w:rsidRDefault="00D466C6" w:rsidP="00D466C6">
      <w:pPr>
        <w:ind w:leftChars="0" w:left="0" w:right="46" w:firstLineChars="0" w:firstLine="0"/>
        <w:rPr>
          <w:rFonts w:ascii="Arial Narrow" w:hAnsi="Arial Narrow" w:cs="Arial"/>
          <w:sz w:val="22"/>
          <w:szCs w:val="22"/>
        </w:rPr>
      </w:pPr>
    </w:p>
    <w:p w14:paraId="4A46D764" w14:textId="77777777" w:rsidR="008B406E" w:rsidRPr="00853EA0" w:rsidRDefault="008B406E" w:rsidP="00D466C6">
      <w:pPr>
        <w:ind w:leftChars="0" w:left="0" w:right="46" w:firstLineChars="0" w:firstLine="0"/>
        <w:rPr>
          <w:rFonts w:ascii="Arial Narrow" w:hAnsi="Arial Narrow" w:cs="Arial"/>
          <w:sz w:val="22"/>
          <w:szCs w:val="22"/>
        </w:rPr>
      </w:pPr>
    </w:p>
    <w:p w14:paraId="1AC1F6DD" w14:textId="77777777" w:rsidR="009B04D9" w:rsidRPr="00853EA0" w:rsidRDefault="009B04D9" w:rsidP="009B04D9">
      <w:pPr>
        <w:ind w:left="0" w:right="46" w:hanging="2"/>
        <w:jc w:val="center"/>
        <w:rPr>
          <w:rFonts w:ascii="Arial Narrow" w:hAnsi="Arial Narrow" w:cs="Arial"/>
          <w:sz w:val="22"/>
          <w:szCs w:val="22"/>
        </w:rPr>
      </w:pPr>
      <w:r w:rsidRPr="00853EA0">
        <w:rPr>
          <w:rFonts w:ascii="Arial Narrow" w:hAnsi="Arial Narrow" w:cs="Arial"/>
          <w:sz w:val="22"/>
          <w:szCs w:val="22"/>
        </w:rPr>
        <w:t>__</w:t>
      </w:r>
      <w:r w:rsidR="00D466C6" w:rsidRPr="00853EA0">
        <w:rPr>
          <w:rFonts w:ascii="Arial Narrow" w:hAnsi="Arial Narrow" w:cs="Arial"/>
          <w:sz w:val="22"/>
          <w:szCs w:val="22"/>
        </w:rPr>
        <w:t>_______</w:t>
      </w:r>
      <w:r w:rsidRPr="00853EA0">
        <w:rPr>
          <w:rFonts w:ascii="Arial Narrow" w:hAnsi="Arial Narrow" w:cs="Arial"/>
          <w:sz w:val="22"/>
          <w:szCs w:val="22"/>
        </w:rPr>
        <w:t>__________________________</w:t>
      </w:r>
    </w:p>
    <w:p w14:paraId="1E284677" w14:textId="77777777" w:rsidR="009B04D9" w:rsidRPr="00853EA0" w:rsidRDefault="000E7FDA" w:rsidP="009B04D9">
      <w:pPr>
        <w:ind w:left="0" w:right="46" w:hanging="2"/>
        <w:jc w:val="center"/>
        <w:rPr>
          <w:rFonts w:ascii="Arial Narrow" w:hAnsi="Arial Narrow" w:cs="Arial"/>
          <w:b/>
          <w:sz w:val="22"/>
          <w:szCs w:val="22"/>
        </w:rPr>
      </w:pPr>
      <w:r w:rsidRPr="00853EA0">
        <w:rPr>
          <w:rFonts w:ascii="Arial Narrow" w:hAnsi="Arial Narrow" w:cs="Arial"/>
          <w:b/>
          <w:sz w:val="22"/>
          <w:szCs w:val="22"/>
        </w:rPr>
        <w:t>MAIRA XIMENA SALAMANCA ROCHA</w:t>
      </w:r>
    </w:p>
    <w:p w14:paraId="0A241654" w14:textId="77777777" w:rsidR="009B04D9" w:rsidRPr="00853EA0" w:rsidRDefault="009B04D9" w:rsidP="009B04D9">
      <w:pPr>
        <w:ind w:left="0" w:right="46" w:hanging="2"/>
        <w:jc w:val="center"/>
        <w:rPr>
          <w:rFonts w:ascii="Arial Narrow" w:hAnsi="Arial Narrow" w:cs="Arial"/>
          <w:sz w:val="22"/>
          <w:szCs w:val="22"/>
        </w:rPr>
      </w:pPr>
      <w:r w:rsidRPr="00853EA0">
        <w:rPr>
          <w:rFonts w:ascii="Arial Narrow" w:hAnsi="Arial Narrow" w:cs="Arial"/>
          <w:sz w:val="22"/>
          <w:szCs w:val="22"/>
        </w:rPr>
        <w:t>SUBDIRECTORA DE LAS ARTES</w:t>
      </w:r>
    </w:p>
    <w:p w14:paraId="257958DA" w14:textId="77777777" w:rsidR="009B04D9" w:rsidRPr="00853EA0" w:rsidRDefault="009B04D9" w:rsidP="009B04D9">
      <w:pPr>
        <w:ind w:left="0" w:right="46" w:hanging="2"/>
        <w:jc w:val="center"/>
        <w:rPr>
          <w:rFonts w:ascii="Arial Narrow" w:hAnsi="Arial Narrow" w:cs="Arial"/>
          <w:sz w:val="22"/>
          <w:szCs w:val="22"/>
        </w:rPr>
      </w:pPr>
      <w:r w:rsidRPr="00853EA0">
        <w:rPr>
          <w:rFonts w:ascii="Arial Narrow" w:hAnsi="Arial Narrow" w:cs="Arial"/>
          <w:sz w:val="22"/>
          <w:szCs w:val="22"/>
        </w:rPr>
        <w:t>ORDENADORA DEL GASTO</w:t>
      </w:r>
    </w:p>
    <w:p w14:paraId="3B526FD9" w14:textId="77777777" w:rsidR="00422335" w:rsidRPr="00853EA0" w:rsidRDefault="00422335" w:rsidP="009B04D9">
      <w:pPr>
        <w:ind w:left="0" w:right="46" w:hanging="2"/>
        <w:jc w:val="both"/>
        <w:rPr>
          <w:rFonts w:ascii="Arial Narrow" w:hAnsi="Arial Narrow" w:cs="Arial"/>
          <w:color w:val="000000"/>
          <w:sz w:val="22"/>
          <w:szCs w:val="22"/>
        </w:rPr>
      </w:pPr>
    </w:p>
    <w:sectPr w:rsidR="00422335" w:rsidRPr="00853EA0" w:rsidSect="009B04D9">
      <w:headerReference w:type="even" r:id="rId8"/>
      <w:headerReference w:type="default" r:id="rId9"/>
      <w:footerReference w:type="even" r:id="rId10"/>
      <w:footerReference w:type="default" r:id="rId11"/>
      <w:headerReference w:type="first" r:id="rId12"/>
      <w:footerReference w:type="first" r:id="rId13"/>
      <w:pgSz w:w="12240" w:h="20160" w:code="5"/>
      <w:pgMar w:top="1548" w:right="1134" w:bottom="1134" w:left="1134" w:header="1134"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DA05E" w14:textId="77777777" w:rsidR="00D4396E" w:rsidRDefault="00D4396E">
      <w:pPr>
        <w:spacing w:line="240" w:lineRule="auto"/>
        <w:ind w:left="0" w:hanging="2"/>
      </w:pPr>
      <w:r>
        <w:separator/>
      </w:r>
    </w:p>
  </w:endnote>
  <w:endnote w:type="continuationSeparator" w:id="0">
    <w:p w14:paraId="68591B1C" w14:textId="77777777" w:rsidR="00D4396E" w:rsidRDefault="00D4396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itstream Charter">
    <w:charset w:val="00"/>
    <w:family w:val="auto"/>
    <w:pitch w:val="variable"/>
  </w:font>
  <w:font w:name="OpenSymbol">
    <w:charset w:val="00"/>
    <w:family w:val="auto"/>
    <w:pitch w:val="variable"/>
    <w:sig w:usb0="800000AF" w:usb1="1001ECEA"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Mono">
    <w:altName w:val="Times New Roman"/>
    <w:panose1 w:val="00000000000000000000"/>
    <w:charset w:val="00"/>
    <w:family w:val="roman"/>
    <w:notTrueType/>
    <w:pitch w:val="default"/>
  </w:font>
  <w:font w:name="DejaVu Sans Mono">
    <w:charset w:val="00"/>
    <w:family w:val="modern"/>
    <w:pitch w:val="fixed"/>
    <w:sig w:usb0="E60026FF" w:usb1="D000F1FB" w:usb2="00000028" w:usb3="00000000" w:csb0="000001DF" w:csb1="00000000"/>
  </w:font>
  <w:font w:name="Arial Unicode MS">
    <w:altName w:val="Yu Gothic"/>
    <w:panose1 w:val="020B0604020202020204"/>
    <w:charset w:val="00"/>
    <w:family w:val="swiss"/>
    <w:pitch w:val="variable"/>
    <w:sig w:usb0="F7FFAFFF" w:usb1="E9DFFFFF" w:usb2="0000003F" w:usb3="00000000" w:csb0="003F01FF" w:csb1="00000000"/>
  </w:font>
  <w:font w:name="Lohit Hindi">
    <w:charset w:val="00"/>
    <w:family w:val="auto"/>
    <w:pitch w:val="variable"/>
  </w:font>
  <w:font w:name="Liberation Sans">
    <w:altName w:val="Arial"/>
    <w:charset w:val="00"/>
    <w:family w:val="auto"/>
    <w:pitch w:val="default"/>
  </w:font>
  <w:font w:name="Noto Sans CJK SC Regular">
    <w:altName w:val="Calibri"/>
    <w:panose1 w:val="00000000000000000000"/>
    <w:charset w:val="00"/>
    <w:family w:val="roman"/>
    <w:notTrueType/>
    <w:pitch w:val="default"/>
  </w:font>
  <w:font w:name="FreeSans">
    <w:altName w:val="Times New Roman"/>
    <w:charset w:val="01"/>
    <w:family w:val="auto"/>
    <w:pitch w:val="variable"/>
  </w:font>
  <w:font w:name="SimSun">
    <w:altName w:val="宋体"/>
    <w:panose1 w:val="02010600030101010101"/>
    <w:charset w:val="86"/>
    <w:family w:val="auto"/>
    <w:pitch w:val="variable"/>
    <w:sig w:usb0="00000203" w:usb1="288F0000" w:usb2="00000016" w:usb3="00000000" w:csb0="00040001" w:csb1="00000000"/>
  </w:font>
  <w:font w:name="Nimbus Mono L">
    <w:altName w:val="Courier New"/>
    <w:charset w:val="00"/>
    <w:family w:val="modern"/>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enQuanYi Micro Hei">
    <w:altName w:val="SimSu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03893" w14:textId="77777777" w:rsidR="00222462" w:rsidRDefault="00222462">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8A074" w14:textId="77777777" w:rsidR="00222462" w:rsidRDefault="00222462">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6D1E2" w14:textId="77777777" w:rsidR="00222462" w:rsidRDefault="00222462">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E8415" w14:textId="77777777" w:rsidR="00D4396E" w:rsidRDefault="00D4396E">
      <w:pPr>
        <w:spacing w:line="240" w:lineRule="auto"/>
        <w:ind w:left="0" w:hanging="2"/>
      </w:pPr>
      <w:r>
        <w:separator/>
      </w:r>
    </w:p>
  </w:footnote>
  <w:footnote w:type="continuationSeparator" w:id="0">
    <w:p w14:paraId="4A0BFD81" w14:textId="77777777" w:rsidR="00D4396E" w:rsidRDefault="00D4396E">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E9DB2" w14:textId="77777777" w:rsidR="00222462" w:rsidRDefault="00222462">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3EE5D" w14:textId="77777777" w:rsidR="00B50B3B" w:rsidRDefault="00B50B3B">
    <w:pPr>
      <w:pBdr>
        <w:between w:val="nil"/>
      </w:pBdr>
      <w:tabs>
        <w:tab w:val="center" w:pos="4252"/>
        <w:tab w:val="right" w:pos="8504"/>
      </w:tabs>
      <w:spacing w:line="240" w:lineRule="auto"/>
      <w:ind w:left="0" w:hanging="2"/>
      <w:jc w:val="center"/>
      <w:rPr>
        <w:color w:val="000000"/>
      </w:rPr>
    </w:pPr>
  </w:p>
  <w:tbl>
    <w:tblPr>
      <w:tblStyle w:val="af9"/>
      <w:tblW w:w="10132" w:type="dxa"/>
      <w:tblInd w:w="0" w:type="dxa"/>
      <w:tblLayout w:type="fixed"/>
      <w:tblLook w:val="0000" w:firstRow="0" w:lastRow="0" w:firstColumn="0" w:lastColumn="0" w:noHBand="0" w:noVBand="0"/>
    </w:tblPr>
    <w:tblGrid>
      <w:gridCol w:w="2235"/>
      <w:gridCol w:w="5136"/>
      <w:gridCol w:w="2761"/>
    </w:tblGrid>
    <w:tr w:rsidR="00B50B3B" w14:paraId="24B6E885" w14:textId="77777777">
      <w:trPr>
        <w:trHeight w:val="416"/>
      </w:trPr>
      <w:tc>
        <w:tcPr>
          <w:tcW w:w="2235" w:type="dxa"/>
          <w:vMerge w:val="restart"/>
          <w:tcBorders>
            <w:top w:val="single" w:sz="4" w:space="0" w:color="000000"/>
            <w:left w:val="single" w:sz="4" w:space="0" w:color="000000"/>
            <w:bottom w:val="single" w:sz="4" w:space="0" w:color="000000"/>
          </w:tcBorders>
          <w:vAlign w:val="center"/>
        </w:tcPr>
        <w:p w14:paraId="677C4D42" w14:textId="77777777" w:rsidR="00B50B3B" w:rsidRDefault="00B50B3B">
          <w:pPr>
            <w:ind w:left="0" w:hanging="2"/>
            <w:jc w:val="center"/>
            <w:rPr>
              <w:rFonts w:ascii="Arial" w:eastAsia="Arial" w:hAnsi="Arial" w:cs="Arial"/>
            </w:rPr>
          </w:pPr>
          <w:r>
            <w:rPr>
              <w:noProof/>
              <w:lang w:eastAsia="es-CO" w:bidi="ar-SA"/>
            </w:rPr>
            <w:drawing>
              <wp:anchor distT="0" distB="0" distL="0" distR="0" simplePos="0" relativeHeight="251658240" behindDoc="0" locked="0" layoutInCell="1" allowOverlap="1" wp14:anchorId="5C02C31E" wp14:editId="71043AF9">
                <wp:simplePos x="0" y="0"/>
                <wp:positionH relativeFrom="column">
                  <wp:posOffset>158750</wp:posOffset>
                </wp:positionH>
                <wp:positionV relativeFrom="paragraph">
                  <wp:posOffset>-831849</wp:posOffset>
                </wp:positionV>
                <wp:extent cx="1048385" cy="819150"/>
                <wp:effectExtent l="0" t="0" r="0" b="0"/>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48385" cy="819150"/>
                        </a:xfrm>
                        <a:prstGeom prst="rect">
                          <a:avLst/>
                        </a:prstGeom>
                        <a:ln/>
                      </pic:spPr>
                    </pic:pic>
                  </a:graphicData>
                </a:graphic>
              </wp:anchor>
            </w:drawing>
          </w:r>
        </w:p>
      </w:tc>
      <w:tc>
        <w:tcPr>
          <w:tcW w:w="5136" w:type="dxa"/>
          <w:vMerge w:val="restart"/>
          <w:tcBorders>
            <w:top w:val="single" w:sz="4" w:space="0" w:color="000000"/>
            <w:left w:val="single" w:sz="4" w:space="0" w:color="000000"/>
            <w:bottom w:val="single" w:sz="4" w:space="0" w:color="000000"/>
          </w:tcBorders>
          <w:vAlign w:val="center"/>
        </w:tcPr>
        <w:p w14:paraId="26ACD756" w14:textId="77777777" w:rsidR="00B50B3B" w:rsidRDefault="00B50B3B">
          <w:pPr>
            <w:ind w:left="0" w:hanging="2"/>
            <w:jc w:val="center"/>
          </w:pPr>
          <w:r>
            <w:rPr>
              <w:rFonts w:ascii="Arial" w:eastAsia="Arial" w:hAnsi="Arial" w:cs="Arial"/>
              <w:b/>
            </w:rPr>
            <w:t>GESTION JURIDICA</w:t>
          </w:r>
        </w:p>
      </w:tc>
      <w:tc>
        <w:tcPr>
          <w:tcW w:w="2761" w:type="dxa"/>
          <w:tcBorders>
            <w:top w:val="single" w:sz="4" w:space="0" w:color="000000"/>
            <w:left w:val="single" w:sz="4" w:space="0" w:color="000000"/>
            <w:bottom w:val="single" w:sz="4" w:space="0" w:color="000000"/>
            <w:right w:val="single" w:sz="4" w:space="0" w:color="000000"/>
          </w:tcBorders>
          <w:vAlign w:val="center"/>
        </w:tcPr>
        <w:p w14:paraId="4FCDC978" w14:textId="77777777" w:rsidR="00B50B3B" w:rsidRDefault="00B50B3B">
          <w:pPr>
            <w:ind w:left="0" w:hanging="2"/>
            <w:jc w:val="both"/>
          </w:pPr>
          <w:r>
            <w:rPr>
              <w:rFonts w:ascii="Arial" w:eastAsia="Arial" w:hAnsi="Arial" w:cs="Arial"/>
            </w:rPr>
            <w:t>Código: 1AP-GJU-F-23</w:t>
          </w:r>
        </w:p>
      </w:tc>
    </w:tr>
    <w:tr w:rsidR="00B50B3B" w14:paraId="76FD75B0" w14:textId="77777777">
      <w:trPr>
        <w:trHeight w:val="440"/>
      </w:trPr>
      <w:tc>
        <w:tcPr>
          <w:tcW w:w="2235" w:type="dxa"/>
          <w:vMerge/>
          <w:tcBorders>
            <w:top w:val="single" w:sz="4" w:space="0" w:color="000000"/>
            <w:left w:val="single" w:sz="4" w:space="0" w:color="000000"/>
            <w:bottom w:val="single" w:sz="4" w:space="0" w:color="000000"/>
          </w:tcBorders>
          <w:vAlign w:val="center"/>
        </w:tcPr>
        <w:p w14:paraId="18030DB0" w14:textId="77777777" w:rsidR="00B50B3B" w:rsidRDefault="00B50B3B">
          <w:pPr>
            <w:pBdr>
              <w:top w:val="nil"/>
              <w:left w:val="nil"/>
              <w:bottom w:val="nil"/>
              <w:right w:val="nil"/>
              <w:between w:val="nil"/>
            </w:pBdr>
            <w:spacing w:line="276" w:lineRule="auto"/>
            <w:ind w:left="0" w:hanging="2"/>
          </w:pPr>
        </w:p>
      </w:tc>
      <w:tc>
        <w:tcPr>
          <w:tcW w:w="5136" w:type="dxa"/>
          <w:vMerge/>
          <w:tcBorders>
            <w:top w:val="single" w:sz="4" w:space="0" w:color="000000"/>
            <w:left w:val="single" w:sz="4" w:space="0" w:color="000000"/>
            <w:bottom w:val="single" w:sz="4" w:space="0" w:color="000000"/>
          </w:tcBorders>
          <w:vAlign w:val="center"/>
        </w:tcPr>
        <w:p w14:paraId="4830C478" w14:textId="77777777" w:rsidR="00B50B3B" w:rsidRDefault="00B50B3B">
          <w:pPr>
            <w:pBdr>
              <w:top w:val="nil"/>
              <w:left w:val="nil"/>
              <w:bottom w:val="nil"/>
              <w:right w:val="nil"/>
              <w:between w:val="nil"/>
            </w:pBdr>
            <w:spacing w:line="276" w:lineRule="auto"/>
            <w:ind w:left="0" w:hanging="2"/>
          </w:pPr>
        </w:p>
      </w:tc>
      <w:tc>
        <w:tcPr>
          <w:tcW w:w="2761" w:type="dxa"/>
          <w:tcBorders>
            <w:top w:val="single" w:sz="4" w:space="0" w:color="000000"/>
            <w:left w:val="single" w:sz="4" w:space="0" w:color="000000"/>
            <w:bottom w:val="single" w:sz="4" w:space="0" w:color="000000"/>
            <w:right w:val="single" w:sz="4" w:space="0" w:color="000000"/>
          </w:tcBorders>
          <w:vAlign w:val="center"/>
        </w:tcPr>
        <w:p w14:paraId="11EE1DE4" w14:textId="77777777" w:rsidR="00B50B3B" w:rsidRDefault="00B50B3B">
          <w:pPr>
            <w:ind w:left="0" w:hanging="2"/>
            <w:jc w:val="both"/>
          </w:pPr>
          <w:r>
            <w:rPr>
              <w:rFonts w:ascii="Arial" w:eastAsia="Arial" w:hAnsi="Arial" w:cs="Arial"/>
            </w:rPr>
            <w:t>Fecha: 4/10/2017</w:t>
          </w:r>
        </w:p>
      </w:tc>
    </w:tr>
    <w:tr w:rsidR="00B50B3B" w14:paraId="62259B88" w14:textId="77777777">
      <w:trPr>
        <w:trHeight w:val="395"/>
      </w:trPr>
      <w:tc>
        <w:tcPr>
          <w:tcW w:w="2235" w:type="dxa"/>
          <w:vMerge/>
          <w:tcBorders>
            <w:top w:val="single" w:sz="4" w:space="0" w:color="000000"/>
            <w:left w:val="single" w:sz="4" w:space="0" w:color="000000"/>
            <w:bottom w:val="single" w:sz="4" w:space="0" w:color="000000"/>
          </w:tcBorders>
          <w:vAlign w:val="center"/>
        </w:tcPr>
        <w:p w14:paraId="7498D42D" w14:textId="77777777" w:rsidR="00B50B3B" w:rsidRDefault="00B50B3B">
          <w:pPr>
            <w:pBdr>
              <w:top w:val="nil"/>
              <w:left w:val="nil"/>
              <w:bottom w:val="nil"/>
              <w:right w:val="nil"/>
              <w:between w:val="nil"/>
            </w:pBdr>
            <w:spacing w:line="276" w:lineRule="auto"/>
            <w:ind w:left="0" w:hanging="2"/>
          </w:pPr>
        </w:p>
      </w:tc>
      <w:tc>
        <w:tcPr>
          <w:tcW w:w="5136" w:type="dxa"/>
          <w:vMerge w:val="restart"/>
          <w:tcBorders>
            <w:top w:val="single" w:sz="4" w:space="0" w:color="000000"/>
            <w:left w:val="single" w:sz="4" w:space="0" w:color="000000"/>
            <w:bottom w:val="single" w:sz="4" w:space="0" w:color="000000"/>
          </w:tcBorders>
          <w:vAlign w:val="center"/>
        </w:tcPr>
        <w:p w14:paraId="2610AA46" w14:textId="77777777" w:rsidR="00B50B3B" w:rsidRDefault="00B50B3B">
          <w:pPr>
            <w:ind w:left="0" w:hanging="2"/>
            <w:jc w:val="center"/>
          </w:pPr>
          <w:r>
            <w:rPr>
              <w:rFonts w:ascii="Arial" w:eastAsia="Arial" w:hAnsi="Arial" w:cs="Arial"/>
              <w:b/>
            </w:rPr>
            <w:t xml:space="preserve">FORMATO ESTUDIO DE CONVENIENCIA PROCESO COMPETITIVO </w:t>
          </w:r>
        </w:p>
        <w:p w14:paraId="686116DE" w14:textId="77777777" w:rsidR="00B50B3B" w:rsidRDefault="00B50B3B">
          <w:pPr>
            <w:ind w:left="0" w:hanging="2"/>
            <w:jc w:val="center"/>
          </w:pPr>
          <w:r>
            <w:rPr>
              <w:rFonts w:ascii="Arial" w:eastAsia="Arial" w:hAnsi="Arial" w:cs="Arial"/>
              <w:b/>
            </w:rPr>
            <w:t>CONVENIO DE ASOCIACIÓN</w:t>
          </w:r>
        </w:p>
        <w:p w14:paraId="6FB741E0" w14:textId="77777777" w:rsidR="00B50B3B" w:rsidRDefault="00B50B3B">
          <w:pPr>
            <w:ind w:left="0" w:hanging="2"/>
            <w:jc w:val="center"/>
          </w:pPr>
          <w:r>
            <w:rPr>
              <w:rFonts w:ascii="Arial" w:eastAsia="Arial" w:hAnsi="Arial" w:cs="Arial"/>
              <w:b/>
            </w:rPr>
            <w:t>(Artículo 5 Decreto 092 de 2017)</w:t>
          </w:r>
        </w:p>
      </w:tc>
      <w:tc>
        <w:tcPr>
          <w:tcW w:w="2761" w:type="dxa"/>
          <w:tcBorders>
            <w:top w:val="single" w:sz="4" w:space="0" w:color="000000"/>
            <w:left w:val="single" w:sz="4" w:space="0" w:color="000000"/>
            <w:bottom w:val="single" w:sz="4" w:space="0" w:color="000000"/>
            <w:right w:val="single" w:sz="4" w:space="0" w:color="000000"/>
          </w:tcBorders>
          <w:vAlign w:val="center"/>
        </w:tcPr>
        <w:p w14:paraId="6467188C" w14:textId="77777777" w:rsidR="00B50B3B" w:rsidRDefault="00B50B3B">
          <w:pPr>
            <w:ind w:left="0" w:hanging="2"/>
            <w:jc w:val="both"/>
          </w:pPr>
          <w:r>
            <w:rPr>
              <w:rFonts w:ascii="Arial" w:eastAsia="Arial" w:hAnsi="Arial" w:cs="Arial"/>
            </w:rPr>
            <w:t>Versión: 4</w:t>
          </w:r>
        </w:p>
      </w:tc>
    </w:tr>
    <w:tr w:rsidR="00B50B3B" w14:paraId="34DEC4E6" w14:textId="77777777">
      <w:trPr>
        <w:trHeight w:val="552"/>
      </w:trPr>
      <w:tc>
        <w:tcPr>
          <w:tcW w:w="2235" w:type="dxa"/>
          <w:vMerge/>
          <w:tcBorders>
            <w:top w:val="single" w:sz="4" w:space="0" w:color="000000"/>
            <w:left w:val="single" w:sz="4" w:space="0" w:color="000000"/>
            <w:bottom w:val="single" w:sz="4" w:space="0" w:color="000000"/>
          </w:tcBorders>
          <w:vAlign w:val="center"/>
        </w:tcPr>
        <w:p w14:paraId="57CCA717" w14:textId="77777777" w:rsidR="00B50B3B" w:rsidRDefault="00B50B3B">
          <w:pPr>
            <w:pBdr>
              <w:top w:val="nil"/>
              <w:left w:val="nil"/>
              <w:bottom w:val="nil"/>
              <w:right w:val="nil"/>
              <w:between w:val="nil"/>
            </w:pBdr>
            <w:spacing w:line="276" w:lineRule="auto"/>
            <w:ind w:left="0" w:hanging="2"/>
          </w:pPr>
        </w:p>
      </w:tc>
      <w:tc>
        <w:tcPr>
          <w:tcW w:w="5136" w:type="dxa"/>
          <w:vMerge/>
          <w:tcBorders>
            <w:top w:val="single" w:sz="4" w:space="0" w:color="000000"/>
            <w:left w:val="single" w:sz="4" w:space="0" w:color="000000"/>
            <w:bottom w:val="single" w:sz="4" w:space="0" w:color="000000"/>
          </w:tcBorders>
          <w:vAlign w:val="center"/>
        </w:tcPr>
        <w:p w14:paraId="613312C4" w14:textId="77777777" w:rsidR="00B50B3B" w:rsidRDefault="00B50B3B">
          <w:pPr>
            <w:pBdr>
              <w:top w:val="nil"/>
              <w:left w:val="nil"/>
              <w:bottom w:val="nil"/>
              <w:right w:val="nil"/>
              <w:between w:val="nil"/>
            </w:pBdr>
            <w:spacing w:line="276" w:lineRule="auto"/>
            <w:ind w:left="0" w:hanging="2"/>
          </w:pPr>
        </w:p>
      </w:tc>
      <w:tc>
        <w:tcPr>
          <w:tcW w:w="2761" w:type="dxa"/>
          <w:tcBorders>
            <w:top w:val="single" w:sz="4" w:space="0" w:color="000000"/>
            <w:left w:val="single" w:sz="4" w:space="0" w:color="000000"/>
            <w:bottom w:val="single" w:sz="4" w:space="0" w:color="000000"/>
            <w:right w:val="single" w:sz="4" w:space="0" w:color="000000"/>
          </w:tcBorders>
          <w:vAlign w:val="center"/>
        </w:tcPr>
        <w:p w14:paraId="7F63DB3E" w14:textId="77777777" w:rsidR="00B50B3B" w:rsidRDefault="00B50B3B">
          <w:pPr>
            <w:ind w:left="0" w:hanging="2"/>
          </w:pPr>
          <w:r>
            <w:rPr>
              <w:rFonts w:ascii="Arial" w:eastAsia="Arial" w:hAnsi="Arial" w:cs="Arial"/>
              <w:color w:val="000000"/>
            </w:rPr>
            <w:t xml:space="preserve">Página: </w:t>
          </w:r>
          <w:r w:rsidR="00A778C2">
            <w:rPr>
              <w:color w:val="000000"/>
            </w:rPr>
            <w:fldChar w:fldCharType="begin"/>
          </w:r>
          <w:r>
            <w:rPr>
              <w:color w:val="000000"/>
            </w:rPr>
            <w:instrText>PAGE</w:instrText>
          </w:r>
          <w:r w:rsidR="00A778C2">
            <w:rPr>
              <w:color w:val="000000"/>
            </w:rPr>
            <w:fldChar w:fldCharType="separate"/>
          </w:r>
          <w:r w:rsidR="007A3203">
            <w:rPr>
              <w:noProof/>
              <w:color w:val="000000"/>
            </w:rPr>
            <w:t>17</w:t>
          </w:r>
          <w:r w:rsidR="00A778C2">
            <w:rPr>
              <w:color w:val="000000"/>
            </w:rPr>
            <w:fldChar w:fldCharType="end"/>
          </w:r>
          <w:r>
            <w:rPr>
              <w:rFonts w:ascii="Arial" w:eastAsia="Arial" w:hAnsi="Arial" w:cs="Arial"/>
              <w:color w:val="000000"/>
            </w:rPr>
            <w:t xml:space="preserve"> de </w:t>
          </w:r>
          <w:r w:rsidR="00A778C2">
            <w:rPr>
              <w:color w:val="000000"/>
            </w:rPr>
            <w:fldChar w:fldCharType="begin"/>
          </w:r>
          <w:r>
            <w:rPr>
              <w:color w:val="000000"/>
            </w:rPr>
            <w:instrText>NUMPAGES</w:instrText>
          </w:r>
          <w:r w:rsidR="00A778C2">
            <w:rPr>
              <w:color w:val="000000"/>
            </w:rPr>
            <w:fldChar w:fldCharType="separate"/>
          </w:r>
          <w:r w:rsidR="007A3203">
            <w:rPr>
              <w:noProof/>
              <w:color w:val="000000"/>
            </w:rPr>
            <w:t>17</w:t>
          </w:r>
          <w:r w:rsidR="00A778C2">
            <w:rPr>
              <w:color w:val="000000"/>
            </w:rPr>
            <w:fldChar w:fldCharType="end"/>
          </w:r>
        </w:p>
      </w:tc>
    </w:tr>
  </w:tbl>
  <w:p w14:paraId="61346A45" w14:textId="77777777" w:rsidR="00B50B3B" w:rsidRDefault="00B50B3B">
    <w:pPr>
      <w:ind w:left="0" w:hanging="2"/>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61DC0" w14:textId="77777777" w:rsidR="00B50B3B" w:rsidRDefault="00B50B3B">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5"/>
    <w:multiLevelType w:val="multilevel"/>
    <w:tmpl w:val="138C4D1A"/>
    <w:name w:val="WWNum5"/>
    <w:lvl w:ilvl="0">
      <w:start w:val="1"/>
      <w:numFmt w:val="decimal"/>
      <w:lvlText w:val="%1."/>
      <w:lvlJc w:val="left"/>
      <w:rPr>
        <w:b/>
        <w:sz w:val="22"/>
      </w:rPr>
    </w:lvl>
    <w:lvl w:ilvl="1">
      <w:start w:val="1"/>
      <w:numFmt w:val="decimal"/>
      <w:lvlText w:val="%2."/>
      <w:lvlJc w:val="left"/>
      <w:pPr>
        <w:tabs>
          <w:tab w:val="num" w:pos="0"/>
        </w:tabs>
        <w:ind w:left="1440" w:hanging="360"/>
      </w:pPr>
      <w:rPr>
        <w:rFonts w:ascii="Arial" w:eastAsia="Times New Roman" w:hAnsi="Arial" w:cs="Arial"/>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b/>
        <w:sz w:val="22"/>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b/>
        <w:sz w:val="22"/>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7"/>
    <w:multiLevelType w:val="multilevel"/>
    <w:tmpl w:val="0000000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E"/>
    <w:multiLevelType w:val="multilevel"/>
    <w:tmpl w:val="28AEFFD8"/>
    <w:lvl w:ilvl="0">
      <w:start w:val="1"/>
      <w:numFmt w:val="decimal"/>
      <w:lvlText w:val="%1."/>
      <w:lvlJc w:val="left"/>
      <w:pPr>
        <w:tabs>
          <w:tab w:val="num" w:pos="720"/>
        </w:tabs>
        <w:ind w:left="720" w:hanging="360"/>
      </w:pPr>
      <w:rPr>
        <w:rFonts w:ascii="Arial Narrow" w:eastAsia="Times New Roman" w:hAnsi="Arial Narrow" w:cs="Arial Narrow"/>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2AC288E"/>
    <w:multiLevelType w:val="hybridMultilevel"/>
    <w:tmpl w:val="4E12A2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EC5783"/>
    <w:multiLevelType w:val="multilevel"/>
    <w:tmpl w:val="0CE034E8"/>
    <w:lvl w:ilvl="0">
      <w:start w:val="1"/>
      <w:numFmt w:val="decimal"/>
      <w:lvlText w:val="%1."/>
      <w:lvlJc w:val="left"/>
      <w:pPr>
        <w:ind w:left="720" w:hanging="360"/>
      </w:pPr>
      <w:rPr>
        <w:rFonts w:ascii="Arial" w:eastAsia="Arial" w:hAnsi="Arial" w:cs="Arial"/>
        <w:sz w:val="22"/>
        <w:szCs w:val="22"/>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6" w15:restartNumberingAfterBreak="0">
    <w:nsid w:val="1186795A"/>
    <w:multiLevelType w:val="hybridMultilevel"/>
    <w:tmpl w:val="D062C848"/>
    <w:lvl w:ilvl="0" w:tplc="58900D70">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9816EC"/>
    <w:multiLevelType w:val="multilevel"/>
    <w:tmpl w:val="71AC7778"/>
    <w:lvl w:ilvl="0">
      <w:start w:val="1"/>
      <w:numFmt w:val="decimal"/>
      <w:lvlText w:val="%1."/>
      <w:lvlJc w:val="left"/>
      <w:pPr>
        <w:tabs>
          <w:tab w:val="num" w:pos="720"/>
        </w:tabs>
        <w:ind w:left="720" w:hanging="360"/>
      </w:pPr>
      <w:rPr>
        <w:rFonts w:ascii="Arial Narrow" w:eastAsia="Times New Roman" w:hAnsi="Arial Narrow"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AC2258"/>
    <w:multiLevelType w:val="multilevel"/>
    <w:tmpl w:val="A6626E40"/>
    <w:lvl w:ilvl="0">
      <w:start w:val="3"/>
      <w:numFmt w:val="decimal"/>
      <w:lvlText w:val="%1."/>
      <w:lvlJc w:val="left"/>
      <w:pPr>
        <w:ind w:left="540" w:hanging="540"/>
      </w:pPr>
      <w:rPr>
        <w:rFonts w:ascii="Arial" w:eastAsia="Arial" w:hAnsi="Arial" w:cs="Arial"/>
        <w:b/>
        <w:vertAlign w:val="baseline"/>
      </w:rPr>
    </w:lvl>
    <w:lvl w:ilvl="1">
      <w:start w:val="8"/>
      <w:numFmt w:val="decimal"/>
      <w:lvlText w:val="%1.%2."/>
      <w:lvlJc w:val="left"/>
      <w:pPr>
        <w:ind w:left="540" w:hanging="540"/>
      </w:pPr>
      <w:rPr>
        <w:rFonts w:ascii="Arial" w:eastAsia="Arial" w:hAnsi="Arial" w:cs="Arial"/>
        <w:b/>
        <w:vertAlign w:val="baseline"/>
      </w:rPr>
    </w:lvl>
    <w:lvl w:ilvl="2">
      <w:start w:val="3"/>
      <w:numFmt w:val="decimal"/>
      <w:lvlText w:val="%1.%2.%3."/>
      <w:lvlJc w:val="left"/>
      <w:pPr>
        <w:ind w:left="720" w:hanging="720"/>
      </w:pPr>
      <w:rPr>
        <w:rFonts w:ascii="Arial" w:eastAsia="Arial" w:hAnsi="Arial" w:cs="Arial"/>
        <w:b/>
        <w:vertAlign w:val="baseline"/>
      </w:rPr>
    </w:lvl>
    <w:lvl w:ilvl="3">
      <w:start w:val="1"/>
      <w:numFmt w:val="decimal"/>
      <w:lvlText w:val="%1.%2.%3.%4."/>
      <w:lvlJc w:val="left"/>
      <w:pPr>
        <w:ind w:left="720" w:hanging="720"/>
      </w:pPr>
      <w:rPr>
        <w:rFonts w:ascii="Arial" w:eastAsia="Arial" w:hAnsi="Arial" w:cs="Arial"/>
        <w:b/>
        <w:vertAlign w:val="baseline"/>
      </w:rPr>
    </w:lvl>
    <w:lvl w:ilvl="4">
      <w:start w:val="1"/>
      <w:numFmt w:val="decimal"/>
      <w:lvlText w:val="%1.%2.%3.%4.%5."/>
      <w:lvlJc w:val="left"/>
      <w:pPr>
        <w:ind w:left="1080" w:hanging="1080"/>
      </w:pPr>
      <w:rPr>
        <w:rFonts w:ascii="Arial" w:eastAsia="Arial" w:hAnsi="Arial" w:cs="Arial"/>
        <w:b/>
        <w:vertAlign w:val="baseline"/>
      </w:rPr>
    </w:lvl>
    <w:lvl w:ilvl="5">
      <w:start w:val="1"/>
      <w:numFmt w:val="decimal"/>
      <w:lvlText w:val="%1.%2.%3.%4.%5.%6."/>
      <w:lvlJc w:val="left"/>
      <w:pPr>
        <w:ind w:left="1080" w:hanging="1080"/>
      </w:pPr>
      <w:rPr>
        <w:rFonts w:ascii="Arial" w:eastAsia="Arial" w:hAnsi="Arial" w:cs="Arial"/>
        <w:b/>
        <w:vertAlign w:val="baseline"/>
      </w:rPr>
    </w:lvl>
    <w:lvl w:ilvl="6">
      <w:start w:val="1"/>
      <w:numFmt w:val="decimal"/>
      <w:lvlText w:val="%1.%2.%3.%4.%5.%6.%7."/>
      <w:lvlJc w:val="left"/>
      <w:pPr>
        <w:ind w:left="1440" w:hanging="1440"/>
      </w:pPr>
      <w:rPr>
        <w:rFonts w:ascii="Arial" w:eastAsia="Arial" w:hAnsi="Arial" w:cs="Arial"/>
        <w:b/>
        <w:vertAlign w:val="baseline"/>
      </w:rPr>
    </w:lvl>
    <w:lvl w:ilvl="7">
      <w:start w:val="1"/>
      <w:numFmt w:val="decimal"/>
      <w:lvlText w:val="%1.%2.%3.%4.%5.%6.%7.%8."/>
      <w:lvlJc w:val="left"/>
      <w:pPr>
        <w:ind w:left="1440" w:hanging="1440"/>
      </w:pPr>
      <w:rPr>
        <w:rFonts w:ascii="Arial" w:eastAsia="Arial" w:hAnsi="Arial" w:cs="Arial"/>
        <w:b/>
        <w:vertAlign w:val="baseline"/>
      </w:rPr>
    </w:lvl>
    <w:lvl w:ilvl="8">
      <w:start w:val="1"/>
      <w:numFmt w:val="decimal"/>
      <w:lvlText w:val="%1.%2.%3.%4.%5.%6.%7.%8.%9."/>
      <w:lvlJc w:val="left"/>
      <w:pPr>
        <w:ind w:left="1800" w:hanging="1800"/>
      </w:pPr>
      <w:rPr>
        <w:rFonts w:ascii="Arial" w:eastAsia="Arial" w:hAnsi="Arial" w:cs="Arial"/>
        <w:b/>
        <w:vertAlign w:val="baseline"/>
      </w:rPr>
    </w:lvl>
  </w:abstractNum>
  <w:abstractNum w:abstractNumId="9" w15:restartNumberingAfterBreak="0">
    <w:nsid w:val="17584BD4"/>
    <w:multiLevelType w:val="multilevel"/>
    <w:tmpl w:val="A9FCA3EA"/>
    <w:lvl w:ilvl="0">
      <w:start w:val="1"/>
      <w:numFmt w:val="decimal"/>
      <w:lvlText w:val="%1."/>
      <w:lvlJc w:val="left"/>
      <w:pPr>
        <w:ind w:left="720" w:hanging="360"/>
      </w:pPr>
      <w:rPr>
        <w:rFonts w:ascii="Arial" w:eastAsia="Arial" w:hAnsi="Arial" w:cs="Arial"/>
        <w:sz w:val="22"/>
        <w:szCs w:val="22"/>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10" w15:restartNumberingAfterBreak="0">
    <w:nsid w:val="179C000D"/>
    <w:multiLevelType w:val="multilevel"/>
    <w:tmpl w:val="203C0BAA"/>
    <w:lvl w:ilvl="0">
      <w:start w:val="1"/>
      <w:numFmt w:val="decimal"/>
      <w:lvlText w:val="%1."/>
      <w:lvlJc w:val="left"/>
      <w:pPr>
        <w:ind w:left="360" w:hanging="360"/>
      </w:pPr>
      <w:rPr>
        <w:rFonts w:ascii="Arial" w:eastAsia="Arial" w:hAnsi="Arial" w:cs="Arial"/>
        <w:sz w:val="22"/>
        <w:szCs w:val="22"/>
        <w:vertAlign w:val="baseline"/>
      </w:rPr>
    </w:lvl>
    <w:lvl w:ilvl="1">
      <w:start w:val="1"/>
      <w:numFmt w:val="decimal"/>
      <w:lvlText w:val="%2."/>
      <w:lvlJc w:val="left"/>
      <w:pPr>
        <w:ind w:left="720" w:hanging="360"/>
      </w:pPr>
      <w:rPr>
        <w:rFonts w:ascii="Arial" w:eastAsia="Arial" w:hAnsi="Arial" w:cs="Arial"/>
        <w:sz w:val="22"/>
        <w:szCs w:val="22"/>
        <w:vertAlign w:val="baseline"/>
      </w:rPr>
    </w:lvl>
    <w:lvl w:ilvl="2">
      <w:start w:val="1"/>
      <w:numFmt w:val="decimal"/>
      <w:lvlText w:val="%3."/>
      <w:lvlJc w:val="left"/>
      <w:pPr>
        <w:ind w:left="1080" w:hanging="360"/>
      </w:pPr>
      <w:rPr>
        <w:vertAlign w:val="baseline"/>
      </w:rPr>
    </w:lvl>
    <w:lvl w:ilvl="3">
      <w:start w:val="1"/>
      <w:numFmt w:val="decimal"/>
      <w:lvlText w:val="%4."/>
      <w:lvlJc w:val="left"/>
      <w:pPr>
        <w:ind w:left="1440" w:hanging="360"/>
      </w:pPr>
      <w:rPr>
        <w:vertAlign w:val="baseline"/>
      </w:rPr>
    </w:lvl>
    <w:lvl w:ilvl="4">
      <w:start w:val="1"/>
      <w:numFmt w:val="decimal"/>
      <w:lvlText w:val="%5."/>
      <w:lvlJc w:val="left"/>
      <w:pPr>
        <w:ind w:left="1800" w:hanging="360"/>
      </w:pPr>
      <w:rPr>
        <w:vertAlign w:val="baseline"/>
      </w:rPr>
    </w:lvl>
    <w:lvl w:ilvl="5">
      <w:start w:val="1"/>
      <w:numFmt w:val="decimal"/>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decimal"/>
      <w:lvlText w:val="%8."/>
      <w:lvlJc w:val="left"/>
      <w:pPr>
        <w:ind w:left="2880" w:hanging="360"/>
      </w:pPr>
      <w:rPr>
        <w:vertAlign w:val="baseline"/>
      </w:rPr>
    </w:lvl>
    <w:lvl w:ilvl="8">
      <w:start w:val="1"/>
      <w:numFmt w:val="decimal"/>
      <w:lvlText w:val="%9."/>
      <w:lvlJc w:val="left"/>
      <w:pPr>
        <w:ind w:left="3240" w:hanging="360"/>
      </w:pPr>
      <w:rPr>
        <w:vertAlign w:val="baseline"/>
      </w:rPr>
    </w:lvl>
  </w:abstractNum>
  <w:abstractNum w:abstractNumId="11" w15:restartNumberingAfterBreak="0">
    <w:nsid w:val="1AD05DC4"/>
    <w:multiLevelType w:val="multilevel"/>
    <w:tmpl w:val="F294C39E"/>
    <w:lvl w:ilvl="0">
      <w:start w:val="1"/>
      <w:numFmt w:val="decimal"/>
      <w:lvlText w:val="%1."/>
      <w:lvlJc w:val="left"/>
      <w:pPr>
        <w:ind w:left="720" w:hanging="360"/>
      </w:pPr>
      <w:rPr>
        <w:rFonts w:ascii="Arial Narrow" w:eastAsia="Times New Roman" w:hAnsi="Arial Narrow" w:cs="Arial"/>
      </w:rPr>
    </w:lvl>
    <w:lvl w:ilvl="1">
      <w:start w:val="8"/>
      <w:numFmt w:val="decimal"/>
      <w:isLgl/>
      <w:lvlText w:val="%1.%2."/>
      <w:lvlJc w:val="left"/>
      <w:pPr>
        <w:ind w:left="855" w:hanging="495"/>
      </w:pPr>
      <w:rPr>
        <w:rFonts w:eastAsia="Arial" w:cs="Arial" w:hint="default"/>
        <w:b/>
      </w:rPr>
    </w:lvl>
    <w:lvl w:ilvl="2">
      <w:start w:val="1"/>
      <w:numFmt w:val="decimal"/>
      <w:isLgl/>
      <w:lvlText w:val="%1.%2.%3."/>
      <w:lvlJc w:val="left"/>
      <w:pPr>
        <w:ind w:left="1080" w:hanging="720"/>
      </w:pPr>
      <w:rPr>
        <w:rFonts w:eastAsia="Arial" w:cs="Arial" w:hint="default"/>
        <w:b/>
      </w:rPr>
    </w:lvl>
    <w:lvl w:ilvl="3">
      <w:start w:val="1"/>
      <w:numFmt w:val="decimal"/>
      <w:isLgl/>
      <w:lvlText w:val="%1.%2.%3.%4."/>
      <w:lvlJc w:val="left"/>
      <w:pPr>
        <w:ind w:left="1080" w:hanging="720"/>
      </w:pPr>
      <w:rPr>
        <w:rFonts w:eastAsia="Arial" w:cs="Arial" w:hint="default"/>
        <w:b/>
      </w:rPr>
    </w:lvl>
    <w:lvl w:ilvl="4">
      <w:start w:val="1"/>
      <w:numFmt w:val="decimal"/>
      <w:isLgl/>
      <w:lvlText w:val="%1.%2.%3.%4.%5."/>
      <w:lvlJc w:val="left"/>
      <w:pPr>
        <w:ind w:left="1440" w:hanging="1080"/>
      </w:pPr>
      <w:rPr>
        <w:rFonts w:eastAsia="Arial" w:cs="Arial" w:hint="default"/>
        <w:b/>
      </w:rPr>
    </w:lvl>
    <w:lvl w:ilvl="5">
      <w:start w:val="1"/>
      <w:numFmt w:val="decimal"/>
      <w:isLgl/>
      <w:lvlText w:val="%1.%2.%3.%4.%5.%6."/>
      <w:lvlJc w:val="left"/>
      <w:pPr>
        <w:ind w:left="1440" w:hanging="1080"/>
      </w:pPr>
      <w:rPr>
        <w:rFonts w:eastAsia="Arial" w:cs="Arial" w:hint="default"/>
        <w:b/>
      </w:rPr>
    </w:lvl>
    <w:lvl w:ilvl="6">
      <w:start w:val="1"/>
      <w:numFmt w:val="decimal"/>
      <w:isLgl/>
      <w:lvlText w:val="%1.%2.%3.%4.%5.%6.%7."/>
      <w:lvlJc w:val="left"/>
      <w:pPr>
        <w:ind w:left="1800" w:hanging="1440"/>
      </w:pPr>
      <w:rPr>
        <w:rFonts w:eastAsia="Arial" w:cs="Arial" w:hint="default"/>
        <w:b/>
      </w:rPr>
    </w:lvl>
    <w:lvl w:ilvl="7">
      <w:start w:val="1"/>
      <w:numFmt w:val="decimal"/>
      <w:isLgl/>
      <w:lvlText w:val="%1.%2.%3.%4.%5.%6.%7.%8."/>
      <w:lvlJc w:val="left"/>
      <w:pPr>
        <w:ind w:left="1800" w:hanging="1440"/>
      </w:pPr>
      <w:rPr>
        <w:rFonts w:eastAsia="Arial" w:cs="Arial" w:hint="default"/>
        <w:b/>
      </w:rPr>
    </w:lvl>
    <w:lvl w:ilvl="8">
      <w:start w:val="1"/>
      <w:numFmt w:val="decimal"/>
      <w:isLgl/>
      <w:lvlText w:val="%1.%2.%3.%4.%5.%6.%7.%8.%9."/>
      <w:lvlJc w:val="left"/>
      <w:pPr>
        <w:ind w:left="2160" w:hanging="1800"/>
      </w:pPr>
      <w:rPr>
        <w:rFonts w:eastAsia="Arial" w:cs="Arial" w:hint="default"/>
        <w:b/>
      </w:rPr>
    </w:lvl>
  </w:abstractNum>
  <w:abstractNum w:abstractNumId="12" w15:restartNumberingAfterBreak="0">
    <w:nsid w:val="1D2E34FE"/>
    <w:multiLevelType w:val="multilevel"/>
    <w:tmpl w:val="42DE8FD6"/>
    <w:lvl w:ilvl="0">
      <w:start w:val="3"/>
      <w:numFmt w:val="decimal"/>
      <w:lvlText w:val="%1."/>
      <w:lvlJc w:val="left"/>
      <w:pPr>
        <w:ind w:left="495" w:hanging="495"/>
      </w:pPr>
      <w:rPr>
        <w:rFonts w:eastAsia="Arial" w:cs="Arial" w:hint="default"/>
        <w:b/>
      </w:rPr>
    </w:lvl>
    <w:lvl w:ilvl="1">
      <w:start w:val="8"/>
      <w:numFmt w:val="decimal"/>
      <w:lvlText w:val="%1.%2."/>
      <w:lvlJc w:val="left"/>
      <w:pPr>
        <w:ind w:left="494" w:hanging="495"/>
      </w:pPr>
      <w:rPr>
        <w:rFonts w:eastAsia="Arial" w:cs="Arial" w:hint="default"/>
        <w:b/>
      </w:rPr>
    </w:lvl>
    <w:lvl w:ilvl="2">
      <w:start w:val="2"/>
      <w:numFmt w:val="decimal"/>
      <w:lvlText w:val="%1.%2.%3."/>
      <w:lvlJc w:val="left"/>
      <w:pPr>
        <w:ind w:left="718" w:hanging="720"/>
      </w:pPr>
      <w:rPr>
        <w:rFonts w:eastAsia="Arial" w:cs="Arial" w:hint="default"/>
        <w:b/>
      </w:rPr>
    </w:lvl>
    <w:lvl w:ilvl="3">
      <w:start w:val="1"/>
      <w:numFmt w:val="decimal"/>
      <w:lvlText w:val="%1.%2.%3.%4."/>
      <w:lvlJc w:val="left"/>
      <w:pPr>
        <w:ind w:left="717" w:hanging="720"/>
      </w:pPr>
      <w:rPr>
        <w:rFonts w:eastAsia="Arial" w:cs="Arial" w:hint="default"/>
        <w:b/>
      </w:rPr>
    </w:lvl>
    <w:lvl w:ilvl="4">
      <w:start w:val="1"/>
      <w:numFmt w:val="decimal"/>
      <w:lvlText w:val="%1.%2.%3.%4.%5."/>
      <w:lvlJc w:val="left"/>
      <w:pPr>
        <w:ind w:left="1076" w:hanging="1080"/>
      </w:pPr>
      <w:rPr>
        <w:rFonts w:eastAsia="Arial" w:cs="Arial" w:hint="default"/>
        <w:b/>
      </w:rPr>
    </w:lvl>
    <w:lvl w:ilvl="5">
      <w:start w:val="1"/>
      <w:numFmt w:val="decimal"/>
      <w:lvlText w:val="%1.%2.%3.%4.%5.%6."/>
      <w:lvlJc w:val="left"/>
      <w:pPr>
        <w:ind w:left="1075" w:hanging="1080"/>
      </w:pPr>
      <w:rPr>
        <w:rFonts w:eastAsia="Arial" w:cs="Arial" w:hint="default"/>
        <w:b/>
      </w:rPr>
    </w:lvl>
    <w:lvl w:ilvl="6">
      <w:start w:val="1"/>
      <w:numFmt w:val="decimal"/>
      <w:lvlText w:val="%1.%2.%3.%4.%5.%6.%7."/>
      <w:lvlJc w:val="left"/>
      <w:pPr>
        <w:ind w:left="1434" w:hanging="1440"/>
      </w:pPr>
      <w:rPr>
        <w:rFonts w:eastAsia="Arial" w:cs="Arial" w:hint="default"/>
        <w:b/>
      </w:rPr>
    </w:lvl>
    <w:lvl w:ilvl="7">
      <w:start w:val="1"/>
      <w:numFmt w:val="decimal"/>
      <w:lvlText w:val="%1.%2.%3.%4.%5.%6.%7.%8."/>
      <w:lvlJc w:val="left"/>
      <w:pPr>
        <w:ind w:left="1433" w:hanging="1440"/>
      </w:pPr>
      <w:rPr>
        <w:rFonts w:eastAsia="Arial" w:cs="Arial" w:hint="default"/>
        <w:b/>
      </w:rPr>
    </w:lvl>
    <w:lvl w:ilvl="8">
      <w:start w:val="1"/>
      <w:numFmt w:val="decimal"/>
      <w:lvlText w:val="%1.%2.%3.%4.%5.%6.%7.%8.%9."/>
      <w:lvlJc w:val="left"/>
      <w:pPr>
        <w:ind w:left="1792" w:hanging="1800"/>
      </w:pPr>
      <w:rPr>
        <w:rFonts w:eastAsia="Arial" w:cs="Arial" w:hint="default"/>
        <w:b/>
      </w:rPr>
    </w:lvl>
  </w:abstractNum>
  <w:abstractNum w:abstractNumId="13" w15:restartNumberingAfterBreak="0">
    <w:nsid w:val="1D417952"/>
    <w:multiLevelType w:val="hybridMultilevel"/>
    <w:tmpl w:val="47D07528"/>
    <w:lvl w:ilvl="0" w:tplc="240A0001">
      <w:start w:val="1"/>
      <w:numFmt w:val="bullet"/>
      <w:lvlText w:val=""/>
      <w:lvlJc w:val="left"/>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26808C7"/>
    <w:multiLevelType w:val="multilevel"/>
    <w:tmpl w:val="71AC7778"/>
    <w:lvl w:ilvl="0">
      <w:start w:val="1"/>
      <w:numFmt w:val="decimal"/>
      <w:lvlText w:val="%1."/>
      <w:lvlJc w:val="left"/>
      <w:pPr>
        <w:tabs>
          <w:tab w:val="num" w:pos="720"/>
        </w:tabs>
        <w:ind w:left="720" w:hanging="360"/>
      </w:pPr>
      <w:rPr>
        <w:rFonts w:ascii="Arial Narrow" w:eastAsia="Times New Roman" w:hAnsi="Arial Narrow"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E223F1"/>
    <w:multiLevelType w:val="multilevel"/>
    <w:tmpl w:val="FC1EAB4C"/>
    <w:lvl w:ilvl="0">
      <w:start w:val="1"/>
      <w:numFmt w:val="bullet"/>
      <w:lvlText w:val="▪"/>
      <w:lvlJc w:val="left"/>
      <w:pPr>
        <w:ind w:left="644" w:hanging="359"/>
      </w:pPr>
      <w:rPr>
        <w:rFonts w:ascii="Noto Sans Symbols" w:eastAsia="Noto Sans Symbols" w:hAnsi="Noto Sans Symbols" w:cs="Noto Sans Symbols"/>
        <w:color w:val="000000"/>
        <w:sz w:val="22"/>
        <w:szCs w:val="22"/>
        <w:highlight w:val="white"/>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color w:val="000000"/>
        <w:sz w:val="22"/>
        <w:szCs w:val="22"/>
        <w:highlight w:val="white"/>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color w:val="000000"/>
        <w:sz w:val="22"/>
        <w:szCs w:val="22"/>
        <w:highlight w:val="white"/>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color w:val="000000"/>
        <w:sz w:val="22"/>
        <w:szCs w:val="22"/>
        <w:highlight w:val="white"/>
        <w:vertAlign w:val="baseline"/>
      </w:rPr>
    </w:lvl>
  </w:abstractNum>
  <w:abstractNum w:abstractNumId="16" w15:restartNumberingAfterBreak="0">
    <w:nsid w:val="3AAF05D9"/>
    <w:multiLevelType w:val="hybridMultilevel"/>
    <w:tmpl w:val="7B2CEE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2C43A6"/>
    <w:multiLevelType w:val="hybridMultilevel"/>
    <w:tmpl w:val="D9F67356"/>
    <w:lvl w:ilvl="0" w:tplc="DE9C935C">
      <w:start w:val="1"/>
      <w:numFmt w:val="decimal"/>
      <w:lvlText w:val="%1."/>
      <w:lvlJc w:val="left"/>
      <w:pPr>
        <w:ind w:left="358" w:hanging="360"/>
      </w:pPr>
      <w:rPr>
        <w:rFonts w:eastAsia="Arial" w:cs="Times New Roman"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8" w15:restartNumberingAfterBreak="0">
    <w:nsid w:val="3E7B3B45"/>
    <w:multiLevelType w:val="multilevel"/>
    <w:tmpl w:val="1A080E68"/>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CA17C5"/>
    <w:multiLevelType w:val="multilevel"/>
    <w:tmpl w:val="1C10EE2E"/>
    <w:lvl w:ilvl="0">
      <w:start w:val="1"/>
      <w:numFmt w:val="decimal"/>
      <w:lvlText w:val="%1."/>
      <w:lvlJc w:val="left"/>
      <w:pPr>
        <w:ind w:left="928" w:hanging="360"/>
      </w:pPr>
      <w:rPr>
        <w:rFonts w:ascii="Arial" w:eastAsia="Arial" w:hAnsi="Arial" w:cs="Arial"/>
        <w:b/>
        <w:sz w:val="22"/>
        <w:szCs w:val="22"/>
        <w:vertAlign w:val="baseline"/>
      </w:rPr>
    </w:lvl>
    <w:lvl w:ilvl="1">
      <w:start w:val="1"/>
      <w:numFmt w:val="decimal"/>
      <w:lvlText w:val="%2."/>
      <w:lvlJc w:val="left"/>
      <w:pPr>
        <w:ind w:left="360" w:hanging="360"/>
      </w:pPr>
      <w:rPr>
        <w:rFonts w:ascii="Arial" w:eastAsia="Arial" w:hAnsi="Arial" w:cs="Arial"/>
        <w:sz w:val="22"/>
        <w:szCs w:val="22"/>
        <w:vertAlign w:val="baseline"/>
      </w:rPr>
    </w:lvl>
    <w:lvl w:ilvl="2">
      <w:start w:val="1"/>
      <w:numFmt w:val="decimal"/>
      <w:lvlText w:val="%3."/>
      <w:lvlJc w:val="left"/>
      <w:pPr>
        <w:ind w:left="1648" w:hanging="360"/>
      </w:pPr>
      <w:rPr>
        <w:vertAlign w:val="baseline"/>
      </w:rPr>
    </w:lvl>
    <w:lvl w:ilvl="3">
      <w:start w:val="1"/>
      <w:numFmt w:val="decimal"/>
      <w:lvlText w:val="%4."/>
      <w:lvlJc w:val="left"/>
      <w:pPr>
        <w:ind w:left="2008" w:hanging="360"/>
      </w:pPr>
      <w:rPr>
        <w:vertAlign w:val="baseline"/>
      </w:rPr>
    </w:lvl>
    <w:lvl w:ilvl="4">
      <w:start w:val="1"/>
      <w:numFmt w:val="decimal"/>
      <w:lvlText w:val="%5."/>
      <w:lvlJc w:val="left"/>
      <w:pPr>
        <w:ind w:left="2368" w:hanging="360"/>
      </w:pPr>
      <w:rPr>
        <w:vertAlign w:val="baseline"/>
      </w:rPr>
    </w:lvl>
    <w:lvl w:ilvl="5">
      <w:start w:val="1"/>
      <w:numFmt w:val="decimal"/>
      <w:lvlText w:val="%6."/>
      <w:lvlJc w:val="left"/>
      <w:pPr>
        <w:ind w:left="2728" w:hanging="360"/>
      </w:pPr>
      <w:rPr>
        <w:vertAlign w:val="baseline"/>
      </w:rPr>
    </w:lvl>
    <w:lvl w:ilvl="6">
      <w:start w:val="1"/>
      <w:numFmt w:val="decimal"/>
      <w:lvlText w:val="%7."/>
      <w:lvlJc w:val="left"/>
      <w:pPr>
        <w:ind w:left="3088" w:hanging="360"/>
      </w:pPr>
      <w:rPr>
        <w:vertAlign w:val="baseline"/>
      </w:rPr>
    </w:lvl>
    <w:lvl w:ilvl="7">
      <w:start w:val="1"/>
      <w:numFmt w:val="decimal"/>
      <w:lvlText w:val="%8."/>
      <w:lvlJc w:val="left"/>
      <w:pPr>
        <w:ind w:left="3448" w:hanging="360"/>
      </w:pPr>
      <w:rPr>
        <w:vertAlign w:val="baseline"/>
      </w:rPr>
    </w:lvl>
    <w:lvl w:ilvl="8">
      <w:start w:val="1"/>
      <w:numFmt w:val="decimal"/>
      <w:lvlText w:val="%9."/>
      <w:lvlJc w:val="left"/>
      <w:pPr>
        <w:ind w:left="3808" w:hanging="360"/>
      </w:pPr>
      <w:rPr>
        <w:vertAlign w:val="baseline"/>
      </w:rPr>
    </w:lvl>
  </w:abstractNum>
  <w:abstractNum w:abstractNumId="20" w15:restartNumberingAfterBreak="0">
    <w:nsid w:val="47716EB1"/>
    <w:multiLevelType w:val="multilevel"/>
    <w:tmpl w:val="7F2E688E"/>
    <w:lvl w:ilvl="0">
      <w:start w:val="3"/>
      <w:numFmt w:val="decimal"/>
      <w:lvlText w:val="%1"/>
      <w:lvlJc w:val="left"/>
      <w:pPr>
        <w:ind w:left="480" w:hanging="480"/>
      </w:pPr>
      <w:rPr>
        <w:rFonts w:ascii="Arial" w:eastAsia="Arial" w:hAnsi="Arial" w:cs="Arial"/>
        <w:b/>
        <w:color w:val="000000"/>
        <w:vertAlign w:val="baseline"/>
      </w:rPr>
    </w:lvl>
    <w:lvl w:ilvl="1">
      <w:start w:val="8"/>
      <w:numFmt w:val="decimal"/>
      <w:lvlText w:val="%1.%2"/>
      <w:lvlJc w:val="left"/>
      <w:pPr>
        <w:ind w:left="480" w:hanging="480"/>
      </w:pPr>
      <w:rPr>
        <w:rFonts w:ascii="Arial" w:eastAsia="Arial" w:hAnsi="Arial" w:cs="Arial"/>
        <w:b/>
        <w:color w:val="000000"/>
        <w:vertAlign w:val="baseline"/>
      </w:rPr>
    </w:lvl>
    <w:lvl w:ilvl="2">
      <w:start w:val="4"/>
      <w:numFmt w:val="decimal"/>
      <w:lvlText w:val="%1.%2.%3"/>
      <w:lvlJc w:val="left"/>
      <w:pPr>
        <w:ind w:left="720" w:hanging="720"/>
      </w:pPr>
      <w:rPr>
        <w:rFonts w:ascii="Arial" w:eastAsia="Arial" w:hAnsi="Arial" w:cs="Arial"/>
        <w:b/>
        <w:color w:val="000000"/>
        <w:vertAlign w:val="baseline"/>
      </w:rPr>
    </w:lvl>
    <w:lvl w:ilvl="3">
      <w:start w:val="1"/>
      <w:numFmt w:val="decimal"/>
      <w:lvlText w:val="%1.%2.%3.%4"/>
      <w:lvlJc w:val="left"/>
      <w:pPr>
        <w:ind w:left="720" w:hanging="720"/>
      </w:pPr>
      <w:rPr>
        <w:rFonts w:ascii="Arial" w:eastAsia="Arial" w:hAnsi="Arial" w:cs="Arial"/>
        <w:b/>
        <w:color w:val="000000"/>
        <w:vertAlign w:val="baseline"/>
      </w:rPr>
    </w:lvl>
    <w:lvl w:ilvl="4">
      <w:start w:val="1"/>
      <w:numFmt w:val="decimal"/>
      <w:lvlText w:val="%1.%2.%3.%4.%5"/>
      <w:lvlJc w:val="left"/>
      <w:pPr>
        <w:ind w:left="1080" w:hanging="1080"/>
      </w:pPr>
      <w:rPr>
        <w:rFonts w:ascii="Arial" w:eastAsia="Arial" w:hAnsi="Arial" w:cs="Arial"/>
        <w:b/>
        <w:color w:val="000000"/>
        <w:vertAlign w:val="baseline"/>
      </w:rPr>
    </w:lvl>
    <w:lvl w:ilvl="5">
      <w:start w:val="1"/>
      <w:numFmt w:val="decimal"/>
      <w:lvlText w:val="%1.%2.%3.%4.%5.%6"/>
      <w:lvlJc w:val="left"/>
      <w:pPr>
        <w:ind w:left="1080" w:hanging="1080"/>
      </w:pPr>
      <w:rPr>
        <w:rFonts w:ascii="Arial" w:eastAsia="Arial" w:hAnsi="Arial" w:cs="Arial"/>
        <w:b/>
        <w:color w:val="000000"/>
        <w:vertAlign w:val="baseline"/>
      </w:rPr>
    </w:lvl>
    <w:lvl w:ilvl="6">
      <w:start w:val="1"/>
      <w:numFmt w:val="decimal"/>
      <w:lvlText w:val="%1.%2.%3.%4.%5.%6.%7"/>
      <w:lvlJc w:val="left"/>
      <w:pPr>
        <w:ind w:left="1440" w:hanging="1440"/>
      </w:pPr>
      <w:rPr>
        <w:rFonts w:ascii="Arial" w:eastAsia="Arial" w:hAnsi="Arial" w:cs="Arial"/>
        <w:b/>
        <w:color w:val="000000"/>
        <w:vertAlign w:val="baseline"/>
      </w:rPr>
    </w:lvl>
    <w:lvl w:ilvl="7">
      <w:start w:val="1"/>
      <w:numFmt w:val="decimal"/>
      <w:lvlText w:val="%1.%2.%3.%4.%5.%6.%7.%8"/>
      <w:lvlJc w:val="left"/>
      <w:pPr>
        <w:ind w:left="1440" w:hanging="1440"/>
      </w:pPr>
      <w:rPr>
        <w:rFonts w:ascii="Arial" w:eastAsia="Arial" w:hAnsi="Arial" w:cs="Arial"/>
        <w:b/>
        <w:color w:val="000000"/>
        <w:vertAlign w:val="baseline"/>
      </w:rPr>
    </w:lvl>
    <w:lvl w:ilvl="8">
      <w:start w:val="1"/>
      <w:numFmt w:val="decimal"/>
      <w:lvlText w:val="%1.%2.%3.%4.%5.%6.%7.%8.%9"/>
      <w:lvlJc w:val="left"/>
      <w:pPr>
        <w:ind w:left="1440" w:hanging="1440"/>
      </w:pPr>
      <w:rPr>
        <w:rFonts w:ascii="Arial" w:eastAsia="Arial" w:hAnsi="Arial" w:cs="Arial"/>
        <w:b/>
        <w:color w:val="000000"/>
        <w:vertAlign w:val="baseline"/>
      </w:rPr>
    </w:lvl>
  </w:abstractNum>
  <w:abstractNum w:abstractNumId="21" w15:restartNumberingAfterBreak="0">
    <w:nsid w:val="5000576D"/>
    <w:multiLevelType w:val="hybridMultilevel"/>
    <w:tmpl w:val="B07C050E"/>
    <w:lvl w:ilvl="0" w:tplc="B3F89D22">
      <w:start w:val="1"/>
      <w:numFmt w:val="decimal"/>
      <w:lvlText w:val="%1-"/>
      <w:lvlJc w:val="left"/>
      <w:pPr>
        <w:ind w:left="720" w:hanging="360"/>
      </w:pPr>
      <w:rPr>
        <w:rFonts w:ascii="Times New Roman" w:hAnsi="Times New Roman" w:cs="Mangal" w:hint="default"/>
        <w:color w:val="00000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481308"/>
    <w:multiLevelType w:val="hybridMultilevel"/>
    <w:tmpl w:val="F1F041C8"/>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50862A3"/>
    <w:multiLevelType w:val="multilevel"/>
    <w:tmpl w:val="9F4CA1FA"/>
    <w:lvl w:ilvl="0">
      <w:start w:val="3"/>
      <w:numFmt w:val="decimal"/>
      <w:lvlText w:val="%1"/>
      <w:lvlJc w:val="left"/>
      <w:pPr>
        <w:ind w:left="480" w:hanging="480"/>
      </w:pPr>
      <w:rPr>
        <w:rFonts w:ascii="Arial" w:eastAsia="Arial" w:hAnsi="Arial" w:cs="Arial"/>
        <w:b/>
        <w:sz w:val="22"/>
        <w:szCs w:val="22"/>
        <w:vertAlign w:val="baseline"/>
      </w:rPr>
    </w:lvl>
    <w:lvl w:ilvl="1">
      <w:start w:val="8"/>
      <w:numFmt w:val="decimal"/>
      <w:lvlText w:val="%1.%2"/>
      <w:lvlJc w:val="left"/>
      <w:pPr>
        <w:ind w:left="480" w:hanging="480"/>
      </w:pPr>
      <w:rPr>
        <w:rFonts w:ascii="Arial" w:eastAsia="Arial" w:hAnsi="Arial" w:cs="Arial"/>
        <w:b/>
        <w:sz w:val="22"/>
        <w:szCs w:val="22"/>
        <w:vertAlign w:val="baseline"/>
      </w:rPr>
    </w:lvl>
    <w:lvl w:ilvl="2">
      <w:start w:val="1"/>
      <w:numFmt w:val="decimal"/>
      <w:lvlText w:val="%1.%2.%3"/>
      <w:lvlJc w:val="left"/>
      <w:pPr>
        <w:ind w:left="720" w:hanging="720"/>
      </w:pPr>
      <w:rPr>
        <w:rFonts w:ascii="Arial" w:eastAsia="Arial" w:hAnsi="Arial" w:cs="Arial"/>
        <w:b/>
        <w:sz w:val="22"/>
        <w:szCs w:val="22"/>
        <w:vertAlign w:val="baseline"/>
      </w:rPr>
    </w:lvl>
    <w:lvl w:ilvl="3">
      <w:start w:val="1"/>
      <w:numFmt w:val="decimal"/>
      <w:lvlText w:val="%1.%2.%3.%4"/>
      <w:lvlJc w:val="left"/>
      <w:pPr>
        <w:ind w:left="720" w:hanging="720"/>
      </w:pPr>
      <w:rPr>
        <w:rFonts w:ascii="Arial" w:eastAsia="Arial" w:hAnsi="Arial" w:cs="Arial"/>
        <w:b/>
        <w:sz w:val="22"/>
        <w:szCs w:val="22"/>
        <w:vertAlign w:val="baseline"/>
      </w:rPr>
    </w:lvl>
    <w:lvl w:ilvl="4">
      <w:start w:val="1"/>
      <w:numFmt w:val="decimal"/>
      <w:lvlText w:val="%1.%2.%3.%4.%5"/>
      <w:lvlJc w:val="left"/>
      <w:pPr>
        <w:ind w:left="1080" w:hanging="1080"/>
      </w:pPr>
      <w:rPr>
        <w:rFonts w:ascii="Arial" w:eastAsia="Arial" w:hAnsi="Arial" w:cs="Arial"/>
        <w:b/>
        <w:sz w:val="22"/>
        <w:szCs w:val="22"/>
        <w:vertAlign w:val="baseline"/>
      </w:rPr>
    </w:lvl>
    <w:lvl w:ilvl="5">
      <w:start w:val="1"/>
      <w:numFmt w:val="decimal"/>
      <w:lvlText w:val="%1.%2.%3.%4.%5.%6"/>
      <w:lvlJc w:val="left"/>
      <w:pPr>
        <w:ind w:left="1080" w:hanging="1080"/>
      </w:pPr>
      <w:rPr>
        <w:rFonts w:ascii="Arial" w:eastAsia="Arial" w:hAnsi="Arial" w:cs="Arial"/>
        <w:b/>
        <w:sz w:val="22"/>
        <w:szCs w:val="22"/>
        <w:vertAlign w:val="baseline"/>
      </w:rPr>
    </w:lvl>
    <w:lvl w:ilvl="6">
      <w:start w:val="1"/>
      <w:numFmt w:val="decimal"/>
      <w:lvlText w:val="%1.%2.%3.%4.%5.%6.%7"/>
      <w:lvlJc w:val="left"/>
      <w:pPr>
        <w:ind w:left="1440" w:hanging="1440"/>
      </w:pPr>
      <w:rPr>
        <w:rFonts w:ascii="Arial" w:eastAsia="Arial" w:hAnsi="Arial" w:cs="Arial"/>
        <w:b/>
        <w:sz w:val="22"/>
        <w:szCs w:val="22"/>
        <w:vertAlign w:val="baseline"/>
      </w:rPr>
    </w:lvl>
    <w:lvl w:ilvl="7">
      <w:start w:val="1"/>
      <w:numFmt w:val="decimal"/>
      <w:lvlText w:val="%1.%2.%3.%4.%5.%6.%7.%8"/>
      <w:lvlJc w:val="left"/>
      <w:pPr>
        <w:ind w:left="1440" w:hanging="1440"/>
      </w:pPr>
      <w:rPr>
        <w:rFonts w:ascii="Arial" w:eastAsia="Arial" w:hAnsi="Arial" w:cs="Arial"/>
        <w:b/>
        <w:sz w:val="22"/>
        <w:szCs w:val="22"/>
        <w:vertAlign w:val="baseline"/>
      </w:rPr>
    </w:lvl>
    <w:lvl w:ilvl="8">
      <w:start w:val="1"/>
      <w:numFmt w:val="decimal"/>
      <w:lvlText w:val="%1.%2.%3.%4.%5.%6.%7.%8.%9"/>
      <w:lvlJc w:val="left"/>
      <w:pPr>
        <w:ind w:left="1800" w:hanging="1800"/>
      </w:pPr>
      <w:rPr>
        <w:rFonts w:ascii="Arial" w:eastAsia="Arial" w:hAnsi="Arial" w:cs="Arial"/>
        <w:b/>
        <w:sz w:val="22"/>
        <w:szCs w:val="22"/>
        <w:vertAlign w:val="baseline"/>
      </w:rPr>
    </w:lvl>
  </w:abstractNum>
  <w:abstractNum w:abstractNumId="24" w15:restartNumberingAfterBreak="0">
    <w:nsid w:val="59D92F4B"/>
    <w:multiLevelType w:val="multilevel"/>
    <w:tmpl w:val="361C5EF8"/>
    <w:lvl w:ilvl="0">
      <w:start w:val="3"/>
      <w:numFmt w:val="decimal"/>
      <w:lvlText w:val="%1"/>
      <w:lvlJc w:val="left"/>
      <w:pPr>
        <w:ind w:left="360" w:hanging="360"/>
      </w:pPr>
      <w:rPr>
        <w:rFonts w:ascii="Arial" w:eastAsia="Arial" w:hAnsi="Arial" w:cs="Arial"/>
        <w:b/>
        <w:vertAlign w:val="baseline"/>
      </w:rPr>
    </w:lvl>
    <w:lvl w:ilvl="1">
      <w:start w:val="8"/>
      <w:numFmt w:val="decimal"/>
      <w:lvlText w:val="%1.%2"/>
      <w:lvlJc w:val="left"/>
      <w:pPr>
        <w:ind w:left="360" w:hanging="360"/>
      </w:pPr>
      <w:rPr>
        <w:rFonts w:ascii="Arial" w:eastAsia="Arial" w:hAnsi="Arial" w:cs="Arial"/>
        <w:b/>
        <w:vertAlign w:val="baseline"/>
      </w:rPr>
    </w:lvl>
    <w:lvl w:ilvl="2">
      <w:start w:val="1"/>
      <w:numFmt w:val="decimal"/>
      <w:lvlText w:val="%1.%2.%3"/>
      <w:lvlJc w:val="left"/>
      <w:pPr>
        <w:ind w:left="720" w:hanging="720"/>
      </w:pPr>
      <w:rPr>
        <w:rFonts w:ascii="Arial" w:eastAsia="Arial" w:hAnsi="Arial" w:cs="Arial"/>
        <w:b/>
        <w:vertAlign w:val="baseline"/>
      </w:rPr>
    </w:lvl>
    <w:lvl w:ilvl="3">
      <w:start w:val="1"/>
      <w:numFmt w:val="decimal"/>
      <w:lvlText w:val="%1.%2.%3.%4"/>
      <w:lvlJc w:val="left"/>
      <w:pPr>
        <w:ind w:left="720" w:hanging="720"/>
      </w:pPr>
      <w:rPr>
        <w:rFonts w:ascii="Arial" w:eastAsia="Arial" w:hAnsi="Arial" w:cs="Arial"/>
        <w:b/>
        <w:vertAlign w:val="baseline"/>
      </w:rPr>
    </w:lvl>
    <w:lvl w:ilvl="4">
      <w:start w:val="1"/>
      <w:numFmt w:val="decimal"/>
      <w:lvlText w:val="%1.%2.%3.%4.%5"/>
      <w:lvlJc w:val="left"/>
      <w:pPr>
        <w:ind w:left="1080" w:hanging="1080"/>
      </w:pPr>
      <w:rPr>
        <w:rFonts w:ascii="Arial" w:eastAsia="Arial" w:hAnsi="Arial" w:cs="Arial"/>
        <w:b/>
        <w:vertAlign w:val="baseline"/>
      </w:rPr>
    </w:lvl>
    <w:lvl w:ilvl="5">
      <w:start w:val="1"/>
      <w:numFmt w:val="decimal"/>
      <w:lvlText w:val="%1.%2.%3.%4.%5.%6"/>
      <w:lvlJc w:val="left"/>
      <w:pPr>
        <w:ind w:left="1080" w:hanging="1080"/>
      </w:pPr>
      <w:rPr>
        <w:rFonts w:ascii="Arial" w:eastAsia="Arial" w:hAnsi="Arial" w:cs="Arial"/>
        <w:b/>
        <w:vertAlign w:val="baseline"/>
      </w:rPr>
    </w:lvl>
    <w:lvl w:ilvl="6">
      <w:start w:val="1"/>
      <w:numFmt w:val="decimal"/>
      <w:lvlText w:val="%1.%2.%3.%4.%5.%6.%7"/>
      <w:lvlJc w:val="left"/>
      <w:pPr>
        <w:ind w:left="1440" w:hanging="1440"/>
      </w:pPr>
      <w:rPr>
        <w:rFonts w:ascii="Arial" w:eastAsia="Arial" w:hAnsi="Arial" w:cs="Arial"/>
        <w:b/>
        <w:vertAlign w:val="baseline"/>
      </w:rPr>
    </w:lvl>
    <w:lvl w:ilvl="7">
      <w:start w:val="1"/>
      <w:numFmt w:val="decimal"/>
      <w:lvlText w:val="%1.%2.%3.%4.%5.%6.%7.%8"/>
      <w:lvlJc w:val="left"/>
      <w:pPr>
        <w:ind w:left="1440" w:hanging="1440"/>
      </w:pPr>
      <w:rPr>
        <w:rFonts w:ascii="Arial" w:eastAsia="Arial" w:hAnsi="Arial" w:cs="Arial"/>
        <w:b/>
        <w:vertAlign w:val="baseline"/>
      </w:rPr>
    </w:lvl>
    <w:lvl w:ilvl="8">
      <w:start w:val="1"/>
      <w:numFmt w:val="decimal"/>
      <w:lvlText w:val="%1.%2.%3.%4.%5.%6.%7.%8.%9"/>
      <w:lvlJc w:val="left"/>
      <w:pPr>
        <w:ind w:left="1440" w:hanging="1440"/>
      </w:pPr>
      <w:rPr>
        <w:rFonts w:ascii="Arial" w:eastAsia="Arial" w:hAnsi="Arial" w:cs="Arial"/>
        <w:b/>
        <w:vertAlign w:val="baseline"/>
      </w:rPr>
    </w:lvl>
  </w:abstractNum>
  <w:abstractNum w:abstractNumId="25" w15:restartNumberingAfterBreak="0">
    <w:nsid w:val="5EDC6E3F"/>
    <w:multiLevelType w:val="multilevel"/>
    <w:tmpl w:val="7284B4C0"/>
    <w:lvl w:ilvl="0">
      <w:start w:val="1"/>
      <w:numFmt w:val="decimal"/>
      <w:lvlText w:val="%1."/>
      <w:lvlJc w:val="left"/>
      <w:pPr>
        <w:ind w:left="720" w:hanging="360"/>
      </w:pPr>
      <w:rPr>
        <w:rFonts w:ascii="Arial" w:eastAsia="Arial" w:hAnsi="Arial" w:cs="Arial"/>
        <w:sz w:val="22"/>
        <w:szCs w:val="22"/>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26" w15:restartNumberingAfterBreak="0">
    <w:nsid w:val="6C8454AC"/>
    <w:multiLevelType w:val="hybridMultilevel"/>
    <w:tmpl w:val="3CC6F93C"/>
    <w:lvl w:ilvl="0" w:tplc="080A0001">
      <w:start w:val="1"/>
      <w:numFmt w:val="bullet"/>
      <w:lvlText w:val=""/>
      <w:lvlJc w:val="left"/>
      <w:pPr>
        <w:ind w:left="765" w:hanging="360"/>
      </w:pPr>
      <w:rPr>
        <w:rFonts w:ascii="Symbol" w:hAnsi="Symbol"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27" w15:restartNumberingAfterBreak="0">
    <w:nsid w:val="6CBB1112"/>
    <w:multiLevelType w:val="hybridMultilevel"/>
    <w:tmpl w:val="149CEC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CE90592"/>
    <w:multiLevelType w:val="hybridMultilevel"/>
    <w:tmpl w:val="A11C61B0"/>
    <w:lvl w:ilvl="0" w:tplc="AEE6423E">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29" w15:restartNumberingAfterBreak="0">
    <w:nsid w:val="6E09292B"/>
    <w:multiLevelType w:val="hybridMultilevel"/>
    <w:tmpl w:val="3C0877FE"/>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D4694C"/>
    <w:multiLevelType w:val="multilevel"/>
    <w:tmpl w:val="A35EEE1E"/>
    <w:lvl w:ilvl="0">
      <w:start w:val="9"/>
      <w:numFmt w:val="decimal"/>
      <w:lvlText w:val="%1."/>
      <w:lvlJc w:val="left"/>
      <w:pPr>
        <w:ind w:left="720" w:hanging="360"/>
      </w:pPr>
      <w:rPr>
        <w:b/>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1" w15:restartNumberingAfterBreak="0">
    <w:nsid w:val="72C36A6F"/>
    <w:multiLevelType w:val="hybridMultilevel"/>
    <w:tmpl w:val="C89A39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731C5954"/>
    <w:multiLevelType w:val="hybridMultilevel"/>
    <w:tmpl w:val="47981294"/>
    <w:lvl w:ilvl="0" w:tplc="3D125F08">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3" w15:restartNumberingAfterBreak="0">
    <w:nsid w:val="75CA0D2B"/>
    <w:multiLevelType w:val="multilevel"/>
    <w:tmpl w:val="9B8E102A"/>
    <w:lvl w:ilvl="0">
      <w:start w:val="1"/>
      <w:numFmt w:val="bullet"/>
      <w:pStyle w:val="Ttulo21"/>
      <w:lvlText w:val="▪"/>
      <w:lvlJc w:val="left"/>
      <w:pPr>
        <w:ind w:left="644" w:hanging="359"/>
      </w:pPr>
      <w:rPr>
        <w:rFonts w:ascii="Noto Sans Symbols" w:eastAsia="Noto Sans Symbols" w:hAnsi="Noto Sans Symbols" w:cs="Noto Sans Symbols"/>
        <w:color w:val="000000"/>
        <w:sz w:val="22"/>
        <w:szCs w:val="22"/>
        <w:highlight w:val="white"/>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color w:val="000000"/>
        <w:sz w:val="22"/>
        <w:szCs w:val="22"/>
        <w:highlight w:val="white"/>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color w:val="000000"/>
        <w:sz w:val="22"/>
        <w:szCs w:val="22"/>
        <w:highlight w:val="white"/>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color w:val="000000"/>
        <w:sz w:val="22"/>
        <w:szCs w:val="22"/>
        <w:highlight w:val="white"/>
        <w:vertAlign w:val="baseline"/>
      </w:rPr>
    </w:lvl>
  </w:abstractNum>
  <w:abstractNum w:abstractNumId="34" w15:restartNumberingAfterBreak="0">
    <w:nsid w:val="7DBC7675"/>
    <w:multiLevelType w:val="hybridMultilevel"/>
    <w:tmpl w:val="DD745B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67289547">
    <w:abstractNumId w:val="33"/>
  </w:num>
  <w:num w:numId="2" w16cid:durableId="971329820">
    <w:abstractNumId w:val="19"/>
  </w:num>
  <w:num w:numId="3" w16cid:durableId="932593477">
    <w:abstractNumId w:val="8"/>
  </w:num>
  <w:num w:numId="4" w16cid:durableId="1388141863">
    <w:abstractNumId w:val="10"/>
  </w:num>
  <w:num w:numId="5" w16cid:durableId="910234652">
    <w:abstractNumId w:val="30"/>
  </w:num>
  <w:num w:numId="6" w16cid:durableId="1065563748">
    <w:abstractNumId w:val="24"/>
  </w:num>
  <w:num w:numId="7" w16cid:durableId="894051630">
    <w:abstractNumId w:val="25"/>
  </w:num>
  <w:num w:numId="8" w16cid:durableId="434402300">
    <w:abstractNumId w:val="23"/>
  </w:num>
  <w:num w:numId="9" w16cid:durableId="238562476">
    <w:abstractNumId w:val="20"/>
  </w:num>
  <w:num w:numId="10" w16cid:durableId="154346356">
    <w:abstractNumId w:val="15"/>
  </w:num>
  <w:num w:numId="11" w16cid:durableId="362830349">
    <w:abstractNumId w:val="5"/>
  </w:num>
  <w:num w:numId="12" w16cid:durableId="916211022">
    <w:abstractNumId w:val="9"/>
  </w:num>
  <w:num w:numId="13" w16cid:durableId="1754815533">
    <w:abstractNumId w:val="1"/>
  </w:num>
  <w:num w:numId="14" w16cid:durableId="1807965735">
    <w:abstractNumId w:val="18"/>
  </w:num>
  <w:num w:numId="15" w16cid:durableId="326909226">
    <w:abstractNumId w:val="2"/>
  </w:num>
  <w:num w:numId="16" w16cid:durableId="1436752367">
    <w:abstractNumId w:val="0"/>
  </w:num>
  <w:num w:numId="17" w16cid:durableId="1657296129">
    <w:abstractNumId w:val="6"/>
  </w:num>
  <w:num w:numId="18" w16cid:durableId="1637252343">
    <w:abstractNumId w:val="21"/>
  </w:num>
  <w:num w:numId="19" w16cid:durableId="1489130219">
    <w:abstractNumId w:val="17"/>
  </w:num>
  <w:num w:numId="20" w16cid:durableId="1537280771">
    <w:abstractNumId w:val="29"/>
  </w:num>
  <w:num w:numId="21" w16cid:durableId="1251769151">
    <w:abstractNumId w:val="22"/>
  </w:num>
  <w:num w:numId="22" w16cid:durableId="42491280">
    <w:abstractNumId w:val="34"/>
  </w:num>
  <w:num w:numId="23" w16cid:durableId="606932055">
    <w:abstractNumId w:val="4"/>
  </w:num>
  <w:num w:numId="24" w16cid:durableId="1521695988">
    <w:abstractNumId w:val="16"/>
  </w:num>
  <w:num w:numId="25" w16cid:durableId="40250865">
    <w:abstractNumId w:val="26"/>
  </w:num>
  <w:num w:numId="26" w16cid:durableId="1744255365">
    <w:abstractNumId w:val="27"/>
  </w:num>
  <w:num w:numId="27" w16cid:durableId="485511127">
    <w:abstractNumId w:val="26"/>
  </w:num>
  <w:num w:numId="28" w16cid:durableId="415632762">
    <w:abstractNumId w:val="27"/>
  </w:num>
  <w:num w:numId="29" w16cid:durableId="12025225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673019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96186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68262980">
    <w:abstractNumId w:val="13"/>
  </w:num>
  <w:num w:numId="33" w16cid:durableId="1521506352">
    <w:abstractNumId w:val="31"/>
  </w:num>
  <w:num w:numId="34" w16cid:durableId="21216782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5360850">
    <w:abstractNumId w:val="28"/>
  </w:num>
  <w:num w:numId="36" w16cid:durableId="39477628">
    <w:abstractNumId w:val="13"/>
  </w:num>
  <w:num w:numId="37" w16cid:durableId="1569077629">
    <w:abstractNumId w:val="32"/>
  </w:num>
  <w:num w:numId="38" w16cid:durableId="189727477">
    <w:abstractNumId w:val="11"/>
  </w:num>
  <w:num w:numId="39" w16cid:durableId="1756319588">
    <w:abstractNumId w:val="12"/>
  </w:num>
  <w:num w:numId="40" w16cid:durableId="1592616809">
    <w:abstractNumId w:val="7"/>
  </w:num>
  <w:num w:numId="41" w16cid:durableId="6257024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335"/>
    <w:rsid w:val="000219C4"/>
    <w:rsid w:val="00023BF9"/>
    <w:rsid w:val="0006234E"/>
    <w:rsid w:val="000627F5"/>
    <w:rsid w:val="00063066"/>
    <w:rsid w:val="00063532"/>
    <w:rsid w:val="000711A3"/>
    <w:rsid w:val="00072A6C"/>
    <w:rsid w:val="000754A0"/>
    <w:rsid w:val="00080593"/>
    <w:rsid w:val="0008084A"/>
    <w:rsid w:val="0008343E"/>
    <w:rsid w:val="00093FCC"/>
    <w:rsid w:val="000C374E"/>
    <w:rsid w:val="000C4A9C"/>
    <w:rsid w:val="000D155F"/>
    <w:rsid w:val="000D5510"/>
    <w:rsid w:val="000E3DC6"/>
    <w:rsid w:val="000E7FDA"/>
    <w:rsid w:val="00110257"/>
    <w:rsid w:val="00121D0A"/>
    <w:rsid w:val="001273D5"/>
    <w:rsid w:val="00143F5B"/>
    <w:rsid w:val="00146393"/>
    <w:rsid w:val="001478E4"/>
    <w:rsid w:val="00171AA9"/>
    <w:rsid w:val="001731F8"/>
    <w:rsid w:val="00180342"/>
    <w:rsid w:val="001A21CD"/>
    <w:rsid w:val="001A3CE2"/>
    <w:rsid w:val="001B7C9C"/>
    <w:rsid w:val="001D1F06"/>
    <w:rsid w:val="001E250D"/>
    <w:rsid w:val="00201EC3"/>
    <w:rsid w:val="002041C5"/>
    <w:rsid w:val="002107C3"/>
    <w:rsid w:val="00216D05"/>
    <w:rsid w:val="00222462"/>
    <w:rsid w:val="00230654"/>
    <w:rsid w:val="00236AE3"/>
    <w:rsid w:val="0029470A"/>
    <w:rsid w:val="002B18AE"/>
    <w:rsid w:val="002C29EE"/>
    <w:rsid w:val="002E1147"/>
    <w:rsid w:val="002E1727"/>
    <w:rsid w:val="002E6E66"/>
    <w:rsid w:val="002F2E0F"/>
    <w:rsid w:val="002F36B7"/>
    <w:rsid w:val="00300F28"/>
    <w:rsid w:val="00326D7A"/>
    <w:rsid w:val="00355B1C"/>
    <w:rsid w:val="00375507"/>
    <w:rsid w:val="0038387C"/>
    <w:rsid w:val="003909D9"/>
    <w:rsid w:val="003A00F1"/>
    <w:rsid w:val="004101D3"/>
    <w:rsid w:val="00414AF0"/>
    <w:rsid w:val="00415805"/>
    <w:rsid w:val="00422335"/>
    <w:rsid w:val="00430BD1"/>
    <w:rsid w:val="00432531"/>
    <w:rsid w:val="00442AA9"/>
    <w:rsid w:val="004608C1"/>
    <w:rsid w:val="00464A29"/>
    <w:rsid w:val="00476E82"/>
    <w:rsid w:val="004814AA"/>
    <w:rsid w:val="004819B6"/>
    <w:rsid w:val="00496CBE"/>
    <w:rsid w:val="004A0E76"/>
    <w:rsid w:val="004A5E0B"/>
    <w:rsid w:val="004B2571"/>
    <w:rsid w:val="004B3599"/>
    <w:rsid w:val="004B6CD4"/>
    <w:rsid w:val="004C376F"/>
    <w:rsid w:val="004F25DA"/>
    <w:rsid w:val="00513206"/>
    <w:rsid w:val="00527C1F"/>
    <w:rsid w:val="0055188F"/>
    <w:rsid w:val="00553D00"/>
    <w:rsid w:val="005568AD"/>
    <w:rsid w:val="00560A1A"/>
    <w:rsid w:val="00563CC7"/>
    <w:rsid w:val="005749D8"/>
    <w:rsid w:val="00590D0C"/>
    <w:rsid w:val="005C4B9E"/>
    <w:rsid w:val="005D358B"/>
    <w:rsid w:val="005E4BBD"/>
    <w:rsid w:val="005E6E68"/>
    <w:rsid w:val="005F11BF"/>
    <w:rsid w:val="005F5C6C"/>
    <w:rsid w:val="00604167"/>
    <w:rsid w:val="00606F5C"/>
    <w:rsid w:val="0061166B"/>
    <w:rsid w:val="00622278"/>
    <w:rsid w:val="00627761"/>
    <w:rsid w:val="00642BB4"/>
    <w:rsid w:val="00647295"/>
    <w:rsid w:val="00661CC9"/>
    <w:rsid w:val="00672194"/>
    <w:rsid w:val="00673F21"/>
    <w:rsid w:val="00681AA9"/>
    <w:rsid w:val="00687D43"/>
    <w:rsid w:val="006A04AF"/>
    <w:rsid w:val="006A2BE6"/>
    <w:rsid w:val="006B3D32"/>
    <w:rsid w:val="006E14F6"/>
    <w:rsid w:val="006F3223"/>
    <w:rsid w:val="0073687D"/>
    <w:rsid w:val="00745F01"/>
    <w:rsid w:val="00746944"/>
    <w:rsid w:val="007A3203"/>
    <w:rsid w:val="007B2502"/>
    <w:rsid w:val="007C5087"/>
    <w:rsid w:val="007E21CC"/>
    <w:rsid w:val="007E4392"/>
    <w:rsid w:val="00834DD8"/>
    <w:rsid w:val="00835BD7"/>
    <w:rsid w:val="00840CCA"/>
    <w:rsid w:val="00853EA0"/>
    <w:rsid w:val="0086318A"/>
    <w:rsid w:val="0086619E"/>
    <w:rsid w:val="00873A72"/>
    <w:rsid w:val="008962AB"/>
    <w:rsid w:val="008A1B54"/>
    <w:rsid w:val="008A7C70"/>
    <w:rsid w:val="008B2E3E"/>
    <w:rsid w:val="008B406E"/>
    <w:rsid w:val="008E6C1F"/>
    <w:rsid w:val="008F445C"/>
    <w:rsid w:val="009155BC"/>
    <w:rsid w:val="00937E1F"/>
    <w:rsid w:val="009521AE"/>
    <w:rsid w:val="00955D6D"/>
    <w:rsid w:val="009629AA"/>
    <w:rsid w:val="009658F1"/>
    <w:rsid w:val="009679B7"/>
    <w:rsid w:val="00973B36"/>
    <w:rsid w:val="00984268"/>
    <w:rsid w:val="009914BD"/>
    <w:rsid w:val="009950CE"/>
    <w:rsid w:val="00996A5D"/>
    <w:rsid w:val="009B04D9"/>
    <w:rsid w:val="009B73EE"/>
    <w:rsid w:val="009B770B"/>
    <w:rsid w:val="00A03E4D"/>
    <w:rsid w:val="00A240DE"/>
    <w:rsid w:val="00A25276"/>
    <w:rsid w:val="00A7386A"/>
    <w:rsid w:val="00A76DFD"/>
    <w:rsid w:val="00A778C2"/>
    <w:rsid w:val="00AA0537"/>
    <w:rsid w:val="00AD3EEB"/>
    <w:rsid w:val="00B013D5"/>
    <w:rsid w:val="00B10205"/>
    <w:rsid w:val="00B30198"/>
    <w:rsid w:val="00B33936"/>
    <w:rsid w:val="00B3717B"/>
    <w:rsid w:val="00B50B3B"/>
    <w:rsid w:val="00B544CD"/>
    <w:rsid w:val="00B611FD"/>
    <w:rsid w:val="00B7585D"/>
    <w:rsid w:val="00BB3ADD"/>
    <w:rsid w:val="00BB6E97"/>
    <w:rsid w:val="00BC4063"/>
    <w:rsid w:val="00BC43D9"/>
    <w:rsid w:val="00BF35B2"/>
    <w:rsid w:val="00C03E39"/>
    <w:rsid w:val="00C1454D"/>
    <w:rsid w:val="00C2075C"/>
    <w:rsid w:val="00C45E61"/>
    <w:rsid w:val="00C56242"/>
    <w:rsid w:val="00C569AF"/>
    <w:rsid w:val="00C65314"/>
    <w:rsid w:val="00C9086A"/>
    <w:rsid w:val="00C9427D"/>
    <w:rsid w:val="00CA5844"/>
    <w:rsid w:val="00CC458D"/>
    <w:rsid w:val="00CC6D0B"/>
    <w:rsid w:val="00D065F7"/>
    <w:rsid w:val="00D33D25"/>
    <w:rsid w:val="00D423CF"/>
    <w:rsid w:val="00D4396E"/>
    <w:rsid w:val="00D466C6"/>
    <w:rsid w:val="00D50FEB"/>
    <w:rsid w:val="00D60EBC"/>
    <w:rsid w:val="00D62B42"/>
    <w:rsid w:val="00D95743"/>
    <w:rsid w:val="00DA6EEE"/>
    <w:rsid w:val="00DD3D9B"/>
    <w:rsid w:val="00DE617C"/>
    <w:rsid w:val="00DF5300"/>
    <w:rsid w:val="00E11FBA"/>
    <w:rsid w:val="00E3022D"/>
    <w:rsid w:val="00E56535"/>
    <w:rsid w:val="00E67209"/>
    <w:rsid w:val="00EA2958"/>
    <w:rsid w:val="00EA618F"/>
    <w:rsid w:val="00EB6B4C"/>
    <w:rsid w:val="00EC2BE3"/>
    <w:rsid w:val="00EE14B9"/>
    <w:rsid w:val="00F2007E"/>
    <w:rsid w:val="00F7081F"/>
    <w:rsid w:val="00F76636"/>
    <w:rsid w:val="00F94E88"/>
    <w:rsid w:val="00FB0352"/>
    <w:rsid w:val="00FB39C4"/>
    <w:rsid w:val="00FC6445"/>
    <w:rsid w:val="00FE3130"/>
    <w:rsid w:val="00FF2C0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19CDF"/>
  <w15:docId w15:val="{C331A586-2FC6-4D25-8044-94BFAF479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pPr>
        <w:widowControl w:val="0"/>
        <w:pBdr>
          <w:top w:val="none" w:sz="0" w:space="0" w:color="000000"/>
          <w:left w:val="none" w:sz="0" w:space="0" w:color="000000"/>
          <w:bottom w:val="none" w:sz="0" w:space="0" w:color="000000"/>
          <w:right w:val="none" w:sz="0"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C6445"/>
    <w:pPr>
      <w:spacing w:line="1" w:lineRule="atLeast"/>
      <w:ind w:leftChars="-1" w:left="-1" w:hangingChars="1" w:hanging="1"/>
      <w:textDirection w:val="btLr"/>
      <w:textAlignment w:val="baseline"/>
      <w:outlineLvl w:val="0"/>
    </w:pPr>
    <w:rPr>
      <w:kern w:val="1"/>
      <w:position w:val="-1"/>
      <w:lang w:eastAsia="zh-CN" w:bidi="hi-IN"/>
    </w:rPr>
  </w:style>
  <w:style w:type="paragraph" w:styleId="Ttulo1">
    <w:name w:val="heading 1"/>
    <w:basedOn w:val="Normal"/>
    <w:next w:val="Normal"/>
    <w:rsid w:val="00FC6445"/>
    <w:pPr>
      <w:keepNext/>
      <w:keepLines/>
      <w:spacing w:before="480" w:after="120"/>
    </w:pPr>
    <w:rPr>
      <w:b/>
      <w:sz w:val="48"/>
      <w:szCs w:val="48"/>
    </w:rPr>
  </w:style>
  <w:style w:type="paragraph" w:styleId="Ttulo2">
    <w:name w:val="heading 2"/>
    <w:basedOn w:val="Normal"/>
    <w:next w:val="Normal"/>
    <w:rsid w:val="00FC6445"/>
    <w:pPr>
      <w:keepNext/>
      <w:keepLines/>
      <w:spacing w:before="360" w:after="80"/>
      <w:outlineLvl w:val="1"/>
    </w:pPr>
    <w:rPr>
      <w:b/>
      <w:sz w:val="36"/>
      <w:szCs w:val="36"/>
    </w:rPr>
  </w:style>
  <w:style w:type="paragraph" w:styleId="Ttulo3">
    <w:name w:val="heading 3"/>
    <w:basedOn w:val="Normal"/>
    <w:next w:val="Normal"/>
    <w:rsid w:val="00FC6445"/>
    <w:pPr>
      <w:keepNext/>
      <w:keepLines/>
      <w:spacing w:before="280" w:after="80"/>
      <w:outlineLvl w:val="2"/>
    </w:pPr>
    <w:rPr>
      <w:b/>
      <w:sz w:val="28"/>
      <w:szCs w:val="28"/>
    </w:rPr>
  </w:style>
  <w:style w:type="paragraph" w:styleId="Ttulo4">
    <w:name w:val="heading 4"/>
    <w:basedOn w:val="Normal"/>
    <w:next w:val="Normal"/>
    <w:rsid w:val="00FC6445"/>
    <w:pPr>
      <w:keepNext/>
      <w:keepLines/>
      <w:spacing w:before="240" w:after="40"/>
      <w:outlineLvl w:val="3"/>
    </w:pPr>
    <w:rPr>
      <w:b/>
    </w:rPr>
  </w:style>
  <w:style w:type="paragraph" w:styleId="Ttulo5">
    <w:name w:val="heading 5"/>
    <w:basedOn w:val="Normal"/>
    <w:next w:val="Normal"/>
    <w:rsid w:val="00FC6445"/>
    <w:pPr>
      <w:keepNext/>
      <w:keepLines/>
      <w:spacing w:before="220" w:after="40"/>
      <w:outlineLvl w:val="4"/>
    </w:pPr>
    <w:rPr>
      <w:b/>
      <w:sz w:val="22"/>
      <w:szCs w:val="22"/>
    </w:rPr>
  </w:style>
  <w:style w:type="paragraph" w:styleId="Ttulo6">
    <w:name w:val="heading 6"/>
    <w:basedOn w:val="Normal"/>
    <w:next w:val="Normal"/>
    <w:rsid w:val="00FC6445"/>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FC6445"/>
    <w:tblPr>
      <w:tblCellMar>
        <w:top w:w="0" w:type="dxa"/>
        <w:left w:w="0" w:type="dxa"/>
        <w:bottom w:w="0" w:type="dxa"/>
        <w:right w:w="0" w:type="dxa"/>
      </w:tblCellMar>
    </w:tblPr>
  </w:style>
  <w:style w:type="paragraph" w:styleId="Ttulo">
    <w:name w:val="Title"/>
    <w:basedOn w:val="Normal"/>
    <w:next w:val="Normal"/>
    <w:rsid w:val="00FC6445"/>
    <w:pPr>
      <w:keepNext/>
      <w:keepLines/>
      <w:spacing w:before="480" w:after="120"/>
    </w:pPr>
    <w:rPr>
      <w:b/>
      <w:sz w:val="72"/>
      <w:szCs w:val="72"/>
    </w:rPr>
  </w:style>
  <w:style w:type="character" w:customStyle="1" w:styleId="WW8Num1z0">
    <w:name w:val="WW8Num1z0"/>
    <w:rsid w:val="00FC6445"/>
    <w:rPr>
      <w:rFonts w:ascii="Arial" w:eastAsia="Lucida Sans Unicode" w:hAnsi="Arial" w:cs="Arial"/>
      <w:w w:val="100"/>
      <w:position w:val="-1"/>
      <w:effect w:val="none"/>
      <w:vertAlign w:val="baseline"/>
      <w:cs w:val="0"/>
      <w:em w:val="none"/>
    </w:rPr>
  </w:style>
  <w:style w:type="character" w:customStyle="1" w:styleId="WW8Num1z1">
    <w:name w:val="WW8Num1z1"/>
    <w:rsid w:val="00FC6445"/>
    <w:rPr>
      <w:w w:val="100"/>
      <w:position w:val="-1"/>
      <w:effect w:val="none"/>
      <w:vertAlign w:val="baseline"/>
      <w:cs w:val="0"/>
      <w:em w:val="none"/>
    </w:rPr>
  </w:style>
  <w:style w:type="character" w:customStyle="1" w:styleId="WW8Num1z2">
    <w:name w:val="WW8Num1z2"/>
    <w:rsid w:val="00FC6445"/>
    <w:rPr>
      <w:w w:val="100"/>
      <w:position w:val="-1"/>
      <w:effect w:val="none"/>
      <w:vertAlign w:val="baseline"/>
      <w:cs w:val="0"/>
      <w:em w:val="none"/>
    </w:rPr>
  </w:style>
  <w:style w:type="character" w:customStyle="1" w:styleId="WW8Num1z3">
    <w:name w:val="WW8Num1z3"/>
    <w:rsid w:val="00FC6445"/>
    <w:rPr>
      <w:w w:val="100"/>
      <w:position w:val="-1"/>
      <w:effect w:val="none"/>
      <w:vertAlign w:val="baseline"/>
      <w:cs w:val="0"/>
      <w:em w:val="none"/>
    </w:rPr>
  </w:style>
  <w:style w:type="character" w:customStyle="1" w:styleId="WW8Num1z4">
    <w:name w:val="WW8Num1z4"/>
    <w:rsid w:val="00FC6445"/>
    <w:rPr>
      <w:w w:val="100"/>
      <w:position w:val="-1"/>
      <w:effect w:val="none"/>
      <w:vertAlign w:val="baseline"/>
      <w:cs w:val="0"/>
      <w:em w:val="none"/>
    </w:rPr>
  </w:style>
  <w:style w:type="character" w:customStyle="1" w:styleId="WW8Num1z5">
    <w:name w:val="WW8Num1z5"/>
    <w:rsid w:val="00FC6445"/>
    <w:rPr>
      <w:w w:val="100"/>
      <w:position w:val="-1"/>
      <w:effect w:val="none"/>
      <w:vertAlign w:val="baseline"/>
      <w:cs w:val="0"/>
      <w:em w:val="none"/>
    </w:rPr>
  </w:style>
  <w:style w:type="character" w:customStyle="1" w:styleId="WW8Num1z6">
    <w:name w:val="WW8Num1z6"/>
    <w:rsid w:val="00FC6445"/>
    <w:rPr>
      <w:w w:val="100"/>
      <w:position w:val="-1"/>
      <w:effect w:val="none"/>
      <w:vertAlign w:val="baseline"/>
      <w:cs w:val="0"/>
      <w:em w:val="none"/>
    </w:rPr>
  </w:style>
  <w:style w:type="character" w:customStyle="1" w:styleId="WW8Num1z7">
    <w:name w:val="WW8Num1z7"/>
    <w:rsid w:val="00FC6445"/>
    <w:rPr>
      <w:w w:val="100"/>
      <w:position w:val="-1"/>
      <w:effect w:val="none"/>
      <w:vertAlign w:val="baseline"/>
      <w:cs w:val="0"/>
      <w:em w:val="none"/>
    </w:rPr>
  </w:style>
  <w:style w:type="character" w:customStyle="1" w:styleId="WW8Num1z8">
    <w:name w:val="WW8Num1z8"/>
    <w:rsid w:val="00FC6445"/>
    <w:rPr>
      <w:w w:val="100"/>
      <w:position w:val="-1"/>
      <w:effect w:val="none"/>
      <w:vertAlign w:val="baseline"/>
      <w:cs w:val="0"/>
      <w:em w:val="none"/>
    </w:rPr>
  </w:style>
  <w:style w:type="character" w:customStyle="1" w:styleId="WW8Num2z0">
    <w:name w:val="WW8Num2z0"/>
    <w:rsid w:val="00FC6445"/>
    <w:rPr>
      <w:rFonts w:ascii="Arial" w:hAnsi="Arial" w:cs="Arial"/>
      <w:spacing w:val="-3"/>
      <w:w w:val="100"/>
      <w:position w:val="-1"/>
      <w:sz w:val="22"/>
      <w:szCs w:val="22"/>
      <w:effect w:val="none"/>
      <w:vertAlign w:val="baseline"/>
      <w:cs w:val="0"/>
      <w:em w:val="none"/>
    </w:rPr>
  </w:style>
  <w:style w:type="character" w:customStyle="1" w:styleId="WW8Num2z1">
    <w:name w:val="WW8Num2z1"/>
    <w:rsid w:val="00FC6445"/>
    <w:rPr>
      <w:w w:val="100"/>
      <w:position w:val="-1"/>
      <w:effect w:val="none"/>
      <w:vertAlign w:val="baseline"/>
      <w:cs w:val="0"/>
      <w:em w:val="none"/>
    </w:rPr>
  </w:style>
  <w:style w:type="character" w:customStyle="1" w:styleId="WW8Num2z2">
    <w:name w:val="WW8Num2z2"/>
    <w:rsid w:val="00FC6445"/>
    <w:rPr>
      <w:w w:val="100"/>
      <w:position w:val="-1"/>
      <w:effect w:val="none"/>
      <w:vertAlign w:val="baseline"/>
      <w:cs w:val="0"/>
      <w:em w:val="none"/>
    </w:rPr>
  </w:style>
  <w:style w:type="character" w:customStyle="1" w:styleId="WW8Num2z3">
    <w:name w:val="WW8Num2z3"/>
    <w:rsid w:val="00FC6445"/>
    <w:rPr>
      <w:w w:val="100"/>
      <w:position w:val="-1"/>
      <w:effect w:val="none"/>
      <w:vertAlign w:val="baseline"/>
      <w:cs w:val="0"/>
      <w:em w:val="none"/>
    </w:rPr>
  </w:style>
  <w:style w:type="character" w:customStyle="1" w:styleId="WW8Num2z4">
    <w:name w:val="WW8Num2z4"/>
    <w:rsid w:val="00FC6445"/>
    <w:rPr>
      <w:w w:val="100"/>
      <w:position w:val="-1"/>
      <w:effect w:val="none"/>
      <w:vertAlign w:val="baseline"/>
      <w:cs w:val="0"/>
      <w:em w:val="none"/>
    </w:rPr>
  </w:style>
  <w:style w:type="character" w:customStyle="1" w:styleId="WW8Num2z5">
    <w:name w:val="WW8Num2z5"/>
    <w:rsid w:val="00FC6445"/>
    <w:rPr>
      <w:w w:val="100"/>
      <w:position w:val="-1"/>
      <w:effect w:val="none"/>
      <w:vertAlign w:val="baseline"/>
      <w:cs w:val="0"/>
      <w:em w:val="none"/>
    </w:rPr>
  </w:style>
  <w:style w:type="character" w:customStyle="1" w:styleId="WW8Num2z6">
    <w:name w:val="WW8Num2z6"/>
    <w:rsid w:val="00FC6445"/>
    <w:rPr>
      <w:w w:val="100"/>
      <w:position w:val="-1"/>
      <w:effect w:val="none"/>
      <w:vertAlign w:val="baseline"/>
      <w:cs w:val="0"/>
      <w:em w:val="none"/>
    </w:rPr>
  </w:style>
  <w:style w:type="character" w:customStyle="1" w:styleId="WW8Num2z7">
    <w:name w:val="WW8Num2z7"/>
    <w:rsid w:val="00FC6445"/>
    <w:rPr>
      <w:w w:val="100"/>
      <w:position w:val="-1"/>
      <w:effect w:val="none"/>
      <w:vertAlign w:val="baseline"/>
      <w:cs w:val="0"/>
      <w:em w:val="none"/>
    </w:rPr>
  </w:style>
  <w:style w:type="character" w:customStyle="1" w:styleId="WW8Num2z8">
    <w:name w:val="WW8Num2z8"/>
    <w:rsid w:val="00FC6445"/>
    <w:rPr>
      <w:w w:val="100"/>
      <w:position w:val="-1"/>
      <w:effect w:val="none"/>
      <w:vertAlign w:val="baseline"/>
      <w:cs w:val="0"/>
      <w:em w:val="none"/>
    </w:rPr>
  </w:style>
  <w:style w:type="character" w:customStyle="1" w:styleId="WW8Num3z0">
    <w:name w:val="WW8Num3z0"/>
    <w:rsid w:val="00FC6445"/>
    <w:rPr>
      <w:rFonts w:ascii="Arial" w:hAnsi="Arial" w:cs="Arial"/>
      <w:w w:val="100"/>
      <w:position w:val="-1"/>
      <w:sz w:val="22"/>
      <w:szCs w:val="22"/>
      <w:effect w:val="none"/>
      <w:vertAlign w:val="baseline"/>
      <w:cs w:val="0"/>
      <w:em w:val="none"/>
    </w:rPr>
  </w:style>
  <w:style w:type="character" w:customStyle="1" w:styleId="WW8Num3z1">
    <w:name w:val="WW8Num3z1"/>
    <w:rsid w:val="00FC6445"/>
    <w:rPr>
      <w:w w:val="100"/>
      <w:position w:val="-1"/>
      <w:effect w:val="none"/>
      <w:vertAlign w:val="baseline"/>
      <w:cs w:val="0"/>
      <w:em w:val="none"/>
    </w:rPr>
  </w:style>
  <w:style w:type="character" w:customStyle="1" w:styleId="WW8Num3z2">
    <w:name w:val="WW8Num3z2"/>
    <w:rsid w:val="00FC6445"/>
    <w:rPr>
      <w:w w:val="100"/>
      <w:position w:val="-1"/>
      <w:effect w:val="none"/>
      <w:vertAlign w:val="baseline"/>
      <w:cs w:val="0"/>
      <w:em w:val="none"/>
    </w:rPr>
  </w:style>
  <w:style w:type="character" w:customStyle="1" w:styleId="WW8Num3z3">
    <w:name w:val="WW8Num3z3"/>
    <w:rsid w:val="00FC6445"/>
    <w:rPr>
      <w:w w:val="100"/>
      <w:position w:val="-1"/>
      <w:effect w:val="none"/>
      <w:vertAlign w:val="baseline"/>
      <w:cs w:val="0"/>
      <w:em w:val="none"/>
    </w:rPr>
  </w:style>
  <w:style w:type="character" w:customStyle="1" w:styleId="WW8Num3z4">
    <w:name w:val="WW8Num3z4"/>
    <w:rsid w:val="00FC6445"/>
    <w:rPr>
      <w:w w:val="100"/>
      <w:position w:val="-1"/>
      <w:effect w:val="none"/>
      <w:vertAlign w:val="baseline"/>
      <w:cs w:val="0"/>
      <w:em w:val="none"/>
    </w:rPr>
  </w:style>
  <w:style w:type="character" w:customStyle="1" w:styleId="WW8Num3z5">
    <w:name w:val="WW8Num3z5"/>
    <w:rsid w:val="00FC6445"/>
    <w:rPr>
      <w:w w:val="100"/>
      <w:position w:val="-1"/>
      <w:effect w:val="none"/>
      <w:vertAlign w:val="baseline"/>
      <w:cs w:val="0"/>
      <w:em w:val="none"/>
    </w:rPr>
  </w:style>
  <w:style w:type="character" w:customStyle="1" w:styleId="WW8Num3z6">
    <w:name w:val="WW8Num3z6"/>
    <w:rsid w:val="00FC6445"/>
    <w:rPr>
      <w:w w:val="100"/>
      <w:position w:val="-1"/>
      <w:effect w:val="none"/>
      <w:vertAlign w:val="baseline"/>
      <w:cs w:val="0"/>
      <w:em w:val="none"/>
    </w:rPr>
  </w:style>
  <w:style w:type="character" w:customStyle="1" w:styleId="WW8Num3z7">
    <w:name w:val="WW8Num3z7"/>
    <w:rsid w:val="00FC6445"/>
    <w:rPr>
      <w:w w:val="100"/>
      <w:position w:val="-1"/>
      <w:effect w:val="none"/>
      <w:vertAlign w:val="baseline"/>
      <w:cs w:val="0"/>
      <w:em w:val="none"/>
    </w:rPr>
  </w:style>
  <w:style w:type="character" w:customStyle="1" w:styleId="WW8Num3z8">
    <w:name w:val="WW8Num3z8"/>
    <w:rsid w:val="00FC6445"/>
    <w:rPr>
      <w:w w:val="100"/>
      <w:position w:val="-1"/>
      <w:effect w:val="none"/>
      <w:vertAlign w:val="baseline"/>
      <w:cs w:val="0"/>
      <w:em w:val="none"/>
    </w:rPr>
  </w:style>
  <w:style w:type="character" w:customStyle="1" w:styleId="WW8Num4z0">
    <w:name w:val="WW8Num4z0"/>
    <w:rsid w:val="00FC6445"/>
    <w:rPr>
      <w:rFonts w:ascii="Wingdings" w:hAnsi="Wingdings" w:cs="Wingdings"/>
      <w:color w:val="000000"/>
      <w:w w:val="100"/>
      <w:position w:val="-1"/>
      <w:sz w:val="22"/>
      <w:szCs w:val="22"/>
      <w:effect w:val="none"/>
      <w:shd w:val="clear" w:color="auto" w:fill="FFFFFF"/>
      <w:vertAlign w:val="baseline"/>
      <w:cs w:val="0"/>
      <w:em w:val="none"/>
      <w:lang w:val="es-MX"/>
    </w:rPr>
  </w:style>
  <w:style w:type="character" w:customStyle="1" w:styleId="WW8Num4z1">
    <w:name w:val="WW8Num4z1"/>
    <w:rsid w:val="00FC6445"/>
    <w:rPr>
      <w:rFonts w:ascii="Courier New" w:hAnsi="Courier New" w:cs="Courier New"/>
      <w:w w:val="100"/>
      <w:position w:val="-1"/>
      <w:effect w:val="none"/>
      <w:vertAlign w:val="baseline"/>
      <w:cs w:val="0"/>
      <w:em w:val="none"/>
    </w:rPr>
  </w:style>
  <w:style w:type="character" w:customStyle="1" w:styleId="WW8Num4z3">
    <w:name w:val="WW8Num4z3"/>
    <w:rsid w:val="00FC6445"/>
    <w:rPr>
      <w:rFonts w:ascii="Symbol" w:hAnsi="Symbol" w:cs="Symbol"/>
      <w:w w:val="100"/>
      <w:position w:val="-1"/>
      <w:effect w:val="none"/>
      <w:vertAlign w:val="baseline"/>
      <w:cs w:val="0"/>
      <w:em w:val="none"/>
    </w:rPr>
  </w:style>
  <w:style w:type="character" w:customStyle="1" w:styleId="WW8Num5z0">
    <w:name w:val="WW8Num5z0"/>
    <w:rsid w:val="00FC6445"/>
    <w:rPr>
      <w:rFonts w:ascii="Arial" w:hAnsi="Arial" w:cs="Arial"/>
      <w:b/>
      <w:bCs/>
      <w:w w:val="100"/>
      <w:position w:val="-1"/>
      <w:sz w:val="22"/>
      <w:szCs w:val="22"/>
      <w:effect w:val="none"/>
      <w:vertAlign w:val="baseline"/>
      <w:cs w:val="0"/>
      <w:em w:val="none"/>
    </w:rPr>
  </w:style>
  <w:style w:type="character" w:customStyle="1" w:styleId="WW8Num5z1">
    <w:name w:val="WW8Num5z1"/>
    <w:rsid w:val="00FC6445"/>
    <w:rPr>
      <w:rFonts w:ascii="Arial" w:eastAsia="Arial" w:hAnsi="Arial" w:cs="Arial"/>
      <w:bCs/>
      <w:w w:val="100"/>
      <w:position w:val="-1"/>
      <w:sz w:val="22"/>
      <w:szCs w:val="22"/>
      <w:effect w:val="none"/>
      <w:vertAlign w:val="baseline"/>
      <w:cs w:val="0"/>
      <w:em w:val="none"/>
    </w:rPr>
  </w:style>
  <w:style w:type="character" w:customStyle="1" w:styleId="WW8Num5z2">
    <w:name w:val="WW8Num5z2"/>
    <w:rsid w:val="00FC6445"/>
    <w:rPr>
      <w:w w:val="100"/>
      <w:position w:val="-1"/>
      <w:effect w:val="none"/>
      <w:vertAlign w:val="baseline"/>
      <w:cs w:val="0"/>
      <w:em w:val="none"/>
    </w:rPr>
  </w:style>
  <w:style w:type="character" w:customStyle="1" w:styleId="WW8Num5z3">
    <w:name w:val="WW8Num5z3"/>
    <w:rsid w:val="00FC6445"/>
    <w:rPr>
      <w:w w:val="100"/>
      <w:position w:val="-1"/>
      <w:effect w:val="none"/>
      <w:vertAlign w:val="baseline"/>
      <w:cs w:val="0"/>
      <w:em w:val="none"/>
    </w:rPr>
  </w:style>
  <w:style w:type="character" w:customStyle="1" w:styleId="WW8Num5z4">
    <w:name w:val="WW8Num5z4"/>
    <w:rsid w:val="00FC6445"/>
    <w:rPr>
      <w:w w:val="100"/>
      <w:position w:val="-1"/>
      <w:effect w:val="none"/>
      <w:vertAlign w:val="baseline"/>
      <w:cs w:val="0"/>
      <w:em w:val="none"/>
    </w:rPr>
  </w:style>
  <w:style w:type="character" w:customStyle="1" w:styleId="WW8Num5z5">
    <w:name w:val="WW8Num5z5"/>
    <w:rsid w:val="00FC6445"/>
    <w:rPr>
      <w:w w:val="100"/>
      <w:position w:val="-1"/>
      <w:effect w:val="none"/>
      <w:vertAlign w:val="baseline"/>
      <w:cs w:val="0"/>
      <w:em w:val="none"/>
    </w:rPr>
  </w:style>
  <w:style w:type="character" w:customStyle="1" w:styleId="WW8Num5z6">
    <w:name w:val="WW8Num5z6"/>
    <w:rsid w:val="00FC6445"/>
    <w:rPr>
      <w:w w:val="100"/>
      <w:position w:val="-1"/>
      <w:effect w:val="none"/>
      <w:vertAlign w:val="baseline"/>
      <w:cs w:val="0"/>
      <w:em w:val="none"/>
    </w:rPr>
  </w:style>
  <w:style w:type="character" w:customStyle="1" w:styleId="WW8Num5z7">
    <w:name w:val="WW8Num5z7"/>
    <w:rsid w:val="00FC6445"/>
    <w:rPr>
      <w:w w:val="100"/>
      <w:position w:val="-1"/>
      <w:effect w:val="none"/>
      <w:vertAlign w:val="baseline"/>
      <w:cs w:val="0"/>
      <w:em w:val="none"/>
    </w:rPr>
  </w:style>
  <w:style w:type="character" w:customStyle="1" w:styleId="WW8Num5z8">
    <w:name w:val="WW8Num5z8"/>
    <w:rsid w:val="00FC6445"/>
    <w:rPr>
      <w:w w:val="100"/>
      <w:position w:val="-1"/>
      <w:effect w:val="none"/>
      <w:vertAlign w:val="baseline"/>
      <w:cs w:val="0"/>
      <w:em w:val="none"/>
    </w:rPr>
  </w:style>
  <w:style w:type="character" w:customStyle="1" w:styleId="WW8Num6z0">
    <w:name w:val="WW8Num6z0"/>
    <w:rsid w:val="00FC6445"/>
    <w:rPr>
      <w:rFonts w:ascii="Arial" w:hAnsi="Arial" w:cs="Arial"/>
      <w:b w:val="0"/>
      <w:bCs w:val="0"/>
      <w:w w:val="100"/>
      <w:position w:val="-1"/>
      <w:sz w:val="20"/>
      <w:szCs w:val="20"/>
      <w:effect w:val="none"/>
      <w:vertAlign w:val="baseline"/>
      <w:cs w:val="0"/>
      <w:em w:val="none"/>
      <w:lang w:val="es-MX"/>
    </w:rPr>
  </w:style>
  <w:style w:type="character" w:customStyle="1" w:styleId="WW8Num7z0">
    <w:name w:val="WW8Num7z0"/>
    <w:rsid w:val="00FC6445"/>
    <w:rPr>
      <w:rFonts w:ascii="Arial" w:hAnsi="Arial" w:cs="Arial"/>
      <w:b w:val="0"/>
      <w:bCs w:val="0"/>
      <w:w w:val="100"/>
      <w:position w:val="-1"/>
      <w:sz w:val="20"/>
      <w:szCs w:val="20"/>
      <w:effect w:val="none"/>
      <w:vertAlign w:val="baseline"/>
      <w:cs w:val="0"/>
      <w:em w:val="none"/>
      <w:lang w:val="es-MX"/>
    </w:rPr>
  </w:style>
  <w:style w:type="character" w:customStyle="1" w:styleId="WW8Num8z0">
    <w:name w:val="WW8Num8z0"/>
    <w:rsid w:val="00FC6445"/>
    <w:rPr>
      <w:b/>
      <w:color w:val="000000"/>
      <w:w w:val="100"/>
      <w:position w:val="-1"/>
      <w:effect w:val="none"/>
      <w:vertAlign w:val="baseline"/>
      <w:cs w:val="0"/>
      <w:em w:val="none"/>
    </w:rPr>
  </w:style>
  <w:style w:type="character" w:customStyle="1" w:styleId="WW8Num9z0">
    <w:name w:val="WW8Num9z0"/>
    <w:rsid w:val="00FC6445"/>
    <w:rPr>
      <w:rFonts w:ascii="Arial" w:hAnsi="Arial" w:cs="Arial" w:hint="default"/>
      <w:b/>
      <w:w w:val="100"/>
      <w:position w:val="-1"/>
      <w:effect w:val="none"/>
      <w:vertAlign w:val="baseline"/>
      <w:cs w:val="0"/>
      <w:em w:val="none"/>
    </w:rPr>
  </w:style>
  <w:style w:type="character" w:customStyle="1" w:styleId="WW8Num10z0">
    <w:name w:val="WW8Num10z0"/>
    <w:rsid w:val="00FC6445"/>
    <w:rPr>
      <w:rFonts w:ascii="Arial" w:eastAsia="Bitstream Charter" w:hAnsi="Arial" w:cs="Arial" w:hint="default"/>
      <w:b/>
      <w:w w:val="100"/>
      <w:position w:val="-1"/>
      <w:effect w:val="none"/>
      <w:vertAlign w:val="baseline"/>
      <w:cs w:val="0"/>
      <w:em w:val="none"/>
    </w:rPr>
  </w:style>
  <w:style w:type="character" w:customStyle="1" w:styleId="WW8Num11z0">
    <w:name w:val="WW8Num11z0"/>
    <w:rsid w:val="00FC6445"/>
    <w:rPr>
      <w:rFonts w:ascii="Arial" w:hAnsi="Arial" w:cs="Arial"/>
      <w:w w:val="100"/>
      <w:position w:val="-1"/>
      <w:sz w:val="22"/>
      <w:szCs w:val="22"/>
      <w:effect w:val="none"/>
      <w:vertAlign w:val="baseline"/>
      <w:cs w:val="0"/>
      <w:em w:val="none"/>
    </w:rPr>
  </w:style>
  <w:style w:type="character" w:customStyle="1" w:styleId="WW8Num11z2">
    <w:name w:val="WW8Num11z2"/>
    <w:rsid w:val="00FC6445"/>
    <w:rPr>
      <w:w w:val="100"/>
      <w:position w:val="-1"/>
      <w:effect w:val="none"/>
      <w:vertAlign w:val="baseline"/>
      <w:cs w:val="0"/>
      <w:em w:val="none"/>
    </w:rPr>
  </w:style>
  <w:style w:type="character" w:customStyle="1" w:styleId="WW8Num11z3">
    <w:name w:val="WW8Num11z3"/>
    <w:rsid w:val="00FC6445"/>
    <w:rPr>
      <w:w w:val="100"/>
      <w:position w:val="-1"/>
      <w:effect w:val="none"/>
      <w:vertAlign w:val="baseline"/>
      <w:cs w:val="0"/>
      <w:em w:val="none"/>
    </w:rPr>
  </w:style>
  <w:style w:type="character" w:customStyle="1" w:styleId="WW8Num11z4">
    <w:name w:val="WW8Num11z4"/>
    <w:rsid w:val="00FC6445"/>
    <w:rPr>
      <w:w w:val="100"/>
      <w:position w:val="-1"/>
      <w:effect w:val="none"/>
      <w:vertAlign w:val="baseline"/>
      <w:cs w:val="0"/>
      <w:em w:val="none"/>
    </w:rPr>
  </w:style>
  <w:style w:type="character" w:customStyle="1" w:styleId="WW8Num11z5">
    <w:name w:val="WW8Num11z5"/>
    <w:rsid w:val="00FC6445"/>
    <w:rPr>
      <w:w w:val="100"/>
      <w:position w:val="-1"/>
      <w:effect w:val="none"/>
      <w:vertAlign w:val="baseline"/>
      <w:cs w:val="0"/>
      <w:em w:val="none"/>
    </w:rPr>
  </w:style>
  <w:style w:type="character" w:customStyle="1" w:styleId="WW8Num11z6">
    <w:name w:val="WW8Num11z6"/>
    <w:rsid w:val="00FC6445"/>
    <w:rPr>
      <w:w w:val="100"/>
      <w:position w:val="-1"/>
      <w:effect w:val="none"/>
      <w:vertAlign w:val="baseline"/>
      <w:cs w:val="0"/>
      <w:em w:val="none"/>
    </w:rPr>
  </w:style>
  <w:style w:type="character" w:customStyle="1" w:styleId="WW8Num11z7">
    <w:name w:val="WW8Num11z7"/>
    <w:rsid w:val="00FC6445"/>
    <w:rPr>
      <w:w w:val="100"/>
      <w:position w:val="-1"/>
      <w:effect w:val="none"/>
      <w:vertAlign w:val="baseline"/>
      <w:cs w:val="0"/>
      <w:em w:val="none"/>
    </w:rPr>
  </w:style>
  <w:style w:type="character" w:customStyle="1" w:styleId="WW8Num11z8">
    <w:name w:val="WW8Num11z8"/>
    <w:rsid w:val="00FC6445"/>
    <w:rPr>
      <w:w w:val="100"/>
      <w:position w:val="-1"/>
      <w:effect w:val="none"/>
      <w:vertAlign w:val="baseline"/>
      <w:cs w:val="0"/>
      <w:em w:val="none"/>
    </w:rPr>
  </w:style>
  <w:style w:type="character" w:customStyle="1" w:styleId="WW8Num12z0">
    <w:name w:val="WW8Num12z0"/>
    <w:rsid w:val="00FC6445"/>
    <w:rPr>
      <w:rFonts w:ascii="Arial" w:hAnsi="Arial" w:cs="Arial"/>
      <w:w w:val="100"/>
      <w:position w:val="-1"/>
      <w:sz w:val="22"/>
      <w:szCs w:val="22"/>
      <w:effect w:val="none"/>
      <w:vertAlign w:val="baseline"/>
      <w:cs w:val="0"/>
      <w:em w:val="none"/>
    </w:rPr>
  </w:style>
  <w:style w:type="character" w:customStyle="1" w:styleId="WW8Num12z1">
    <w:name w:val="WW8Num12z1"/>
    <w:rsid w:val="00FC6445"/>
    <w:rPr>
      <w:rFonts w:ascii="Symbol" w:hAnsi="Symbol" w:cs="Symbol" w:hint="default"/>
      <w:w w:val="100"/>
      <w:position w:val="-1"/>
      <w:effect w:val="none"/>
      <w:vertAlign w:val="baseline"/>
      <w:cs w:val="0"/>
      <w:em w:val="none"/>
    </w:rPr>
  </w:style>
  <w:style w:type="character" w:customStyle="1" w:styleId="WW8Num12z2">
    <w:name w:val="WW8Num12z2"/>
    <w:rsid w:val="00FC6445"/>
    <w:rPr>
      <w:w w:val="100"/>
      <w:position w:val="-1"/>
      <w:effect w:val="none"/>
      <w:vertAlign w:val="baseline"/>
      <w:cs w:val="0"/>
      <w:em w:val="none"/>
    </w:rPr>
  </w:style>
  <w:style w:type="character" w:customStyle="1" w:styleId="WW8Num12z3">
    <w:name w:val="WW8Num12z3"/>
    <w:rsid w:val="00FC6445"/>
    <w:rPr>
      <w:w w:val="100"/>
      <w:position w:val="-1"/>
      <w:effect w:val="none"/>
      <w:vertAlign w:val="baseline"/>
      <w:cs w:val="0"/>
      <w:em w:val="none"/>
    </w:rPr>
  </w:style>
  <w:style w:type="character" w:customStyle="1" w:styleId="WW8Num12z4">
    <w:name w:val="WW8Num12z4"/>
    <w:rsid w:val="00FC6445"/>
    <w:rPr>
      <w:w w:val="100"/>
      <w:position w:val="-1"/>
      <w:effect w:val="none"/>
      <w:vertAlign w:val="baseline"/>
      <w:cs w:val="0"/>
      <w:em w:val="none"/>
    </w:rPr>
  </w:style>
  <w:style w:type="character" w:customStyle="1" w:styleId="WW8Num12z5">
    <w:name w:val="WW8Num12z5"/>
    <w:rsid w:val="00FC6445"/>
    <w:rPr>
      <w:w w:val="100"/>
      <w:position w:val="-1"/>
      <w:effect w:val="none"/>
      <w:vertAlign w:val="baseline"/>
      <w:cs w:val="0"/>
      <w:em w:val="none"/>
    </w:rPr>
  </w:style>
  <w:style w:type="character" w:customStyle="1" w:styleId="WW8Num12z6">
    <w:name w:val="WW8Num12z6"/>
    <w:rsid w:val="00FC6445"/>
    <w:rPr>
      <w:w w:val="100"/>
      <w:position w:val="-1"/>
      <w:effect w:val="none"/>
      <w:vertAlign w:val="baseline"/>
      <w:cs w:val="0"/>
      <w:em w:val="none"/>
    </w:rPr>
  </w:style>
  <w:style w:type="character" w:customStyle="1" w:styleId="WW8Num12z7">
    <w:name w:val="WW8Num12z7"/>
    <w:rsid w:val="00FC6445"/>
    <w:rPr>
      <w:w w:val="100"/>
      <w:position w:val="-1"/>
      <w:effect w:val="none"/>
      <w:vertAlign w:val="baseline"/>
      <w:cs w:val="0"/>
      <w:em w:val="none"/>
    </w:rPr>
  </w:style>
  <w:style w:type="character" w:customStyle="1" w:styleId="WW8Num12z8">
    <w:name w:val="WW8Num12z8"/>
    <w:rsid w:val="00FC6445"/>
    <w:rPr>
      <w:w w:val="100"/>
      <w:position w:val="-1"/>
      <w:effect w:val="none"/>
      <w:vertAlign w:val="baseline"/>
      <w:cs w:val="0"/>
      <w:em w:val="none"/>
    </w:rPr>
  </w:style>
  <w:style w:type="character" w:customStyle="1" w:styleId="WW8Num13z0">
    <w:name w:val="WW8Num13z0"/>
    <w:rsid w:val="00FC6445"/>
    <w:rPr>
      <w:rFonts w:ascii="Arial" w:hAnsi="Arial" w:cs="Arial" w:hint="default"/>
      <w:b/>
      <w:bCs/>
      <w:w w:val="100"/>
      <w:position w:val="-1"/>
      <w:sz w:val="22"/>
      <w:szCs w:val="22"/>
      <w:effect w:val="none"/>
      <w:vertAlign w:val="baseline"/>
      <w:cs w:val="0"/>
      <w:em w:val="none"/>
    </w:rPr>
  </w:style>
  <w:style w:type="character" w:customStyle="1" w:styleId="WW8Num14z0">
    <w:name w:val="WW8Num14z0"/>
    <w:rsid w:val="00FC6445"/>
    <w:rPr>
      <w:rFonts w:ascii="Arial" w:hAnsi="Arial" w:cs="Arial" w:hint="default"/>
      <w:b/>
      <w:color w:val="000000"/>
      <w:w w:val="100"/>
      <w:position w:val="-1"/>
      <w:effect w:val="none"/>
      <w:vertAlign w:val="baseline"/>
      <w:cs w:val="0"/>
      <w:em w:val="none"/>
    </w:rPr>
  </w:style>
  <w:style w:type="character" w:customStyle="1" w:styleId="WW8Num15z0">
    <w:name w:val="WW8Num15z0"/>
    <w:rsid w:val="00FC6445"/>
    <w:rPr>
      <w:w w:val="100"/>
      <w:position w:val="-1"/>
      <w:effect w:val="none"/>
      <w:vertAlign w:val="baseline"/>
      <w:cs w:val="0"/>
      <w:em w:val="none"/>
    </w:rPr>
  </w:style>
  <w:style w:type="character" w:customStyle="1" w:styleId="WW8Num15z1">
    <w:name w:val="WW8Num15z1"/>
    <w:rsid w:val="00FC6445"/>
    <w:rPr>
      <w:w w:val="100"/>
      <w:position w:val="-1"/>
      <w:effect w:val="none"/>
      <w:vertAlign w:val="baseline"/>
      <w:cs w:val="0"/>
      <w:em w:val="none"/>
    </w:rPr>
  </w:style>
  <w:style w:type="character" w:customStyle="1" w:styleId="WW8Num15z2">
    <w:name w:val="WW8Num15z2"/>
    <w:rsid w:val="00FC6445"/>
    <w:rPr>
      <w:w w:val="100"/>
      <w:position w:val="-1"/>
      <w:effect w:val="none"/>
      <w:vertAlign w:val="baseline"/>
      <w:cs w:val="0"/>
      <w:em w:val="none"/>
    </w:rPr>
  </w:style>
  <w:style w:type="character" w:customStyle="1" w:styleId="WW8Num15z3">
    <w:name w:val="WW8Num15z3"/>
    <w:rsid w:val="00FC6445"/>
    <w:rPr>
      <w:w w:val="100"/>
      <w:position w:val="-1"/>
      <w:effect w:val="none"/>
      <w:vertAlign w:val="baseline"/>
      <w:cs w:val="0"/>
      <w:em w:val="none"/>
    </w:rPr>
  </w:style>
  <w:style w:type="character" w:customStyle="1" w:styleId="WW8Num15z4">
    <w:name w:val="WW8Num15z4"/>
    <w:rsid w:val="00FC6445"/>
    <w:rPr>
      <w:w w:val="100"/>
      <w:position w:val="-1"/>
      <w:effect w:val="none"/>
      <w:vertAlign w:val="baseline"/>
      <w:cs w:val="0"/>
      <w:em w:val="none"/>
    </w:rPr>
  </w:style>
  <w:style w:type="character" w:customStyle="1" w:styleId="WW8Num15z5">
    <w:name w:val="WW8Num15z5"/>
    <w:rsid w:val="00FC6445"/>
    <w:rPr>
      <w:w w:val="100"/>
      <w:position w:val="-1"/>
      <w:effect w:val="none"/>
      <w:vertAlign w:val="baseline"/>
      <w:cs w:val="0"/>
      <w:em w:val="none"/>
    </w:rPr>
  </w:style>
  <w:style w:type="character" w:customStyle="1" w:styleId="WW8Num15z6">
    <w:name w:val="WW8Num15z6"/>
    <w:rsid w:val="00FC6445"/>
    <w:rPr>
      <w:w w:val="100"/>
      <w:position w:val="-1"/>
      <w:effect w:val="none"/>
      <w:vertAlign w:val="baseline"/>
      <w:cs w:val="0"/>
      <w:em w:val="none"/>
    </w:rPr>
  </w:style>
  <w:style w:type="character" w:customStyle="1" w:styleId="WW8Num15z7">
    <w:name w:val="WW8Num15z7"/>
    <w:rsid w:val="00FC6445"/>
    <w:rPr>
      <w:w w:val="100"/>
      <w:position w:val="-1"/>
      <w:effect w:val="none"/>
      <w:vertAlign w:val="baseline"/>
      <w:cs w:val="0"/>
      <w:em w:val="none"/>
    </w:rPr>
  </w:style>
  <w:style w:type="character" w:customStyle="1" w:styleId="WW8Num15z8">
    <w:name w:val="WW8Num15z8"/>
    <w:rsid w:val="00FC6445"/>
    <w:rPr>
      <w:w w:val="100"/>
      <w:position w:val="-1"/>
      <w:effect w:val="none"/>
      <w:vertAlign w:val="baseline"/>
      <w:cs w:val="0"/>
      <w:em w:val="none"/>
    </w:rPr>
  </w:style>
  <w:style w:type="character" w:customStyle="1" w:styleId="WW8Num16z0">
    <w:name w:val="WW8Num16z0"/>
    <w:rsid w:val="00FC6445"/>
    <w:rPr>
      <w:rFonts w:ascii="Wingdings" w:eastAsia="Lucida Sans Unicode" w:hAnsi="Wingdings" w:cs="Wingdings"/>
      <w:color w:val="000000"/>
      <w:w w:val="100"/>
      <w:position w:val="-1"/>
      <w:sz w:val="22"/>
      <w:szCs w:val="22"/>
      <w:effect w:val="none"/>
      <w:shd w:val="clear" w:color="auto" w:fill="FFFFFF"/>
      <w:vertAlign w:val="baseline"/>
      <w:cs w:val="0"/>
      <w:em w:val="none"/>
      <w:lang w:val="es-MX"/>
    </w:rPr>
  </w:style>
  <w:style w:type="character" w:customStyle="1" w:styleId="WW8Num16z1">
    <w:name w:val="WW8Num16z1"/>
    <w:rsid w:val="00FC6445"/>
    <w:rPr>
      <w:rFonts w:ascii="Courier New" w:hAnsi="Courier New" w:cs="Courier New"/>
      <w:w w:val="100"/>
      <w:position w:val="-1"/>
      <w:effect w:val="none"/>
      <w:vertAlign w:val="baseline"/>
      <w:cs w:val="0"/>
      <w:em w:val="none"/>
    </w:rPr>
  </w:style>
  <w:style w:type="character" w:customStyle="1" w:styleId="WW8Num16z3">
    <w:name w:val="WW8Num16z3"/>
    <w:rsid w:val="00FC6445"/>
    <w:rPr>
      <w:rFonts w:ascii="Symbol" w:hAnsi="Symbol" w:cs="Symbol"/>
      <w:w w:val="100"/>
      <w:position w:val="-1"/>
      <w:effect w:val="none"/>
      <w:vertAlign w:val="baseline"/>
      <w:cs w:val="0"/>
      <w:em w:val="none"/>
    </w:rPr>
  </w:style>
  <w:style w:type="character" w:customStyle="1" w:styleId="Fuentedeprrafopredeter7">
    <w:name w:val="Fuente de párrafo predeter.7"/>
    <w:rsid w:val="00FC6445"/>
    <w:rPr>
      <w:w w:val="100"/>
      <w:position w:val="-1"/>
      <w:effect w:val="none"/>
      <w:vertAlign w:val="baseline"/>
      <w:cs w:val="0"/>
      <w:em w:val="none"/>
    </w:rPr>
  </w:style>
  <w:style w:type="character" w:customStyle="1" w:styleId="WW8Num4z2">
    <w:name w:val="WW8Num4z2"/>
    <w:rsid w:val="00FC6445"/>
    <w:rPr>
      <w:w w:val="100"/>
      <w:position w:val="-1"/>
      <w:effect w:val="none"/>
      <w:vertAlign w:val="baseline"/>
      <w:cs w:val="0"/>
      <w:em w:val="none"/>
    </w:rPr>
  </w:style>
  <w:style w:type="character" w:customStyle="1" w:styleId="WW8Num4z4">
    <w:name w:val="WW8Num4z4"/>
    <w:rsid w:val="00FC6445"/>
    <w:rPr>
      <w:w w:val="100"/>
      <w:position w:val="-1"/>
      <w:effect w:val="none"/>
      <w:vertAlign w:val="baseline"/>
      <w:cs w:val="0"/>
      <w:em w:val="none"/>
    </w:rPr>
  </w:style>
  <w:style w:type="character" w:customStyle="1" w:styleId="WW8Num4z5">
    <w:name w:val="WW8Num4z5"/>
    <w:rsid w:val="00FC6445"/>
    <w:rPr>
      <w:w w:val="100"/>
      <w:position w:val="-1"/>
      <w:effect w:val="none"/>
      <w:vertAlign w:val="baseline"/>
      <w:cs w:val="0"/>
      <w:em w:val="none"/>
    </w:rPr>
  </w:style>
  <w:style w:type="character" w:customStyle="1" w:styleId="WW8Num4z6">
    <w:name w:val="WW8Num4z6"/>
    <w:rsid w:val="00FC6445"/>
    <w:rPr>
      <w:w w:val="100"/>
      <w:position w:val="-1"/>
      <w:effect w:val="none"/>
      <w:vertAlign w:val="baseline"/>
      <w:cs w:val="0"/>
      <w:em w:val="none"/>
    </w:rPr>
  </w:style>
  <w:style w:type="character" w:customStyle="1" w:styleId="WW8Num4z7">
    <w:name w:val="WW8Num4z7"/>
    <w:rsid w:val="00FC6445"/>
    <w:rPr>
      <w:w w:val="100"/>
      <w:position w:val="-1"/>
      <w:effect w:val="none"/>
      <w:vertAlign w:val="baseline"/>
      <w:cs w:val="0"/>
      <w:em w:val="none"/>
    </w:rPr>
  </w:style>
  <w:style w:type="character" w:customStyle="1" w:styleId="WW8Num4z8">
    <w:name w:val="WW8Num4z8"/>
    <w:rsid w:val="00FC6445"/>
    <w:rPr>
      <w:w w:val="100"/>
      <w:position w:val="-1"/>
      <w:effect w:val="none"/>
      <w:vertAlign w:val="baseline"/>
      <w:cs w:val="0"/>
      <w:em w:val="none"/>
    </w:rPr>
  </w:style>
  <w:style w:type="character" w:customStyle="1" w:styleId="WW8Num6z1">
    <w:name w:val="WW8Num6z1"/>
    <w:rsid w:val="00FC6445"/>
    <w:rPr>
      <w:rFonts w:ascii="Courier New" w:hAnsi="Courier New" w:cs="Courier New"/>
      <w:w w:val="100"/>
      <w:position w:val="-1"/>
      <w:effect w:val="none"/>
      <w:vertAlign w:val="baseline"/>
      <w:cs w:val="0"/>
      <w:em w:val="none"/>
    </w:rPr>
  </w:style>
  <w:style w:type="character" w:customStyle="1" w:styleId="WW8Num6z3">
    <w:name w:val="WW8Num6z3"/>
    <w:rsid w:val="00FC6445"/>
    <w:rPr>
      <w:rFonts w:ascii="Symbol" w:hAnsi="Symbol" w:cs="Symbol"/>
      <w:w w:val="100"/>
      <w:position w:val="-1"/>
      <w:effect w:val="none"/>
      <w:vertAlign w:val="baseline"/>
      <w:cs w:val="0"/>
      <w:em w:val="none"/>
    </w:rPr>
  </w:style>
  <w:style w:type="character" w:customStyle="1" w:styleId="WW8Num7z1">
    <w:name w:val="WW8Num7z1"/>
    <w:rsid w:val="00FC6445"/>
    <w:rPr>
      <w:w w:val="100"/>
      <w:position w:val="-1"/>
      <w:effect w:val="none"/>
      <w:vertAlign w:val="baseline"/>
      <w:cs w:val="0"/>
      <w:em w:val="none"/>
    </w:rPr>
  </w:style>
  <w:style w:type="character" w:customStyle="1" w:styleId="WW8Num7z2">
    <w:name w:val="WW8Num7z2"/>
    <w:rsid w:val="00FC6445"/>
    <w:rPr>
      <w:w w:val="100"/>
      <w:position w:val="-1"/>
      <w:effect w:val="none"/>
      <w:vertAlign w:val="baseline"/>
      <w:cs w:val="0"/>
      <w:em w:val="none"/>
    </w:rPr>
  </w:style>
  <w:style w:type="character" w:customStyle="1" w:styleId="WW8Num7z3">
    <w:name w:val="WW8Num7z3"/>
    <w:rsid w:val="00FC6445"/>
    <w:rPr>
      <w:w w:val="100"/>
      <w:position w:val="-1"/>
      <w:effect w:val="none"/>
      <w:vertAlign w:val="baseline"/>
      <w:cs w:val="0"/>
      <w:em w:val="none"/>
    </w:rPr>
  </w:style>
  <w:style w:type="character" w:customStyle="1" w:styleId="WW8Num7z4">
    <w:name w:val="WW8Num7z4"/>
    <w:rsid w:val="00FC6445"/>
    <w:rPr>
      <w:w w:val="100"/>
      <w:position w:val="-1"/>
      <w:effect w:val="none"/>
      <w:vertAlign w:val="baseline"/>
      <w:cs w:val="0"/>
      <w:em w:val="none"/>
    </w:rPr>
  </w:style>
  <w:style w:type="character" w:customStyle="1" w:styleId="WW8Num7z5">
    <w:name w:val="WW8Num7z5"/>
    <w:rsid w:val="00FC6445"/>
    <w:rPr>
      <w:w w:val="100"/>
      <w:position w:val="-1"/>
      <w:effect w:val="none"/>
      <w:vertAlign w:val="baseline"/>
      <w:cs w:val="0"/>
      <w:em w:val="none"/>
    </w:rPr>
  </w:style>
  <w:style w:type="character" w:customStyle="1" w:styleId="WW8Num7z6">
    <w:name w:val="WW8Num7z6"/>
    <w:rsid w:val="00FC6445"/>
    <w:rPr>
      <w:w w:val="100"/>
      <w:position w:val="-1"/>
      <w:effect w:val="none"/>
      <w:vertAlign w:val="baseline"/>
      <w:cs w:val="0"/>
      <w:em w:val="none"/>
    </w:rPr>
  </w:style>
  <w:style w:type="character" w:customStyle="1" w:styleId="WW8Num7z7">
    <w:name w:val="WW8Num7z7"/>
    <w:rsid w:val="00FC6445"/>
    <w:rPr>
      <w:w w:val="100"/>
      <w:position w:val="-1"/>
      <w:effect w:val="none"/>
      <w:vertAlign w:val="baseline"/>
      <w:cs w:val="0"/>
      <w:em w:val="none"/>
    </w:rPr>
  </w:style>
  <w:style w:type="character" w:customStyle="1" w:styleId="WW8Num7z8">
    <w:name w:val="WW8Num7z8"/>
    <w:rsid w:val="00FC6445"/>
    <w:rPr>
      <w:w w:val="100"/>
      <w:position w:val="-1"/>
      <w:effect w:val="none"/>
      <w:vertAlign w:val="baseline"/>
      <w:cs w:val="0"/>
      <w:em w:val="none"/>
    </w:rPr>
  </w:style>
  <w:style w:type="character" w:customStyle="1" w:styleId="WW8Num8z1">
    <w:name w:val="WW8Num8z1"/>
    <w:rsid w:val="00FC6445"/>
    <w:rPr>
      <w:rFonts w:ascii="Arial" w:eastAsia="Arial" w:hAnsi="Arial" w:cs="Arial"/>
      <w:bCs/>
      <w:w w:val="100"/>
      <w:position w:val="-1"/>
      <w:sz w:val="22"/>
      <w:szCs w:val="22"/>
      <w:effect w:val="none"/>
      <w:vertAlign w:val="baseline"/>
      <w:cs w:val="0"/>
      <w:em w:val="none"/>
    </w:rPr>
  </w:style>
  <w:style w:type="character" w:customStyle="1" w:styleId="WW8Num8z2">
    <w:name w:val="WW8Num8z2"/>
    <w:rsid w:val="00FC6445"/>
    <w:rPr>
      <w:w w:val="100"/>
      <w:position w:val="-1"/>
      <w:effect w:val="none"/>
      <w:vertAlign w:val="baseline"/>
      <w:cs w:val="0"/>
      <w:em w:val="none"/>
    </w:rPr>
  </w:style>
  <w:style w:type="character" w:customStyle="1" w:styleId="WW8Num8z3">
    <w:name w:val="WW8Num8z3"/>
    <w:rsid w:val="00FC6445"/>
    <w:rPr>
      <w:w w:val="100"/>
      <w:position w:val="-1"/>
      <w:effect w:val="none"/>
      <w:vertAlign w:val="baseline"/>
      <w:cs w:val="0"/>
      <w:em w:val="none"/>
    </w:rPr>
  </w:style>
  <w:style w:type="character" w:customStyle="1" w:styleId="WW8Num8z4">
    <w:name w:val="WW8Num8z4"/>
    <w:rsid w:val="00FC6445"/>
    <w:rPr>
      <w:w w:val="100"/>
      <w:position w:val="-1"/>
      <w:effect w:val="none"/>
      <w:vertAlign w:val="baseline"/>
      <w:cs w:val="0"/>
      <w:em w:val="none"/>
    </w:rPr>
  </w:style>
  <w:style w:type="character" w:customStyle="1" w:styleId="WW8Num8z5">
    <w:name w:val="WW8Num8z5"/>
    <w:rsid w:val="00FC6445"/>
    <w:rPr>
      <w:w w:val="100"/>
      <w:position w:val="-1"/>
      <w:effect w:val="none"/>
      <w:vertAlign w:val="baseline"/>
      <w:cs w:val="0"/>
      <w:em w:val="none"/>
    </w:rPr>
  </w:style>
  <w:style w:type="character" w:customStyle="1" w:styleId="WW8Num8z6">
    <w:name w:val="WW8Num8z6"/>
    <w:rsid w:val="00FC6445"/>
    <w:rPr>
      <w:w w:val="100"/>
      <w:position w:val="-1"/>
      <w:effect w:val="none"/>
      <w:vertAlign w:val="baseline"/>
      <w:cs w:val="0"/>
      <w:em w:val="none"/>
    </w:rPr>
  </w:style>
  <w:style w:type="character" w:customStyle="1" w:styleId="WW8Num8z7">
    <w:name w:val="WW8Num8z7"/>
    <w:rsid w:val="00FC6445"/>
    <w:rPr>
      <w:w w:val="100"/>
      <w:position w:val="-1"/>
      <w:effect w:val="none"/>
      <w:vertAlign w:val="baseline"/>
      <w:cs w:val="0"/>
      <w:em w:val="none"/>
    </w:rPr>
  </w:style>
  <w:style w:type="character" w:customStyle="1" w:styleId="WW8Num8z8">
    <w:name w:val="WW8Num8z8"/>
    <w:rsid w:val="00FC6445"/>
    <w:rPr>
      <w:w w:val="100"/>
      <w:position w:val="-1"/>
      <w:effect w:val="none"/>
      <w:vertAlign w:val="baseline"/>
      <w:cs w:val="0"/>
      <w:em w:val="none"/>
    </w:rPr>
  </w:style>
  <w:style w:type="character" w:customStyle="1" w:styleId="WW8Num9z1">
    <w:name w:val="WW8Num9z1"/>
    <w:rsid w:val="00FC6445"/>
    <w:rPr>
      <w:rFonts w:ascii="OpenSymbol" w:hAnsi="OpenSymbol" w:cs="OpenSymbol"/>
      <w:w w:val="100"/>
      <w:position w:val="-1"/>
      <w:effect w:val="none"/>
      <w:vertAlign w:val="baseline"/>
      <w:cs w:val="0"/>
      <w:em w:val="none"/>
    </w:rPr>
  </w:style>
  <w:style w:type="character" w:customStyle="1" w:styleId="WW8Num10z1">
    <w:name w:val="WW8Num10z1"/>
    <w:rsid w:val="00FC6445"/>
    <w:rPr>
      <w:rFonts w:ascii="Segoe UI" w:hAnsi="Segoe UI" w:cs="Segoe UI"/>
      <w:w w:val="100"/>
      <w:position w:val="-1"/>
      <w:effect w:val="none"/>
      <w:vertAlign w:val="baseline"/>
      <w:cs w:val="0"/>
      <w:em w:val="none"/>
    </w:rPr>
  </w:style>
  <w:style w:type="character" w:customStyle="1" w:styleId="WW8Num11z1">
    <w:name w:val="WW8Num11z1"/>
    <w:rsid w:val="00FC6445"/>
    <w:rPr>
      <w:rFonts w:ascii="Segoe UI" w:hAnsi="Segoe UI" w:cs="OpenSymbol"/>
      <w:w w:val="100"/>
      <w:position w:val="-1"/>
      <w:effect w:val="none"/>
      <w:vertAlign w:val="baseline"/>
      <w:cs w:val="0"/>
      <w:em w:val="none"/>
    </w:rPr>
  </w:style>
  <w:style w:type="character" w:customStyle="1" w:styleId="WW8Num17z0">
    <w:name w:val="WW8Num17z0"/>
    <w:rsid w:val="00FC6445"/>
    <w:rPr>
      <w:rFonts w:ascii="Arial" w:eastAsia="Times New Roman" w:hAnsi="Arial" w:cs="Arial" w:hint="default"/>
      <w:color w:val="auto"/>
      <w:w w:val="100"/>
      <w:position w:val="-1"/>
      <w:effect w:val="none"/>
      <w:vertAlign w:val="baseline"/>
      <w:cs w:val="0"/>
      <w:em w:val="none"/>
    </w:rPr>
  </w:style>
  <w:style w:type="character" w:customStyle="1" w:styleId="WW8Num17z1">
    <w:name w:val="WW8Num17z1"/>
    <w:rsid w:val="00FC6445"/>
    <w:rPr>
      <w:rFonts w:ascii="Courier New" w:hAnsi="Courier New" w:cs="Courier New" w:hint="default"/>
      <w:w w:val="100"/>
      <w:position w:val="-1"/>
      <w:effect w:val="none"/>
      <w:vertAlign w:val="baseline"/>
      <w:cs w:val="0"/>
      <w:em w:val="none"/>
    </w:rPr>
  </w:style>
  <w:style w:type="character" w:customStyle="1" w:styleId="WW8Num17z2">
    <w:name w:val="WW8Num17z2"/>
    <w:rsid w:val="00FC6445"/>
    <w:rPr>
      <w:rFonts w:ascii="Wingdings" w:hAnsi="Wingdings" w:cs="Wingdings" w:hint="default"/>
      <w:w w:val="100"/>
      <w:position w:val="-1"/>
      <w:effect w:val="none"/>
      <w:vertAlign w:val="baseline"/>
      <w:cs w:val="0"/>
      <w:em w:val="none"/>
    </w:rPr>
  </w:style>
  <w:style w:type="character" w:customStyle="1" w:styleId="WW8Num17z3">
    <w:name w:val="WW8Num17z3"/>
    <w:rsid w:val="00FC6445"/>
    <w:rPr>
      <w:rFonts w:ascii="Symbol" w:hAnsi="Symbol" w:cs="Symbol" w:hint="default"/>
      <w:w w:val="100"/>
      <w:position w:val="-1"/>
      <w:effect w:val="none"/>
      <w:vertAlign w:val="baseline"/>
      <w:cs w:val="0"/>
      <w:em w:val="none"/>
    </w:rPr>
  </w:style>
  <w:style w:type="character" w:customStyle="1" w:styleId="WW8Num18z0">
    <w:name w:val="WW8Num18z0"/>
    <w:rsid w:val="00FC6445"/>
    <w:rPr>
      <w:rFonts w:ascii="Arial" w:eastAsia="Bitstream Charter" w:hAnsi="Arial" w:cs="Arial" w:hint="default"/>
      <w:b/>
      <w:w w:val="100"/>
      <w:position w:val="-1"/>
      <w:effect w:val="none"/>
      <w:vertAlign w:val="baseline"/>
      <w:cs w:val="0"/>
      <w:em w:val="none"/>
    </w:rPr>
  </w:style>
  <w:style w:type="character" w:customStyle="1" w:styleId="WW8Num19z0">
    <w:name w:val="WW8Num19z0"/>
    <w:rsid w:val="00FC6445"/>
    <w:rPr>
      <w:b/>
      <w:color w:val="000000"/>
      <w:w w:val="100"/>
      <w:position w:val="-1"/>
      <w:effect w:val="none"/>
      <w:vertAlign w:val="baseline"/>
      <w:cs w:val="0"/>
      <w:em w:val="none"/>
    </w:rPr>
  </w:style>
  <w:style w:type="character" w:customStyle="1" w:styleId="WW8Num19z1">
    <w:name w:val="WW8Num19z1"/>
    <w:rsid w:val="00FC6445"/>
    <w:rPr>
      <w:w w:val="100"/>
      <w:position w:val="-1"/>
      <w:effect w:val="none"/>
      <w:vertAlign w:val="baseline"/>
      <w:cs w:val="0"/>
      <w:em w:val="none"/>
    </w:rPr>
  </w:style>
  <w:style w:type="character" w:customStyle="1" w:styleId="WW8Num19z2">
    <w:name w:val="WW8Num19z2"/>
    <w:rsid w:val="00FC6445"/>
    <w:rPr>
      <w:w w:val="100"/>
      <w:position w:val="-1"/>
      <w:effect w:val="none"/>
      <w:vertAlign w:val="baseline"/>
      <w:cs w:val="0"/>
      <w:em w:val="none"/>
    </w:rPr>
  </w:style>
  <w:style w:type="character" w:customStyle="1" w:styleId="WW8Num19z3">
    <w:name w:val="WW8Num19z3"/>
    <w:rsid w:val="00FC6445"/>
    <w:rPr>
      <w:w w:val="100"/>
      <w:position w:val="-1"/>
      <w:effect w:val="none"/>
      <w:vertAlign w:val="baseline"/>
      <w:cs w:val="0"/>
      <w:em w:val="none"/>
    </w:rPr>
  </w:style>
  <w:style w:type="character" w:customStyle="1" w:styleId="WW8Num19z4">
    <w:name w:val="WW8Num19z4"/>
    <w:rsid w:val="00FC6445"/>
    <w:rPr>
      <w:w w:val="100"/>
      <w:position w:val="-1"/>
      <w:effect w:val="none"/>
      <w:vertAlign w:val="baseline"/>
      <w:cs w:val="0"/>
      <w:em w:val="none"/>
    </w:rPr>
  </w:style>
  <w:style w:type="character" w:customStyle="1" w:styleId="WW8Num19z5">
    <w:name w:val="WW8Num19z5"/>
    <w:rsid w:val="00FC6445"/>
    <w:rPr>
      <w:w w:val="100"/>
      <w:position w:val="-1"/>
      <w:effect w:val="none"/>
      <w:vertAlign w:val="baseline"/>
      <w:cs w:val="0"/>
      <w:em w:val="none"/>
    </w:rPr>
  </w:style>
  <w:style w:type="character" w:customStyle="1" w:styleId="WW8Num19z6">
    <w:name w:val="WW8Num19z6"/>
    <w:rsid w:val="00FC6445"/>
    <w:rPr>
      <w:w w:val="100"/>
      <w:position w:val="-1"/>
      <w:effect w:val="none"/>
      <w:vertAlign w:val="baseline"/>
      <w:cs w:val="0"/>
      <w:em w:val="none"/>
    </w:rPr>
  </w:style>
  <w:style w:type="character" w:customStyle="1" w:styleId="WW8Num19z7">
    <w:name w:val="WW8Num19z7"/>
    <w:rsid w:val="00FC6445"/>
    <w:rPr>
      <w:w w:val="100"/>
      <w:position w:val="-1"/>
      <w:effect w:val="none"/>
      <w:vertAlign w:val="baseline"/>
      <w:cs w:val="0"/>
      <w:em w:val="none"/>
    </w:rPr>
  </w:style>
  <w:style w:type="character" w:customStyle="1" w:styleId="WW8Num19z8">
    <w:name w:val="WW8Num19z8"/>
    <w:rsid w:val="00FC6445"/>
    <w:rPr>
      <w:w w:val="100"/>
      <w:position w:val="-1"/>
      <w:effect w:val="none"/>
      <w:vertAlign w:val="baseline"/>
      <w:cs w:val="0"/>
      <w:em w:val="none"/>
    </w:rPr>
  </w:style>
  <w:style w:type="character" w:customStyle="1" w:styleId="WW8Num20z0">
    <w:name w:val="WW8Num20z0"/>
    <w:rsid w:val="00FC6445"/>
    <w:rPr>
      <w:rFonts w:ascii="Arial" w:hAnsi="Arial" w:cs="Arial" w:hint="default"/>
      <w:b/>
      <w:w w:val="100"/>
      <w:position w:val="-1"/>
      <w:effect w:val="none"/>
      <w:vertAlign w:val="baseline"/>
      <w:cs w:val="0"/>
      <w:em w:val="none"/>
    </w:rPr>
  </w:style>
  <w:style w:type="character" w:customStyle="1" w:styleId="WW8Num21z0">
    <w:name w:val="WW8Num21z0"/>
    <w:rsid w:val="00FC6445"/>
    <w:rPr>
      <w:w w:val="100"/>
      <w:position w:val="-1"/>
      <w:effect w:val="none"/>
      <w:vertAlign w:val="baseline"/>
      <w:cs w:val="0"/>
      <w:em w:val="none"/>
    </w:rPr>
  </w:style>
  <w:style w:type="character" w:customStyle="1" w:styleId="WW8Num21z1">
    <w:name w:val="WW8Num21z1"/>
    <w:rsid w:val="00FC6445"/>
    <w:rPr>
      <w:w w:val="100"/>
      <w:position w:val="-1"/>
      <w:effect w:val="none"/>
      <w:vertAlign w:val="baseline"/>
      <w:cs w:val="0"/>
      <w:em w:val="none"/>
    </w:rPr>
  </w:style>
  <w:style w:type="character" w:customStyle="1" w:styleId="WW8Num21z2">
    <w:name w:val="WW8Num21z2"/>
    <w:rsid w:val="00FC6445"/>
    <w:rPr>
      <w:w w:val="100"/>
      <w:position w:val="-1"/>
      <w:effect w:val="none"/>
      <w:vertAlign w:val="baseline"/>
      <w:cs w:val="0"/>
      <w:em w:val="none"/>
    </w:rPr>
  </w:style>
  <w:style w:type="character" w:customStyle="1" w:styleId="WW8Num21z3">
    <w:name w:val="WW8Num21z3"/>
    <w:rsid w:val="00FC6445"/>
    <w:rPr>
      <w:w w:val="100"/>
      <w:position w:val="-1"/>
      <w:effect w:val="none"/>
      <w:vertAlign w:val="baseline"/>
      <w:cs w:val="0"/>
      <w:em w:val="none"/>
    </w:rPr>
  </w:style>
  <w:style w:type="character" w:customStyle="1" w:styleId="WW8Num21z4">
    <w:name w:val="WW8Num21z4"/>
    <w:rsid w:val="00FC6445"/>
    <w:rPr>
      <w:w w:val="100"/>
      <w:position w:val="-1"/>
      <w:effect w:val="none"/>
      <w:vertAlign w:val="baseline"/>
      <w:cs w:val="0"/>
      <w:em w:val="none"/>
    </w:rPr>
  </w:style>
  <w:style w:type="character" w:customStyle="1" w:styleId="WW8Num21z5">
    <w:name w:val="WW8Num21z5"/>
    <w:rsid w:val="00FC6445"/>
    <w:rPr>
      <w:w w:val="100"/>
      <w:position w:val="-1"/>
      <w:effect w:val="none"/>
      <w:vertAlign w:val="baseline"/>
      <w:cs w:val="0"/>
      <w:em w:val="none"/>
    </w:rPr>
  </w:style>
  <w:style w:type="character" w:customStyle="1" w:styleId="WW8Num21z6">
    <w:name w:val="WW8Num21z6"/>
    <w:rsid w:val="00FC6445"/>
    <w:rPr>
      <w:w w:val="100"/>
      <w:position w:val="-1"/>
      <w:effect w:val="none"/>
      <w:vertAlign w:val="baseline"/>
      <w:cs w:val="0"/>
      <w:em w:val="none"/>
    </w:rPr>
  </w:style>
  <w:style w:type="character" w:customStyle="1" w:styleId="WW8Num21z7">
    <w:name w:val="WW8Num21z7"/>
    <w:rsid w:val="00FC6445"/>
    <w:rPr>
      <w:w w:val="100"/>
      <w:position w:val="-1"/>
      <w:effect w:val="none"/>
      <w:vertAlign w:val="baseline"/>
      <w:cs w:val="0"/>
      <w:em w:val="none"/>
    </w:rPr>
  </w:style>
  <w:style w:type="character" w:customStyle="1" w:styleId="WW8Num21z8">
    <w:name w:val="WW8Num21z8"/>
    <w:rsid w:val="00FC6445"/>
    <w:rPr>
      <w:w w:val="100"/>
      <w:position w:val="-1"/>
      <w:effect w:val="none"/>
      <w:vertAlign w:val="baseline"/>
      <w:cs w:val="0"/>
      <w:em w:val="none"/>
    </w:rPr>
  </w:style>
  <w:style w:type="character" w:customStyle="1" w:styleId="WW8Num22z0">
    <w:name w:val="WW8Num22z0"/>
    <w:rsid w:val="00FC6445"/>
    <w:rPr>
      <w:w w:val="100"/>
      <w:position w:val="-1"/>
      <w:effect w:val="none"/>
      <w:vertAlign w:val="baseline"/>
      <w:cs w:val="0"/>
      <w:em w:val="none"/>
    </w:rPr>
  </w:style>
  <w:style w:type="character" w:customStyle="1" w:styleId="WW8Num23z0">
    <w:name w:val="WW8Num23z0"/>
    <w:rsid w:val="00FC6445"/>
    <w:rPr>
      <w:w w:val="100"/>
      <w:position w:val="-1"/>
      <w:effect w:val="none"/>
      <w:vertAlign w:val="baseline"/>
      <w:cs w:val="0"/>
      <w:em w:val="none"/>
    </w:rPr>
  </w:style>
  <w:style w:type="character" w:customStyle="1" w:styleId="WW8Num23z1">
    <w:name w:val="WW8Num23z1"/>
    <w:rsid w:val="00FC6445"/>
    <w:rPr>
      <w:w w:val="100"/>
      <w:position w:val="-1"/>
      <w:effect w:val="none"/>
      <w:vertAlign w:val="baseline"/>
      <w:cs w:val="0"/>
      <w:em w:val="none"/>
    </w:rPr>
  </w:style>
  <w:style w:type="character" w:customStyle="1" w:styleId="WW8Num23z2">
    <w:name w:val="WW8Num23z2"/>
    <w:rsid w:val="00FC6445"/>
    <w:rPr>
      <w:w w:val="100"/>
      <w:position w:val="-1"/>
      <w:effect w:val="none"/>
      <w:vertAlign w:val="baseline"/>
      <w:cs w:val="0"/>
      <w:em w:val="none"/>
    </w:rPr>
  </w:style>
  <w:style w:type="character" w:customStyle="1" w:styleId="WW8Num23z3">
    <w:name w:val="WW8Num23z3"/>
    <w:rsid w:val="00FC6445"/>
    <w:rPr>
      <w:w w:val="100"/>
      <w:position w:val="-1"/>
      <w:effect w:val="none"/>
      <w:vertAlign w:val="baseline"/>
      <w:cs w:val="0"/>
      <w:em w:val="none"/>
    </w:rPr>
  </w:style>
  <w:style w:type="character" w:customStyle="1" w:styleId="WW8Num23z4">
    <w:name w:val="WW8Num23z4"/>
    <w:rsid w:val="00FC6445"/>
    <w:rPr>
      <w:w w:val="100"/>
      <w:position w:val="-1"/>
      <w:effect w:val="none"/>
      <w:vertAlign w:val="baseline"/>
      <w:cs w:val="0"/>
      <w:em w:val="none"/>
    </w:rPr>
  </w:style>
  <w:style w:type="character" w:customStyle="1" w:styleId="WW8Num23z5">
    <w:name w:val="WW8Num23z5"/>
    <w:rsid w:val="00FC6445"/>
    <w:rPr>
      <w:w w:val="100"/>
      <w:position w:val="-1"/>
      <w:effect w:val="none"/>
      <w:vertAlign w:val="baseline"/>
      <w:cs w:val="0"/>
      <w:em w:val="none"/>
    </w:rPr>
  </w:style>
  <w:style w:type="character" w:customStyle="1" w:styleId="WW8Num23z6">
    <w:name w:val="WW8Num23z6"/>
    <w:rsid w:val="00FC6445"/>
    <w:rPr>
      <w:w w:val="100"/>
      <w:position w:val="-1"/>
      <w:effect w:val="none"/>
      <w:vertAlign w:val="baseline"/>
      <w:cs w:val="0"/>
      <w:em w:val="none"/>
    </w:rPr>
  </w:style>
  <w:style w:type="character" w:customStyle="1" w:styleId="WW8Num23z7">
    <w:name w:val="WW8Num23z7"/>
    <w:rsid w:val="00FC6445"/>
    <w:rPr>
      <w:w w:val="100"/>
      <w:position w:val="-1"/>
      <w:effect w:val="none"/>
      <w:vertAlign w:val="baseline"/>
      <w:cs w:val="0"/>
      <w:em w:val="none"/>
    </w:rPr>
  </w:style>
  <w:style w:type="character" w:customStyle="1" w:styleId="WW8Num23z8">
    <w:name w:val="WW8Num23z8"/>
    <w:rsid w:val="00FC6445"/>
    <w:rPr>
      <w:w w:val="100"/>
      <w:position w:val="-1"/>
      <w:effect w:val="none"/>
      <w:vertAlign w:val="baseline"/>
      <w:cs w:val="0"/>
      <w:em w:val="none"/>
    </w:rPr>
  </w:style>
  <w:style w:type="character" w:customStyle="1" w:styleId="WW8Num24z0">
    <w:name w:val="WW8Num24z0"/>
    <w:rsid w:val="00FC6445"/>
    <w:rPr>
      <w:rFonts w:ascii="Arial" w:eastAsia="Bitstream Charter" w:hAnsi="Arial" w:cs="Arial" w:hint="default"/>
      <w:b/>
      <w:w w:val="100"/>
      <w:position w:val="-1"/>
      <w:effect w:val="none"/>
      <w:vertAlign w:val="baseline"/>
      <w:cs w:val="0"/>
      <w:em w:val="none"/>
    </w:rPr>
  </w:style>
  <w:style w:type="character" w:customStyle="1" w:styleId="WW8Num25z0">
    <w:name w:val="WW8Num25z0"/>
    <w:rsid w:val="00FC6445"/>
    <w:rPr>
      <w:rFonts w:ascii="Arial" w:hAnsi="Arial" w:cs="Arial"/>
      <w:w w:val="100"/>
      <w:position w:val="-1"/>
      <w:sz w:val="22"/>
      <w:szCs w:val="22"/>
      <w:effect w:val="none"/>
      <w:vertAlign w:val="baseline"/>
      <w:cs w:val="0"/>
      <w:em w:val="none"/>
    </w:rPr>
  </w:style>
  <w:style w:type="character" w:customStyle="1" w:styleId="WW8Num25z1">
    <w:name w:val="WW8Num25z1"/>
    <w:rsid w:val="00FC6445"/>
    <w:rPr>
      <w:rFonts w:ascii="Arial" w:hAnsi="Arial" w:cs="Arial"/>
      <w:w w:val="100"/>
      <w:position w:val="-1"/>
      <w:sz w:val="22"/>
      <w:szCs w:val="22"/>
      <w:effect w:val="none"/>
      <w:vertAlign w:val="baseline"/>
      <w:cs w:val="0"/>
      <w:em w:val="none"/>
    </w:rPr>
  </w:style>
  <w:style w:type="character" w:customStyle="1" w:styleId="WW8Num25z2">
    <w:name w:val="WW8Num25z2"/>
    <w:rsid w:val="00FC6445"/>
    <w:rPr>
      <w:w w:val="100"/>
      <w:position w:val="-1"/>
      <w:effect w:val="none"/>
      <w:vertAlign w:val="baseline"/>
      <w:cs w:val="0"/>
      <w:em w:val="none"/>
    </w:rPr>
  </w:style>
  <w:style w:type="character" w:customStyle="1" w:styleId="WW8Num25z3">
    <w:name w:val="WW8Num25z3"/>
    <w:rsid w:val="00FC6445"/>
    <w:rPr>
      <w:w w:val="100"/>
      <w:position w:val="-1"/>
      <w:effect w:val="none"/>
      <w:vertAlign w:val="baseline"/>
      <w:cs w:val="0"/>
      <w:em w:val="none"/>
    </w:rPr>
  </w:style>
  <w:style w:type="character" w:customStyle="1" w:styleId="WW8Num25z4">
    <w:name w:val="WW8Num25z4"/>
    <w:rsid w:val="00FC6445"/>
    <w:rPr>
      <w:w w:val="100"/>
      <w:position w:val="-1"/>
      <w:effect w:val="none"/>
      <w:vertAlign w:val="baseline"/>
      <w:cs w:val="0"/>
      <w:em w:val="none"/>
    </w:rPr>
  </w:style>
  <w:style w:type="character" w:customStyle="1" w:styleId="WW8Num25z5">
    <w:name w:val="WW8Num25z5"/>
    <w:rsid w:val="00FC6445"/>
    <w:rPr>
      <w:w w:val="100"/>
      <w:position w:val="-1"/>
      <w:effect w:val="none"/>
      <w:vertAlign w:val="baseline"/>
      <w:cs w:val="0"/>
      <w:em w:val="none"/>
    </w:rPr>
  </w:style>
  <w:style w:type="character" w:customStyle="1" w:styleId="WW8Num25z6">
    <w:name w:val="WW8Num25z6"/>
    <w:rsid w:val="00FC6445"/>
    <w:rPr>
      <w:w w:val="100"/>
      <w:position w:val="-1"/>
      <w:effect w:val="none"/>
      <w:vertAlign w:val="baseline"/>
      <w:cs w:val="0"/>
      <w:em w:val="none"/>
    </w:rPr>
  </w:style>
  <w:style w:type="character" w:customStyle="1" w:styleId="WW8Num25z7">
    <w:name w:val="WW8Num25z7"/>
    <w:rsid w:val="00FC6445"/>
    <w:rPr>
      <w:w w:val="100"/>
      <w:position w:val="-1"/>
      <w:effect w:val="none"/>
      <w:vertAlign w:val="baseline"/>
      <w:cs w:val="0"/>
      <w:em w:val="none"/>
    </w:rPr>
  </w:style>
  <w:style w:type="character" w:customStyle="1" w:styleId="WW8Num25z8">
    <w:name w:val="WW8Num25z8"/>
    <w:rsid w:val="00FC6445"/>
    <w:rPr>
      <w:w w:val="100"/>
      <w:position w:val="-1"/>
      <w:effect w:val="none"/>
      <w:vertAlign w:val="baseline"/>
      <w:cs w:val="0"/>
      <w:em w:val="none"/>
    </w:rPr>
  </w:style>
  <w:style w:type="character" w:customStyle="1" w:styleId="WW8Num26z0">
    <w:name w:val="WW8Num26z0"/>
    <w:rsid w:val="00FC6445"/>
    <w:rPr>
      <w:rFonts w:ascii="Arial" w:hAnsi="Arial" w:cs="Arial"/>
      <w:w w:val="100"/>
      <w:position w:val="-1"/>
      <w:sz w:val="22"/>
      <w:szCs w:val="22"/>
      <w:effect w:val="none"/>
      <w:vertAlign w:val="baseline"/>
      <w:cs w:val="0"/>
      <w:em w:val="none"/>
    </w:rPr>
  </w:style>
  <w:style w:type="character" w:customStyle="1" w:styleId="WW8Num26z1">
    <w:name w:val="WW8Num26z1"/>
    <w:rsid w:val="00FC6445"/>
    <w:rPr>
      <w:rFonts w:ascii="Symbol" w:hAnsi="Symbol" w:cs="Symbol" w:hint="default"/>
      <w:w w:val="100"/>
      <w:position w:val="-1"/>
      <w:effect w:val="none"/>
      <w:vertAlign w:val="baseline"/>
      <w:cs w:val="0"/>
      <w:em w:val="none"/>
    </w:rPr>
  </w:style>
  <w:style w:type="character" w:customStyle="1" w:styleId="WW8Num26z2">
    <w:name w:val="WW8Num26z2"/>
    <w:rsid w:val="00FC6445"/>
    <w:rPr>
      <w:w w:val="100"/>
      <w:position w:val="-1"/>
      <w:effect w:val="none"/>
      <w:vertAlign w:val="baseline"/>
      <w:cs w:val="0"/>
      <w:em w:val="none"/>
    </w:rPr>
  </w:style>
  <w:style w:type="character" w:customStyle="1" w:styleId="WW8Num26z3">
    <w:name w:val="WW8Num26z3"/>
    <w:rsid w:val="00FC6445"/>
    <w:rPr>
      <w:w w:val="100"/>
      <w:position w:val="-1"/>
      <w:effect w:val="none"/>
      <w:vertAlign w:val="baseline"/>
      <w:cs w:val="0"/>
      <w:em w:val="none"/>
    </w:rPr>
  </w:style>
  <w:style w:type="character" w:customStyle="1" w:styleId="WW8Num26z4">
    <w:name w:val="WW8Num26z4"/>
    <w:rsid w:val="00FC6445"/>
    <w:rPr>
      <w:w w:val="100"/>
      <w:position w:val="-1"/>
      <w:effect w:val="none"/>
      <w:vertAlign w:val="baseline"/>
      <w:cs w:val="0"/>
      <w:em w:val="none"/>
    </w:rPr>
  </w:style>
  <w:style w:type="character" w:customStyle="1" w:styleId="WW8Num26z5">
    <w:name w:val="WW8Num26z5"/>
    <w:rsid w:val="00FC6445"/>
    <w:rPr>
      <w:w w:val="100"/>
      <w:position w:val="-1"/>
      <w:effect w:val="none"/>
      <w:vertAlign w:val="baseline"/>
      <w:cs w:val="0"/>
      <w:em w:val="none"/>
    </w:rPr>
  </w:style>
  <w:style w:type="character" w:customStyle="1" w:styleId="WW8Num26z6">
    <w:name w:val="WW8Num26z6"/>
    <w:rsid w:val="00FC6445"/>
    <w:rPr>
      <w:w w:val="100"/>
      <w:position w:val="-1"/>
      <w:effect w:val="none"/>
      <w:vertAlign w:val="baseline"/>
      <w:cs w:val="0"/>
      <w:em w:val="none"/>
    </w:rPr>
  </w:style>
  <w:style w:type="character" w:customStyle="1" w:styleId="WW8Num26z7">
    <w:name w:val="WW8Num26z7"/>
    <w:rsid w:val="00FC6445"/>
    <w:rPr>
      <w:w w:val="100"/>
      <w:position w:val="-1"/>
      <w:effect w:val="none"/>
      <w:vertAlign w:val="baseline"/>
      <w:cs w:val="0"/>
      <w:em w:val="none"/>
    </w:rPr>
  </w:style>
  <w:style w:type="character" w:customStyle="1" w:styleId="WW8Num26z8">
    <w:name w:val="WW8Num26z8"/>
    <w:rsid w:val="00FC6445"/>
    <w:rPr>
      <w:w w:val="100"/>
      <w:position w:val="-1"/>
      <w:effect w:val="none"/>
      <w:vertAlign w:val="baseline"/>
      <w:cs w:val="0"/>
      <w:em w:val="none"/>
    </w:rPr>
  </w:style>
  <w:style w:type="character" w:customStyle="1" w:styleId="WW8Num27z0">
    <w:name w:val="WW8Num27z0"/>
    <w:rsid w:val="00FC6445"/>
    <w:rPr>
      <w:rFonts w:ascii="Arial" w:hAnsi="Arial" w:cs="Arial" w:hint="default"/>
      <w:b/>
      <w:bCs/>
      <w:w w:val="100"/>
      <w:position w:val="-1"/>
      <w:sz w:val="22"/>
      <w:szCs w:val="22"/>
      <w:effect w:val="none"/>
      <w:vertAlign w:val="baseline"/>
      <w:cs w:val="0"/>
      <w:em w:val="none"/>
    </w:rPr>
  </w:style>
  <w:style w:type="character" w:customStyle="1" w:styleId="WW8Num28z0">
    <w:name w:val="WW8Num28z0"/>
    <w:rsid w:val="00FC6445"/>
    <w:rPr>
      <w:w w:val="100"/>
      <w:position w:val="-1"/>
      <w:effect w:val="none"/>
      <w:vertAlign w:val="baseline"/>
      <w:cs w:val="0"/>
      <w:em w:val="none"/>
    </w:rPr>
  </w:style>
  <w:style w:type="character" w:customStyle="1" w:styleId="WW8Num28z1">
    <w:name w:val="WW8Num28z1"/>
    <w:rsid w:val="00FC6445"/>
    <w:rPr>
      <w:w w:val="100"/>
      <w:position w:val="-1"/>
      <w:effect w:val="none"/>
      <w:vertAlign w:val="baseline"/>
      <w:cs w:val="0"/>
      <w:em w:val="none"/>
    </w:rPr>
  </w:style>
  <w:style w:type="character" w:customStyle="1" w:styleId="WW8Num28z2">
    <w:name w:val="WW8Num28z2"/>
    <w:rsid w:val="00FC6445"/>
    <w:rPr>
      <w:w w:val="100"/>
      <w:position w:val="-1"/>
      <w:effect w:val="none"/>
      <w:vertAlign w:val="baseline"/>
      <w:cs w:val="0"/>
      <w:em w:val="none"/>
    </w:rPr>
  </w:style>
  <w:style w:type="character" w:customStyle="1" w:styleId="WW8Num28z3">
    <w:name w:val="WW8Num28z3"/>
    <w:rsid w:val="00FC6445"/>
    <w:rPr>
      <w:w w:val="100"/>
      <w:position w:val="-1"/>
      <w:effect w:val="none"/>
      <w:vertAlign w:val="baseline"/>
      <w:cs w:val="0"/>
      <w:em w:val="none"/>
    </w:rPr>
  </w:style>
  <w:style w:type="character" w:customStyle="1" w:styleId="WW8Num28z4">
    <w:name w:val="WW8Num28z4"/>
    <w:rsid w:val="00FC6445"/>
    <w:rPr>
      <w:w w:val="100"/>
      <w:position w:val="-1"/>
      <w:effect w:val="none"/>
      <w:vertAlign w:val="baseline"/>
      <w:cs w:val="0"/>
      <w:em w:val="none"/>
    </w:rPr>
  </w:style>
  <w:style w:type="character" w:customStyle="1" w:styleId="WW8Num28z5">
    <w:name w:val="WW8Num28z5"/>
    <w:rsid w:val="00FC6445"/>
    <w:rPr>
      <w:w w:val="100"/>
      <w:position w:val="-1"/>
      <w:effect w:val="none"/>
      <w:vertAlign w:val="baseline"/>
      <w:cs w:val="0"/>
      <w:em w:val="none"/>
    </w:rPr>
  </w:style>
  <w:style w:type="character" w:customStyle="1" w:styleId="WW8Num28z6">
    <w:name w:val="WW8Num28z6"/>
    <w:rsid w:val="00FC6445"/>
    <w:rPr>
      <w:w w:val="100"/>
      <w:position w:val="-1"/>
      <w:effect w:val="none"/>
      <w:vertAlign w:val="baseline"/>
      <w:cs w:val="0"/>
      <w:em w:val="none"/>
    </w:rPr>
  </w:style>
  <w:style w:type="character" w:customStyle="1" w:styleId="WW8Num28z7">
    <w:name w:val="WW8Num28z7"/>
    <w:rsid w:val="00FC6445"/>
    <w:rPr>
      <w:w w:val="100"/>
      <w:position w:val="-1"/>
      <w:effect w:val="none"/>
      <w:vertAlign w:val="baseline"/>
      <w:cs w:val="0"/>
      <w:em w:val="none"/>
    </w:rPr>
  </w:style>
  <w:style w:type="character" w:customStyle="1" w:styleId="WW8Num28z8">
    <w:name w:val="WW8Num28z8"/>
    <w:rsid w:val="00FC6445"/>
    <w:rPr>
      <w:w w:val="100"/>
      <w:position w:val="-1"/>
      <w:effect w:val="none"/>
      <w:vertAlign w:val="baseline"/>
      <w:cs w:val="0"/>
      <w:em w:val="none"/>
    </w:rPr>
  </w:style>
  <w:style w:type="character" w:customStyle="1" w:styleId="WW8Num29z0">
    <w:name w:val="WW8Num29z0"/>
    <w:rsid w:val="00FC6445"/>
    <w:rPr>
      <w:rFonts w:ascii="Symbol" w:hAnsi="Symbol" w:cs="Symbol" w:hint="default"/>
      <w:w w:val="100"/>
      <w:position w:val="-1"/>
      <w:sz w:val="20"/>
      <w:effect w:val="none"/>
      <w:vertAlign w:val="baseline"/>
      <w:cs w:val="0"/>
      <w:em w:val="none"/>
    </w:rPr>
  </w:style>
  <w:style w:type="character" w:customStyle="1" w:styleId="WW8Num29z1">
    <w:name w:val="WW8Num29z1"/>
    <w:rsid w:val="00FC6445"/>
    <w:rPr>
      <w:rFonts w:ascii="Courier New" w:hAnsi="Courier New" w:cs="Courier New" w:hint="default"/>
      <w:w w:val="100"/>
      <w:position w:val="-1"/>
      <w:sz w:val="20"/>
      <w:effect w:val="none"/>
      <w:vertAlign w:val="baseline"/>
      <w:cs w:val="0"/>
      <w:em w:val="none"/>
    </w:rPr>
  </w:style>
  <w:style w:type="character" w:customStyle="1" w:styleId="WW8Num29z2">
    <w:name w:val="WW8Num29z2"/>
    <w:rsid w:val="00FC6445"/>
    <w:rPr>
      <w:rFonts w:ascii="Wingdings" w:hAnsi="Wingdings" w:cs="Wingdings" w:hint="default"/>
      <w:w w:val="100"/>
      <w:position w:val="-1"/>
      <w:sz w:val="20"/>
      <w:effect w:val="none"/>
      <w:vertAlign w:val="baseline"/>
      <w:cs w:val="0"/>
      <w:em w:val="none"/>
    </w:rPr>
  </w:style>
  <w:style w:type="character" w:customStyle="1" w:styleId="WW8Num30z0">
    <w:name w:val="WW8Num30z0"/>
    <w:rsid w:val="00FC6445"/>
    <w:rPr>
      <w:rFonts w:ascii="Arial" w:hAnsi="Arial" w:cs="Arial" w:hint="default"/>
      <w:b/>
      <w:color w:val="000000"/>
      <w:w w:val="100"/>
      <w:position w:val="-1"/>
      <w:effect w:val="none"/>
      <w:vertAlign w:val="baseline"/>
      <w:cs w:val="0"/>
      <w:em w:val="none"/>
    </w:rPr>
  </w:style>
  <w:style w:type="character" w:customStyle="1" w:styleId="WW8Num31z0">
    <w:name w:val="WW8Num31z0"/>
    <w:rsid w:val="00FC6445"/>
    <w:rPr>
      <w:rFonts w:ascii="Symbol" w:hAnsi="Symbol" w:cs="Symbol" w:hint="default"/>
      <w:w w:val="100"/>
      <w:position w:val="-1"/>
      <w:sz w:val="20"/>
      <w:effect w:val="none"/>
      <w:vertAlign w:val="baseline"/>
      <w:cs w:val="0"/>
      <w:em w:val="none"/>
    </w:rPr>
  </w:style>
  <w:style w:type="character" w:customStyle="1" w:styleId="WW8Num31z1">
    <w:name w:val="WW8Num31z1"/>
    <w:rsid w:val="00FC6445"/>
    <w:rPr>
      <w:rFonts w:ascii="Courier New" w:hAnsi="Courier New" w:cs="Courier New" w:hint="default"/>
      <w:w w:val="100"/>
      <w:position w:val="-1"/>
      <w:sz w:val="20"/>
      <w:effect w:val="none"/>
      <w:vertAlign w:val="baseline"/>
      <w:cs w:val="0"/>
      <w:em w:val="none"/>
    </w:rPr>
  </w:style>
  <w:style w:type="character" w:customStyle="1" w:styleId="WW8Num31z2">
    <w:name w:val="WW8Num31z2"/>
    <w:rsid w:val="00FC6445"/>
    <w:rPr>
      <w:rFonts w:ascii="Wingdings" w:hAnsi="Wingdings" w:cs="Wingdings" w:hint="default"/>
      <w:w w:val="100"/>
      <w:position w:val="-1"/>
      <w:sz w:val="20"/>
      <w:effect w:val="none"/>
      <w:vertAlign w:val="baseline"/>
      <w:cs w:val="0"/>
      <w:em w:val="none"/>
    </w:rPr>
  </w:style>
  <w:style w:type="character" w:customStyle="1" w:styleId="WW8Num32z0">
    <w:name w:val="WW8Num32z0"/>
    <w:rsid w:val="00FC6445"/>
    <w:rPr>
      <w:w w:val="100"/>
      <w:position w:val="-1"/>
      <w:effect w:val="none"/>
      <w:vertAlign w:val="baseline"/>
      <w:cs w:val="0"/>
      <w:em w:val="none"/>
    </w:rPr>
  </w:style>
  <w:style w:type="character" w:customStyle="1" w:styleId="Fuentedeprrafopredeter6">
    <w:name w:val="Fuente de párrafo predeter.6"/>
    <w:rsid w:val="00FC6445"/>
    <w:rPr>
      <w:w w:val="100"/>
      <w:position w:val="-1"/>
      <w:effect w:val="none"/>
      <w:vertAlign w:val="baseline"/>
      <w:cs w:val="0"/>
      <w:em w:val="none"/>
    </w:rPr>
  </w:style>
  <w:style w:type="character" w:customStyle="1" w:styleId="Fuentedeprrafopredeter3">
    <w:name w:val="Fuente de párrafo predeter.3"/>
    <w:rsid w:val="00FC6445"/>
    <w:rPr>
      <w:w w:val="100"/>
      <w:position w:val="-1"/>
      <w:effect w:val="none"/>
      <w:vertAlign w:val="baseline"/>
      <w:cs w:val="0"/>
      <w:em w:val="none"/>
    </w:rPr>
  </w:style>
  <w:style w:type="character" w:customStyle="1" w:styleId="Fuentedeprrafopredeter1">
    <w:name w:val="Fuente de párrafo predeter.1"/>
    <w:qFormat/>
    <w:rsid w:val="00FC6445"/>
    <w:rPr>
      <w:w w:val="100"/>
      <w:position w:val="-1"/>
      <w:effect w:val="none"/>
      <w:vertAlign w:val="baseline"/>
      <w:cs w:val="0"/>
      <w:em w:val="none"/>
    </w:rPr>
  </w:style>
  <w:style w:type="character" w:customStyle="1" w:styleId="Fuentedeprrafopredeter2">
    <w:name w:val="Fuente de párrafo predeter.2"/>
    <w:qFormat/>
    <w:rsid w:val="00FC6445"/>
    <w:rPr>
      <w:w w:val="100"/>
      <w:position w:val="-1"/>
      <w:effect w:val="none"/>
      <w:vertAlign w:val="baseline"/>
      <w:cs w:val="0"/>
      <w:em w:val="none"/>
    </w:rPr>
  </w:style>
  <w:style w:type="character" w:styleId="Textodelmarcadordeposicin">
    <w:name w:val="Placeholder Text"/>
    <w:rsid w:val="00FC6445"/>
    <w:rPr>
      <w:color w:val="808080"/>
      <w:w w:val="100"/>
      <w:position w:val="-1"/>
      <w:effect w:val="none"/>
      <w:vertAlign w:val="baseline"/>
      <w:cs w:val="0"/>
      <w:em w:val="none"/>
    </w:rPr>
  </w:style>
  <w:style w:type="character" w:customStyle="1" w:styleId="Smbolosdenumeracin">
    <w:name w:val="Símbolos de numeración"/>
    <w:rsid w:val="00FC6445"/>
    <w:rPr>
      <w:w w:val="100"/>
      <w:position w:val="-1"/>
      <w:effect w:val="none"/>
      <w:vertAlign w:val="baseline"/>
      <w:cs w:val="0"/>
      <w:em w:val="none"/>
    </w:rPr>
  </w:style>
  <w:style w:type="character" w:customStyle="1" w:styleId="WWCharLFO1LVL1">
    <w:name w:val="WW_CharLFO1LVL1"/>
    <w:rsid w:val="00FC6445"/>
    <w:rPr>
      <w:rFonts w:ascii="Symbol" w:hAnsi="Symbol" w:cs="Symbol"/>
      <w:w w:val="100"/>
      <w:position w:val="-1"/>
      <w:effect w:val="none"/>
      <w:vertAlign w:val="baseline"/>
      <w:cs w:val="0"/>
      <w:em w:val="none"/>
    </w:rPr>
  </w:style>
  <w:style w:type="character" w:customStyle="1" w:styleId="WWCharLFO1LVL2">
    <w:name w:val="WW_CharLFO1LVL2"/>
    <w:rsid w:val="00FC6445"/>
    <w:rPr>
      <w:rFonts w:ascii="Symbol" w:hAnsi="Symbol" w:cs="Symbol"/>
      <w:w w:val="100"/>
      <w:position w:val="-1"/>
      <w:effect w:val="none"/>
      <w:vertAlign w:val="baseline"/>
      <w:cs w:val="0"/>
      <w:em w:val="none"/>
    </w:rPr>
  </w:style>
  <w:style w:type="character" w:customStyle="1" w:styleId="WWCharLFO1LVL3">
    <w:name w:val="WW_CharLFO1LVL3"/>
    <w:rsid w:val="00FC6445"/>
    <w:rPr>
      <w:rFonts w:ascii="Symbol" w:hAnsi="Symbol" w:cs="Symbol"/>
      <w:w w:val="100"/>
      <w:position w:val="-1"/>
      <w:effect w:val="none"/>
      <w:vertAlign w:val="baseline"/>
      <w:cs w:val="0"/>
      <w:em w:val="none"/>
    </w:rPr>
  </w:style>
  <w:style w:type="character" w:customStyle="1" w:styleId="WWCharLFO1LVL4">
    <w:name w:val="WW_CharLFO1LVL4"/>
    <w:rsid w:val="00FC6445"/>
    <w:rPr>
      <w:rFonts w:ascii="Symbol" w:hAnsi="Symbol" w:cs="Symbol"/>
      <w:w w:val="100"/>
      <w:position w:val="-1"/>
      <w:effect w:val="none"/>
      <w:vertAlign w:val="baseline"/>
      <w:cs w:val="0"/>
      <w:em w:val="none"/>
    </w:rPr>
  </w:style>
  <w:style w:type="character" w:customStyle="1" w:styleId="WWCharLFO1LVL5">
    <w:name w:val="WW_CharLFO1LVL5"/>
    <w:rsid w:val="00FC6445"/>
    <w:rPr>
      <w:rFonts w:ascii="Symbol" w:hAnsi="Symbol" w:cs="Symbol"/>
      <w:w w:val="100"/>
      <w:position w:val="-1"/>
      <w:effect w:val="none"/>
      <w:vertAlign w:val="baseline"/>
      <w:cs w:val="0"/>
      <w:em w:val="none"/>
    </w:rPr>
  </w:style>
  <w:style w:type="character" w:customStyle="1" w:styleId="WWCharLFO1LVL6">
    <w:name w:val="WW_CharLFO1LVL6"/>
    <w:rsid w:val="00FC6445"/>
    <w:rPr>
      <w:rFonts w:ascii="Symbol" w:hAnsi="Symbol" w:cs="Symbol"/>
      <w:w w:val="100"/>
      <w:position w:val="-1"/>
      <w:effect w:val="none"/>
      <w:vertAlign w:val="baseline"/>
      <w:cs w:val="0"/>
      <w:em w:val="none"/>
    </w:rPr>
  </w:style>
  <w:style w:type="character" w:customStyle="1" w:styleId="WWCharLFO1LVL7">
    <w:name w:val="WW_CharLFO1LVL7"/>
    <w:rsid w:val="00FC6445"/>
    <w:rPr>
      <w:rFonts w:ascii="Symbol" w:hAnsi="Symbol" w:cs="Symbol"/>
      <w:w w:val="100"/>
      <w:position w:val="-1"/>
      <w:effect w:val="none"/>
      <w:vertAlign w:val="baseline"/>
      <w:cs w:val="0"/>
      <w:em w:val="none"/>
    </w:rPr>
  </w:style>
  <w:style w:type="character" w:customStyle="1" w:styleId="WWCharLFO1LVL8">
    <w:name w:val="WW_CharLFO1LVL8"/>
    <w:rsid w:val="00FC6445"/>
    <w:rPr>
      <w:rFonts w:ascii="Symbol" w:hAnsi="Symbol" w:cs="Symbol"/>
      <w:w w:val="100"/>
      <w:position w:val="-1"/>
      <w:effect w:val="none"/>
      <w:vertAlign w:val="baseline"/>
      <w:cs w:val="0"/>
      <w:em w:val="none"/>
    </w:rPr>
  </w:style>
  <w:style w:type="character" w:customStyle="1" w:styleId="WWCharLFO1LVL9">
    <w:name w:val="WW_CharLFO1LVL9"/>
    <w:rsid w:val="00FC6445"/>
    <w:rPr>
      <w:rFonts w:ascii="Symbol" w:hAnsi="Symbol" w:cs="Symbol"/>
      <w:w w:val="100"/>
      <w:position w:val="-1"/>
      <w:effect w:val="none"/>
      <w:vertAlign w:val="baseline"/>
      <w:cs w:val="0"/>
      <w:em w:val="none"/>
    </w:rPr>
  </w:style>
  <w:style w:type="character" w:customStyle="1" w:styleId="WWCharLFO8LVL1">
    <w:name w:val="WW_CharLFO8LVL1"/>
    <w:rsid w:val="00FC6445"/>
    <w:rPr>
      <w:rFonts w:ascii="Symbol" w:hAnsi="Symbol" w:cs="Symbol"/>
      <w:w w:val="100"/>
      <w:position w:val="-1"/>
      <w:effect w:val="none"/>
      <w:vertAlign w:val="baseline"/>
      <w:cs w:val="0"/>
      <w:em w:val="none"/>
    </w:rPr>
  </w:style>
  <w:style w:type="character" w:customStyle="1" w:styleId="WWCharLFO8LVL2">
    <w:name w:val="WW_CharLFO8LVL2"/>
    <w:rsid w:val="00FC6445"/>
    <w:rPr>
      <w:rFonts w:ascii="Symbol" w:hAnsi="Symbol" w:cs="Symbol"/>
      <w:w w:val="100"/>
      <w:position w:val="-1"/>
      <w:effect w:val="none"/>
      <w:vertAlign w:val="baseline"/>
      <w:cs w:val="0"/>
      <w:em w:val="none"/>
    </w:rPr>
  </w:style>
  <w:style w:type="character" w:customStyle="1" w:styleId="WWCharLFO8LVL3">
    <w:name w:val="WW_CharLFO8LVL3"/>
    <w:rsid w:val="00FC6445"/>
    <w:rPr>
      <w:rFonts w:ascii="Symbol" w:hAnsi="Symbol" w:cs="Symbol"/>
      <w:w w:val="100"/>
      <w:position w:val="-1"/>
      <w:effect w:val="none"/>
      <w:vertAlign w:val="baseline"/>
      <w:cs w:val="0"/>
      <w:em w:val="none"/>
    </w:rPr>
  </w:style>
  <w:style w:type="character" w:customStyle="1" w:styleId="WWCharLFO8LVL4">
    <w:name w:val="WW_CharLFO8LVL4"/>
    <w:rsid w:val="00FC6445"/>
    <w:rPr>
      <w:rFonts w:ascii="Symbol" w:hAnsi="Symbol" w:cs="Symbol"/>
      <w:w w:val="100"/>
      <w:position w:val="-1"/>
      <w:effect w:val="none"/>
      <w:vertAlign w:val="baseline"/>
      <w:cs w:val="0"/>
      <w:em w:val="none"/>
    </w:rPr>
  </w:style>
  <w:style w:type="character" w:customStyle="1" w:styleId="WWCharLFO8LVL5">
    <w:name w:val="WW_CharLFO8LVL5"/>
    <w:rsid w:val="00FC6445"/>
    <w:rPr>
      <w:rFonts w:ascii="Symbol" w:hAnsi="Symbol" w:cs="Symbol"/>
      <w:w w:val="100"/>
      <w:position w:val="-1"/>
      <w:effect w:val="none"/>
      <w:vertAlign w:val="baseline"/>
      <w:cs w:val="0"/>
      <w:em w:val="none"/>
    </w:rPr>
  </w:style>
  <w:style w:type="character" w:customStyle="1" w:styleId="WWCharLFO8LVL6">
    <w:name w:val="WW_CharLFO8LVL6"/>
    <w:rsid w:val="00FC6445"/>
    <w:rPr>
      <w:rFonts w:ascii="Symbol" w:hAnsi="Symbol" w:cs="Symbol"/>
      <w:w w:val="100"/>
      <w:position w:val="-1"/>
      <w:effect w:val="none"/>
      <w:vertAlign w:val="baseline"/>
      <w:cs w:val="0"/>
      <w:em w:val="none"/>
    </w:rPr>
  </w:style>
  <w:style w:type="character" w:customStyle="1" w:styleId="WWCharLFO8LVL7">
    <w:name w:val="WW_CharLFO8LVL7"/>
    <w:rsid w:val="00FC6445"/>
    <w:rPr>
      <w:rFonts w:ascii="Symbol" w:hAnsi="Symbol" w:cs="Symbol"/>
      <w:w w:val="100"/>
      <w:position w:val="-1"/>
      <w:effect w:val="none"/>
      <w:vertAlign w:val="baseline"/>
      <w:cs w:val="0"/>
      <w:em w:val="none"/>
    </w:rPr>
  </w:style>
  <w:style w:type="character" w:customStyle="1" w:styleId="WWCharLFO8LVL8">
    <w:name w:val="WW_CharLFO8LVL8"/>
    <w:rsid w:val="00FC6445"/>
    <w:rPr>
      <w:rFonts w:ascii="Symbol" w:hAnsi="Symbol" w:cs="Symbol"/>
      <w:w w:val="100"/>
      <w:position w:val="-1"/>
      <w:effect w:val="none"/>
      <w:vertAlign w:val="baseline"/>
      <w:cs w:val="0"/>
      <w:em w:val="none"/>
    </w:rPr>
  </w:style>
  <w:style w:type="character" w:customStyle="1" w:styleId="WWCharLFO8LVL9">
    <w:name w:val="WW_CharLFO8LVL9"/>
    <w:rsid w:val="00FC6445"/>
    <w:rPr>
      <w:rFonts w:ascii="Symbol" w:hAnsi="Symbol" w:cs="Symbol"/>
      <w:w w:val="100"/>
      <w:position w:val="-1"/>
      <w:effect w:val="none"/>
      <w:vertAlign w:val="baseline"/>
      <w:cs w:val="0"/>
      <w:em w:val="none"/>
    </w:rPr>
  </w:style>
  <w:style w:type="character" w:customStyle="1" w:styleId="WWCharLFO9LVL1">
    <w:name w:val="WW_CharLFO9LVL1"/>
    <w:rsid w:val="00FC6445"/>
    <w:rPr>
      <w:rFonts w:ascii="Symbol" w:hAnsi="Symbol" w:cs="Symbol"/>
      <w:w w:val="100"/>
      <w:position w:val="-1"/>
      <w:effect w:val="none"/>
      <w:vertAlign w:val="baseline"/>
      <w:cs w:val="0"/>
      <w:em w:val="none"/>
    </w:rPr>
  </w:style>
  <w:style w:type="character" w:customStyle="1" w:styleId="TextodegloboCar">
    <w:name w:val="Texto de globo Car"/>
    <w:rsid w:val="00FC6445"/>
    <w:rPr>
      <w:rFonts w:ascii="Tahoma" w:hAnsi="Tahoma" w:cs="Tahoma"/>
      <w:w w:val="100"/>
      <w:position w:val="-1"/>
      <w:sz w:val="16"/>
      <w:szCs w:val="14"/>
      <w:effect w:val="none"/>
      <w:vertAlign w:val="baseline"/>
      <w:cs w:val="0"/>
      <w:em w:val="none"/>
    </w:rPr>
  </w:style>
  <w:style w:type="character" w:customStyle="1" w:styleId="PiedepginaCar">
    <w:name w:val="Pie de página Car"/>
    <w:rsid w:val="00FC6445"/>
    <w:rPr>
      <w:w w:val="100"/>
      <w:position w:val="-1"/>
      <w:szCs w:val="21"/>
      <w:effect w:val="none"/>
      <w:vertAlign w:val="baseline"/>
      <w:cs w:val="0"/>
      <w:em w:val="none"/>
    </w:rPr>
  </w:style>
  <w:style w:type="character" w:customStyle="1" w:styleId="WWCharLFO16LVL1">
    <w:name w:val="WW_CharLFO16LVL1"/>
    <w:rsid w:val="00FC6445"/>
    <w:rPr>
      <w:rFonts w:ascii="Century Gothic" w:hAnsi="Century Gothic" w:cs="Century Gothic"/>
      <w:b w:val="0"/>
      <w:i w:val="0"/>
      <w:w w:val="100"/>
      <w:position w:val="-1"/>
      <w:effect w:val="none"/>
      <w:vertAlign w:val="baseline"/>
      <w:cs w:val="0"/>
      <w:em w:val="none"/>
    </w:rPr>
  </w:style>
  <w:style w:type="character" w:customStyle="1" w:styleId="WWCharLFO17LVL1">
    <w:name w:val="WW_CharLFO17LVL1"/>
    <w:rsid w:val="00FC6445"/>
    <w:rPr>
      <w:rFonts w:ascii="Wingdings" w:hAnsi="Wingdings" w:cs="Wingdings"/>
      <w:w w:val="100"/>
      <w:position w:val="-1"/>
      <w:effect w:val="none"/>
      <w:vertAlign w:val="baseline"/>
      <w:cs w:val="0"/>
      <w:em w:val="none"/>
    </w:rPr>
  </w:style>
  <w:style w:type="character" w:customStyle="1" w:styleId="WWCharLFO17LVL2">
    <w:name w:val="WW_CharLFO17LVL2"/>
    <w:rsid w:val="00FC6445"/>
    <w:rPr>
      <w:rFonts w:ascii="Courier New" w:hAnsi="Courier New" w:cs="Courier New"/>
      <w:w w:val="100"/>
      <w:position w:val="-1"/>
      <w:effect w:val="none"/>
      <w:vertAlign w:val="baseline"/>
      <w:cs w:val="0"/>
      <w:em w:val="none"/>
    </w:rPr>
  </w:style>
  <w:style w:type="character" w:customStyle="1" w:styleId="WWCharLFO17LVL3">
    <w:name w:val="WW_CharLFO17LVL3"/>
    <w:rsid w:val="00FC6445"/>
    <w:rPr>
      <w:rFonts w:ascii="Wingdings" w:hAnsi="Wingdings" w:cs="Wingdings"/>
      <w:w w:val="100"/>
      <w:position w:val="-1"/>
      <w:effect w:val="none"/>
      <w:vertAlign w:val="baseline"/>
      <w:cs w:val="0"/>
      <w:em w:val="none"/>
    </w:rPr>
  </w:style>
  <w:style w:type="character" w:customStyle="1" w:styleId="WWCharLFO17LVL4">
    <w:name w:val="WW_CharLFO17LVL4"/>
    <w:rsid w:val="00FC6445"/>
    <w:rPr>
      <w:rFonts w:ascii="Symbol" w:hAnsi="Symbol" w:cs="Symbol"/>
      <w:w w:val="100"/>
      <w:position w:val="-1"/>
      <w:effect w:val="none"/>
      <w:vertAlign w:val="baseline"/>
      <w:cs w:val="0"/>
      <w:em w:val="none"/>
    </w:rPr>
  </w:style>
  <w:style w:type="character" w:customStyle="1" w:styleId="WWCharLFO17LVL5">
    <w:name w:val="WW_CharLFO17LVL5"/>
    <w:rsid w:val="00FC6445"/>
    <w:rPr>
      <w:rFonts w:ascii="Courier New" w:hAnsi="Courier New" w:cs="Courier New"/>
      <w:w w:val="100"/>
      <w:position w:val="-1"/>
      <w:effect w:val="none"/>
      <w:vertAlign w:val="baseline"/>
      <w:cs w:val="0"/>
      <w:em w:val="none"/>
    </w:rPr>
  </w:style>
  <w:style w:type="character" w:customStyle="1" w:styleId="WWCharLFO17LVL6">
    <w:name w:val="WW_CharLFO17LVL6"/>
    <w:rsid w:val="00FC6445"/>
    <w:rPr>
      <w:rFonts w:ascii="Wingdings" w:hAnsi="Wingdings" w:cs="Wingdings"/>
      <w:w w:val="100"/>
      <w:position w:val="-1"/>
      <w:effect w:val="none"/>
      <w:vertAlign w:val="baseline"/>
      <w:cs w:val="0"/>
      <w:em w:val="none"/>
    </w:rPr>
  </w:style>
  <w:style w:type="character" w:customStyle="1" w:styleId="WWCharLFO17LVL7">
    <w:name w:val="WW_CharLFO17LVL7"/>
    <w:rsid w:val="00FC6445"/>
    <w:rPr>
      <w:rFonts w:ascii="Symbol" w:hAnsi="Symbol" w:cs="Symbol"/>
      <w:w w:val="100"/>
      <w:position w:val="-1"/>
      <w:effect w:val="none"/>
      <w:vertAlign w:val="baseline"/>
      <w:cs w:val="0"/>
      <w:em w:val="none"/>
    </w:rPr>
  </w:style>
  <w:style w:type="character" w:customStyle="1" w:styleId="WWCharLFO17LVL8">
    <w:name w:val="WW_CharLFO17LVL8"/>
    <w:rsid w:val="00FC6445"/>
    <w:rPr>
      <w:rFonts w:ascii="Courier New" w:hAnsi="Courier New" w:cs="Courier New"/>
      <w:w w:val="100"/>
      <w:position w:val="-1"/>
      <w:effect w:val="none"/>
      <w:vertAlign w:val="baseline"/>
      <w:cs w:val="0"/>
      <w:em w:val="none"/>
    </w:rPr>
  </w:style>
  <w:style w:type="character" w:customStyle="1" w:styleId="WWCharLFO17LVL9">
    <w:name w:val="WW_CharLFO17LVL9"/>
    <w:rsid w:val="00FC6445"/>
    <w:rPr>
      <w:rFonts w:ascii="Wingdings" w:hAnsi="Wingdings" w:cs="Wingdings"/>
      <w:w w:val="100"/>
      <w:position w:val="-1"/>
      <w:effect w:val="none"/>
      <w:vertAlign w:val="baseline"/>
      <w:cs w:val="0"/>
      <w:em w:val="none"/>
    </w:rPr>
  </w:style>
  <w:style w:type="character" w:customStyle="1" w:styleId="WWCharLFO18LVL1">
    <w:name w:val="WW_CharLFO18LVL1"/>
    <w:rsid w:val="00FC6445"/>
    <w:rPr>
      <w:rFonts w:ascii="Arial" w:eastAsia="Arial" w:hAnsi="Arial" w:cs="Arial"/>
      <w:w w:val="100"/>
      <w:position w:val="-1"/>
      <w:effect w:val="none"/>
      <w:vertAlign w:val="baseline"/>
      <w:cs w:val="0"/>
      <w:em w:val="none"/>
    </w:rPr>
  </w:style>
  <w:style w:type="character" w:customStyle="1" w:styleId="WWCharLFO18LVL2">
    <w:name w:val="WW_CharLFO18LVL2"/>
    <w:rsid w:val="00FC6445"/>
    <w:rPr>
      <w:rFonts w:ascii="Courier New" w:hAnsi="Courier New" w:cs="Courier New"/>
      <w:w w:val="100"/>
      <w:position w:val="-1"/>
      <w:effect w:val="none"/>
      <w:vertAlign w:val="baseline"/>
      <w:cs w:val="0"/>
      <w:em w:val="none"/>
    </w:rPr>
  </w:style>
  <w:style w:type="character" w:customStyle="1" w:styleId="WWCharLFO18LVL3">
    <w:name w:val="WW_CharLFO18LVL3"/>
    <w:rsid w:val="00FC6445"/>
    <w:rPr>
      <w:rFonts w:ascii="Wingdings" w:hAnsi="Wingdings" w:cs="Wingdings"/>
      <w:w w:val="100"/>
      <w:position w:val="-1"/>
      <w:effect w:val="none"/>
      <w:vertAlign w:val="baseline"/>
      <w:cs w:val="0"/>
      <w:em w:val="none"/>
    </w:rPr>
  </w:style>
  <w:style w:type="character" w:customStyle="1" w:styleId="WWCharLFO18LVL4">
    <w:name w:val="WW_CharLFO18LVL4"/>
    <w:rsid w:val="00FC6445"/>
    <w:rPr>
      <w:rFonts w:ascii="Symbol" w:hAnsi="Symbol" w:cs="Symbol"/>
      <w:w w:val="100"/>
      <w:position w:val="-1"/>
      <w:effect w:val="none"/>
      <w:vertAlign w:val="baseline"/>
      <w:cs w:val="0"/>
      <w:em w:val="none"/>
    </w:rPr>
  </w:style>
  <w:style w:type="character" w:customStyle="1" w:styleId="WWCharLFO18LVL5">
    <w:name w:val="WW_CharLFO18LVL5"/>
    <w:rsid w:val="00FC6445"/>
    <w:rPr>
      <w:rFonts w:ascii="Courier New" w:hAnsi="Courier New" w:cs="Courier New"/>
      <w:w w:val="100"/>
      <w:position w:val="-1"/>
      <w:effect w:val="none"/>
      <w:vertAlign w:val="baseline"/>
      <w:cs w:val="0"/>
      <w:em w:val="none"/>
    </w:rPr>
  </w:style>
  <w:style w:type="character" w:customStyle="1" w:styleId="WWCharLFO18LVL6">
    <w:name w:val="WW_CharLFO18LVL6"/>
    <w:rsid w:val="00FC6445"/>
    <w:rPr>
      <w:rFonts w:ascii="Wingdings" w:hAnsi="Wingdings" w:cs="Wingdings"/>
      <w:w w:val="100"/>
      <w:position w:val="-1"/>
      <w:effect w:val="none"/>
      <w:vertAlign w:val="baseline"/>
      <w:cs w:val="0"/>
      <w:em w:val="none"/>
    </w:rPr>
  </w:style>
  <w:style w:type="character" w:customStyle="1" w:styleId="WWCharLFO18LVL7">
    <w:name w:val="WW_CharLFO18LVL7"/>
    <w:rsid w:val="00FC6445"/>
    <w:rPr>
      <w:rFonts w:ascii="Symbol" w:hAnsi="Symbol" w:cs="Symbol"/>
      <w:w w:val="100"/>
      <w:position w:val="-1"/>
      <w:effect w:val="none"/>
      <w:vertAlign w:val="baseline"/>
      <w:cs w:val="0"/>
      <w:em w:val="none"/>
    </w:rPr>
  </w:style>
  <w:style w:type="character" w:customStyle="1" w:styleId="WWCharLFO18LVL8">
    <w:name w:val="WW_CharLFO18LVL8"/>
    <w:rsid w:val="00FC6445"/>
    <w:rPr>
      <w:rFonts w:ascii="Courier New" w:hAnsi="Courier New" w:cs="Courier New"/>
      <w:w w:val="100"/>
      <w:position w:val="-1"/>
      <w:effect w:val="none"/>
      <w:vertAlign w:val="baseline"/>
      <w:cs w:val="0"/>
      <w:em w:val="none"/>
    </w:rPr>
  </w:style>
  <w:style w:type="character" w:customStyle="1" w:styleId="WWCharLFO18LVL9">
    <w:name w:val="WW_CharLFO18LVL9"/>
    <w:rsid w:val="00FC6445"/>
    <w:rPr>
      <w:rFonts w:ascii="Wingdings" w:hAnsi="Wingdings" w:cs="Wingdings"/>
      <w:w w:val="100"/>
      <w:position w:val="-1"/>
      <w:effect w:val="none"/>
      <w:vertAlign w:val="baseline"/>
      <w:cs w:val="0"/>
      <w:em w:val="none"/>
    </w:rPr>
  </w:style>
  <w:style w:type="character" w:customStyle="1" w:styleId="WWCharLFO20LVL1">
    <w:name w:val="WW_CharLFO20LVL1"/>
    <w:rsid w:val="00FC6445"/>
    <w:rPr>
      <w:rFonts w:ascii="Wingdings" w:hAnsi="Wingdings" w:cs="Wingdings"/>
      <w:w w:val="100"/>
      <w:position w:val="-1"/>
      <w:effect w:val="none"/>
      <w:vertAlign w:val="baseline"/>
      <w:cs w:val="0"/>
      <w:em w:val="none"/>
    </w:rPr>
  </w:style>
  <w:style w:type="character" w:customStyle="1" w:styleId="Vietas">
    <w:name w:val="Viñetas"/>
    <w:rsid w:val="00FC6445"/>
    <w:rPr>
      <w:rFonts w:ascii="OpenSymbol" w:eastAsia="OpenSymbol" w:hAnsi="OpenSymbol" w:cs="OpenSymbol"/>
      <w:w w:val="100"/>
      <w:position w:val="-1"/>
      <w:effect w:val="none"/>
      <w:vertAlign w:val="baseline"/>
      <w:cs w:val="0"/>
      <w:em w:val="none"/>
    </w:rPr>
  </w:style>
  <w:style w:type="character" w:customStyle="1" w:styleId="Fuentedeprrafopredeter5">
    <w:name w:val="Fuente de párrafo predeter.5"/>
    <w:rsid w:val="00FC6445"/>
    <w:rPr>
      <w:w w:val="100"/>
      <w:position w:val="-1"/>
      <w:effect w:val="none"/>
      <w:vertAlign w:val="baseline"/>
      <w:cs w:val="0"/>
      <w:em w:val="none"/>
    </w:rPr>
  </w:style>
  <w:style w:type="character" w:customStyle="1" w:styleId="Fuentedeprrafopredeter4">
    <w:name w:val="Fuente de párrafo predeter.4"/>
    <w:rsid w:val="00FC6445"/>
    <w:rPr>
      <w:w w:val="100"/>
      <w:position w:val="-1"/>
      <w:effect w:val="none"/>
      <w:vertAlign w:val="baseline"/>
      <w:cs w:val="0"/>
      <w:em w:val="none"/>
    </w:rPr>
  </w:style>
  <w:style w:type="character" w:customStyle="1" w:styleId="Refdecomentario1">
    <w:name w:val="Ref. de comentario1"/>
    <w:rsid w:val="00FC6445"/>
    <w:rPr>
      <w:w w:val="100"/>
      <w:position w:val="-1"/>
      <w:sz w:val="16"/>
      <w:szCs w:val="16"/>
      <w:effect w:val="none"/>
      <w:vertAlign w:val="baseline"/>
      <w:cs w:val="0"/>
      <w:em w:val="none"/>
    </w:rPr>
  </w:style>
  <w:style w:type="character" w:customStyle="1" w:styleId="TextocomentarioCar">
    <w:name w:val="Texto comentario Car"/>
    <w:uiPriority w:val="99"/>
    <w:rsid w:val="00FC6445"/>
    <w:rPr>
      <w:w w:val="100"/>
      <w:kern w:val="1"/>
      <w:position w:val="-1"/>
      <w:szCs w:val="18"/>
      <w:effect w:val="none"/>
      <w:vertAlign w:val="baseline"/>
      <w:cs w:val="0"/>
      <w:em w:val="none"/>
      <w:lang w:eastAsia="zh-CN" w:bidi="hi-IN"/>
    </w:rPr>
  </w:style>
  <w:style w:type="character" w:customStyle="1" w:styleId="AsuntodelcomentarioCar">
    <w:name w:val="Asunto del comentario Car"/>
    <w:rsid w:val="00FC6445"/>
    <w:rPr>
      <w:b/>
      <w:bCs/>
      <w:w w:val="100"/>
      <w:kern w:val="1"/>
      <w:position w:val="-1"/>
      <w:szCs w:val="18"/>
      <w:effect w:val="none"/>
      <w:vertAlign w:val="baseline"/>
      <w:cs w:val="0"/>
      <w:em w:val="none"/>
      <w:lang w:eastAsia="zh-CN" w:bidi="hi-IN"/>
    </w:rPr>
  </w:style>
  <w:style w:type="character" w:customStyle="1" w:styleId="Textonoproporcional">
    <w:name w:val="Texto no proporcional"/>
    <w:rsid w:val="00FC6445"/>
    <w:rPr>
      <w:rFonts w:ascii="Liberation Mono" w:eastAsia="Liberation Mono" w:hAnsi="Liberation Mono" w:cs="Liberation Mono"/>
      <w:w w:val="100"/>
      <w:position w:val="-1"/>
      <w:effect w:val="none"/>
      <w:vertAlign w:val="baseline"/>
      <w:cs w:val="0"/>
      <w:em w:val="none"/>
    </w:rPr>
  </w:style>
  <w:style w:type="character" w:customStyle="1" w:styleId="Teletipo">
    <w:name w:val="Teletipo"/>
    <w:rsid w:val="00FC6445"/>
    <w:rPr>
      <w:rFonts w:ascii="DejaVu Sans Mono" w:eastAsia="Arial Unicode MS" w:hAnsi="DejaVu Sans Mono" w:cs="Lohit Hindi"/>
      <w:w w:val="100"/>
      <w:position w:val="-1"/>
      <w:effect w:val="none"/>
      <w:vertAlign w:val="baseline"/>
      <w:cs w:val="0"/>
      <w:em w:val="none"/>
    </w:rPr>
  </w:style>
  <w:style w:type="paragraph" w:customStyle="1" w:styleId="Encabezado4">
    <w:name w:val="Encabezado4"/>
    <w:basedOn w:val="Normal"/>
    <w:next w:val="Textoindependiente"/>
    <w:rsid w:val="00FC6445"/>
    <w:pPr>
      <w:keepNext/>
      <w:spacing w:before="240" w:after="120"/>
    </w:pPr>
    <w:rPr>
      <w:rFonts w:ascii="Liberation Sans" w:eastAsia="Noto Sans CJK SC Regular" w:hAnsi="Liberation Sans" w:cs="FreeSans"/>
      <w:sz w:val="28"/>
      <w:szCs w:val="28"/>
    </w:rPr>
  </w:style>
  <w:style w:type="paragraph" w:styleId="Textoindependiente">
    <w:name w:val="Body Text"/>
    <w:basedOn w:val="Normal"/>
    <w:rsid w:val="00FC6445"/>
    <w:pPr>
      <w:spacing w:after="120"/>
    </w:pPr>
  </w:style>
  <w:style w:type="paragraph" w:styleId="Lista">
    <w:name w:val="List"/>
    <w:basedOn w:val="Textoindependiente"/>
    <w:rsid w:val="00FC6445"/>
  </w:style>
  <w:style w:type="paragraph" w:styleId="Descripcin">
    <w:name w:val="caption"/>
    <w:basedOn w:val="Normal"/>
    <w:qFormat/>
    <w:rsid w:val="00FC6445"/>
    <w:pPr>
      <w:suppressLineNumbers/>
      <w:spacing w:before="120" w:after="120"/>
    </w:pPr>
    <w:rPr>
      <w:i/>
      <w:iCs/>
    </w:rPr>
  </w:style>
  <w:style w:type="paragraph" w:customStyle="1" w:styleId="ndice">
    <w:name w:val="Índice"/>
    <w:basedOn w:val="Normal"/>
    <w:rsid w:val="00FC6445"/>
    <w:pPr>
      <w:suppressLineNumbers/>
    </w:pPr>
  </w:style>
  <w:style w:type="paragraph" w:customStyle="1" w:styleId="Encabezado3">
    <w:name w:val="Encabezado3"/>
    <w:basedOn w:val="Normal"/>
    <w:next w:val="Textoindependiente"/>
    <w:rsid w:val="00FC6445"/>
    <w:pPr>
      <w:keepNext/>
      <w:spacing w:before="240" w:after="120"/>
    </w:pPr>
    <w:rPr>
      <w:rFonts w:ascii="Liberation Sans" w:eastAsia="Noto Sans CJK SC Regular" w:hAnsi="Liberation Sans" w:cs="FreeSans"/>
      <w:sz w:val="28"/>
      <w:szCs w:val="28"/>
    </w:rPr>
  </w:style>
  <w:style w:type="paragraph" w:customStyle="1" w:styleId="Descripcin1">
    <w:name w:val="Descripción1"/>
    <w:basedOn w:val="Normal"/>
    <w:rsid w:val="00FC6445"/>
    <w:pPr>
      <w:suppressLineNumbers/>
      <w:spacing w:before="120" w:after="120"/>
    </w:pPr>
    <w:rPr>
      <w:i/>
      <w:iCs/>
    </w:rPr>
  </w:style>
  <w:style w:type="paragraph" w:customStyle="1" w:styleId="Ttulo21">
    <w:name w:val="Título 21"/>
    <w:basedOn w:val="Normal"/>
    <w:next w:val="Normal"/>
    <w:rsid w:val="00FC6445"/>
    <w:pPr>
      <w:keepNext/>
      <w:numPr>
        <w:numId w:val="1"/>
      </w:numPr>
      <w:ind w:left="-1" w:hanging="1"/>
    </w:pPr>
    <w:rPr>
      <w:rFonts w:ascii="Arial" w:eastAsia="SimSun" w:hAnsi="Arial" w:cs="Arial"/>
      <w:b/>
      <w:bCs/>
    </w:rPr>
  </w:style>
  <w:style w:type="paragraph" w:customStyle="1" w:styleId="LO-Normal">
    <w:name w:val="LO-Normal"/>
    <w:rsid w:val="00FC6445"/>
    <w:pPr>
      <w:spacing w:line="1" w:lineRule="atLeast"/>
      <w:ind w:leftChars="-1" w:left="-1" w:hangingChars="1" w:hanging="1"/>
      <w:textDirection w:val="btLr"/>
      <w:textAlignment w:val="baseline"/>
      <w:outlineLvl w:val="0"/>
    </w:pPr>
    <w:rPr>
      <w:kern w:val="1"/>
      <w:position w:val="-1"/>
      <w:lang w:eastAsia="zh-CN" w:bidi="hi-IN"/>
    </w:rPr>
  </w:style>
  <w:style w:type="paragraph" w:customStyle="1" w:styleId="Encabezado1">
    <w:name w:val="Encabezado1"/>
    <w:basedOn w:val="Normal"/>
    <w:rsid w:val="00FC6445"/>
    <w:pPr>
      <w:suppressLineNumbers/>
      <w:tabs>
        <w:tab w:val="center" w:pos="4986"/>
        <w:tab w:val="right" w:pos="9972"/>
      </w:tabs>
    </w:pPr>
  </w:style>
  <w:style w:type="paragraph" w:customStyle="1" w:styleId="Epgrafe1">
    <w:name w:val="Epígrafe1"/>
    <w:basedOn w:val="Normal"/>
    <w:rsid w:val="00FC6445"/>
    <w:pPr>
      <w:suppressLineNumbers/>
      <w:spacing w:before="120" w:after="120"/>
    </w:pPr>
    <w:rPr>
      <w:i/>
      <w:iCs/>
    </w:rPr>
  </w:style>
  <w:style w:type="paragraph" w:customStyle="1" w:styleId="Textopreformateado">
    <w:name w:val="Texto preformateado"/>
    <w:basedOn w:val="Normal"/>
    <w:rsid w:val="00FC6445"/>
    <w:pPr>
      <w:jc w:val="both"/>
    </w:pPr>
    <w:rPr>
      <w:rFonts w:ascii="Nimbus Mono L" w:eastAsia="Nimbus Mono L" w:hAnsi="Nimbus Mono L" w:cs="Nimbus Mono L"/>
    </w:rPr>
  </w:style>
  <w:style w:type="paragraph" w:styleId="NormalWeb">
    <w:name w:val="Normal (Web)"/>
    <w:basedOn w:val="Normal"/>
    <w:rsid w:val="00FC6445"/>
    <w:pPr>
      <w:spacing w:before="100" w:after="100"/>
    </w:pPr>
    <w:rPr>
      <w:lang w:val="es-ES"/>
    </w:rPr>
  </w:style>
  <w:style w:type="paragraph" w:customStyle="1" w:styleId="Contenidodelatabla">
    <w:name w:val="Contenido de la tabla"/>
    <w:basedOn w:val="Normal"/>
    <w:rsid w:val="00FC6445"/>
    <w:pPr>
      <w:suppressLineNumbers/>
    </w:pPr>
  </w:style>
  <w:style w:type="paragraph" w:customStyle="1" w:styleId="Textoindependiente21">
    <w:name w:val="Texto independiente 21"/>
    <w:basedOn w:val="Normal"/>
    <w:rsid w:val="00FC6445"/>
    <w:pPr>
      <w:tabs>
        <w:tab w:val="left" w:pos="709"/>
      </w:tabs>
      <w:jc w:val="both"/>
    </w:pPr>
    <w:rPr>
      <w:rFonts w:ascii="Arial" w:eastAsia="SimSun" w:hAnsi="Arial" w:cs="Arial"/>
      <w:b/>
      <w:lang w:val="es-ES"/>
    </w:rPr>
  </w:style>
  <w:style w:type="paragraph" w:customStyle="1" w:styleId="Normal1">
    <w:name w:val="Normal1"/>
    <w:basedOn w:val="Normal"/>
    <w:qFormat/>
    <w:rsid w:val="00FC6445"/>
    <w:pPr>
      <w:widowControl/>
    </w:pPr>
    <w:rPr>
      <w:lang w:val="es-ES"/>
    </w:rPr>
  </w:style>
  <w:style w:type="paragraph" w:customStyle="1" w:styleId="Encabezado2">
    <w:name w:val="Encabezado2"/>
    <w:basedOn w:val="Normal"/>
    <w:next w:val="Textoindependiente"/>
    <w:rsid w:val="00FC6445"/>
    <w:pPr>
      <w:tabs>
        <w:tab w:val="center" w:pos="4252"/>
        <w:tab w:val="right" w:pos="8504"/>
      </w:tabs>
    </w:pPr>
  </w:style>
  <w:style w:type="paragraph" w:styleId="Textodeglobo">
    <w:name w:val="Balloon Text"/>
    <w:basedOn w:val="LO-Normal"/>
    <w:rsid w:val="00FC6445"/>
    <w:rPr>
      <w:rFonts w:ascii="Tahoma" w:eastAsia="SimSun" w:hAnsi="Tahoma" w:cs="Tahoma"/>
      <w:sz w:val="16"/>
      <w:szCs w:val="14"/>
    </w:rPr>
  </w:style>
  <w:style w:type="paragraph" w:styleId="Piedepgina">
    <w:name w:val="footer"/>
    <w:basedOn w:val="LO-Normal"/>
    <w:rsid w:val="00FC6445"/>
    <w:pPr>
      <w:tabs>
        <w:tab w:val="center" w:pos="4419"/>
        <w:tab w:val="right" w:pos="8838"/>
      </w:tabs>
    </w:pPr>
    <w:rPr>
      <w:szCs w:val="21"/>
    </w:rPr>
  </w:style>
  <w:style w:type="paragraph" w:styleId="Encabezado">
    <w:name w:val="header"/>
    <w:basedOn w:val="Normal"/>
    <w:rsid w:val="00FC6445"/>
    <w:pPr>
      <w:suppressLineNumbers/>
      <w:tabs>
        <w:tab w:val="center" w:pos="4986"/>
        <w:tab w:val="right" w:pos="9972"/>
      </w:tabs>
    </w:pPr>
  </w:style>
  <w:style w:type="paragraph" w:styleId="Prrafodelista">
    <w:name w:val="List Paragraph"/>
    <w:basedOn w:val="Normal"/>
    <w:uiPriority w:val="34"/>
    <w:qFormat/>
    <w:rsid w:val="00FC6445"/>
    <w:pPr>
      <w:ind w:left="708" w:firstLine="0"/>
    </w:pPr>
    <w:rPr>
      <w:szCs w:val="21"/>
    </w:rPr>
  </w:style>
  <w:style w:type="paragraph" w:customStyle="1" w:styleId="m-680737591305743015gmail-western">
    <w:name w:val="m_-680737591305743015gmail-western"/>
    <w:basedOn w:val="Normal"/>
    <w:rsid w:val="00FC6445"/>
    <w:pPr>
      <w:widowControl/>
      <w:suppressAutoHyphens/>
      <w:spacing w:before="100" w:after="100"/>
      <w:textAlignment w:val="auto"/>
    </w:pPr>
    <w:rPr>
      <w:lang w:bidi="ar-SA"/>
    </w:rPr>
  </w:style>
  <w:style w:type="paragraph" w:customStyle="1" w:styleId="WW-Cuerpodetexto">
    <w:name w:val="WW-Cuerpo de texto"/>
    <w:basedOn w:val="Normal"/>
    <w:rsid w:val="00FC6445"/>
    <w:pPr>
      <w:spacing w:after="120" w:line="288" w:lineRule="auto"/>
      <w:textAlignment w:val="auto"/>
    </w:pPr>
    <w:rPr>
      <w:color w:val="00000A"/>
    </w:rPr>
  </w:style>
  <w:style w:type="paragraph" w:customStyle="1" w:styleId="m8112629760926012825gmail-western">
    <w:name w:val="m_8112629760926012825gmail-western"/>
    <w:basedOn w:val="Normal"/>
    <w:rsid w:val="00FC6445"/>
    <w:pPr>
      <w:widowControl/>
      <w:suppressAutoHyphens/>
      <w:spacing w:before="100" w:after="100"/>
      <w:textAlignment w:val="auto"/>
    </w:pPr>
    <w:rPr>
      <w:lang w:bidi="ar-SA"/>
    </w:rPr>
  </w:style>
  <w:style w:type="paragraph" w:customStyle="1" w:styleId="Standard">
    <w:name w:val="Standard"/>
    <w:rsid w:val="00FC6445"/>
    <w:pPr>
      <w:spacing w:line="1" w:lineRule="atLeast"/>
      <w:ind w:leftChars="-1" w:left="-1" w:hangingChars="1" w:hanging="1"/>
      <w:textDirection w:val="btLr"/>
      <w:textAlignment w:val="top"/>
      <w:outlineLvl w:val="0"/>
    </w:pPr>
    <w:rPr>
      <w:color w:val="00000A"/>
      <w:kern w:val="1"/>
      <w:position w:val="-1"/>
      <w:lang w:eastAsia="zh-CN"/>
    </w:rPr>
  </w:style>
  <w:style w:type="paragraph" w:customStyle="1" w:styleId="Textocomentario1">
    <w:name w:val="Texto comentario1"/>
    <w:basedOn w:val="Normal"/>
    <w:rsid w:val="00FC6445"/>
    <w:rPr>
      <w:sz w:val="20"/>
      <w:szCs w:val="18"/>
    </w:rPr>
  </w:style>
  <w:style w:type="paragraph" w:styleId="Asuntodelcomentario">
    <w:name w:val="annotation subject"/>
    <w:basedOn w:val="Textocomentario1"/>
    <w:next w:val="Textocomentario1"/>
    <w:rsid w:val="00FC6445"/>
    <w:rPr>
      <w:b/>
      <w:bCs/>
    </w:rPr>
  </w:style>
  <w:style w:type="paragraph" w:customStyle="1" w:styleId="Default">
    <w:name w:val="Default"/>
    <w:rsid w:val="00FC6445"/>
    <w:pPr>
      <w:autoSpaceDE w:val="0"/>
      <w:spacing w:line="1" w:lineRule="atLeast"/>
      <w:ind w:leftChars="-1" w:left="-1" w:hangingChars="1" w:hanging="1"/>
      <w:textDirection w:val="btLr"/>
      <w:textAlignment w:val="top"/>
      <w:outlineLvl w:val="0"/>
    </w:pPr>
    <w:rPr>
      <w:rFonts w:ascii="Arial" w:hAnsi="Arial" w:cs="Arial"/>
      <w:color w:val="000000"/>
      <w:position w:val="-1"/>
      <w:lang w:eastAsia="zh-CN"/>
    </w:rPr>
  </w:style>
  <w:style w:type="paragraph" w:styleId="Sinespaciado">
    <w:name w:val="No Spacing"/>
    <w:rsid w:val="00FC6445"/>
    <w:pPr>
      <w:spacing w:line="1" w:lineRule="atLeast"/>
      <w:ind w:leftChars="-1" w:left="-1" w:hangingChars="1" w:hanging="1"/>
      <w:textDirection w:val="btLr"/>
      <w:textAlignment w:val="baseline"/>
      <w:outlineLvl w:val="0"/>
    </w:pPr>
    <w:rPr>
      <w:kern w:val="1"/>
      <w:position w:val="-1"/>
      <w:szCs w:val="21"/>
      <w:lang w:eastAsia="zh-CN" w:bidi="hi-IN"/>
    </w:rPr>
  </w:style>
  <w:style w:type="paragraph" w:customStyle="1" w:styleId="western">
    <w:name w:val="western"/>
    <w:basedOn w:val="Normal"/>
    <w:rsid w:val="00FC6445"/>
    <w:pPr>
      <w:widowControl/>
      <w:suppressAutoHyphens/>
      <w:spacing w:before="100" w:after="119" w:line="288" w:lineRule="auto"/>
      <w:textAlignment w:val="auto"/>
    </w:pPr>
    <w:rPr>
      <w:color w:val="00000A"/>
      <w:lang w:bidi="ar-SA"/>
    </w:rPr>
  </w:style>
  <w:style w:type="paragraph" w:customStyle="1" w:styleId="Encabezadodelatabla">
    <w:name w:val="Encabezado de la tabla"/>
    <w:basedOn w:val="Contenidodelatabla"/>
    <w:rsid w:val="00FC6445"/>
    <w:pPr>
      <w:jc w:val="center"/>
    </w:pPr>
    <w:rPr>
      <w:b/>
      <w:bCs/>
    </w:rPr>
  </w:style>
  <w:style w:type="character" w:styleId="Refdecomentario">
    <w:name w:val="annotation reference"/>
    <w:qFormat/>
    <w:rsid w:val="00FC6445"/>
    <w:rPr>
      <w:w w:val="100"/>
      <w:position w:val="-1"/>
      <w:sz w:val="16"/>
      <w:szCs w:val="16"/>
      <w:effect w:val="none"/>
      <w:vertAlign w:val="baseline"/>
      <w:cs w:val="0"/>
      <w:em w:val="none"/>
    </w:rPr>
  </w:style>
  <w:style w:type="paragraph" w:styleId="Textocomentario">
    <w:name w:val="annotation text"/>
    <w:basedOn w:val="Normal"/>
    <w:uiPriority w:val="99"/>
    <w:qFormat/>
    <w:rsid w:val="00FC6445"/>
    <w:rPr>
      <w:sz w:val="20"/>
      <w:szCs w:val="18"/>
    </w:rPr>
  </w:style>
  <w:style w:type="character" w:customStyle="1" w:styleId="TextocomentarioCar1">
    <w:name w:val="Texto comentario Car1"/>
    <w:rsid w:val="00FC6445"/>
    <w:rPr>
      <w:w w:val="100"/>
      <w:kern w:val="1"/>
      <w:position w:val="-1"/>
      <w:szCs w:val="18"/>
      <w:effect w:val="none"/>
      <w:vertAlign w:val="baseline"/>
      <w:cs w:val="0"/>
      <w:em w:val="none"/>
      <w:lang w:eastAsia="zh-CN" w:bidi="hi-IN"/>
    </w:rPr>
  </w:style>
  <w:style w:type="paragraph" w:styleId="Subttulo">
    <w:name w:val="Subtitle"/>
    <w:basedOn w:val="Normal"/>
    <w:next w:val="Normal"/>
    <w:rsid w:val="00FC6445"/>
    <w:pPr>
      <w:keepNext/>
      <w:keepLines/>
      <w:spacing w:before="360" w:after="80"/>
    </w:pPr>
    <w:rPr>
      <w:rFonts w:ascii="Georgia" w:eastAsia="Georgia" w:hAnsi="Georgia" w:cs="Georgia"/>
      <w:i/>
      <w:color w:val="666666"/>
      <w:sz w:val="48"/>
      <w:szCs w:val="48"/>
    </w:rPr>
  </w:style>
  <w:style w:type="table" w:customStyle="1" w:styleId="a">
    <w:basedOn w:val="TableNormal"/>
    <w:rsid w:val="00FC6445"/>
    <w:tblPr>
      <w:tblStyleRowBandSize w:val="1"/>
      <w:tblStyleColBandSize w:val="1"/>
      <w:tblCellMar>
        <w:top w:w="55" w:type="dxa"/>
        <w:left w:w="55" w:type="dxa"/>
        <w:bottom w:w="55" w:type="dxa"/>
        <w:right w:w="55" w:type="dxa"/>
      </w:tblCellMar>
    </w:tblPr>
  </w:style>
  <w:style w:type="table" w:customStyle="1" w:styleId="a0">
    <w:basedOn w:val="TableNormal"/>
    <w:rsid w:val="00FC6445"/>
    <w:tblPr>
      <w:tblStyleRowBandSize w:val="1"/>
      <w:tblStyleColBandSize w:val="1"/>
      <w:tblCellMar>
        <w:left w:w="108" w:type="dxa"/>
        <w:right w:w="108" w:type="dxa"/>
      </w:tblCellMar>
    </w:tblPr>
  </w:style>
  <w:style w:type="table" w:customStyle="1" w:styleId="a1">
    <w:basedOn w:val="TableNormal"/>
    <w:rsid w:val="00FC6445"/>
    <w:tblPr>
      <w:tblStyleRowBandSize w:val="1"/>
      <w:tblStyleColBandSize w:val="1"/>
      <w:tblCellMar>
        <w:left w:w="108" w:type="dxa"/>
        <w:right w:w="108" w:type="dxa"/>
      </w:tblCellMar>
    </w:tblPr>
  </w:style>
  <w:style w:type="table" w:customStyle="1" w:styleId="a2">
    <w:basedOn w:val="TableNormal"/>
    <w:rsid w:val="00FC6445"/>
    <w:tblPr>
      <w:tblStyleRowBandSize w:val="1"/>
      <w:tblStyleColBandSize w:val="1"/>
      <w:tblCellMar>
        <w:top w:w="55" w:type="dxa"/>
        <w:left w:w="55" w:type="dxa"/>
        <w:bottom w:w="55" w:type="dxa"/>
        <w:right w:w="55" w:type="dxa"/>
      </w:tblCellMar>
    </w:tblPr>
  </w:style>
  <w:style w:type="table" w:customStyle="1" w:styleId="a3">
    <w:basedOn w:val="TableNormal"/>
    <w:rsid w:val="00FC6445"/>
    <w:tblPr>
      <w:tblStyleRowBandSize w:val="1"/>
      <w:tblStyleColBandSize w:val="1"/>
      <w:tblCellMar>
        <w:top w:w="55" w:type="dxa"/>
        <w:left w:w="55" w:type="dxa"/>
        <w:bottom w:w="55" w:type="dxa"/>
        <w:right w:w="55" w:type="dxa"/>
      </w:tblCellMar>
    </w:tblPr>
  </w:style>
  <w:style w:type="table" w:customStyle="1" w:styleId="a4">
    <w:basedOn w:val="TableNormal"/>
    <w:rsid w:val="00FC6445"/>
    <w:tblPr>
      <w:tblStyleRowBandSize w:val="1"/>
      <w:tblStyleColBandSize w:val="1"/>
      <w:tblCellMar>
        <w:top w:w="55" w:type="dxa"/>
        <w:left w:w="55" w:type="dxa"/>
        <w:bottom w:w="55" w:type="dxa"/>
        <w:right w:w="55" w:type="dxa"/>
      </w:tblCellMar>
    </w:tblPr>
  </w:style>
  <w:style w:type="table" w:customStyle="1" w:styleId="a5">
    <w:basedOn w:val="TableNormal"/>
    <w:rsid w:val="00FC6445"/>
    <w:tblPr>
      <w:tblStyleRowBandSize w:val="1"/>
      <w:tblStyleColBandSize w:val="1"/>
      <w:tblCellMar>
        <w:left w:w="70" w:type="dxa"/>
        <w:right w:w="70" w:type="dxa"/>
      </w:tblCellMar>
    </w:tblPr>
  </w:style>
  <w:style w:type="table" w:customStyle="1" w:styleId="a6">
    <w:basedOn w:val="TableNormal"/>
    <w:rsid w:val="00FC6445"/>
    <w:tblPr>
      <w:tblStyleRowBandSize w:val="1"/>
      <w:tblStyleColBandSize w:val="1"/>
      <w:tblCellMar>
        <w:top w:w="55" w:type="dxa"/>
        <w:left w:w="55" w:type="dxa"/>
        <w:bottom w:w="55" w:type="dxa"/>
        <w:right w:w="55" w:type="dxa"/>
      </w:tblCellMar>
    </w:tblPr>
  </w:style>
  <w:style w:type="table" w:customStyle="1" w:styleId="a7">
    <w:basedOn w:val="TableNormal"/>
    <w:rsid w:val="00FC6445"/>
    <w:tblPr>
      <w:tblStyleRowBandSize w:val="1"/>
      <w:tblStyleColBandSize w:val="1"/>
      <w:tblCellMar>
        <w:top w:w="55" w:type="dxa"/>
        <w:left w:w="55" w:type="dxa"/>
        <w:bottom w:w="55" w:type="dxa"/>
        <w:right w:w="55" w:type="dxa"/>
      </w:tblCellMar>
    </w:tblPr>
  </w:style>
  <w:style w:type="table" w:customStyle="1" w:styleId="a8">
    <w:basedOn w:val="TableNormal"/>
    <w:rsid w:val="00FC6445"/>
    <w:tblPr>
      <w:tblStyleRowBandSize w:val="1"/>
      <w:tblStyleColBandSize w:val="1"/>
      <w:tblCellMar>
        <w:top w:w="55" w:type="dxa"/>
        <w:left w:w="55" w:type="dxa"/>
        <w:bottom w:w="55" w:type="dxa"/>
        <w:right w:w="55" w:type="dxa"/>
      </w:tblCellMar>
    </w:tblPr>
  </w:style>
  <w:style w:type="table" w:customStyle="1" w:styleId="a9">
    <w:basedOn w:val="TableNormal"/>
    <w:rsid w:val="00FC6445"/>
    <w:tblPr>
      <w:tblStyleRowBandSize w:val="1"/>
      <w:tblStyleColBandSize w:val="1"/>
      <w:tblCellMar>
        <w:top w:w="55" w:type="dxa"/>
        <w:left w:w="55" w:type="dxa"/>
        <w:bottom w:w="55" w:type="dxa"/>
        <w:right w:w="55" w:type="dxa"/>
      </w:tblCellMar>
    </w:tblPr>
  </w:style>
  <w:style w:type="table" w:customStyle="1" w:styleId="aa">
    <w:basedOn w:val="TableNormal"/>
    <w:rsid w:val="00FC6445"/>
    <w:tblPr>
      <w:tblStyleRowBandSize w:val="1"/>
      <w:tblStyleColBandSize w:val="1"/>
      <w:tblCellMar>
        <w:top w:w="55" w:type="dxa"/>
        <w:left w:w="55" w:type="dxa"/>
        <w:bottom w:w="55" w:type="dxa"/>
        <w:right w:w="55" w:type="dxa"/>
      </w:tblCellMar>
    </w:tblPr>
  </w:style>
  <w:style w:type="table" w:customStyle="1" w:styleId="ab">
    <w:basedOn w:val="TableNormal"/>
    <w:rsid w:val="00FC6445"/>
    <w:tblPr>
      <w:tblStyleRowBandSize w:val="1"/>
      <w:tblStyleColBandSize w:val="1"/>
      <w:tblCellMar>
        <w:top w:w="55" w:type="dxa"/>
        <w:left w:w="55" w:type="dxa"/>
        <w:bottom w:w="55" w:type="dxa"/>
        <w:right w:w="55" w:type="dxa"/>
      </w:tblCellMar>
    </w:tblPr>
  </w:style>
  <w:style w:type="table" w:customStyle="1" w:styleId="ac">
    <w:basedOn w:val="TableNormal"/>
    <w:rsid w:val="00FC6445"/>
    <w:tblPr>
      <w:tblStyleRowBandSize w:val="1"/>
      <w:tblStyleColBandSize w:val="1"/>
      <w:tblCellMar>
        <w:top w:w="55" w:type="dxa"/>
        <w:left w:w="55" w:type="dxa"/>
        <w:bottom w:w="55" w:type="dxa"/>
        <w:right w:w="55" w:type="dxa"/>
      </w:tblCellMar>
    </w:tblPr>
  </w:style>
  <w:style w:type="table" w:customStyle="1" w:styleId="ad">
    <w:basedOn w:val="TableNormal"/>
    <w:rsid w:val="00FC6445"/>
    <w:tblPr>
      <w:tblStyleRowBandSize w:val="1"/>
      <w:tblStyleColBandSize w:val="1"/>
      <w:tblCellMar>
        <w:top w:w="55" w:type="dxa"/>
        <w:left w:w="55" w:type="dxa"/>
        <w:bottom w:w="55" w:type="dxa"/>
        <w:right w:w="55" w:type="dxa"/>
      </w:tblCellMar>
    </w:tblPr>
  </w:style>
  <w:style w:type="table" w:customStyle="1" w:styleId="ae">
    <w:basedOn w:val="TableNormal"/>
    <w:rsid w:val="00FC6445"/>
    <w:tblPr>
      <w:tblStyleRowBandSize w:val="1"/>
      <w:tblStyleColBandSize w:val="1"/>
      <w:tblCellMar>
        <w:top w:w="55" w:type="dxa"/>
        <w:left w:w="55" w:type="dxa"/>
        <w:bottom w:w="55" w:type="dxa"/>
        <w:right w:w="55" w:type="dxa"/>
      </w:tblCellMar>
    </w:tblPr>
  </w:style>
  <w:style w:type="table" w:customStyle="1" w:styleId="af">
    <w:basedOn w:val="TableNormal"/>
    <w:rsid w:val="00FC6445"/>
    <w:tblPr>
      <w:tblStyleRowBandSize w:val="1"/>
      <w:tblStyleColBandSize w:val="1"/>
      <w:tblCellMar>
        <w:top w:w="55" w:type="dxa"/>
        <w:left w:w="55" w:type="dxa"/>
        <w:bottom w:w="55" w:type="dxa"/>
        <w:right w:w="55" w:type="dxa"/>
      </w:tblCellMar>
    </w:tblPr>
  </w:style>
  <w:style w:type="table" w:customStyle="1" w:styleId="af0">
    <w:basedOn w:val="TableNormal"/>
    <w:rsid w:val="00FC6445"/>
    <w:tblPr>
      <w:tblStyleRowBandSize w:val="1"/>
      <w:tblStyleColBandSize w:val="1"/>
      <w:tblCellMar>
        <w:top w:w="55" w:type="dxa"/>
        <w:left w:w="55" w:type="dxa"/>
        <w:bottom w:w="55" w:type="dxa"/>
        <w:right w:w="55" w:type="dxa"/>
      </w:tblCellMar>
    </w:tblPr>
  </w:style>
  <w:style w:type="table" w:customStyle="1" w:styleId="af1">
    <w:basedOn w:val="TableNormal"/>
    <w:rsid w:val="00FC6445"/>
    <w:tblPr>
      <w:tblStyleRowBandSize w:val="1"/>
      <w:tblStyleColBandSize w:val="1"/>
      <w:tblCellMar>
        <w:left w:w="108" w:type="dxa"/>
        <w:right w:w="108" w:type="dxa"/>
      </w:tblCellMar>
    </w:tblPr>
  </w:style>
  <w:style w:type="table" w:customStyle="1" w:styleId="af2">
    <w:basedOn w:val="TableNormal"/>
    <w:rsid w:val="00FC6445"/>
    <w:tblPr>
      <w:tblStyleRowBandSize w:val="1"/>
      <w:tblStyleColBandSize w:val="1"/>
      <w:tblCellMar>
        <w:left w:w="108" w:type="dxa"/>
        <w:right w:w="108" w:type="dxa"/>
      </w:tblCellMar>
    </w:tblPr>
  </w:style>
  <w:style w:type="table" w:customStyle="1" w:styleId="af3">
    <w:basedOn w:val="TableNormal"/>
    <w:rsid w:val="00FC6445"/>
    <w:tblPr>
      <w:tblStyleRowBandSize w:val="1"/>
      <w:tblStyleColBandSize w:val="1"/>
      <w:tblCellMar>
        <w:left w:w="108" w:type="dxa"/>
        <w:right w:w="108" w:type="dxa"/>
      </w:tblCellMar>
    </w:tblPr>
  </w:style>
  <w:style w:type="table" w:customStyle="1" w:styleId="af4">
    <w:basedOn w:val="TableNormal"/>
    <w:rsid w:val="00FC6445"/>
    <w:tblPr>
      <w:tblStyleRowBandSize w:val="1"/>
      <w:tblStyleColBandSize w:val="1"/>
      <w:tblCellMar>
        <w:left w:w="108" w:type="dxa"/>
        <w:right w:w="108" w:type="dxa"/>
      </w:tblCellMar>
    </w:tblPr>
  </w:style>
  <w:style w:type="table" w:customStyle="1" w:styleId="af5">
    <w:basedOn w:val="TableNormal"/>
    <w:rsid w:val="00FC6445"/>
    <w:tblPr>
      <w:tblStyleRowBandSize w:val="1"/>
      <w:tblStyleColBandSize w:val="1"/>
      <w:tblCellMar>
        <w:top w:w="55" w:type="dxa"/>
        <w:left w:w="55" w:type="dxa"/>
        <w:bottom w:w="55" w:type="dxa"/>
        <w:right w:w="55" w:type="dxa"/>
      </w:tblCellMar>
    </w:tblPr>
  </w:style>
  <w:style w:type="table" w:customStyle="1" w:styleId="af6">
    <w:basedOn w:val="TableNormal"/>
    <w:rsid w:val="00FC6445"/>
    <w:tblPr>
      <w:tblStyleRowBandSize w:val="1"/>
      <w:tblStyleColBandSize w:val="1"/>
      <w:tblCellMar>
        <w:left w:w="108" w:type="dxa"/>
        <w:right w:w="108" w:type="dxa"/>
      </w:tblCellMar>
    </w:tblPr>
  </w:style>
  <w:style w:type="table" w:customStyle="1" w:styleId="af7">
    <w:basedOn w:val="TableNormal"/>
    <w:rsid w:val="00FC6445"/>
    <w:tblPr>
      <w:tblStyleRowBandSize w:val="1"/>
      <w:tblStyleColBandSize w:val="1"/>
      <w:tblCellMar>
        <w:left w:w="108" w:type="dxa"/>
        <w:right w:w="108" w:type="dxa"/>
      </w:tblCellMar>
    </w:tblPr>
  </w:style>
  <w:style w:type="table" w:customStyle="1" w:styleId="af8">
    <w:basedOn w:val="TableNormal"/>
    <w:rsid w:val="00FC6445"/>
    <w:tblPr>
      <w:tblStyleRowBandSize w:val="1"/>
      <w:tblStyleColBandSize w:val="1"/>
      <w:tblCellMar>
        <w:left w:w="108" w:type="dxa"/>
        <w:right w:w="108" w:type="dxa"/>
      </w:tblCellMar>
    </w:tblPr>
  </w:style>
  <w:style w:type="table" w:customStyle="1" w:styleId="af9">
    <w:basedOn w:val="TableNormal"/>
    <w:rsid w:val="00FC6445"/>
    <w:tblPr>
      <w:tblStyleRowBandSize w:val="1"/>
      <w:tblStyleColBandSize w:val="1"/>
      <w:tblCellMar>
        <w:left w:w="108" w:type="dxa"/>
        <w:right w:w="108" w:type="dxa"/>
      </w:tblCellMar>
    </w:tblPr>
  </w:style>
  <w:style w:type="paragraph" w:customStyle="1" w:styleId="WW-Normal">
    <w:name w:val="WW-Normal"/>
    <w:basedOn w:val="Normal"/>
    <w:rsid w:val="004608C1"/>
    <w:pPr>
      <w:pBdr>
        <w:top w:val="none" w:sz="0" w:space="0" w:color="auto"/>
        <w:left w:val="none" w:sz="0" w:space="0" w:color="auto"/>
        <w:bottom w:val="none" w:sz="0" w:space="0" w:color="auto"/>
        <w:right w:val="none" w:sz="0" w:space="0" w:color="auto"/>
      </w:pBdr>
      <w:suppressAutoHyphens/>
      <w:autoSpaceDE w:val="0"/>
      <w:spacing w:line="100" w:lineRule="atLeast"/>
      <w:ind w:leftChars="0" w:left="0" w:firstLineChars="0" w:firstLine="0"/>
      <w:textDirection w:val="lrTb"/>
      <w:outlineLvl w:val="9"/>
    </w:pPr>
    <w:rPr>
      <w:rFonts w:ascii="Arial" w:eastAsia="Arial" w:hAnsi="Arial" w:cs="Arial"/>
      <w:color w:val="000000"/>
      <w:position w:val="0"/>
    </w:rPr>
  </w:style>
  <w:style w:type="paragraph" w:styleId="Revisin">
    <w:name w:val="Revision"/>
    <w:hidden/>
    <w:uiPriority w:val="99"/>
    <w:semiHidden/>
    <w:rsid w:val="00063066"/>
    <w:pPr>
      <w:widowControl/>
      <w:pBdr>
        <w:top w:val="none" w:sz="0" w:space="0" w:color="auto"/>
        <w:left w:val="none" w:sz="0" w:space="0" w:color="auto"/>
        <w:bottom w:val="none" w:sz="0" w:space="0" w:color="auto"/>
        <w:right w:val="none" w:sz="0" w:space="0" w:color="auto"/>
      </w:pBdr>
    </w:pPr>
    <w:rPr>
      <w:rFonts w:cs="Mangal"/>
      <w:kern w:val="1"/>
      <w:position w:val="-1"/>
      <w:szCs w:val="21"/>
      <w:lang w:eastAsia="zh-CN" w:bidi="hi-IN"/>
    </w:rPr>
  </w:style>
  <w:style w:type="paragraph" w:customStyle="1" w:styleId="Sinespaciado1">
    <w:name w:val="Sin espaciado1"/>
    <w:rsid w:val="00835BD7"/>
    <w:pPr>
      <w:widowControl/>
      <w:pBdr>
        <w:top w:val="none" w:sz="0" w:space="0" w:color="auto"/>
        <w:left w:val="none" w:sz="0" w:space="0" w:color="auto"/>
        <w:bottom w:val="none" w:sz="0" w:space="0" w:color="auto"/>
        <w:right w:val="none" w:sz="0" w:space="0" w:color="auto"/>
      </w:pBdr>
      <w:suppressAutoHyphens/>
    </w:pPr>
    <w:rPr>
      <w:rFonts w:ascii="Arial" w:eastAsia="Calibri" w:hAnsi="Arial" w:cs="Arial"/>
      <w:color w:val="CC0099"/>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407062">
      <w:bodyDiv w:val="1"/>
      <w:marLeft w:val="0"/>
      <w:marRight w:val="0"/>
      <w:marTop w:val="0"/>
      <w:marBottom w:val="0"/>
      <w:divBdr>
        <w:top w:val="none" w:sz="0" w:space="0" w:color="auto"/>
        <w:left w:val="none" w:sz="0" w:space="0" w:color="auto"/>
        <w:bottom w:val="none" w:sz="0" w:space="0" w:color="auto"/>
        <w:right w:val="none" w:sz="0" w:space="0" w:color="auto"/>
      </w:divBdr>
    </w:div>
    <w:div w:id="410541447">
      <w:bodyDiv w:val="1"/>
      <w:marLeft w:val="0"/>
      <w:marRight w:val="0"/>
      <w:marTop w:val="0"/>
      <w:marBottom w:val="0"/>
      <w:divBdr>
        <w:top w:val="none" w:sz="0" w:space="0" w:color="auto"/>
        <w:left w:val="none" w:sz="0" w:space="0" w:color="auto"/>
        <w:bottom w:val="none" w:sz="0" w:space="0" w:color="auto"/>
        <w:right w:val="none" w:sz="0" w:space="0" w:color="auto"/>
      </w:divBdr>
    </w:div>
    <w:div w:id="417099360">
      <w:bodyDiv w:val="1"/>
      <w:marLeft w:val="0"/>
      <w:marRight w:val="0"/>
      <w:marTop w:val="0"/>
      <w:marBottom w:val="0"/>
      <w:divBdr>
        <w:top w:val="none" w:sz="0" w:space="0" w:color="auto"/>
        <w:left w:val="none" w:sz="0" w:space="0" w:color="auto"/>
        <w:bottom w:val="none" w:sz="0" w:space="0" w:color="auto"/>
        <w:right w:val="none" w:sz="0" w:space="0" w:color="auto"/>
      </w:divBdr>
    </w:div>
    <w:div w:id="577714005">
      <w:bodyDiv w:val="1"/>
      <w:marLeft w:val="0"/>
      <w:marRight w:val="0"/>
      <w:marTop w:val="0"/>
      <w:marBottom w:val="0"/>
      <w:divBdr>
        <w:top w:val="none" w:sz="0" w:space="0" w:color="auto"/>
        <w:left w:val="none" w:sz="0" w:space="0" w:color="auto"/>
        <w:bottom w:val="none" w:sz="0" w:space="0" w:color="auto"/>
        <w:right w:val="none" w:sz="0" w:space="0" w:color="auto"/>
      </w:divBdr>
    </w:div>
    <w:div w:id="744764171">
      <w:bodyDiv w:val="1"/>
      <w:marLeft w:val="0"/>
      <w:marRight w:val="0"/>
      <w:marTop w:val="0"/>
      <w:marBottom w:val="0"/>
      <w:divBdr>
        <w:top w:val="none" w:sz="0" w:space="0" w:color="auto"/>
        <w:left w:val="none" w:sz="0" w:space="0" w:color="auto"/>
        <w:bottom w:val="none" w:sz="0" w:space="0" w:color="auto"/>
        <w:right w:val="none" w:sz="0" w:space="0" w:color="auto"/>
      </w:divBdr>
    </w:div>
    <w:div w:id="904025742">
      <w:bodyDiv w:val="1"/>
      <w:marLeft w:val="0"/>
      <w:marRight w:val="0"/>
      <w:marTop w:val="0"/>
      <w:marBottom w:val="0"/>
      <w:divBdr>
        <w:top w:val="none" w:sz="0" w:space="0" w:color="auto"/>
        <w:left w:val="none" w:sz="0" w:space="0" w:color="auto"/>
        <w:bottom w:val="none" w:sz="0" w:space="0" w:color="auto"/>
        <w:right w:val="none" w:sz="0" w:space="0" w:color="auto"/>
      </w:divBdr>
    </w:div>
    <w:div w:id="1101100808">
      <w:bodyDiv w:val="1"/>
      <w:marLeft w:val="0"/>
      <w:marRight w:val="0"/>
      <w:marTop w:val="0"/>
      <w:marBottom w:val="0"/>
      <w:divBdr>
        <w:top w:val="none" w:sz="0" w:space="0" w:color="auto"/>
        <w:left w:val="none" w:sz="0" w:space="0" w:color="auto"/>
        <w:bottom w:val="none" w:sz="0" w:space="0" w:color="auto"/>
        <w:right w:val="none" w:sz="0" w:space="0" w:color="auto"/>
      </w:divBdr>
    </w:div>
    <w:div w:id="1105347909">
      <w:bodyDiv w:val="1"/>
      <w:marLeft w:val="0"/>
      <w:marRight w:val="0"/>
      <w:marTop w:val="0"/>
      <w:marBottom w:val="0"/>
      <w:divBdr>
        <w:top w:val="none" w:sz="0" w:space="0" w:color="auto"/>
        <w:left w:val="none" w:sz="0" w:space="0" w:color="auto"/>
        <w:bottom w:val="none" w:sz="0" w:space="0" w:color="auto"/>
        <w:right w:val="none" w:sz="0" w:space="0" w:color="auto"/>
      </w:divBdr>
    </w:div>
    <w:div w:id="1202204691">
      <w:bodyDiv w:val="1"/>
      <w:marLeft w:val="0"/>
      <w:marRight w:val="0"/>
      <w:marTop w:val="0"/>
      <w:marBottom w:val="0"/>
      <w:divBdr>
        <w:top w:val="none" w:sz="0" w:space="0" w:color="auto"/>
        <w:left w:val="none" w:sz="0" w:space="0" w:color="auto"/>
        <w:bottom w:val="none" w:sz="0" w:space="0" w:color="auto"/>
        <w:right w:val="none" w:sz="0" w:space="0" w:color="auto"/>
      </w:divBdr>
    </w:div>
    <w:div w:id="1203323962">
      <w:bodyDiv w:val="1"/>
      <w:marLeft w:val="0"/>
      <w:marRight w:val="0"/>
      <w:marTop w:val="0"/>
      <w:marBottom w:val="0"/>
      <w:divBdr>
        <w:top w:val="none" w:sz="0" w:space="0" w:color="auto"/>
        <w:left w:val="none" w:sz="0" w:space="0" w:color="auto"/>
        <w:bottom w:val="none" w:sz="0" w:space="0" w:color="auto"/>
        <w:right w:val="none" w:sz="0" w:space="0" w:color="auto"/>
      </w:divBdr>
    </w:div>
    <w:div w:id="1331132197">
      <w:bodyDiv w:val="1"/>
      <w:marLeft w:val="0"/>
      <w:marRight w:val="0"/>
      <w:marTop w:val="0"/>
      <w:marBottom w:val="0"/>
      <w:divBdr>
        <w:top w:val="none" w:sz="0" w:space="0" w:color="auto"/>
        <w:left w:val="none" w:sz="0" w:space="0" w:color="auto"/>
        <w:bottom w:val="none" w:sz="0" w:space="0" w:color="auto"/>
        <w:right w:val="none" w:sz="0" w:space="0" w:color="auto"/>
      </w:divBdr>
    </w:div>
    <w:div w:id="20024679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sN3sVdXdsNN6Q8XCXezTFnn7UA==">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12</Pages>
  <Words>7746</Words>
  <Characters>42609</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mayito</dc:creator>
  <cp:lastModifiedBy>Motta Romero</cp:lastModifiedBy>
  <cp:revision>9</cp:revision>
  <cp:lastPrinted>2022-01-18T23:33:00Z</cp:lastPrinted>
  <dcterms:created xsi:type="dcterms:W3CDTF">2022-06-24T21:31:00Z</dcterms:created>
  <dcterms:modified xsi:type="dcterms:W3CDTF">2022-08-16T18:01:00Z</dcterms:modified>
</cp:coreProperties>
</file>