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0" w:type="auto"/>
        <w:tblBorders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1985"/>
        <w:gridCol w:w="2268"/>
        <w:gridCol w:w="425"/>
        <w:gridCol w:w="709"/>
        <w:gridCol w:w="611"/>
      </w:tblGrid>
      <w:tr w:rsidR="006F6085" w:rsidRPr="00A17B08" w14:paraId="46853CD4" w14:textId="77777777" w:rsidTr="006F6085">
        <w:tc>
          <w:tcPr>
            <w:tcW w:w="8828" w:type="dxa"/>
            <w:gridSpan w:val="6"/>
            <w:shd w:val="clear" w:color="auto" w:fill="44546A" w:themeFill="text2"/>
          </w:tcPr>
          <w:p w14:paraId="48B44343" w14:textId="60BE71B8" w:rsidR="006F6085" w:rsidRPr="00A17B08" w:rsidRDefault="000B690B" w:rsidP="000B690B">
            <w:pPr>
              <w:pStyle w:val="Prrafodelista"/>
              <w:numPr>
                <w:ilvl w:val="0"/>
                <w:numId w:val="1"/>
              </w:numPr>
              <w:rPr>
                <w:rFonts w:ascii="Geomanist Bold" w:hAnsi="Geomanist Bold"/>
                <w:sz w:val="20"/>
                <w:szCs w:val="20"/>
              </w:rPr>
            </w:pPr>
            <w:r w:rsidRPr="00A17B08">
              <w:rPr>
                <w:rFonts w:ascii="Geomanist Bold" w:hAnsi="Geomanist Bold"/>
                <w:color w:val="FFFFFF" w:themeColor="background1"/>
                <w:sz w:val="20"/>
                <w:szCs w:val="20"/>
              </w:rPr>
              <w:t>I</w:t>
            </w:r>
            <w:r w:rsidR="006F6085" w:rsidRPr="00A17B08">
              <w:rPr>
                <w:rFonts w:ascii="Geomanist Bold" w:hAnsi="Geomanist Bold"/>
                <w:color w:val="FFFFFF" w:themeColor="background1"/>
                <w:sz w:val="20"/>
                <w:szCs w:val="20"/>
              </w:rPr>
              <w:t>NFORMACIÓN DEL CONTRATISTA</w:t>
            </w:r>
          </w:p>
        </w:tc>
      </w:tr>
      <w:tr w:rsidR="006F6085" w:rsidRPr="00A17B08" w14:paraId="2D316B64" w14:textId="77777777" w:rsidTr="006F6085">
        <w:tc>
          <w:tcPr>
            <w:tcW w:w="2830" w:type="dxa"/>
            <w:shd w:val="clear" w:color="auto" w:fill="E7E6E6" w:themeFill="background2"/>
          </w:tcPr>
          <w:p w14:paraId="01B738F3" w14:textId="19555FA7" w:rsidR="006F6085" w:rsidRPr="00A17B08" w:rsidRDefault="006F6085">
            <w:pPr>
              <w:rPr>
                <w:rFonts w:ascii="Geomanist Book" w:hAnsi="Geomanist Book"/>
                <w:sz w:val="20"/>
                <w:szCs w:val="20"/>
              </w:rPr>
            </w:pPr>
            <w:r w:rsidRPr="00A17B08">
              <w:rPr>
                <w:rFonts w:ascii="Geomanist Book" w:hAnsi="Geomanist Book"/>
                <w:sz w:val="20"/>
                <w:szCs w:val="20"/>
              </w:rPr>
              <w:t>Nombre:</w:t>
            </w:r>
          </w:p>
        </w:tc>
        <w:tc>
          <w:tcPr>
            <w:tcW w:w="5998" w:type="dxa"/>
            <w:gridSpan w:val="5"/>
          </w:tcPr>
          <w:p w14:paraId="6D1080FD" w14:textId="4774C356" w:rsidR="006F6085" w:rsidRPr="00A17B08" w:rsidRDefault="00D5375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Yenny Katherine Murillo Gómez</w:t>
            </w:r>
          </w:p>
        </w:tc>
      </w:tr>
      <w:tr w:rsidR="00A17B08" w:rsidRPr="00A17B08" w14:paraId="09BAAFF1" w14:textId="77777777" w:rsidTr="00A17B08">
        <w:tc>
          <w:tcPr>
            <w:tcW w:w="4815" w:type="dxa"/>
            <w:gridSpan w:val="2"/>
            <w:shd w:val="clear" w:color="auto" w:fill="E7E6E6" w:themeFill="background2"/>
          </w:tcPr>
          <w:p w14:paraId="5BF1A116" w14:textId="696B30F5" w:rsidR="006F6085" w:rsidRPr="00A17B08" w:rsidRDefault="006F6085">
            <w:pPr>
              <w:rPr>
                <w:sz w:val="20"/>
                <w:szCs w:val="20"/>
              </w:rPr>
            </w:pPr>
            <w:r w:rsidRPr="00A17B08">
              <w:rPr>
                <w:rFonts w:ascii="Geomanist Book" w:hAnsi="Geomanist Book"/>
                <w:sz w:val="20"/>
                <w:szCs w:val="20"/>
              </w:rPr>
              <w:t>Tipo de identificación</w:t>
            </w:r>
            <w:r w:rsidRPr="00A17B08">
              <w:rPr>
                <w:sz w:val="20"/>
                <w:szCs w:val="20"/>
              </w:rPr>
              <w:t xml:space="preserve"> (</w:t>
            </w:r>
            <w:r w:rsidRPr="00A17B08">
              <w:rPr>
                <w:sz w:val="16"/>
                <w:szCs w:val="16"/>
              </w:rPr>
              <w:t>marque X según corresponda</w:t>
            </w:r>
            <w:r w:rsidRPr="00A17B08">
              <w:rPr>
                <w:sz w:val="20"/>
                <w:szCs w:val="20"/>
              </w:rPr>
              <w:t>):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600A8093" w14:textId="4D97DADF" w:rsidR="006F6085" w:rsidRPr="00A17B08" w:rsidRDefault="006F6085">
            <w:pPr>
              <w:rPr>
                <w:sz w:val="20"/>
                <w:szCs w:val="20"/>
              </w:rPr>
            </w:pPr>
            <w:r w:rsidRPr="00A17B08">
              <w:rPr>
                <w:sz w:val="20"/>
                <w:szCs w:val="20"/>
              </w:rPr>
              <w:t>Cédula de ciudadanía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36E82" w14:textId="520FB53A" w:rsidR="006F6085" w:rsidRPr="00A17B08" w:rsidRDefault="00D53759" w:rsidP="00D537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4EE3224E" w14:textId="54446556" w:rsidR="006F6085" w:rsidRPr="00A17B08" w:rsidRDefault="006F6085">
            <w:pPr>
              <w:rPr>
                <w:sz w:val="20"/>
                <w:szCs w:val="20"/>
              </w:rPr>
            </w:pPr>
            <w:r w:rsidRPr="00A17B08">
              <w:rPr>
                <w:sz w:val="20"/>
                <w:szCs w:val="20"/>
              </w:rPr>
              <w:t>N.I.T.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FBDA6F3" w14:textId="47C808E8" w:rsidR="006F6085" w:rsidRPr="00A17B08" w:rsidRDefault="006F6085">
            <w:pPr>
              <w:rPr>
                <w:sz w:val="20"/>
                <w:szCs w:val="20"/>
              </w:rPr>
            </w:pPr>
          </w:p>
        </w:tc>
      </w:tr>
      <w:tr w:rsidR="006F6085" w:rsidRPr="00A17B08" w14:paraId="405836E3" w14:textId="77777777" w:rsidTr="006F6085">
        <w:tc>
          <w:tcPr>
            <w:tcW w:w="2830" w:type="dxa"/>
            <w:shd w:val="clear" w:color="auto" w:fill="E7E6E6" w:themeFill="background2"/>
          </w:tcPr>
          <w:p w14:paraId="59FC6719" w14:textId="524E2780" w:rsidR="006F6085" w:rsidRPr="00A17B08" w:rsidRDefault="006F6085">
            <w:pPr>
              <w:rPr>
                <w:rFonts w:ascii="Geomanist Book" w:hAnsi="Geomanist Book"/>
                <w:sz w:val="20"/>
                <w:szCs w:val="20"/>
              </w:rPr>
            </w:pPr>
            <w:r w:rsidRPr="00A17B08">
              <w:rPr>
                <w:rFonts w:ascii="Geomanist Book" w:hAnsi="Geomanist Book"/>
                <w:sz w:val="20"/>
                <w:szCs w:val="20"/>
              </w:rPr>
              <w:t>Número de identificación:</w:t>
            </w:r>
          </w:p>
        </w:tc>
        <w:tc>
          <w:tcPr>
            <w:tcW w:w="5998" w:type="dxa"/>
            <w:gridSpan w:val="5"/>
          </w:tcPr>
          <w:p w14:paraId="430C0CEA" w14:textId="13B1737F" w:rsidR="006F6085" w:rsidRPr="00A17B08" w:rsidRDefault="00D5375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1019108516</w:t>
            </w:r>
          </w:p>
        </w:tc>
      </w:tr>
    </w:tbl>
    <w:p w14:paraId="68D16009" w14:textId="77777777" w:rsidR="006F6085" w:rsidRDefault="006F6085"/>
    <w:tbl>
      <w:tblPr>
        <w:tblStyle w:val="Tablaconcuadrcula"/>
        <w:tblW w:w="5000" w:type="pct"/>
        <w:tblBorders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389"/>
        <w:gridCol w:w="719"/>
        <w:gridCol w:w="530"/>
        <w:gridCol w:w="520"/>
        <w:gridCol w:w="177"/>
        <w:gridCol w:w="2962"/>
        <w:gridCol w:w="419"/>
        <w:gridCol w:w="419"/>
        <w:gridCol w:w="693"/>
      </w:tblGrid>
      <w:tr w:rsidR="000B690B" w:rsidRPr="00A17B08" w14:paraId="44CB9BDD" w14:textId="77777777" w:rsidTr="000B690B">
        <w:tc>
          <w:tcPr>
            <w:tcW w:w="5000" w:type="pct"/>
            <w:gridSpan w:val="9"/>
            <w:shd w:val="clear" w:color="auto" w:fill="44546A" w:themeFill="text2"/>
          </w:tcPr>
          <w:p w14:paraId="213336D7" w14:textId="5C62362C" w:rsidR="000B690B" w:rsidRPr="00A17B08" w:rsidRDefault="00023CC4" w:rsidP="00023CC4">
            <w:pPr>
              <w:pStyle w:val="Prrafodelista"/>
              <w:numPr>
                <w:ilvl w:val="0"/>
                <w:numId w:val="1"/>
              </w:numPr>
              <w:rPr>
                <w:rFonts w:ascii="Arial Nova" w:hAnsi="Arial Nova" w:cs="Calibri"/>
                <w:b/>
                <w:color w:val="FFFFFF"/>
                <w:sz w:val="20"/>
                <w:szCs w:val="20"/>
                <w:lang w:val="es-ES"/>
              </w:rPr>
            </w:pPr>
            <w:r w:rsidRPr="00A17B08">
              <w:rPr>
                <w:rFonts w:ascii="Geomanist Bold" w:hAnsi="Geomanist Bold"/>
                <w:color w:val="FFFFFF" w:themeColor="background1"/>
                <w:sz w:val="20"/>
                <w:szCs w:val="20"/>
              </w:rPr>
              <w:t>I</w:t>
            </w:r>
            <w:r w:rsidR="000B690B" w:rsidRPr="00A17B08">
              <w:rPr>
                <w:rFonts w:ascii="Geomanist Bold" w:hAnsi="Geomanist Bold"/>
                <w:color w:val="FFFFFF" w:themeColor="background1"/>
                <w:sz w:val="20"/>
                <w:szCs w:val="20"/>
              </w:rPr>
              <w:t>NFORMACIÓN DEL CONTRATO</w:t>
            </w:r>
          </w:p>
        </w:tc>
      </w:tr>
      <w:tr w:rsidR="000B690B" w:rsidRPr="00A17B08" w14:paraId="382EC4FC" w14:textId="77777777" w:rsidTr="000B690B">
        <w:tc>
          <w:tcPr>
            <w:tcW w:w="1355" w:type="pct"/>
            <w:shd w:val="clear" w:color="auto" w:fill="F2F2F2"/>
          </w:tcPr>
          <w:p w14:paraId="52274B3F" w14:textId="77777777" w:rsidR="000B690B" w:rsidRPr="00A17B08" w:rsidRDefault="000B690B" w:rsidP="00591E71">
            <w:pPr>
              <w:rPr>
                <w:rFonts w:ascii="Geomanist Book" w:hAnsi="Geomanist Book" w:cs="Arial"/>
                <w:bCs/>
                <w:sz w:val="20"/>
                <w:szCs w:val="20"/>
                <w:lang w:val="es-ES"/>
              </w:rPr>
            </w:pPr>
            <w:r w:rsidRPr="00A17B08">
              <w:rPr>
                <w:rFonts w:ascii="Geomanist Book" w:hAnsi="Geomanist Book" w:cs="Arial"/>
                <w:bCs/>
                <w:sz w:val="20"/>
                <w:szCs w:val="20"/>
                <w:lang w:val="es-ES"/>
              </w:rPr>
              <w:t>Número de contrato:</w:t>
            </w:r>
          </w:p>
        </w:tc>
        <w:tc>
          <w:tcPr>
            <w:tcW w:w="3645" w:type="pct"/>
            <w:gridSpan w:val="8"/>
          </w:tcPr>
          <w:p w14:paraId="487E812F" w14:textId="2B70002B" w:rsidR="000B690B" w:rsidRPr="00A17B08" w:rsidRDefault="000B690B" w:rsidP="000B690B">
            <w:pPr>
              <w:rPr>
                <w:rFonts w:cs="Calibri"/>
                <w:sz w:val="20"/>
                <w:szCs w:val="20"/>
                <w:lang w:val="es-ES"/>
              </w:rPr>
            </w:pPr>
            <w:r w:rsidRPr="00A17B08">
              <w:rPr>
                <w:noProof/>
                <w:sz w:val="20"/>
                <w:szCs w:val="20"/>
                <w:lang w:val="es-ES"/>
              </w:rPr>
              <w:t>CCE-</w:t>
            </w:r>
            <w:r w:rsidRPr="00A17B08">
              <w:rPr>
                <w:rFonts w:ascii="Geomanist Bold" w:hAnsi="Geomanist Bold"/>
                <w:noProof/>
                <w:sz w:val="20"/>
                <w:szCs w:val="20"/>
                <w:lang w:val="es-ES"/>
              </w:rPr>
              <w:t>0</w:t>
            </w:r>
            <w:r w:rsidR="00D53759">
              <w:rPr>
                <w:rFonts w:ascii="Geomanist Bold" w:hAnsi="Geomanist Bold"/>
                <w:noProof/>
                <w:sz w:val="20"/>
                <w:szCs w:val="20"/>
                <w:lang w:val="es-ES"/>
              </w:rPr>
              <w:t>22</w:t>
            </w:r>
            <w:r w:rsidRPr="00A17B08">
              <w:rPr>
                <w:noProof/>
                <w:sz w:val="20"/>
                <w:szCs w:val="20"/>
                <w:lang w:val="es-ES"/>
              </w:rPr>
              <w:t>-4H-2022</w:t>
            </w:r>
          </w:p>
        </w:tc>
      </w:tr>
      <w:tr w:rsidR="000B690B" w:rsidRPr="00A17B08" w14:paraId="5B167D01" w14:textId="77777777" w:rsidTr="000B690B">
        <w:tc>
          <w:tcPr>
            <w:tcW w:w="1355" w:type="pct"/>
            <w:shd w:val="clear" w:color="auto" w:fill="F2F2F2"/>
          </w:tcPr>
          <w:p w14:paraId="7547DA60" w14:textId="30224942" w:rsidR="000B690B" w:rsidRPr="00A17B08" w:rsidRDefault="000B690B" w:rsidP="00591E71">
            <w:pPr>
              <w:rPr>
                <w:rFonts w:ascii="Arial Nova" w:hAnsi="Arial Nova" w:cs="Arial"/>
                <w:b/>
                <w:sz w:val="20"/>
                <w:szCs w:val="20"/>
                <w:lang w:val="es-ES"/>
              </w:rPr>
            </w:pPr>
            <w:r w:rsidRPr="00A17B08">
              <w:rPr>
                <w:rFonts w:ascii="Geomanist Book" w:hAnsi="Geomanist Book" w:cs="Arial"/>
                <w:bCs/>
                <w:sz w:val="20"/>
                <w:szCs w:val="20"/>
                <w:lang w:val="es-ES"/>
              </w:rPr>
              <w:t xml:space="preserve">Fecha de Inicio </w:t>
            </w:r>
          </w:p>
        </w:tc>
        <w:tc>
          <w:tcPr>
            <w:tcW w:w="409" w:type="pct"/>
            <w:vAlign w:val="center"/>
          </w:tcPr>
          <w:p w14:paraId="6091851E" w14:textId="148CB515" w:rsidR="000B690B" w:rsidRPr="00A17B08" w:rsidRDefault="000B690B" w:rsidP="000B690B">
            <w:pPr>
              <w:jc w:val="center"/>
              <w:rPr>
                <w:noProof/>
                <w:sz w:val="20"/>
                <w:szCs w:val="20"/>
                <w:lang w:val="es-ES"/>
              </w:rPr>
            </w:pPr>
            <w:r w:rsidRPr="00A17B08">
              <w:rPr>
                <w:noProof/>
                <w:sz w:val="20"/>
                <w:szCs w:val="20"/>
                <w:lang w:val="es-ES"/>
              </w:rPr>
              <w:t>0</w:t>
            </w:r>
            <w:r w:rsidR="00D53759">
              <w:rPr>
                <w:noProof/>
                <w:sz w:val="20"/>
                <w:szCs w:val="20"/>
                <w:lang w:val="es-ES"/>
              </w:rPr>
              <w:t>4</w:t>
            </w:r>
          </w:p>
        </w:tc>
        <w:tc>
          <w:tcPr>
            <w:tcW w:w="302" w:type="pct"/>
            <w:vAlign w:val="center"/>
          </w:tcPr>
          <w:p w14:paraId="49ACADA2" w14:textId="5BCA47F6" w:rsidR="000B690B" w:rsidRPr="00A17B08" w:rsidRDefault="000B690B" w:rsidP="000B690B">
            <w:pPr>
              <w:jc w:val="center"/>
              <w:rPr>
                <w:noProof/>
                <w:sz w:val="20"/>
                <w:szCs w:val="20"/>
                <w:lang w:val="es-ES"/>
              </w:rPr>
            </w:pPr>
            <w:r w:rsidRPr="00A17B08">
              <w:rPr>
                <w:noProof/>
                <w:sz w:val="20"/>
                <w:szCs w:val="20"/>
                <w:lang w:val="es-ES"/>
              </w:rPr>
              <w:t>0</w:t>
            </w:r>
            <w:r w:rsidR="00D53759">
              <w:rPr>
                <w:noProof/>
                <w:sz w:val="20"/>
                <w:szCs w:val="20"/>
                <w:lang w:val="es-ES"/>
              </w:rPr>
              <w:t>1</w:t>
            </w:r>
          </w:p>
        </w:tc>
        <w:tc>
          <w:tcPr>
            <w:tcW w:w="398" w:type="pct"/>
            <w:gridSpan w:val="2"/>
            <w:vAlign w:val="center"/>
          </w:tcPr>
          <w:p w14:paraId="008E029C" w14:textId="34104EEC" w:rsidR="000B690B" w:rsidRPr="00A17B08" w:rsidRDefault="000B690B" w:rsidP="000B690B">
            <w:pPr>
              <w:jc w:val="center"/>
              <w:rPr>
                <w:noProof/>
                <w:sz w:val="20"/>
                <w:szCs w:val="20"/>
                <w:lang w:val="es-ES"/>
              </w:rPr>
            </w:pPr>
            <w:r w:rsidRPr="00A17B08">
              <w:rPr>
                <w:noProof/>
                <w:sz w:val="20"/>
                <w:szCs w:val="20"/>
                <w:lang w:val="es-ES"/>
              </w:rPr>
              <w:t>2022</w:t>
            </w:r>
          </w:p>
        </w:tc>
        <w:tc>
          <w:tcPr>
            <w:tcW w:w="1679" w:type="pct"/>
            <w:shd w:val="clear" w:color="auto" w:fill="DBDBDB"/>
            <w:vAlign w:val="center"/>
          </w:tcPr>
          <w:p w14:paraId="6306DD95" w14:textId="2E612E49" w:rsidR="000B690B" w:rsidRPr="00A17B08" w:rsidRDefault="000B690B" w:rsidP="00591E71">
            <w:pPr>
              <w:rPr>
                <w:rFonts w:ascii="Arial Nova" w:hAnsi="Arial Nova" w:cs="Calibri"/>
                <w:b/>
                <w:sz w:val="20"/>
                <w:szCs w:val="20"/>
                <w:lang w:val="es-ES"/>
              </w:rPr>
            </w:pPr>
            <w:r w:rsidRPr="00A17B08">
              <w:rPr>
                <w:rFonts w:ascii="Geomanist Book" w:hAnsi="Geomanist Book" w:cs="Arial"/>
                <w:bCs/>
                <w:sz w:val="20"/>
                <w:szCs w:val="20"/>
                <w:lang w:val="es-ES"/>
              </w:rPr>
              <w:t xml:space="preserve">Fecha de Terminación </w:t>
            </w:r>
          </w:p>
        </w:tc>
        <w:tc>
          <w:tcPr>
            <w:tcW w:w="238" w:type="pct"/>
            <w:vAlign w:val="center"/>
          </w:tcPr>
          <w:p w14:paraId="196F7ED7" w14:textId="0C13B869" w:rsidR="000B690B" w:rsidRPr="00A17B08" w:rsidRDefault="00D53759" w:rsidP="000B690B">
            <w:pPr>
              <w:jc w:val="center"/>
              <w:rPr>
                <w:sz w:val="20"/>
                <w:szCs w:val="20"/>
                <w:lang w:val="es-ES"/>
              </w:rPr>
            </w:pPr>
            <w:r>
              <w:rPr>
                <w:sz w:val="20"/>
                <w:szCs w:val="20"/>
                <w:lang w:val="es-ES"/>
              </w:rPr>
              <w:t>15</w:t>
            </w:r>
          </w:p>
        </w:tc>
        <w:tc>
          <w:tcPr>
            <w:tcW w:w="225" w:type="pct"/>
            <w:vAlign w:val="center"/>
          </w:tcPr>
          <w:p w14:paraId="6561B7A6" w14:textId="77777777" w:rsidR="000B690B" w:rsidRPr="00A17B08" w:rsidRDefault="000B690B" w:rsidP="000B690B">
            <w:pPr>
              <w:jc w:val="center"/>
              <w:rPr>
                <w:sz w:val="20"/>
                <w:szCs w:val="20"/>
                <w:lang w:val="es-ES"/>
              </w:rPr>
            </w:pPr>
            <w:r w:rsidRPr="00A17B08">
              <w:rPr>
                <w:sz w:val="20"/>
                <w:szCs w:val="20"/>
                <w:lang w:val="es-ES"/>
              </w:rPr>
              <w:t>12</w:t>
            </w:r>
          </w:p>
        </w:tc>
        <w:tc>
          <w:tcPr>
            <w:tcW w:w="395" w:type="pct"/>
            <w:vAlign w:val="center"/>
          </w:tcPr>
          <w:p w14:paraId="70CF4853" w14:textId="0AFE7E3A" w:rsidR="000B690B" w:rsidRPr="00A17B08" w:rsidRDefault="000B690B" w:rsidP="000B690B">
            <w:pPr>
              <w:jc w:val="center"/>
              <w:rPr>
                <w:sz w:val="20"/>
                <w:szCs w:val="20"/>
                <w:lang w:val="es-ES"/>
              </w:rPr>
            </w:pPr>
            <w:r w:rsidRPr="00A17B08">
              <w:rPr>
                <w:sz w:val="20"/>
                <w:szCs w:val="20"/>
                <w:lang w:val="es-ES"/>
              </w:rPr>
              <w:t>2022</w:t>
            </w:r>
          </w:p>
        </w:tc>
      </w:tr>
      <w:tr w:rsidR="000B690B" w:rsidRPr="00A17B08" w14:paraId="45781F23" w14:textId="77777777" w:rsidTr="000B690B">
        <w:tc>
          <w:tcPr>
            <w:tcW w:w="1355" w:type="pct"/>
            <w:shd w:val="clear" w:color="auto" w:fill="F2F2F2"/>
          </w:tcPr>
          <w:p w14:paraId="08C67C17" w14:textId="77777777" w:rsidR="000B690B" w:rsidRPr="00A17B08" w:rsidRDefault="000B690B" w:rsidP="00591E71">
            <w:pPr>
              <w:rPr>
                <w:rFonts w:ascii="Arial Nova" w:hAnsi="Arial Nova" w:cs="Arial"/>
                <w:b/>
                <w:sz w:val="20"/>
                <w:szCs w:val="20"/>
                <w:lang w:val="es-ES"/>
              </w:rPr>
            </w:pPr>
            <w:r w:rsidRPr="00A17B08">
              <w:rPr>
                <w:rFonts w:ascii="Geomanist Book" w:hAnsi="Geomanist Book" w:cs="Arial"/>
                <w:bCs/>
                <w:sz w:val="20"/>
                <w:szCs w:val="20"/>
                <w:lang w:val="es-ES"/>
              </w:rPr>
              <w:t>Valor total del contrato:</w:t>
            </w:r>
          </w:p>
        </w:tc>
        <w:tc>
          <w:tcPr>
            <w:tcW w:w="1007" w:type="pct"/>
            <w:gridSpan w:val="3"/>
            <w:vAlign w:val="center"/>
          </w:tcPr>
          <w:p w14:paraId="419320F9" w14:textId="6BCB3899" w:rsidR="000B690B" w:rsidRPr="00A17B08" w:rsidRDefault="000B690B" w:rsidP="000B690B">
            <w:pPr>
              <w:jc w:val="center"/>
              <w:rPr>
                <w:sz w:val="20"/>
                <w:szCs w:val="20"/>
                <w:lang w:val="es-ES"/>
              </w:rPr>
            </w:pPr>
            <w:r w:rsidRPr="00A17B08">
              <w:rPr>
                <w:b/>
                <w:sz w:val="20"/>
                <w:szCs w:val="20"/>
                <w:lang w:val="es-ES"/>
              </w:rPr>
              <w:t>$</w:t>
            </w:r>
            <w:r w:rsidRPr="00A17B08">
              <w:rPr>
                <w:sz w:val="20"/>
                <w:szCs w:val="20"/>
                <w:lang w:val="es-ES"/>
              </w:rPr>
              <w:t xml:space="preserve"> </w:t>
            </w:r>
            <w:r w:rsidR="00851ED9" w:rsidRPr="00851ED9">
              <w:rPr>
                <w:sz w:val="20"/>
                <w:szCs w:val="20"/>
                <w:lang w:val="es-ES"/>
              </w:rPr>
              <w:t>53.428.258</w:t>
            </w:r>
          </w:p>
        </w:tc>
        <w:tc>
          <w:tcPr>
            <w:tcW w:w="1781" w:type="pct"/>
            <w:gridSpan w:val="2"/>
            <w:shd w:val="clear" w:color="auto" w:fill="DBDBDB"/>
          </w:tcPr>
          <w:p w14:paraId="4464C726" w14:textId="77777777" w:rsidR="000B690B" w:rsidRPr="00A17B08" w:rsidRDefault="000B690B" w:rsidP="00591E71">
            <w:pPr>
              <w:rPr>
                <w:rFonts w:ascii="Arial Nova" w:hAnsi="Arial Nova" w:cs="Calibri"/>
                <w:b/>
                <w:sz w:val="20"/>
                <w:szCs w:val="20"/>
                <w:lang w:val="es-ES"/>
              </w:rPr>
            </w:pPr>
            <w:r w:rsidRPr="00A17B08">
              <w:rPr>
                <w:rFonts w:ascii="Geomanist Book" w:hAnsi="Geomanist Book" w:cs="Arial"/>
                <w:bCs/>
                <w:sz w:val="20"/>
                <w:szCs w:val="20"/>
                <w:lang w:val="es-ES"/>
              </w:rPr>
              <w:t>Número de compromiso presupuestal- RP:</w:t>
            </w:r>
          </w:p>
        </w:tc>
        <w:tc>
          <w:tcPr>
            <w:tcW w:w="857" w:type="pct"/>
            <w:gridSpan w:val="3"/>
            <w:vAlign w:val="center"/>
          </w:tcPr>
          <w:p w14:paraId="6938DCB6" w14:textId="6649DA4E" w:rsidR="000B690B" w:rsidRPr="00A17B08" w:rsidRDefault="00851ED9" w:rsidP="000B690B">
            <w:pPr>
              <w:jc w:val="center"/>
              <w:rPr>
                <w:sz w:val="20"/>
                <w:szCs w:val="20"/>
                <w:lang w:val="es-ES"/>
              </w:rPr>
            </w:pPr>
            <w:r w:rsidRPr="00851ED9">
              <w:rPr>
                <w:sz w:val="20"/>
                <w:szCs w:val="20"/>
                <w:lang w:val="es-ES"/>
              </w:rPr>
              <w:t>3222</w:t>
            </w:r>
          </w:p>
        </w:tc>
      </w:tr>
      <w:tr w:rsidR="000B690B" w:rsidRPr="00A17B08" w14:paraId="120FDADF" w14:textId="77777777" w:rsidTr="000B690B">
        <w:trPr>
          <w:trHeight w:val="510"/>
        </w:trPr>
        <w:tc>
          <w:tcPr>
            <w:tcW w:w="1355" w:type="pct"/>
            <w:shd w:val="clear" w:color="auto" w:fill="F2F2F2"/>
            <w:vAlign w:val="center"/>
          </w:tcPr>
          <w:p w14:paraId="2C4F6692" w14:textId="77777777" w:rsidR="000B690B" w:rsidRPr="00A17B08" w:rsidRDefault="000B690B" w:rsidP="000B690B">
            <w:pPr>
              <w:rPr>
                <w:rFonts w:ascii="Arial Nova" w:hAnsi="Arial Nova"/>
                <w:b/>
                <w:sz w:val="20"/>
                <w:szCs w:val="20"/>
                <w:lang w:val="es-ES"/>
              </w:rPr>
            </w:pPr>
            <w:r w:rsidRPr="00A17B08">
              <w:rPr>
                <w:rFonts w:ascii="Geomanist Book" w:hAnsi="Geomanist Book" w:cs="Arial"/>
                <w:bCs/>
                <w:sz w:val="20"/>
                <w:szCs w:val="20"/>
                <w:lang w:val="es-ES"/>
              </w:rPr>
              <w:t>Objeto del contrato:</w:t>
            </w:r>
          </w:p>
        </w:tc>
        <w:tc>
          <w:tcPr>
            <w:tcW w:w="3645" w:type="pct"/>
            <w:gridSpan w:val="8"/>
            <w:vAlign w:val="center"/>
          </w:tcPr>
          <w:p w14:paraId="361D032E" w14:textId="1FB85384" w:rsidR="000B690B" w:rsidRPr="00A17B08" w:rsidRDefault="00851ED9" w:rsidP="000B690B">
            <w:pPr>
              <w:rPr>
                <w:sz w:val="20"/>
                <w:szCs w:val="20"/>
                <w:lang w:val="es-ES"/>
              </w:rPr>
            </w:pPr>
            <w:r w:rsidRPr="0092029A">
              <w:rPr>
                <w:sz w:val="18"/>
                <w:szCs w:val="18"/>
                <w:lang w:val="es-ES"/>
              </w:rPr>
              <w:t>Asesorar y acompañar al grupo interno de uso y apropiación de la Subdirección de Información y Desarrollo Tecnológico como formador en el área el servicio de educación informal en el uso y apropiación del SECOP dirigido al comprador público y a los partícipes del Sistema de Compra Pública para la ANCP-CCE.</w:t>
            </w:r>
          </w:p>
        </w:tc>
      </w:tr>
    </w:tbl>
    <w:p w14:paraId="7A476DEC" w14:textId="3EC525DA" w:rsidR="006F6085" w:rsidRDefault="006F6085"/>
    <w:tbl>
      <w:tblPr>
        <w:tblStyle w:val="Tablaconcuadrcula1"/>
        <w:tblW w:w="5000" w:type="pct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971"/>
        <w:gridCol w:w="286"/>
        <w:gridCol w:w="424"/>
        <w:gridCol w:w="286"/>
        <w:gridCol w:w="424"/>
        <w:gridCol w:w="424"/>
        <w:gridCol w:w="286"/>
        <w:gridCol w:w="1425"/>
        <w:gridCol w:w="704"/>
        <w:gridCol w:w="145"/>
        <w:gridCol w:w="710"/>
        <w:gridCol w:w="743"/>
      </w:tblGrid>
      <w:tr w:rsidR="00023CC4" w:rsidRPr="00A17B08" w14:paraId="3CF07E56" w14:textId="77777777" w:rsidTr="007B185D">
        <w:trPr>
          <w:trHeight w:val="20"/>
          <w:jc w:val="center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44546A" w:themeFill="text2"/>
          </w:tcPr>
          <w:p w14:paraId="2D875C66" w14:textId="2BB13C6C" w:rsidR="00023CC4" w:rsidRPr="00A17B08" w:rsidRDefault="00023CC4" w:rsidP="00023CC4">
            <w:pPr>
              <w:pStyle w:val="Prrafodelista"/>
              <w:numPr>
                <w:ilvl w:val="0"/>
                <w:numId w:val="1"/>
              </w:numPr>
            </w:pPr>
            <w:r w:rsidRPr="00A17B08">
              <w:rPr>
                <w:rFonts w:ascii="Geomanist Bold" w:eastAsiaTheme="minorHAnsi" w:hAnsi="Geomanist Bold" w:cstheme="minorBidi"/>
                <w:color w:val="FFFFFF" w:themeColor="background1"/>
                <w:lang w:val="es-CO" w:eastAsia="en-US"/>
              </w:rPr>
              <w:t>DETALLE PARA PAGO</w:t>
            </w:r>
          </w:p>
        </w:tc>
      </w:tr>
      <w:tr w:rsidR="00E13449" w:rsidRPr="00A17B08" w14:paraId="2E8FAB1D" w14:textId="77777777" w:rsidTr="00A17B08">
        <w:trPr>
          <w:trHeight w:val="20"/>
          <w:jc w:val="center"/>
        </w:trPr>
        <w:tc>
          <w:tcPr>
            <w:tcW w:w="2727" w:type="pct"/>
            <w:gridSpan w:val="6"/>
            <w:tcBorders>
              <w:left w:val="single" w:sz="4" w:space="0" w:color="auto"/>
            </w:tcBorders>
            <w:shd w:val="clear" w:color="auto" w:fill="E7E6E6" w:themeFill="background2"/>
          </w:tcPr>
          <w:p w14:paraId="0FA1DC91" w14:textId="1078D23E" w:rsidR="00E13449" w:rsidRPr="00A17B08" w:rsidRDefault="00E13449" w:rsidP="00E13449">
            <w:pPr>
              <w:rPr>
                <w:rFonts w:ascii="Geomanist Bold" w:hAnsi="Geomanist Bold"/>
                <w:color w:val="FFFFFF" w:themeColor="background1"/>
              </w:rPr>
            </w:pPr>
            <w:r w:rsidRPr="00A17B08">
              <w:rPr>
                <w:rFonts w:ascii="Geomanist Book" w:eastAsiaTheme="minorHAnsi" w:hAnsi="Geomanist Book" w:cs="Arial"/>
                <w:bCs/>
                <w:lang w:eastAsia="en-US"/>
              </w:rPr>
              <w:t>Medio de cobro</w:t>
            </w:r>
            <w:r w:rsidRPr="00A17B08">
              <w:t xml:space="preserve"> (</w:t>
            </w:r>
            <w:r w:rsidRPr="00A17B08">
              <w:rPr>
                <w:rFonts w:eastAsiaTheme="minorHAnsi" w:cstheme="minorBidi"/>
                <w:sz w:val="16"/>
                <w:szCs w:val="16"/>
                <w:lang w:val="es-CO" w:eastAsia="en-US"/>
              </w:rPr>
              <w:t>escriba consecutivo según corresponda</w:t>
            </w:r>
            <w:r w:rsidRPr="00A17B08">
              <w:t>):</w:t>
            </w:r>
          </w:p>
        </w:tc>
        <w:tc>
          <w:tcPr>
            <w:tcW w:w="969" w:type="pct"/>
            <w:gridSpan w:val="2"/>
            <w:tcBorders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F975355" w14:textId="2E102ED9" w:rsidR="00E13449" w:rsidRPr="00A17B08" w:rsidRDefault="00E13449" w:rsidP="00E13449">
            <w:pPr>
              <w:rPr>
                <w:rFonts w:ascii="Geomanist Bold" w:hAnsi="Geomanist Bold"/>
                <w:color w:val="FFFFFF" w:themeColor="background1"/>
              </w:rPr>
            </w:pPr>
            <w:r w:rsidRPr="00A17B08">
              <w:t>Cuenta de cobro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4C79B" w14:textId="25B3D596" w:rsidR="00E13449" w:rsidRPr="00A17B08" w:rsidRDefault="00382301" w:rsidP="002E1563">
            <w:pPr>
              <w:jc w:val="center"/>
            </w:pPr>
            <w:r>
              <w:t>0</w:t>
            </w:r>
            <w:r w:rsidR="00627665">
              <w:t>7</w:t>
            </w:r>
          </w:p>
        </w:tc>
        <w:tc>
          <w:tcPr>
            <w:tcW w:w="48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44A7C71" w14:textId="3DE2187E" w:rsidR="00E13449" w:rsidRPr="00A17B08" w:rsidRDefault="00E13449" w:rsidP="002E1563">
            <w:pPr>
              <w:jc w:val="center"/>
              <w:rPr>
                <w:rFonts w:ascii="Geomanist Bold" w:hAnsi="Geomanist Bold"/>
                <w:color w:val="FFFFFF" w:themeColor="background1"/>
              </w:rPr>
            </w:pPr>
            <w:r w:rsidRPr="00A17B08">
              <w:t>Factura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5E505" w14:textId="0E8140DB" w:rsidR="00E13449" w:rsidRPr="00A17B08" w:rsidRDefault="00E13449" w:rsidP="002E1563">
            <w:pPr>
              <w:jc w:val="center"/>
            </w:pPr>
          </w:p>
        </w:tc>
      </w:tr>
      <w:tr w:rsidR="007D53CA" w:rsidRPr="00A17B08" w14:paraId="46D0DB68" w14:textId="77777777" w:rsidTr="007B185D">
        <w:trPr>
          <w:trHeight w:val="20"/>
          <w:jc w:val="center"/>
        </w:trPr>
        <w:tc>
          <w:tcPr>
            <w:tcW w:w="168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78FAD6" w14:textId="2275138E" w:rsidR="00E13449" w:rsidRPr="00A17B08" w:rsidRDefault="00E13449" w:rsidP="00023CC4">
            <w:pPr>
              <w:rPr>
                <w:rFonts w:ascii="Geomanist Book" w:eastAsiaTheme="minorHAnsi" w:hAnsi="Geomanist Book" w:cs="Arial"/>
                <w:bCs/>
                <w:lang w:eastAsia="en-US"/>
              </w:rPr>
            </w:pPr>
            <w:r w:rsidRPr="00A17B08">
              <w:rPr>
                <w:rFonts w:ascii="Geomanist Book" w:eastAsiaTheme="minorHAnsi" w:hAnsi="Geomanist Book" w:cs="Arial"/>
                <w:bCs/>
                <w:lang w:eastAsia="en-US"/>
              </w:rPr>
              <w:t>Periodo informado desde:</w:t>
            </w:r>
          </w:p>
        </w:tc>
        <w:tc>
          <w:tcPr>
            <w:tcW w:w="4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BA707" w14:textId="749CC847" w:rsidR="00E13449" w:rsidRPr="00A17B08" w:rsidRDefault="00851ED9" w:rsidP="007D53CA">
            <w:pPr>
              <w:jc w:val="center"/>
            </w:pPr>
            <w:r>
              <w:t>0</w:t>
            </w:r>
            <w:r w:rsidR="0023258C">
              <w:t>1</w:t>
            </w:r>
          </w:p>
        </w:tc>
        <w:tc>
          <w:tcPr>
            <w:tcW w:w="4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395BA" w14:textId="1C03B43D" w:rsidR="00E13449" w:rsidRPr="00A17B08" w:rsidRDefault="00382301" w:rsidP="007D53CA">
            <w:r>
              <w:t>Ju</w:t>
            </w:r>
            <w:r w:rsidR="00EA778D">
              <w:t>l</w:t>
            </w:r>
            <w:r>
              <w:t>i</w:t>
            </w:r>
            <w:r w:rsidR="0023258C">
              <w:t>o</w:t>
            </w:r>
          </w:p>
        </w:tc>
        <w:tc>
          <w:tcPr>
            <w:tcW w:w="4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3E6C6" w14:textId="6361CC3A" w:rsidR="00E13449" w:rsidRPr="00A17B08" w:rsidRDefault="007D53CA" w:rsidP="007D53CA">
            <w:r w:rsidRPr="00A17B08">
              <w:t>2022</w:t>
            </w:r>
          </w:p>
        </w:tc>
        <w:tc>
          <w:tcPr>
            <w:tcW w:w="807" w:type="pct"/>
            <w:tcBorders>
              <w:left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41890A7A" w14:textId="5D8DE922" w:rsidR="00E13449" w:rsidRPr="00A17B08" w:rsidRDefault="007D53CA" w:rsidP="007D53CA">
            <w:pPr>
              <w:jc w:val="center"/>
            </w:pPr>
            <w:r w:rsidRPr="00A17B08">
              <w:t>hasta</w:t>
            </w:r>
          </w:p>
        </w:tc>
        <w:tc>
          <w:tcPr>
            <w:tcW w:w="4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3CE46" w14:textId="4E992F42" w:rsidR="00E13449" w:rsidRPr="00A17B08" w:rsidRDefault="00BA20C9" w:rsidP="002E1563">
            <w:pPr>
              <w:jc w:val="center"/>
            </w:pPr>
            <w:r>
              <w:t>3</w:t>
            </w:r>
            <w:r w:rsidR="00EA778D">
              <w:t>1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D391C" w14:textId="39880E55" w:rsidR="00E13449" w:rsidRPr="00A17B08" w:rsidRDefault="00382301" w:rsidP="002E1563">
            <w:pPr>
              <w:jc w:val="center"/>
            </w:pPr>
            <w:r>
              <w:t>Ju</w:t>
            </w:r>
            <w:r w:rsidR="00EA778D">
              <w:t>l</w:t>
            </w:r>
            <w:r>
              <w:t>i</w:t>
            </w:r>
            <w:r w:rsidR="0023258C">
              <w:t>o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E5006" w14:textId="41A62383" w:rsidR="00E13449" w:rsidRPr="00A17B08" w:rsidRDefault="002E1563" w:rsidP="002E1563">
            <w:pPr>
              <w:jc w:val="center"/>
            </w:pPr>
            <w:r w:rsidRPr="00A17B08">
              <w:t>2022</w:t>
            </w:r>
          </w:p>
        </w:tc>
      </w:tr>
      <w:tr w:rsidR="007D53CA" w:rsidRPr="00A17B08" w14:paraId="267867D1" w14:textId="77777777" w:rsidTr="007B185D">
        <w:trPr>
          <w:trHeight w:val="20"/>
          <w:jc w:val="center"/>
        </w:trPr>
        <w:tc>
          <w:tcPr>
            <w:tcW w:w="1845" w:type="pct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5EDA872" w14:textId="5CB4B896" w:rsidR="007D53CA" w:rsidRPr="00A17B08" w:rsidRDefault="007D53CA" w:rsidP="00023CC4">
            <w:r w:rsidRPr="00A17B08">
              <w:rPr>
                <w:rFonts w:ascii="Geomanist Book" w:eastAsiaTheme="minorHAnsi" w:hAnsi="Geomanist Book" w:cs="Arial"/>
                <w:bCs/>
                <w:lang w:eastAsia="en-US"/>
              </w:rPr>
              <w:t>Valor por cobrar en número</w:t>
            </w:r>
            <w:r w:rsidR="002E1563" w:rsidRPr="00A17B08">
              <w:rPr>
                <w:rFonts w:ascii="Geomanist Book" w:eastAsiaTheme="minorHAnsi" w:hAnsi="Geomanist Book" w:cs="Arial"/>
                <w:bCs/>
                <w:lang w:eastAsia="en-US"/>
              </w:rPr>
              <w:t>:</w:t>
            </w:r>
          </w:p>
        </w:tc>
        <w:tc>
          <w:tcPr>
            <w:tcW w:w="402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1963F921" w14:textId="110F1B79" w:rsidR="007D53CA" w:rsidRPr="00A17B08" w:rsidRDefault="007D53CA" w:rsidP="007D53CA">
            <w:pPr>
              <w:jc w:val="center"/>
            </w:pPr>
            <w:r w:rsidRPr="00A17B08">
              <w:t>$</w:t>
            </w:r>
          </w:p>
        </w:tc>
        <w:tc>
          <w:tcPr>
            <w:tcW w:w="2753" w:type="pct"/>
            <w:gridSpan w:val="8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6C175" w14:textId="0E080B70" w:rsidR="007D53CA" w:rsidRPr="00A17B08" w:rsidRDefault="005B71F1" w:rsidP="007D53CA">
            <w:pPr>
              <w:jc w:val="center"/>
            </w:pPr>
            <w:r w:rsidRPr="005B71F1">
              <w:t>4.692.000</w:t>
            </w:r>
          </w:p>
        </w:tc>
      </w:tr>
    </w:tbl>
    <w:p w14:paraId="2C49FD4E" w14:textId="2F9D9C7F" w:rsidR="00023CC4" w:rsidRDefault="00023CC4" w:rsidP="007D53CA"/>
    <w:tbl>
      <w:tblPr>
        <w:tblStyle w:val="Tablaconcuadrcula1"/>
        <w:tblW w:w="5000" w:type="pct"/>
        <w:jc w:val="center"/>
        <w:tblBorders>
          <w:insideH w:val="dotted" w:sz="4" w:space="0" w:color="auto"/>
        </w:tblBorders>
        <w:tblLook w:val="04A0" w:firstRow="1" w:lastRow="0" w:firstColumn="1" w:lastColumn="0" w:noHBand="0" w:noVBand="1"/>
      </w:tblPr>
      <w:tblGrid>
        <w:gridCol w:w="2404"/>
        <w:gridCol w:w="2142"/>
        <w:gridCol w:w="2142"/>
        <w:gridCol w:w="2140"/>
      </w:tblGrid>
      <w:tr w:rsidR="002E1563" w:rsidRPr="00A17B08" w14:paraId="657106A2" w14:textId="77777777" w:rsidTr="007B185D">
        <w:trPr>
          <w:trHeight w:val="20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44546A" w:themeFill="text2"/>
          </w:tcPr>
          <w:p w14:paraId="2346928E" w14:textId="11A33869" w:rsidR="007D53CA" w:rsidRPr="00A17B08" w:rsidRDefault="007D53CA" w:rsidP="002E1563">
            <w:pPr>
              <w:pStyle w:val="Prrafodelista"/>
              <w:numPr>
                <w:ilvl w:val="0"/>
                <w:numId w:val="1"/>
              </w:numPr>
            </w:pPr>
            <w:r w:rsidRPr="00A17B08">
              <w:rPr>
                <w:rFonts w:ascii="Geomanist Bold" w:eastAsiaTheme="minorHAnsi" w:hAnsi="Geomanist Bold"/>
                <w:color w:val="FFFFFF" w:themeColor="background1"/>
                <w:lang w:val="es-CO" w:eastAsia="en-US"/>
              </w:rPr>
              <w:t>INFORMACIÓN DE APORTE AL SISTEMA DE</w:t>
            </w:r>
            <w:r w:rsidR="002E1563" w:rsidRPr="00A17B08">
              <w:rPr>
                <w:rFonts w:ascii="Geomanist Bold" w:eastAsiaTheme="minorHAnsi" w:hAnsi="Geomanist Bold"/>
                <w:color w:val="FFFFFF" w:themeColor="background1"/>
                <w:lang w:val="es-CO" w:eastAsia="en-US"/>
              </w:rPr>
              <w:t xml:space="preserve"> SEGURIDAD SOCIAL</w:t>
            </w:r>
          </w:p>
        </w:tc>
      </w:tr>
      <w:tr w:rsidR="002E1563" w:rsidRPr="00A17B08" w14:paraId="61FD4A0D" w14:textId="77777777" w:rsidTr="007A77D9">
        <w:trPr>
          <w:trHeight w:val="20"/>
          <w:jc w:val="center"/>
        </w:trPr>
        <w:tc>
          <w:tcPr>
            <w:tcW w:w="1362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E7E6E6" w:themeFill="background2"/>
            <w:vAlign w:val="center"/>
          </w:tcPr>
          <w:p w14:paraId="272FA57B" w14:textId="1FBF5241" w:rsidR="002E1563" w:rsidRPr="00A17B08" w:rsidRDefault="002E1563" w:rsidP="002E1563">
            <w:pPr>
              <w:rPr>
                <w:rFonts w:ascii="Geomanist Book" w:eastAsiaTheme="minorHAnsi" w:hAnsi="Geomanist Book" w:cs="Arial"/>
                <w:bCs/>
                <w:lang w:eastAsia="en-US"/>
              </w:rPr>
            </w:pPr>
            <w:r w:rsidRPr="00A17B08">
              <w:rPr>
                <w:rFonts w:ascii="Geomanist Book" w:eastAsiaTheme="minorHAnsi" w:hAnsi="Geomanist Book" w:cs="Arial"/>
                <w:bCs/>
                <w:lang w:eastAsia="en-US"/>
              </w:rPr>
              <w:t>Número de planilla</w:t>
            </w:r>
          </w:p>
        </w:tc>
        <w:tc>
          <w:tcPr>
            <w:tcW w:w="3638" w:type="pct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8E1DA" w14:textId="63626F0E" w:rsidR="002E1563" w:rsidRPr="00A17B08" w:rsidRDefault="00326054" w:rsidP="00734643">
            <w:pPr>
              <w:jc w:val="center"/>
            </w:pPr>
            <w:r w:rsidRPr="00326054">
              <w:t>1046947939</w:t>
            </w:r>
          </w:p>
        </w:tc>
      </w:tr>
      <w:tr w:rsidR="002E1563" w:rsidRPr="00A17B08" w14:paraId="0CA088D7" w14:textId="77777777" w:rsidTr="007B185D">
        <w:trPr>
          <w:trHeight w:val="20"/>
          <w:jc w:val="center"/>
        </w:trPr>
        <w:tc>
          <w:tcPr>
            <w:tcW w:w="1362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E7E6E6" w:themeFill="background2"/>
            <w:vAlign w:val="center"/>
          </w:tcPr>
          <w:p w14:paraId="5A7B0A15" w14:textId="44408D2E" w:rsidR="002E1563" w:rsidRPr="00A17B08" w:rsidRDefault="002E1563" w:rsidP="002E1563">
            <w:pPr>
              <w:rPr>
                <w:rFonts w:ascii="Geomanist Book" w:eastAsiaTheme="minorHAnsi" w:hAnsi="Geomanist Book" w:cs="Arial"/>
                <w:bCs/>
                <w:lang w:eastAsia="en-US"/>
              </w:rPr>
            </w:pPr>
            <w:r w:rsidRPr="00A17B08">
              <w:rPr>
                <w:rFonts w:ascii="Geomanist Book" w:eastAsiaTheme="minorHAnsi" w:hAnsi="Geomanist Book" w:cs="Arial"/>
                <w:bCs/>
                <w:lang w:eastAsia="en-US"/>
              </w:rPr>
              <w:t>Fecha de pago</w:t>
            </w:r>
          </w:p>
        </w:tc>
        <w:tc>
          <w:tcPr>
            <w:tcW w:w="1213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6BFBF39" w14:textId="78EF1F4F" w:rsidR="002E1563" w:rsidRPr="00A17B08" w:rsidRDefault="00326054" w:rsidP="002E1563">
            <w:pPr>
              <w:jc w:val="center"/>
            </w:pPr>
            <w:r>
              <w:t>18</w:t>
            </w:r>
          </w:p>
        </w:tc>
        <w:tc>
          <w:tcPr>
            <w:tcW w:w="1213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517DD46" w14:textId="51C3F041" w:rsidR="002E1563" w:rsidRPr="00A17B08" w:rsidRDefault="00326054" w:rsidP="002E1563">
            <w:pPr>
              <w:jc w:val="center"/>
            </w:pPr>
            <w:r>
              <w:t>Agost</w:t>
            </w:r>
            <w:r w:rsidR="009B370F">
              <w:t>o</w:t>
            </w:r>
          </w:p>
        </w:tc>
        <w:tc>
          <w:tcPr>
            <w:tcW w:w="1213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C12F8" w14:textId="636D1158" w:rsidR="002E1563" w:rsidRPr="00A17B08" w:rsidRDefault="008F62E8" w:rsidP="002E1563">
            <w:pPr>
              <w:jc w:val="center"/>
            </w:pPr>
            <w:r>
              <w:t>2022</w:t>
            </w:r>
          </w:p>
        </w:tc>
      </w:tr>
    </w:tbl>
    <w:p w14:paraId="4C8975B3" w14:textId="1ADA8615" w:rsidR="007D53CA" w:rsidRDefault="007D53CA" w:rsidP="007D53CA"/>
    <w:tbl>
      <w:tblPr>
        <w:tblStyle w:val="Tablaconcuadrcula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696"/>
        <w:gridCol w:w="6662"/>
        <w:gridCol w:w="470"/>
      </w:tblGrid>
      <w:tr w:rsidR="007B185D" w14:paraId="3FA7F720" w14:textId="77777777" w:rsidTr="00DA3CE1"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44546A" w:themeFill="text2"/>
          </w:tcPr>
          <w:p w14:paraId="01D76770" w14:textId="54540415" w:rsidR="007B185D" w:rsidRDefault="007B185D" w:rsidP="007B185D">
            <w:pPr>
              <w:pStyle w:val="Prrafodelista"/>
              <w:numPr>
                <w:ilvl w:val="0"/>
                <w:numId w:val="1"/>
              </w:numPr>
            </w:pPr>
            <w:r w:rsidRPr="007B185D">
              <w:rPr>
                <w:rFonts w:ascii="Geomanist Bold" w:hAnsi="Geomanist Bold" w:cs="Times New Roman"/>
                <w:color w:val="FFFFFF" w:themeColor="background1"/>
              </w:rPr>
              <w:t>PRODUCTO ESTRATÉG</w:t>
            </w:r>
            <w:r w:rsidR="006151FF">
              <w:rPr>
                <w:rFonts w:ascii="Geomanist Bold" w:hAnsi="Geomanist Bold" w:cs="Times New Roman"/>
                <w:color w:val="FFFFFF" w:themeColor="background1"/>
              </w:rPr>
              <w:t>I</w:t>
            </w:r>
            <w:r w:rsidRPr="007B185D">
              <w:rPr>
                <w:rFonts w:ascii="Geomanist Bold" w:hAnsi="Geomanist Bold" w:cs="Times New Roman"/>
                <w:color w:val="FFFFFF" w:themeColor="background1"/>
              </w:rPr>
              <w:t>CO ASOCIADO</w:t>
            </w:r>
            <w:r>
              <w:t xml:space="preserve"> </w:t>
            </w:r>
          </w:p>
        </w:tc>
      </w:tr>
      <w:tr w:rsidR="007B185D" w14:paraId="029CC2E9" w14:textId="77777777" w:rsidTr="00DA3CE1">
        <w:tc>
          <w:tcPr>
            <w:tcW w:w="882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513F4090" w14:textId="70F85BDC" w:rsidR="007B185D" w:rsidRDefault="006151FF" w:rsidP="0064740F">
            <w:pPr>
              <w:jc w:val="center"/>
            </w:pPr>
            <w:r w:rsidRPr="0064740F">
              <w:rPr>
                <w:sz w:val="14"/>
                <w:szCs w:val="14"/>
              </w:rPr>
              <w:t>Seleccione</w:t>
            </w:r>
            <w:r w:rsidR="00DA3CE1" w:rsidRPr="0064740F">
              <w:rPr>
                <w:sz w:val="14"/>
                <w:szCs w:val="14"/>
              </w:rPr>
              <w:t xml:space="preserve"> marcando X en</w:t>
            </w:r>
            <w:r w:rsidRPr="0064740F">
              <w:rPr>
                <w:sz w:val="14"/>
                <w:szCs w:val="14"/>
              </w:rPr>
              <w:t xml:space="preserve"> los productos estratégicos</w:t>
            </w:r>
            <w:r w:rsidR="00DA3CE1" w:rsidRPr="0064740F">
              <w:rPr>
                <w:sz w:val="14"/>
                <w:szCs w:val="14"/>
              </w:rPr>
              <w:t xml:space="preserve"> de catálogo de oferta institucional</w:t>
            </w:r>
            <w:r w:rsidRPr="0064740F">
              <w:rPr>
                <w:sz w:val="14"/>
                <w:szCs w:val="14"/>
              </w:rPr>
              <w:t xml:space="preserve"> asociados a su contrato</w:t>
            </w:r>
            <w:r w:rsidR="00DA3CE1" w:rsidRPr="0064740F">
              <w:rPr>
                <w:sz w:val="14"/>
                <w:szCs w:val="14"/>
              </w:rPr>
              <w:t xml:space="preserve"> y su quehacer institucional.</w:t>
            </w:r>
          </w:p>
        </w:tc>
      </w:tr>
      <w:tr w:rsidR="00060416" w:rsidRPr="00060416" w14:paraId="710A8DFE" w14:textId="77777777" w:rsidTr="000765F5">
        <w:tc>
          <w:tcPr>
            <w:tcW w:w="835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28561A6" w14:textId="6F103A5C" w:rsidR="00060416" w:rsidRPr="00060416" w:rsidRDefault="00060416" w:rsidP="007D53CA">
            <w:pPr>
              <w:rPr>
                <w:rFonts w:ascii="Geomanist Light" w:hAnsi="Geomanist Light"/>
                <w:sz w:val="20"/>
                <w:szCs w:val="20"/>
              </w:rPr>
            </w:pPr>
            <w:r w:rsidRPr="00060416">
              <w:rPr>
                <w:rFonts w:ascii="Geomanist Light" w:hAnsi="Geomanist Light"/>
                <w:sz w:val="20"/>
                <w:szCs w:val="20"/>
              </w:rPr>
              <w:t>Instrumentos de agregación de demanda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1FFF3B2" w14:textId="77777777" w:rsidR="00060416" w:rsidRPr="00060416" w:rsidRDefault="00060416" w:rsidP="007D53CA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060416" w:rsidRPr="00060416" w14:paraId="7F461EEE" w14:textId="77777777" w:rsidTr="00DA3CE1">
        <w:tc>
          <w:tcPr>
            <w:tcW w:w="835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CF64415" w14:textId="2A6F0D23" w:rsidR="00060416" w:rsidRPr="00060416" w:rsidRDefault="00060416" w:rsidP="007D53CA">
            <w:pPr>
              <w:rPr>
                <w:rFonts w:ascii="Geomanist Light" w:hAnsi="Geomanist Light"/>
                <w:sz w:val="20"/>
                <w:szCs w:val="20"/>
              </w:rPr>
            </w:pPr>
            <w:r w:rsidRPr="00060416">
              <w:rPr>
                <w:rFonts w:ascii="Geomanist Light" w:hAnsi="Geomanist Light"/>
                <w:sz w:val="20"/>
                <w:szCs w:val="20"/>
              </w:rPr>
              <w:t xml:space="preserve">Documentos normativos 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A861" w14:textId="77777777" w:rsidR="00060416" w:rsidRPr="00060416" w:rsidRDefault="00060416" w:rsidP="007D53CA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A90F53" w:rsidRPr="00060416" w14:paraId="76AB4769" w14:textId="77777777" w:rsidTr="000765F5">
        <w:tc>
          <w:tcPr>
            <w:tcW w:w="835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7C02531" w14:textId="206B2DA2" w:rsidR="00A90F53" w:rsidRPr="00060416" w:rsidRDefault="00A90F53" w:rsidP="007D53CA">
            <w:pPr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Instrumentos para la compra pública / manuales - guías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15F78D4" w14:textId="77777777" w:rsidR="00A90F53" w:rsidRPr="00060416" w:rsidRDefault="00A90F53" w:rsidP="007D53CA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92059A" w:rsidRPr="00060416" w14:paraId="2665D10F" w14:textId="77777777" w:rsidTr="00DA3CE1">
        <w:tc>
          <w:tcPr>
            <w:tcW w:w="835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2F53D71" w14:textId="6612684C" w:rsidR="0092059A" w:rsidRPr="00060416" w:rsidRDefault="0092059A" w:rsidP="007D53CA">
            <w:pPr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Conceptos en materia de compra pública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3000C" w14:textId="77777777" w:rsidR="0092059A" w:rsidRPr="00060416" w:rsidRDefault="0092059A" w:rsidP="007D53CA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060416" w:rsidRPr="00060416" w14:paraId="21965905" w14:textId="77777777" w:rsidTr="000765F5">
        <w:tc>
          <w:tcPr>
            <w:tcW w:w="835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01D990E" w14:textId="6DF66C7A" w:rsidR="00060416" w:rsidRPr="00060416" w:rsidRDefault="00060416" w:rsidP="007D53CA">
            <w:pPr>
              <w:rPr>
                <w:rFonts w:ascii="Geomanist Light" w:hAnsi="Geomanist Light"/>
                <w:sz w:val="20"/>
                <w:szCs w:val="20"/>
              </w:rPr>
            </w:pPr>
            <w:r w:rsidRPr="00060416">
              <w:rPr>
                <w:rFonts w:ascii="Geomanist Light" w:hAnsi="Geomanist Light"/>
                <w:sz w:val="20"/>
                <w:szCs w:val="20"/>
              </w:rPr>
              <w:t xml:space="preserve">Documentos técnicos – Análisis de información o Estudios del SCP 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A858D05" w14:textId="77777777" w:rsidR="00060416" w:rsidRPr="00060416" w:rsidRDefault="00060416" w:rsidP="007D53CA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060416" w:rsidRPr="00060416" w14:paraId="59E7FA2F" w14:textId="77777777" w:rsidTr="00DA3CE1">
        <w:tc>
          <w:tcPr>
            <w:tcW w:w="835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FE1E2BE" w14:textId="4E847794" w:rsidR="00060416" w:rsidRPr="00060416" w:rsidRDefault="00060416" w:rsidP="007D53CA">
            <w:pPr>
              <w:rPr>
                <w:rFonts w:ascii="Geomanist Light" w:hAnsi="Geomanist Light"/>
                <w:sz w:val="20"/>
                <w:szCs w:val="20"/>
              </w:rPr>
            </w:pPr>
            <w:r w:rsidRPr="00060416">
              <w:rPr>
                <w:rFonts w:ascii="Geomanist Light" w:hAnsi="Geomanist Light"/>
                <w:sz w:val="20"/>
                <w:szCs w:val="20"/>
              </w:rPr>
              <w:t>Soporte</w:t>
            </w:r>
            <w:r w:rsidR="00552562">
              <w:rPr>
                <w:rFonts w:ascii="Geomanist Light" w:hAnsi="Geomanist Light"/>
                <w:sz w:val="20"/>
                <w:szCs w:val="20"/>
              </w:rPr>
              <w:t xml:space="preserve">, </w:t>
            </w:r>
            <w:r w:rsidRPr="00060416">
              <w:rPr>
                <w:rFonts w:ascii="Geomanist Light" w:hAnsi="Geomanist Light"/>
                <w:sz w:val="20"/>
                <w:szCs w:val="20"/>
              </w:rPr>
              <w:t xml:space="preserve">mejora </w:t>
            </w:r>
            <w:r w:rsidR="00552562">
              <w:rPr>
                <w:rFonts w:ascii="Geomanist Light" w:hAnsi="Geomanist Light"/>
                <w:sz w:val="20"/>
                <w:szCs w:val="20"/>
              </w:rPr>
              <w:t xml:space="preserve">o desarrollo </w:t>
            </w:r>
            <w:r w:rsidRPr="00060416">
              <w:rPr>
                <w:rFonts w:ascii="Geomanist Light" w:hAnsi="Geomanist Light"/>
                <w:sz w:val="20"/>
                <w:szCs w:val="20"/>
              </w:rPr>
              <w:t>de los sistemas electrónicos para contratación pública (SECOP / TVEC)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46944" w14:textId="77777777" w:rsidR="00060416" w:rsidRPr="00060416" w:rsidRDefault="00060416" w:rsidP="007D53CA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060416" w:rsidRPr="00060416" w14:paraId="4013C40C" w14:textId="77777777" w:rsidTr="000765F5">
        <w:tc>
          <w:tcPr>
            <w:tcW w:w="835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375B86A" w14:textId="3F90197A" w:rsidR="00060416" w:rsidRPr="00060416" w:rsidRDefault="00060416" w:rsidP="007D53CA">
            <w:pPr>
              <w:rPr>
                <w:rFonts w:ascii="Geomanist Light" w:hAnsi="Geomanist Light"/>
                <w:sz w:val="20"/>
                <w:szCs w:val="20"/>
              </w:rPr>
            </w:pPr>
            <w:r w:rsidRPr="00060416">
              <w:rPr>
                <w:rFonts w:ascii="Geomanist Light" w:hAnsi="Geomanist Light"/>
                <w:sz w:val="20"/>
                <w:szCs w:val="20"/>
              </w:rPr>
              <w:t>Servicio de educación informal dirigido al comprador público</w:t>
            </w:r>
            <w:r>
              <w:rPr>
                <w:rFonts w:ascii="Geomanist Light" w:hAnsi="Geomanist Light"/>
                <w:sz w:val="20"/>
                <w:szCs w:val="20"/>
              </w:rPr>
              <w:t>/ Despliegue – Capacitaciones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6308C7B" w14:textId="51838934" w:rsidR="00060416" w:rsidRPr="00060416" w:rsidRDefault="002163AB" w:rsidP="002163AB">
            <w:pPr>
              <w:jc w:val="center"/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X</w:t>
            </w:r>
          </w:p>
        </w:tc>
      </w:tr>
      <w:tr w:rsidR="00060416" w:rsidRPr="00060416" w14:paraId="71E0B7F4" w14:textId="77777777" w:rsidTr="00DA3CE1">
        <w:tc>
          <w:tcPr>
            <w:tcW w:w="835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5D326DE" w14:textId="0CD78295" w:rsidR="00060416" w:rsidRDefault="0092059A" w:rsidP="007D53CA">
            <w:pPr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Herramientas digitales para el análisis / transparencia en la compra pública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6E3DF" w14:textId="77777777" w:rsidR="00060416" w:rsidRPr="00060416" w:rsidRDefault="00060416" w:rsidP="007D53CA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060416" w:rsidRPr="00060416" w14:paraId="2E5CFF19" w14:textId="77777777" w:rsidTr="000765F5">
        <w:tc>
          <w:tcPr>
            <w:tcW w:w="835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386AC0F" w14:textId="168645F4" w:rsidR="00060416" w:rsidRDefault="00A90F53" w:rsidP="007D53CA">
            <w:pPr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Componentes de plan estratégico de comunicaciones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0837644" w14:textId="77777777" w:rsidR="00060416" w:rsidRPr="00060416" w:rsidRDefault="00060416" w:rsidP="007D53CA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060416" w:rsidRPr="00060416" w14:paraId="7DDBFC86" w14:textId="77777777" w:rsidTr="00DA3CE1">
        <w:tc>
          <w:tcPr>
            <w:tcW w:w="835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2F5AB59" w14:textId="114F824C" w:rsidR="00060416" w:rsidRDefault="00A90F53" w:rsidP="007D53CA">
            <w:pPr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Transparencia y seguimiento a la compra pública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B4F40" w14:textId="77777777" w:rsidR="00060416" w:rsidRPr="00060416" w:rsidRDefault="00060416" w:rsidP="007D53CA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552562" w:rsidRPr="00060416" w14:paraId="7E49B66A" w14:textId="77777777" w:rsidTr="000765F5">
        <w:tc>
          <w:tcPr>
            <w:tcW w:w="835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1A0550F" w14:textId="79FA9489" w:rsidR="00552562" w:rsidRDefault="00552562" w:rsidP="007D53CA">
            <w:pPr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Acciones de atención, servicio y soporte del sistema electrónico de contratación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EEBFCB0" w14:textId="77777777" w:rsidR="00552562" w:rsidRPr="00060416" w:rsidRDefault="00552562" w:rsidP="007D53CA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060416" w:rsidRPr="00060416" w14:paraId="0D414DFF" w14:textId="77777777" w:rsidTr="00DA3CE1">
        <w:tc>
          <w:tcPr>
            <w:tcW w:w="835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D413CCE" w14:textId="1CB8A3C3" w:rsidR="00060416" w:rsidRDefault="00A90F53" w:rsidP="007D53CA">
            <w:pPr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Acciones transversales para el incremento de índice de desempeño institucional</w:t>
            </w:r>
            <w:r w:rsidR="00552562">
              <w:rPr>
                <w:rFonts w:ascii="Geomanist Light" w:hAnsi="Geomanist Light"/>
                <w:sz w:val="20"/>
                <w:szCs w:val="20"/>
              </w:rPr>
              <w:t xml:space="preserve"> 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6874C" w14:textId="77777777" w:rsidR="00060416" w:rsidRPr="00060416" w:rsidRDefault="00060416" w:rsidP="007D53CA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552562" w:rsidRPr="00060416" w14:paraId="012BD6BD" w14:textId="77777777" w:rsidTr="000765F5">
        <w:tc>
          <w:tcPr>
            <w:tcW w:w="835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7CDB898" w14:textId="0C86926B" w:rsidR="00552562" w:rsidRDefault="00AE21F7" w:rsidP="007D53CA">
            <w:pPr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 xml:space="preserve">Acciones </w:t>
            </w:r>
            <w:r w:rsidR="00DA3CE1">
              <w:rPr>
                <w:rFonts w:ascii="Geomanist Light" w:hAnsi="Geomanist Light"/>
                <w:sz w:val="20"/>
                <w:szCs w:val="20"/>
              </w:rPr>
              <w:t>transversales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 administrativas, jurídicas, judiciales </w:t>
            </w:r>
            <w:r w:rsidR="00DA3CE1">
              <w:rPr>
                <w:rFonts w:ascii="Geomanist Light" w:hAnsi="Geomanist Light"/>
                <w:sz w:val="20"/>
                <w:szCs w:val="20"/>
              </w:rPr>
              <w:t>del SCP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A2FA724" w14:textId="3E336708" w:rsidR="00552562" w:rsidRPr="00060416" w:rsidRDefault="00552562" w:rsidP="007D53CA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060416" w:rsidRPr="00060416" w14:paraId="72B9D28B" w14:textId="77777777" w:rsidTr="00DA3CE1">
        <w:tc>
          <w:tcPr>
            <w:tcW w:w="835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7E5ACDA" w14:textId="5BC5C59F" w:rsidR="00060416" w:rsidRDefault="00A90F53" w:rsidP="007D53CA">
            <w:pPr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Acciones transversales de la atención al ciudadano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4FAE4" w14:textId="55048143" w:rsidR="00060416" w:rsidRPr="00060416" w:rsidRDefault="00060416" w:rsidP="007D53CA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A90F53" w:rsidRPr="00060416" w14:paraId="59BFF7E9" w14:textId="77777777" w:rsidTr="000765F5">
        <w:tc>
          <w:tcPr>
            <w:tcW w:w="835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BCC8725" w14:textId="6814185E" w:rsidR="00A90F53" w:rsidRDefault="00A90F53" w:rsidP="007D53CA">
            <w:pPr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 xml:space="preserve">Acciones transversales para </w:t>
            </w:r>
            <w:r w:rsidR="00552562">
              <w:rPr>
                <w:rFonts w:ascii="Geomanist Light" w:hAnsi="Geomanist Light"/>
                <w:sz w:val="20"/>
                <w:szCs w:val="20"/>
              </w:rPr>
              <w:t>la participación ciudadana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0697BD2" w14:textId="77777777" w:rsidR="00A90F53" w:rsidRPr="00060416" w:rsidRDefault="00A90F53" w:rsidP="007D53CA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552562" w:rsidRPr="00060416" w14:paraId="2F370C8A" w14:textId="77777777" w:rsidTr="00DA3CE1">
        <w:tc>
          <w:tcPr>
            <w:tcW w:w="835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2A02CF9" w14:textId="4852E417" w:rsidR="00552562" w:rsidRDefault="00552562" w:rsidP="007D53CA">
            <w:pPr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 xml:space="preserve">Acciones de administración de riesgos institucionales y de gestión 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A0E64" w14:textId="77777777" w:rsidR="00552562" w:rsidRPr="00060416" w:rsidRDefault="00552562" w:rsidP="007D53CA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DA3CE1" w:rsidRPr="00060416" w14:paraId="2C75A37C" w14:textId="77777777" w:rsidTr="000765F5">
        <w:tc>
          <w:tcPr>
            <w:tcW w:w="1696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6BC6082E" w14:textId="13048CFC" w:rsidR="00DA3CE1" w:rsidRDefault="00DA3CE1" w:rsidP="007D53CA">
            <w:pPr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Otra / Cual</w:t>
            </w:r>
          </w:p>
        </w:tc>
        <w:tc>
          <w:tcPr>
            <w:tcW w:w="7132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734B7A3" w14:textId="77777777" w:rsidR="00DA3CE1" w:rsidRPr="00060416" w:rsidRDefault="00DA3CE1" w:rsidP="007D53CA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</w:tbl>
    <w:p w14:paraId="56D6DBD2" w14:textId="77777777" w:rsidR="000765F5" w:rsidRDefault="000765F5" w:rsidP="007D53CA">
      <w:pPr>
        <w:sectPr w:rsidR="000765F5">
          <w:headerReference w:type="default" r:id="rId8"/>
          <w:footerReference w:type="default" r:id="rId9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tbl>
      <w:tblPr>
        <w:tblStyle w:val="Tablaconcuadrcula"/>
        <w:tblW w:w="13036" w:type="dxa"/>
        <w:tblBorders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4111"/>
        <w:gridCol w:w="8363"/>
      </w:tblGrid>
      <w:tr w:rsidR="007A77D9" w:rsidRPr="005F2357" w14:paraId="3E7E23BB" w14:textId="77777777" w:rsidTr="005A4D45">
        <w:trPr>
          <w:tblHeader/>
        </w:trPr>
        <w:tc>
          <w:tcPr>
            <w:tcW w:w="13036" w:type="dxa"/>
            <w:gridSpan w:val="3"/>
            <w:tcBorders>
              <w:bottom w:val="dotted" w:sz="4" w:space="0" w:color="auto"/>
            </w:tcBorders>
            <w:shd w:val="clear" w:color="auto" w:fill="44546A" w:themeFill="text2"/>
            <w:vAlign w:val="center"/>
          </w:tcPr>
          <w:p w14:paraId="34B27D50" w14:textId="7D961D93" w:rsidR="007A77D9" w:rsidRPr="005F2357" w:rsidRDefault="007A77D9" w:rsidP="00AB5028">
            <w:pPr>
              <w:pStyle w:val="Prrafodelista"/>
              <w:numPr>
                <w:ilvl w:val="0"/>
                <w:numId w:val="1"/>
              </w:numPr>
              <w:rPr>
                <w:rFonts w:ascii="Geomanist Bold" w:hAnsi="Geomanist Bold"/>
                <w:color w:val="FFFFFF" w:themeColor="background1"/>
                <w:sz w:val="20"/>
                <w:szCs w:val="20"/>
              </w:rPr>
            </w:pPr>
            <w:r w:rsidRPr="005F2357">
              <w:rPr>
                <w:rFonts w:ascii="Geomanist Bold" w:hAnsi="Geomanist Bold"/>
                <w:color w:val="FFFFFF" w:themeColor="background1"/>
                <w:sz w:val="20"/>
                <w:szCs w:val="20"/>
              </w:rPr>
              <w:lastRenderedPageBreak/>
              <w:t>DETALLE DE INFORME DE ACTIVIDADES DE CONFORNE A LA OBLIGACIÓN</w:t>
            </w:r>
          </w:p>
        </w:tc>
      </w:tr>
      <w:tr w:rsidR="007A77D9" w:rsidRPr="005F2357" w14:paraId="57E026DF" w14:textId="77777777" w:rsidTr="005A4D45">
        <w:trPr>
          <w:tblHeader/>
        </w:trPr>
        <w:tc>
          <w:tcPr>
            <w:tcW w:w="562" w:type="dxa"/>
            <w:tcBorders>
              <w:top w:val="dotted" w:sz="4" w:space="0" w:color="auto"/>
              <w:bottom w:val="double" w:sz="4" w:space="0" w:color="7F7F7F" w:themeColor="text1" w:themeTint="80"/>
            </w:tcBorders>
            <w:vAlign w:val="center"/>
          </w:tcPr>
          <w:p w14:paraId="1F591966" w14:textId="44BB9D61" w:rsidR="007A77D9" w:rsidRPr="005F2357" w:rsidRDefault="007A77D9" w:rsidP="00AB5028">
            <w:pPr>
              <w:rPr>
                <w:rFonts w:ascii="Geomanist Book" w:hAnsi="Geomanist Book"/>
                <w:sz w:val="20"/>
                <w:szCs w:val="20"/>
              </w:rPr>
            </w:pPr>
            <w:r w:rsidRPr="005F2357">
              <w:rPr>
                <w:rFonts w:ascii="Geomanist Book" w:hAnsi="Geomanist Book"/>
                <w:sz w:val="20"/>
                <w:szCs w:val="20"/>
              </w:rPr>
              <w:t>No.</w:t>
            </w:r>
          </w:p>
        </w:tc>
        <w:tc>
          <w:tcPr>
            <w:tcW w:w="4111" w:type="dxa"/>
            <w:tcBorders>
              <w:top w:val="dotted" w:sz="4" w:space="0" w:color="auto"/>
              <w:bottom w:val="double" w:sz="4" w:space="0" w:color="7F7F7F" w:themeColor="text1" w:themeTint="80"/>
            </w:tcBorders>
            <w:vAlign w:val="center"/>
          </w:tcPr>
          <w:p w14:paraId="082D8338" w14:textId="6623A9B3" w:rsidR="007A77D9" w:rsidRPr="005F2357" w:rsidRDefault="007A77D9" w:rsidP="00AB5028">
            <w:pPr>
              <w:rPr>
                <w:rFonts w:ascii="Geomanist Book" w:hAnsi="Geomanist Book"/>
                <w:sz w:val="20"/>
                <w:szCs w:val="20"/>
              </w:rPr>
            </w:pPr>
            <w:r w:rsidRPr="005F2357">
              <w:rPr>
                <w:rFonts w:ascii="Geomanist Book" w:hAnsi="Geomanist Book"/>
                <w:sz w:val="20"/>
                <w:szCs w:val="20"/>
              </w:rPr>
              <w:t>OBLIGACIÓN</w:t>
            </w:r>
          </w:p>
        </w:tc>
        <w:tc>
          <w:tcPr>
            <w:tcW w:w="8363" w:type="dxa"/>
            <w:tcBorders>
              <w:top w:val="dotted" w:sz="4" w:space="0" w:color="auto"/>
              <w:bottom w:val="double" w:sz="4" w:space="0" w:color="7F7F7F" w:themeColor="text1" w:themeTint="80"/>
            </w:tcBorders>
            <w:vAlign w:val="center"/>
          </w:tcPr>
          <w:p w14:paraId="550FBD5B" w14:textId="7095E362" w:rsidR="007A77D9" w:rsidRPr="005F2357" w:rsidRDefault="007A77D9" w:rsidP="00AB5028">
            <w:pPr>
              <w:rPr>
                <w:rFonts w:ascii="Geomanist Book" w:hAnsi="Geomanist Book"/>
                <w:sz w:val="20"/>
                <w:szCs w:val="20"/>
              </w:rPr>
            </w:pPr>
            <w:r w:rsidRPr="005F2357">
              <w:rPr>
                <w:rFonts w:ascii="Geomanist Book" w:hAnsi="Geomanist Book"/>
                <w:sz w:val="20"/>
                <w:szCs w:val="20"/>
              </w:rPr>
              <w:t>ACTIVIDADES</w:t>
            </w:r>
          </w:p>
        </w:tc>
      </w:tr>
      <w:tr w:rsidR="007A77D9" w:rsidRPr="005F2357" w14:paraId="5A9BBBBA" w14:textId="77777777" w:rsidTr="005A4D45">
        <w:trPr>
          <w:tblHeader/>
        </w:trPr>
        <w:tc>
          <w:tcPr>
            <w:tcW w:w="562" w:type="dxa"/>
            <w:tcBorders>
              <w:top w:val="double" w:sz="4" w:space="0" w:color="7F7F7F" w:themeColor="text1" w:themeTint="80"/>
            </w:tcBorders>
            <w:vAlign w:val="center"/>
          </w:tcPr>
          <w:p w14:paraId="2B2B1165" w14:textId="6077A1FB" w:rsidR="007A77D9" w:rsidRPr="005F2357" w:rsidRDefault="007A77D9" w:rsidP="00AB5028">
            <w:pPr>
              <w:rPr>
                <w:rFonts w:ascii="Geomanist Book" w:hAnsi="Geomanist Book"/>
                <w:sz w:val="20"/>
                <w:szCs w:val="20"/>
              </w:rPr>
            </w:pPr>
            <w:r w:rsidRPr="005F2357">
              <w:rPr>
                <w:rFonts w:ascii="Geomanist Book" w:hAnsi="Geomanist Book"/>
                <w:sz w:val="20"/>
                <w:szCs w:val="20"/>
              </w:rPr>
              <w:t>1</w:t>
            </w:r>
          </w:p>
        </w:tc>
        <w:tc>
          <w:tcPr>
            <w:tcW w:w="4111" w:type="dxa"/>
            <w:tcBorders>
              <w:top w:val="double" w:sz="4" w:space="0" w:color="7F7F7F" w:themeColor="text1" w:themeTint="80"/>
            </w:tcBorders>
            <w:vAlign w:val="center"/>
          </w:tcPr>
          <w:p w14:paraId="4D40188B" w14:textId="00D63F87" w:rsidR="007A77D9" w:rsidRPr="005F2357" w:rsidRDefault="002163AB" w:rsidP="00AB5028">
            <w:pPr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>Acordar con el coordinador del grupo de uso y apropiación y el supervisor, el plan de trabajo para la ejecución del objeto contractual, el cual deberá ser actualizado mensualmente de acuerdo con las necesidades.</w:t>
            </w:r>
          </w:p>
        </w:tc>
        <w:tc>
          <w:tcPr>
            <w:tcW w:w="8363" w:type="dxa"/>
            <w:tcBorders>
              <w:top w:val="double" w:sz="4" w:space="0" w:color="7F7F7F" w:themeColor="text1" w:themeTint="80"/>
            </w:tcBorders>
            <w:vAlign w:val="center"/>
          </w:tcPr>
          <w:p w14:paraId="4091F203" w14:textId="2D4DC522" w:rsidR="00130DB2" w:rsidRPr="002C0271" w:rsidRDefault="0049310A" w:rsidP="002C0271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Se r</w:t>
            </w:r>
            <w:r w:rsidR="00F90BCB" w:rsidRPr="005F2357">
              <w:rPr>
                <w:rFonts w:ascii="Geomanist Light" w:hAnsi="Geomanist Light"/>
                <w:sz w:val="20"/>
                <w:szCs w:val="20"/>
              </w:rPr>
              <w:t>eali</w:t>
            </w:r>
            <w:r>
              <w:rPr>
                <w:rFonts w:ascii="Geomanist Light" w:hAnsi="Geomanist Light"/>
                <w:sz w:val="20"/>
                <w:szCs w:val="20"/>
              </w:rPr>
              <w:t>zó</w:t>
            </w:r>
            <w:r w:rsidR="00F90BCB" w:rsidRPr="005F2357">
              <w:rPr>
                <w:rFonts w:ascii="Geomanist Light" w:hAnsi="Geomanist Light"/>
                <w:sz w:val="20"/>
                <w:szCs w:val="20"/>
              </w:rPr>
              <w:t xml:space="preserve"> plan de trabajo para la ejecución del objeto contractual, el cual fue presentado el día </w:t>
            </w:r>
            <w:r w:rsidR="00433D92">
              <w:rPr>
                <w:rFonts w:ascii="Geomanist Light" w:hAnsi="Geomanist Light"/>
                <w:sz w:val="20"/>
                <w:szCs w:val="20"/>
              </w:rPr>
              <w:t>1</w:t>
            </w:r>
            <w:r w:rsidR="00326054">
              <w:rPr>
                <w:rFonts w:ascii="Geomanist Light" w:hAnsi="Geomanist Light"/>
                <w:sz w:val="20"/>
                <w:szCs w:val="20"/>
              </w:rPr>
              <w:t>5</w:t>
            </w:r>
            <w:r w:rsidR="00433D92">
              <w:rPr>
                <w:rFonts w:ascii="Geomanist Light" w:hAnsi="Geomanist Light"/>
                <w:sz w:val="20"/>
                <w:szCs w:val="20"/>
              </w:rPr>
              <w:t xml:space="preserve"> </w:t>
            </w:r>
            <w:r w:rsidR="00F90BCB" w:rsidRPr="005F2357">
              <w:rPr>
                <w:rFonts w:ascii="Geomanist Light" w:hAnsi="Geomanist Light"/>
                <w:sz w:val="20"/>
                <w:szCs w:val="20"/>
              </w:rPr>
              <w:t xml:space="preserve">de </w:t>
            </w:r>
            <w:r w:rsidR="00906B14">
              <w:rPr>
                <w:rFonts w:ascii="Geomanist Light" w:hAnsi="Geomanist Light"/>
                <w:sz w:val="20"/>
                <w:szCs w:val="20"/>
              </w:rPr>
              <w:t>ju</w:t>
            </w:r>
            <w:r w:rsidR="00326054">
              <w:rPr>
                <w:rFonts w:ascii="Geomanist Light" w:hAnsi="Geomanist Light"/>
                <w:sz w:val="20"/>
                <w:szCs w:val="20"/>
              </w:rPr>
              <w:t>li</w:t>
            </w:r>
            <w:r w:rsidR="00433D92">
              <w:rPr>
                <w:rFonts w:ascii="Geomanist Light" w:hAnsi="Geomanist Light"/>
                <w:sz w:val="20"/>
                <w:szCs w:val="20"/>
              </w:rPr>
              <w:t>o</w:t>
            </w:r>
            <w:r w:rsidR="00F90BCB" w:rsidRPr="002C0271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4DFFE3A2" w14:textId="77777777" w:rsidR="00130DB2" w:rsidRPr="005F2357" w:rsidRDefault="00130DB2" w:rsidP="00130DB2">
            <w:pPr>
              <w:ind w:left="-43"/>
              <w:rPr>
                <w:rFonts w:ascii="Geomanist Light" w:hAnsi="Geomanist Light"/>
                <w:sz w:val="20"/>
                <w:szCs w:val="20"/>
              </w:rPr>
            </w:pPr>
          </w:p>
          <w:p w14:paraId="7441CBA5" w14:textId="0CA75C75" w:rsidR="00F90BCB" w:rsidRDefault="00F90BCB" w:rsidP="00AB5028">
            <w:pPr>
              <w:rPr>
                <w:rFonts w:ascii="Geomanist Light" w:hAnsi="Geomanist Light"/>
                <w:b/>
                <w:bCs/>
                <w:sz w:val="20"/>
                <w:szCs w:val="20"/>
              </w:rPr>
            </w:pPr>
            <w:r w:rsidRPr="005F2357">
              <w:rPr>
                <w:rFonts w:ascii="Geomanist Light" w:hAnsi="Geomanist Light"/>
                <w:b/>
                <w:bCs/>
                <w:sz w:val="20"/>
                <w:szCs w:val="20"/>
              </w:rPr>
              <w:t>URL:</w:t>
            </w:r>
          </w:p>
          <w:p w14:paraId="0604CB7D" w14:textId="7F3C5FE3" w:rsidR="00975C1A" w:rsidRDefault="00000000" w:rsidP="009B370F">
            <w:pPr>
              <w:rPr>
                <w:rFonts w:ascii="Geomanist Light" w:hAnsi="Geomanist Light"/>
                <w:sz w:val="20"/>
                <w:szCs w:val="20"/>
              </w:rPr>
            </w:pPr>
            <w:hyperlink r:id="rId10" w:history="1">
              <w:r w:rsidR="00643F68" w:rsidRPr="004F7BDA">
                <w:rPr>
                  <w:rStyle w:val="Hipervnculo"/>
                  <w:rFonts w:ascii="Geomanist Light" w:hAnsi="Geomanist Light"/>
                  <w:sz w:val="20"/>
                  <w:szCs w:val="20"/>
                </w:rPr>
                <w:t>https://cceficiente.sharepoint.com/:f:/r/cce/Documentos%20compartidos/SG/02.GESTI%C3%93N%20CONTRACTUAL/2022/002.%20CONTRATOS/CCE-022-4H-2022%20YENNY%20KATHERINE%20MURILLO%20GOMEZ/EJECUCI%C3%93N%20CONTRACTUAL/JULIO%202022/01.%20Obligaci%C3%B3n%20contractual%20No.%201?csf=1&amp;web=1&amp;e=JAnhnW</w:t>
              </w:r>
            </w:hyperlink>
          </w:p>
          <w:p w14:paraId="1D1BD08F" w14:textId="77777777" w:rsidR="00643F68" w:rsidRDefault="00643F68" w:rsidP="009B370F">
            <w:pPr>
              <w:rPr>
                <w:rFonts w:ascii="Geomanist Light" w:hAnsi="Geomanist Light"/>
                <w:sz w:val="20"/>
                <w:szCs w:val="20"/>
              </w:rPr>
            </w:pPr>
          </w:p>
          <w:p w14:paraId="2EFA7D0A" w14:textId="6371F9DC" w:rsidR="00643F68" w:rsidRPr="005F2357" w:rsidRDefault="00000000" w:rsidP="009B370F">
            <w:pPr>
              <w:rPr>
                <w:rFonts w:ascii="Geomanist Light" w:hAnsi="Geomanist Light"/>
                <w:sz w:val="20"/>
                <w:szCs w:val="20"/>
              </w:rPr>
            </w:pPr>
            <w:hyperlink r:id="rId11" w:history="1">
              <w:r w:rsidR="00F62E25" w:rsidRPr="004F7BDA">
                <w:rPr>
                  <w:rStyle w:val="Hipervnculo"/>
                  <w:rFonts w:ascii="Geomanist Light" w:hAnsi="Geomanist Light"/>
                  <w:sz w:val="20"/>
                  <w:szCs w:val="20"/>
                </w:rPr>
                <w:t>https://cceficiente.sharepoint.com/:f:/s/AdministracionIDT/EnQ_UhwJMrxFtqjeOJCUgLUB7gEb67TCu5cL2z5FjNNcXQ?e=gbaq3C</w:t>
              </w:r>
            </w:hyperlink>
            <w:r w:rsidR="00F62E25">
              <w:rPr>
                <w:rFonts w:ascii="Geomanist Light" w:hAnsi="Geomanist Light"/>
                <w:sz w:val="20"/>
                <w:szCs w:val="20"/>
              </w:rPr>
              <w:t xml:space="preserve"> </w:t>
            </w:r>
          </w:p>
        </w:tc>
      </w:tr>
      <w:tr w:rsidR="007A77D9" w:rsidRPr="005F2357" w14:paraId="180D5DB8" w14:textId="77777777" w:rsidTr="005A4D45">
        <w:trPr>
          <w:tblHeader/>
        </w:trPr>
        <w:tc>
          <w:tcPr>
            <w:tcW w:w="562" w:type="dxa"/>
            <w:vAlign w:val="center"/>
          </w:tcPr>
          <w:p w14:paraId="7684EC74" w14:textId="688E0541" w:rsidR="007A77D9" w:rsidRPr="005F2357" w:rsidRDefault="007A77D9" w:rsidP="00AB5028">
            <w:pPr>
              <w:rPr>
                <w:rFonts w:ascii="Geomanist Book" w:hAnsi="Geomanist Book"/>
                <w:sz w:val="20"/>
                <w:szCs w:val="20"/>
              </w:rPr>
            </w:pPr>
            <w:r w:rsidRPr="005F2357">
              <w:rPr>
                <w:rFonts w:ascii="Geomanist Book" w:hAnsi="Geomanist Book"/>
                <w:sz w:val="20"/>
                <w:szCs w:val="20"/>
              </w:rPr>
              <w:t>2</w:t>
            </w:r>
          </w:p>
        </w:tc>
        <w:tc>
          <w:tcPr>
            <w:tcW w:w="4111" w:type="dxa"/>
            <w:vAlign w:val="center"/>
          </w:tcPr>
          <w:p w14:paraId="237DB945" w14:textId="2B4C40DB" w:rsidR="007A77D9" w:rsidRPr="005F2357" w:rsidRDefault="002163AB" w:rsidP="00AB5028">
            <w:pPr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>Asesorar en la realización del reparto, seguimiento y reporte de las PQRSD asignadas al grupo de uso y apropiación de SECOP de la Subdirección de Información y Desarrollo Tecnológico de la ANCP-CCE.</w:t>
            </w:r>
          </w:p>
        </w:tc>
        <w:tc>
          <w:tcPr>
            <w:tcW w:w="8363" w:type="dxa"/>
            <w:vAlign w:val="center"/>
          </w:tcPr>
          <w:p w14:paraId="5D50BB3D" w14:textId="1DBD8CA9" w:rsidR="0051716E" w:rsidRPr="0051716E" w:rsidRDefault="0049310A" w:rsidP="00326054">
            <w:pPr>
              <w:pStyle w:val="Prrafodelista"/>
              <w:numPr>
                <w:ilvl w:val="0"/>
                <w:numId w:val="4"/>
              </w:numPr>
              <w:ind w:left="319"/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Se r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eali</w:t>
            </w:r>
            <w:r>
              <w:rPr>
                <w:rFonts w:ascii="Geomanist Light" w:hAnsi="Geomanist Light"/>
                <w:sz w:val="20"/>
                <w:szCs w:val="20"/>
              </w:rPr>
              <w:t>zó</w:t>
            </w:r>
            <w:r w:rsidR="0051716E" w:rsidRPr="0051716E">
              <w:rPr>
                <w:rFonts w:ascii="Geomanist Light" w:hAnsi="Geomanist Light"/>
                <w:sz w:val="20"/>
                <w:szCs w:val="20"/>
              </w:rPr>
              <w:t xml:space="preserve"> </w:t>
            </w:r>
            <w:r w:rsidR="00326054">
              <w:rPr>
                <w:rFonts w:ascii="Geomanist Light" w:hAnsi="Geomanist Light"/>
                <w:sz w:val="20"/>
                <w:szCs w:val="20"/>
              </w:rPr>
              <w:t>programación de Gestor de PQRSD para los meses de julio y agosto el día 4 de julio</w:t>
            </w:r>
            <w:r w:rsidR="0051716E" w:rsidRPr="0051716E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7896789A" w14:textId="77777777" w:rsidR="00F4280C" w:rsidRPr="005F2357" w:rsidRDefault="00F4280C" w:rsidP="00F4280C">
            <w:pPr>
              <w:ind w:left="-43"/>
              <w:rPr>
                <w:rFonts w:ascii="Geomanist Light" w:hAnsi="Geomanist Light"/>
                <w:sz w:val="20"/>
                <w:szCs w:val="20"/>
              </w:rPr>
            </w:pPr>
          </w:p>
          <w:p w14:paraId="3F9DA029" w14:textId="77777777" w:rsidR="00F4280C" w:rsidRPr="005F2357" w:rsidRDefault="00F4280C" w:rsidP="00F4280C">
            <w:pPr>
              <w:rPr>
                <w:rFonts w:ascii="Geomanist Light" w:hAnsi="Geomanist Light"/>
                <w:b/>
                <w:bCs/>
                <w:sz w:val="20"/>
                <w:szCs w:val="20"/>
              </w:rPr>
            </w:pPr>
            <w:r w:rsidRPr="005F2357">
              <w:rPr>
                <w:rFonts w:ascii="Geomanist Light" w:hAnsi="Geomanist Light"/>
                <w:b/>
                <w:bCs/>
                <w:sz w:val="20"/>
                <w:szCs w:val="20"/>
              </w:rPr>
              <w:t>URL:</w:t>
            </w:r>
          </w:p>
          <w:p w14:paraId="6FC4B356" w14:textId="6D08DD2C" w:rsidR="00975C1A" w:rsidRDefault="00000000" w:rsidP="00326054">
            <w:pPr>
              <w:rPr>
                <w:rFonts w:ascii="Geomanist Light" w:hAnsi="Geomanist Light"/>
                <w:sz w:val="20"/>
                <w:szCs w:val="20"/>
              </w:rPr>
            </w:pPr>
            <w:hyperlink r:id="rId12" w:history="1">
              <w:r w:rsidR="00643F68" w:rsidRPr="004F7BDA">
                <w:rPr>
                  <w:rStyle w:val="Hipervnculo"/>
                  <w:rFonts w:ascii="Geomanist Light" w:hAnsi="Geomanist Light"/>
                  <w:sz w:val="20"/>
                  <w:szCs w:val="20"/>
                </w:rPr>
                <w:t>https://cceficiente.sharepoint.com/:f:/r/cce/Documentos%20compartidos/SG/02.GESTI%C3%93N%20CONTRACTUAL/2022/002.%20CONTRATOS/CCE-022-4H-2022%20YENNY%20KATHERINE%20MURILLO%20GOMEZ/EJECUCI%C3%93N%20CONTRACTUAL/JULIO%202022/02.%20Obligaci%C3%B3n%20contractual%20No.%202?csf=1&amp;web=1&amp;e=Qv30Bg</w:t>
              </w:r>
            </w:hyperlink>
          </w:p>
          <w:p w14:paraId="62E90995" w14:textId="77777777" w:rsidR="00643F68" w:rsidRDefault="00643F68" w:rsidP="00326054">
            <w:pPr>
              <w:rPr>
                <w:rFonts w:ascii="Geomanist Light" w:hAnsi="Geomanist Light"/>
                <w:sz w:val="20"/>
                <w:szCs w:val="20"/>
              </w:rPr>
            </w:pPr>
          </w:p>
          <w:p w14:paraId="293958B8" w14:textId="1D39A839" w:rsidR="00643F68" w:rsidRPr="005F2357" w:rsidRDefault="00000000" w:rsidP="00326054">
            <w:pPr>
              <w:rPr>
                <w:rFonts w:ascii="Geomanist Light" w:hAnsi="Geomanist Light"/>
                <w:sz w:val="20"/>
                <w:szCs w:val="20"/>
              </w:rPr>
            </w:pPr>
            <w:hyperlink r:id="rId13" w:history="1">
              <w:r w:rsidR="00F62E25" w:rsidRPr="004F7BDA">
                <w:rPr>
                  <w:rStyle w:val="Hipervnculo"/>
                  <w:rFonts w:ascii="Geomanist Light" w:hAnsi="Geomanist Light"/>
                  <w:sz w:val="20"/>
                  <w:szCs w:val="20"/>
                </w:rPr>
                <w:t>https://cceficiente.sharepoint.com/:f:/s/AdministracionIDT/EkaMAEyLqFJGhMbpeyDCwR4BveTFqjOZT7YRCs1L3ftAow?e=0syNs2</w:t>
              </w:r>
            </w:hyperlink>
            <w:r w:rsidR="00F62E25">
              <w:rPr>
                <w:rFonts w:ascii="Geomanist Light" w:hAnsi="Geomanist Light"/>
                <w:sz w:val="20"/>
                <w:szCs w:val="20"/>
              </w:rPr>
              <w:t xml:space="preserve"> </w:t>
            </w:r>
          </w:p>
        </w:tc>
      </w:tr>
      <w:tr w:rsidR="007A77D9" w:rsidRPr="005F2357" w14:paraId="429CC829" w14:textId="77777777" w:rsidTr="005A4D45">
        <w:trPr>
          <w:tblHeader/>
        </w:trPr>
        <w:tc>
          <w:tcPr>
            <w:tcW w:w="562" w:type="dxa"/>
            <w:vAlign w:val="center"/>
          </w:tcPr>
          <w:p w14:paraId="39606923" w14:textId="2B6C7E1C" w:rsidR="007A77D9" w:rsidRPr="005F2357" w:rsidRDefault="007A77D9" w:rsidP="00AB5028">
            <w:pPr>
              <w:rPr>
                <w:rFonts w:ascii="Geomanist Book" w:hAnsi="Geomanist Book"/>
                <w:sz w:val="20"/>
                <w:szCs w:val="20"/>
              </w:rPr>
            </w:pPr>
            <w:r w:rsidRPr="005F2357">
              <w:rPr>
                <w:rFonts w:ascii="Geomanist Book" w:hAnsi="Geomanist Book"/>
                <w:sz w:val="20"/>
                <w:szCs w:val="20"/>
              </w:rPr>
              <w:lastRenderedPageBreak/>
              <w:t>3</w:t>
            </w:r>
          </w:p>
        </w:tc>
        <w:tc>
          <w:tcPr>
            <w:tcW w:w="4111" w:type="dxa"/>
            <w:vAlign w:val="center"/>
          </w:tcPr>
          <w:p w14:paraId="53D10B46" w14:textId="6F04944C" w:rsidR="007A77D9" w:rsidRPr="005F2357" w:rsidRDefault="002163AB" w:rsidP="00AB5028">
            <w:pPr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>Asesorar la consolidación y reporte de la información requerida en cuanto al programa de formación complementaria E-learning impartidos por los profesionales del grupo de uso y apropiación cuando sea requerido.</w:t>
            </w:r>
          </w:p>
        </w:tc>
        <w:tc>
          <w:tcPr>
            <w:tcW w:w="8363" w:type="dxa"/>
            <w:vAlign w:val="center"/>
          </w:tcPr>
          <w:p w14:paraId="5292BBC5" w14:textId="6C3822DB" w:rsidR="005F13BC" w:rsidRPr="005F2357" w:rsidRDefault="0049310A" w:rsidP="00AB5028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Se r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eali</w:t>
            </w:r>
            <w:r>
              <w:rPr>
                <w:rFonts w:ascii="Geomanist Light" w:hAnsi="Geomanist Light"/>
                <w:sz w:val="20"/>
                <w:szCs w:val="20"/>
              </w:rPr>
              <w:t>zó</w:t>
            </w:r>
            <w:r w:rsidR="000E491E" w:rsidRPr="005F2357">
              <w:rPr>
                <w:rFonts w:ascii="Geomanist Light" w:hAnsi="Geomanist Light"/>
                <w:sz w:val="20"/>
                <w:szCs w:val="20"/>
              </w:rPr>
              <w:t xml:space="preserve"> reporte de indicadores frente al servicio de E-learning los días</w:t>
            </w:r>
            <w:r w:rsidR="00F81CC3">
              <w:rPr>
                <w:rFonts w:ascii="Geomanist Light" w:hAnsi="Geomanist Light"/>
                <w:sz w:val="20"/>
                <w:szCs w:val="20"/>
              </w:rPr>
              <w:t xml:space="preserve"> </w:t>
            </w:r>
            <w:r w:rsidR="00070AC0">
              <w:rPr>
                <w:rFonts w:ascii="Geomanist Light" w:hAnsi="Geomanist Light"/>
                <w:sz w:val="20"/>
                <w:szCs w:val="20"/>
              </w:rPr>
              <w:t>5</w:t>
            </w:r>
            <w:r w:rsidR="00906B14">
              <w:rPr>
                <w:rFonts w:ascii="Geomanist Light" w:hAnsi="Geomanist Light"/>
                <w:sz w:val="20"/>
                <w:szCs w:val="20"/>
              </w:rPr>
              <w:t>, 1</w:t>
            </w:r>
            <w:r w:rsidR="00070AC0">
              <w:rPr>
                <w:rFonts w:ascii="Geomanist Light" w:hAnsi="Geomanist Light"/>
                <w:sz w:val="20"/>
                <w:szCs w:val="20"/>
              </w:rPr>
              <w:t>2</w:t>
            </w:r>
            <w:r w:rsidR="00326054">
              <w:rPr>
                <w:rFonts w:ascii="Geomanist Light" w:hAnsi="Geomanist Light"/>
                <w:sz w:val="20"/>
                <w:szCs w:val="20"/>
              </w:rPr>
              <w:t>,18</w:t>
            </w:r>
            <w:r w:rsidR="00906B14">
              <w:rPr>
                <w:rFonts w:ascii="Geomanist Light" w:hAnsi="Geomanist Light"/>
                <w:sz w:val="20"/>
                <w:szCs w:val="20"/>
              </w:rPr>
              <w:t xml:space="preserve"> y 2</w:t>
            </w:r>
            <w:r w:rsidR="00326054">
              <w:rPr>
                <w:rFonts w:ascii="Geomanist Light" w:hAnsi="Geomanist Light"/>
                <w:sz w:val="20"/>
                <w:szCs w:val="20"/>
              </w:rPr>
              <w:t>5</w:t>
            </w:r>
            <w:r w:rsidR="00906B14">
              <w:rPr>
                <w:rFonts w:ascii="Geomanist Light" w:hAnsi="Geomanist Light"/>
                <w:sz w:val="20"/>
                <w:szCs w:val="20"/>
              </w:rPr>
              <w:t xml:space="preserve"> </w:t>
            </w:r>
            <w:r w:rsidR="000E491E" w:rsidRPr="005F2357">
              <w:rPr>
                <w:rFonts w:ascii="Geomanist Light" w:hAnsi="Geomanist Light"/>
                <w:sz w:val="20"/>
                <w:szCs w:val="20"/>
              </w:rPr>
              <w:t xml:space="preserve">de </w:t>
            </w:r>
            <w:r w:rsidR="00906B14">
              <w:rPr>
                <w:rFonts w:ascii="Geomanist Light" w:hAnsi="Geomanist Light"/>
                <w:sz w:val="20"/>
                <w:szCs w:val="20"/>
              </w:rPr>
              <w:t>ju</w:t>
            </w:r>
            <w:r w:rsidR="00326054">
              <w:rPr>
                <w:rFonts w:ascii="Geomanist Light" w:hAnsi="Geomanist Light"/>
                <w:sz w:val="20"/>
                <w:szCs w:val="20"/>
              </w:rPr>
              <w:t>l</w:t>
            </w:r>
            <w:r w:rsidR="00906B14">
              <w:rPr>
                <w:rFonts w:ascii="Geomanist Light" w:hAnsi="Geomanist Light"/>
                <w:sz w:val="20"/>
                <w:szCs w:val="20"/>
              </w:rPr>
              <w:t>i</w:t>
            </w:r>
            <w:r w:rsidR="00E358A0">
              <w:rPr>
                <w:rFonts w:ascii="Geomanist Light" w:hAnsi="Geomanist Light"/>
                <w:sz w:val="20"/>
                <w:szCs w:val="20"/>
              </w:rPr>
              <w:t>o</w:t>
            </w:r>
            <w:r w:rsidR="005F13BC" w:rsidRPr="005F2357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06DF2883" w14:textId="7A76B04B" w:rsidR="005F13BC" w:rsidRPr="005F2357" w:rsidRDefault="005F13BC" w:rsidP="00AB5028">
            <w:pPr>
              <w:pStyle w:val="Prrafodelista"/>
              <w:ind w:left="317"/>
              <w:rPr>
                <w:rFonts w:ascii="Geomanist Light" w:hAnsi="Geomanist Light"/>
                <w:sz w:val="20"/>
                <w:szCs w:val="20"/>
              </w:rPr>
            </w:pPr>
          </w:p>
          <w:p w14:paraId="4AF29950" w14:textId="77777777" w:rsidR="00643F68" w:rsidRDefault="008D33C6" w:rsidP="0080436C">
            <w:pPr>
              <w:rPr>
                <w:rFonts w:ascii="Geomanist Light" w:hAnsi="Geomanist Light"/>
                <w:b/>
                <w:bCs/>
                <w:sz w:val="20"/>
                <w:szCs w:val="20"/>
              </w:rPr>
            </w:pPr>
            <w:r w:rsidRPr="005F2357">
              <w:rPr>
                <w:rFonts w:ascii="Geomanist Light" w:hAnsi="Geomanist Light"/>
                <w:b/>
                <w:bCs/>
                <w:sz w:val="20"/>
                <w:szCs w:val="20"/>
              </w:rPr>
              <w:t>URL:</w:t>
            </w:r>
          </w:p>
          <w:p w14:paraId="2E39AAE2" w14:textId="5FD8DF26" w:rsidR="00975C1A" w:rsidRPr="00643F68" w:rsidRDefault="00000000" w:rsidP="0080436C">
            <w:pPr>
              <w:rPr>
                <w:rFonts w:ascii="Geomanist Light" w:hAnsi="Geomanist Light"/>
                <w:b/>
                <w:bCs/>
                <w:sz w:val="20"/>
                <w:szCs w:val="20"/>
              </w:rPr>
            </w:pPr>
            <w:hyperlink r:id="rId14" w:history="1">
              <w:r w:rsidR="00643F68" w:rsidRPr="004F7BDA">
                <w:rPr>
                  <w:rStyle w:val="Hipervnculo"/>
                  <w:rFonts w:ascii="Geomanist Light" w:hAnsi="Geomanist Light"/>
                  <w:sz w:val="20"/>
                  <w:szCs w:val="20"/>
                </w:rPr>
                <w:t>https://cceficiente.sharepoint.com/:f:/r/cce/Documentos%20compartidos/SG/02.GESTI%C3%93N%20CONTRACTUAL/2022/002.%20CONTRATOS/CCE-022-4H-2022%20YENNY%20KATHERINE%20MURILLO%20GOMEZ/EJECUCI%C3%93N%20CONTRACTUAL/JULIO%202022/03.%20Obligaci%C3%B3n%20contractual%20No.%203?csf=1&amp;web=1&amp;e=XQTZLe</w:t>
              </w:r>
            </w:hyperlink>
          </w:p>
          <w:p w14:paraId="4FF5C703" w14:textId="77777777" w:rsidR="00643F68" w:rsidRDefault="00643F68" w:rsidP="0080436C">
            <w:pPr>
              <w:rPr>
                <w:rFonts w:ascii="Geomanist Light" w:hAnsi="Geomanist Light"/>
                <w:sz w:val="20"/>
                <w:szCs w:val="20"/>
              </w:rPr>
            </w:pPr>
          </w:p>
          <w:p w14:paraId="15AA5573" w14:textId="6CCECB84" w:rsidR="00F62E25" w:rsidRPr="005F2357" w:rsidRDefault="00000000" w:rsidP="0080436C">
            <w:pPr>
              <w:rPr>
                <w:rFonts w:ascii="Geomanist Light" w:hAnsi="Geomanist Light"/>
                <w:sz w:val="20"/>
                <w:szCs w:val="20"/>
              </w:rPr>
            </w:pPr>
            <w:hyperlink r:id="rId15" w:history="1">
              <w:r w:rsidR="00F62E25" w:rsidRPr="004F7BDA">
                <w:rPr>
                  <w:rStyle w:val="Hipervnculo"/>
                  <w:rFonts w:ascii="Geomanist Light" w:hAnsi="Geomanist Light"/>
                  <w:sz w:val="20"/>
                  <w:szCs w:val="20"/>
                </w:rPr>
                <w:t>https://cceficiente.sharepoint.com/:f:/s/AdministracionIDT/Eg0ow6bN8oxDvIzoiE6g17kB0Zjhh_F6E1gc1qJkhjPknA?e=Wvra8u</w:t>
              </w:r>
            </w:hyperlink>
            <w:r w:rsidR="00F62E25">
              <w:rPr>
                <w:rFonts w:ascii="Geomanist Light" w:hAnsi="Geomanist Light"/>
                <w:sz w:val="20"/>
                <w:szCs w:val="20"/>
              </w:rPr>
              <w:t xml:space="preserve"> </w:t>
            </w:r>
          </w:p>
        </w:tc>
      </w:tr>
      <w:tr w:rsidR="007A77D9" w:rsidRPr="005F2357" w14:paraId="04B7E875" w14:textId="77777777" w:rsidTr="005A4D45">
        <w:trPr>
          <w:tblHeader/>
        </w:trPr>
        <w:tc>
          <w:tcPr>
            <w:tcW w:w="562" w:type="dxa"/>
            <w:vAlign w:val="center"/>
          </w:tcPr>
          <w:p w14:paraId="5E16342D" w14:textId="7C2EB66F" w:rsidR="007A77D9" w:rsidRPr="005F2357" w:rsidRDefault="007A77D9" w:rsidP="00AB5028">
            <w:pPr>
              <w:rPr>
                <w:rFonts w:ascii="Geomanist Book" w:hAnsi="Geomanist Book"/>
                <w:sz w:val="20"/>
                <w:szCs w:val="20"/>
              </w:rPr>
            </w:pPr>
            <w:r w:rsidRPr="005F2357">
              <w:rPr>
                <w:rFonts w:ascii="Geomanist Book" w:hAnsi="Geomanist Book"/>
                <w:sz w:val="20"/>
                <w:szCs w:val="20"/>
              </w:rPr>
              <w:lastRenderedPageBreak/>
              <w:t>4</w:t>
            </w:r>
          </w:p>
        </w:tc>
        <w:tc>
          <w:tcPr>
            <w:tcW w:w="4111" w:type="dxa"/>
            <w:vAlign w:val="center"/>
          </w:tcPr>
          <w:p w14:paraId="14DC7C44" w14:textId="5E359C9A" w:rsidR="007A77D9" w:rsidRPr="005F2357" w:rsidRDefault="002163AB" w:rsidP="00AB5028">
            <w:pPr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>Acompañar en la atención y tramite de PQRSD formuladas por la ciudadanía a Colombia Compra Eficiente que sean competencia de la Subdirección de Información y Desarrollo Tecnológico relacionadas con el uso y apropiación de las herramientas que componen el SECOP.</w:t>
            </w:r>
          </w:p>
        </w:tc>
        <w:tc>
          <w:tcPr>
            <w:tcW w:w="8363" w:type="dxa"/>
            <w:vAlign w:val="center"/>
          </w:tcPr>
          <w:p w14:paraId="47FFFBE5" w14:textId="65D8C7AB" w:rsidR="002503C4" w:rsidRDefault="0049310A" w:rsidP="002503C4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Se proyectó</w:t>
            </w:r>
            <w:r w:rsidR="002503C4" w:rsidRPr="005F2357">
              <w:rPr>
                <w:rFonts w:ascii="Geomanist Light" w:hAnsi="Geomanist Light"/>
                <w:sz w:val="20"/>
                <w:szCs w:val="20"/>
              </w:rPr>
              <w:t xml:space="preserve"> la respuesta a la PQRSD con número de radicado </w:t>
            </w:r>
            <w:r w:rsidR="00326054" w:rsidRPr="00326054">
              <w:rPr>
                <w:rFonts w:ascii="Geomanist Light" w:hAnsi="Geomanist Light"/>
                <w:sz w:val="20"/>
                <w:szCs w:val="20"/>
              </w:rPr>
              <w:t>P20220609005737</w:t>
            </w:r>
            <w:r w:rsidR="002503C4" w:rsidRPr="005F2357">
              <w:rPr>
                <w:rFonts w:ascii="Geomanist Light" w:hAnsi="Geomanist Light"/>
                <w:sz w:val="20"/>
                <w:szCs w:val="20"/>
              </w:rPr>
              <w:t xml:space="preserve"> y envié a revisión, realicé ajustes de acuerdo con revisión y trámite de firma y aprobación para respuesta al usuario en POXTA el día </w:t>
            </w:r>
            <w:r w:rsidR="00326054">
              <w:rPr>
                <w:rFonts w:ascii="Geomanist Light" w:hAnsi="Geomanist Light"/>
                <w:sz w:val="20"/>
                <w:szCs w:val="20"/>
              </w:rPr>
              <w:t>5</w:t>
            </w:r>
            <w:r w:rsidR="002503C4" w:rsidRPr="005F2357">
              <w:rPr>
                <w:rFonts w:ascii="Geomanist Light" w:hAnsi="Geomanist Light"/>
                <w:sz w:val="20"/>
                <w:szCs w:val="20"/>
              </w:rPr>
              <w:t xml:space="preserve"> de </w:t>
            </w:r>
            <w:r w:rsidR="00326054">
              <w:rPr>
                <w:rFonts w:ascii="Geomanist Light" w:hAnsi="Geomanist Light"/>
                <w:sz w:val="20"/>
                <w:szCs w:val="20"/>
              </w:rPr>
              <w:t>juli</w:t>
            </w:r>
            <w:r w:rsidR="00503432">
              <w:rPr>
                <w:rFonts w:ascii="Geomanist Light" w:hAnsi="Geomanist Light"/>
                <w:sz w:val="20"/>
                <w:szCs w:val="20"/>
              </w:rPr>
              <w:t>o</w:t>
            </w:r>
            <w:r w:rsidR="002503C4" w:rsidRPr="005F2357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639FD70B" w14:textId="0A9229C9" w:rsidR="0010361E" w:rsidRDefault="0049310A" w:rsidP="0010361E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Se proyectó</w:t>
            </w:r>
            <w:r w:rsidR="0010361E" w:rsidRPr="005F2357">
              <w:rPr>
                <w:rFonts w:ascii="Geomanist Light" w:hAnsi="Geomanist Light"/>
                <w:sz w:val="20"/>
                <w:szCs w:val="20"/>
              </w:rPr>
              <w:t xml:space="preserve"> la respuesta a la PQRSD con número de radicado </w:t>
            </w:r>
            <w:r w:rsidR="00326054" w:rsidRPr="00326054">
              <w:rPr>
                <w:rFonts w:ascii="Geomanist Light" w:hAnsi="Geomanist Light"/>
                <w:sz w:val="20"/>
                <w:szCs w:val="20"/>
              </w:rPr>
              <w:t>P20220614005903</w:t>
            </w:r>
            <w:r w:rsidR="0010361E" w:rsidRPr="005F2357">
              <w:rPr>
                <w:rFonts w:ascii="Geomanist Light" w:hAnsi="Geomanist Light"/>
                <w:sz w:val="20"/>
                <w:szCs w:val="20"/>
              </w:rPr>
              <w:t xml:space="preserve"> </w:t>
            </w:r>
            <w:r w:rsidR="00C20DBD" w:rsidRPr="005F2357">
              <w:rPr>
                <w:rFonts w:ascii="Geomanist Light" w:hAnsi="Geomanist Light"/>
                <w:sz w:val="20"/>
                <w:szCs w:val="20"/>
              </w:rPr>
              <w:t xml:space="preserve">y envié a revisión, realicé ajustes de acuerdo con revisión y trámite de firma y aprobación para respuesta al usuario en POXTA el día </w:t>
            </w:r>
            <w:r w:rsidR="00326054">
              <w:rPr>
                <w:rFonts w:ascii="Geomanist Light" w:hAnsi="Geomanist Light"/>
                <w:sz w:val="20"/>
                <w:szCs w:val="20"/>
              </w:rPr>
              <w:t>8</w:t>
            </w:r>
            <w:r w:rsidR="00C20DBD" w:rsidRPr="005F2357">
              <w:rPr>
                <w:rFonts w:ascii="Geomanist Light" w:hAnsi="Geomanist Light"/>
                <w:sz w:val="20"/>
                <w:szCs w:val="20"/>
              </w:rPr>
              <w:t xml:space="preserve"> de </w:t>
            </w:r>
            <w:r w:rsidR="00426299">
              <w:rPr>
                <w:rFonts w:ascii="Geomanist Light" w:hAnsi="Geomanist Light"/>
                <w:sz w:val="20"/>
                <w:szCs w:val="20"/>
              </w:rPr>
              <w:t>ju</w:t>
            </w:r>
            <w:r w:rsidR="00326054">
              <w:rPr>
                <w:rFonts w:ascii="Geomanist Light" w:hAnsi="Geomanist Light"/>
                <w:sz w:val="20"/>
                <w:szCs w:val="20"/>
              </w:rPr>
              <w:t>l</w:t>
            </w:r>
            <w:r w:rsidR="00426299">
              <w:rPr>
                <w:rFonts w:ascii="Geomanist Light" w:hAnsi="Geomanist Light"/>
                <w:sz w:val="20"/>
                <w:szCs w:val="20"/>
              </w:rPr>
              <w:t>i</w:t>
            </w:r>
            <w:r w:rsidR="00C20DBD">
              <w:rPr>
                <w:rFonts w:ascii="Geomanist Light" w:hAnsi="Geomanist Light"/>
                <w:sz w:val="20"/>
                <w:szCs w:val="20"/>
              </w:rPr>
              <w:t>o</w:t>
            </w:r>
            <w:r w:rsidR="00C20DBD" w:rsidRPr="005F2357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73D0697E" w14:textId="5B7B545D" w:rsidR="0010361E" w:rsidRPr="00383D3F" w:rsidRDefault="0049310A" w:rsidP="00B920FB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 w:rsidRPr="00383D3F">
              <w:rPr>
                <w:rFonts w:ascii="Geomanist Light" w:hAnsi="Geomanist Light"/>
                <w:sz w:val="20"/>
                <w:szCs w:val="20"/>
              </w:rPr>
              <w:t>Se proyectó</w:t>
            </w:r>
            <w:r w:rsidR="0010361E" w:rsidRPr="00383D3F">
              <w:rPr>
                <w:rFonts w:ascii="Geomanist Light" w:hAnsi="Geomanist Light"/>
                <w:sz w:val="20"/>
                <w:szCs w:val="20"/>
              </w:rPr>
              <w:t xml:space="preserve"> la respuesta a la PQRSD con número de radicado </w:t>
            </w:r>
            <w:r w:rsidR="00326054" w:rsidRPr="00383D3F">
              <w:rPr>
                <w:rFonts w:ascii="Geomanist Light" w:hAnsi="Geomanist Light"/>
                <w:sz w:val="20"/>
                <w:szCs w:val="20"/>
              </w:rPr>
              <w:t>P20220614005965</w:t>
            </w:r>
            <w:r w:rsidR="0010361E" w:rsidRPr="00383D3F">
              <w:rPr>
                <w:rFonts w:ascii="Geomanist Light" w:hAnsi="Geomanist Light"/>
                <w:sz w:val="20"/>
                <w:szCs w:val="20"/>
              </w:rPr>
              <w:t xml:space="preserve"> y envié a revisión, realicé ajustes de acuerdo con revisión y trámite de firma y aprobación para respuesta al usuario en POXTA el día </w:t>
            </w:r>
            <w:r w:rsidR="00383D3F">
              <w:rPr>
                <w:rFonts w:ascii="Geomanist Light" w:hAnsi="Geomanist Light"/>
                <w:sz w:val="20"/>
                <w:szCs w:val="20"/>
              </w:rPr>
              <w:t>9</w:t>
            </w:r>
            <w:r w:rsidR="00426299" w:rsidRPr="00383D3F">
              <w:rPr>
                <w:rFonts w:ascii="Geomanist Light" w:hAnsi="Geomanist Light"/>
                <w:sz w:val="20"/>
                <w:szCs w:val="20"/>
              </w:rPr>
              <w:t xml:space="preserve"> de ju</w:t>
            </w:r>
            <w:r w:rsidR="00326054" w:rsidRPr="00383D3F">
              <w:rPr>
                <w:rFonts w:ascii="Geomanist Light" w:hAnsi="Geomanist Light"/>
                <w:sz w:val="20"/>
                <w:szCs w:val="20"/>
              </w:rPr>
              <w:t>l</w:t>
            </w:r>
            <w:r w:rsidR="00426299" w:rsidRPr="00383D3F">
              <w:rPr>
                <w:rFonts w:ascii="Geomanist Light" w:hAnsi="Geomanist Light"/>
                <w:sz w:val="20"/>
                <w:szCs w:val="20"/>
              </w:rPr>
              <w:t>io</w:t>
            </w:r>
            <w:r w:rsidR="0010361E" w:rsidRPr="00383D3F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63A305C1" w14:textId="1C1C8779" w:rsidR="00E431E0" w:rsidRDefault="0049310A" w:rsidP="00E431E0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Se proyectó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</w:t>
            </w:r>
            <w:r w:rsidR="00E431E0" w:rsidRPr="005F2357">
              <w:rPr>
                <w:rFonts w:ascii="Geomanist Light" w:hAnsi="Geomanist Light"/>
                <w:sz w:val="20"/>
                <w:szCs w:val="20"/>
              </w:rPr>
              <w:t xml:space="preserve">la respuesta a la PQRSD con número de radicado </w:t>
            </w:r>
            <w:r w:rsidR="00326054" w:rsidRPr="00326054">
              <w:rPr>
                <w:rFonts w:ascii="Geomanist Light" w:hAnsi="Geomanist Light"/>
                <w:sz w:val="20"/>
                <w:szCs w:val="20"/>
              </w:rPr>
              <w:t>P20220615005999</w:t>
            </w:r>
            <w:r w:rsidR="00326054">
              <w:rPr>
                <w:rFonts w:ascii="Geomanist Light" w:hAnsi="Geomanist Light"/>
                <w:sz w:val="20"/>
                <w:szCs w:val="20"/>
              </w:rPr>
              <w:t xml:space="preserve"> </w:t>
            </w:r>
            <w:r w:rsidR="00E431E0" w:rsidRPr="005F2357">
              <w:rPr>
                <w:rFonts w:ascii="Geomanist Light" w:hAnsi="Geomanist Light"/>
                <w:sz w:val="20"/>
                <w:szCs w:val="20"/>
              </w:rPr>
              <w:t>y envié a revisión</w:t>
            </w:r>
            <w:r w:rsidR="00426299">
              <w:rPr>
                <w:rFonts w:ascii="Geomanist Light" w:hAnsi="Geomanist Light"/>
                <w:sz w:val="20"/>
                <w:szCs w:val="20"/>
              </w:rPr>
              <w:t xml:space="preserve"> el </w:t>
            </w:r>
            <w:r w:rsidR="00326054">
              <w:rPr>
                <w:rFonts w:ascii="Geomanist Light" w:hAnsi="Geomanist Light"/>
                <w:sz w:val="20"/>
                <w:szCs w:val="20"/>
              </w:rPr>
              <w:t>8</w:t>
            </w:r>
            <w:r w:rsidR="00426299">
              <w:rPr>
                <w:rFonts w:ascii="Geomanist Light" w:hAnsi="Geomanist Light"/>
                <w:sz w:val="20"/>
                <w:szCs w:val="20"/>
              </w:rPr>
              <w:t xml:space="preserve"> de ju</w:t>
            </w:r>
            <w:r w:rsidR="00326054">
              <w:rPr>
                <w:rFonts w:ascii="Geomanist Light" w:hAnsi="Geomanist Light"/>
                <w:sz w:val="20"/>
                <w:szCs w:val="20"/>
              </w:rPr>
              <w:t>l</w:t>
            </w:r>
            <w:r w:rsidR="00426299">
              <w:rPr>
                <w:rFonts w:ascii="Geomanist Light" w:hAnsi="Geomanist Light"/>
                <w:sz w:val="20"/>
                <w:szCs w:val="20"/>
              </w:rPr>
              <w:t>io</w:t>
            </w:r>
            <w:r w:rsidR="00E431E0" w:rsidRPr="005F2357">
              <w:rPr>
                <w:rFonts w:ascii="Geomanist Light" w:hAnsi="Geomanist Light"/>
                <w:sz w:val="20"/>
                <w:szCs w:val="20"/>
              </w:rPr>
              <w:t xml:space="preserve">, realicé ajustes de acuerdo con revisión y trámite de firma y aprobación para respuesta al usuario en POXTA el día </w:t>
            </w:r>
            <w:r w:rsidR="00326054">
              <w:rPr>
                <w:rFonts w:ascii="Geomanist Light" w:hAnsi="Geomanist Light"/>
                <w:sz w:val="20"/>
                <w:szCs w:val="20"/>
              </w:rPr>
              <w:t>11</w:t>
            </w:r>
            <w:r w:rsidR="00C20DBD">
              <w:rPr>
                <w:rFonts w:ascii="Geomanist Light" w:hAnsi="Geomanist Light"/>
                <w:sz w:val="20"/>
                <w:szCs w:val="20"/>
              </w:rPr>
              <w:t xml:space="preserve"> </w:t>
            </w:r>
            <w:r w:rsidR="00E431E0" w:rsidRPr="005F2357">
              <w:rPr>
                <w:rFonts w:ascii="Geomanist Light" w:hAnsi="Geomanist Light"/>
                <w:sz w:val="20"/>
                <w:szCs w:val="20"/>
              </w:rPr>
              <w:t xml:space="preserve">de </w:t>
            </w:r>
            <w:r w:rsidR="00426299">
              <w:rPr>
                <w:rFonts w:ascii="Geomanist Light" w:hAnsi="Geomanist Light"/>
                <w:sz w:val="20"/>
                <w:szCs w:val="20"/>
              </w:rPr>
              <w:t>ju</w:t>
            </w:r>
            <w:r w:rsidR="00326054">
              <w:rPr>
                <w:rFonts w:ascii="Geomanist Light" w:hAnsi="Geomanist Light"/>
                <w:sz w:val="20"/>
                <w:szCs w:val="20"/>
              </w:rPr>
              <w:t>l</w:t>
            </w:r>
            <w:r w:rsidR="00426299">
              <w:rPr>
                <w:rFonts w:ascii="Geomanist Light" w:hAnsi="Geomanist Light"/>
                <w:sz w:val="20"/>
                <w:szCs w:val="20"/>
              </w:rPr>
              <w:t>i</w:t>
            </w:r>
            <w:r w:rsidR="00C20DBD">
              <w:rPr>
                <w:rFonts w:ascii="Geomanist Light" w:hAnsi="Geomanist Light"/>
                <w:sz w:val="20"/>
                <w:szCs w:val="20"/>
              </w:rPr>
              <w:t>o</w:t>
            </w:r>
            <w:r w:rsidR="00E431E0" w:rsidRPr="005F2357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44435F27" w14:textId="7BB1783D" w:rsidR="005F3DB0" w:rsidRDefault="0049310A" w:rsidP="005F3DB0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Se proyectó</w:t>
            </w:r>
            <w:r w:rsidR="005F3DB0" w:rsidRPr="005F2357">
              <w:rPr>
                <w:rFonts w:ascii="Geomanist Light" w:hAnsi="Geomanist Light"/>
                <w:sz w:val="20"/>
                <w:szCs w:val="20"/>
              </w:rPr>
              <w:t xml:space="preserve"> la respuesta a la PQRSD con número de radicado </w:t>
            </w:r>
            <w:r w:rsidR="00326054" w:rsidRPr="00326054">
              <w:rPr>
                <w:rFonts w:ascii="Geomanist Light" w:hAnsi="Geomanist Light"/>
                <w:sz w:val="20"/>
                <w:szCs w:val="20"/>
              </w:rPr>
              <w:t>P20220623006253</w:t>
            </w:r>
            <w:r w:rsidR="005F3DB0" w:rsidRPr="005F2357">
              <w:rPr>
                <w:rFonts w:ascii="Geomanist Light" w:hAnsi="Geomanist Light"/>
                <w:sz w:val="20"/>
                <w:szCs w:val="20"/>
              </w:rPr>
              <w:t xml:space="preserve"> y envié a revisión</w:t>
            </w:r>
            <w:r w:rsidR="00426299">
              <w:rPr>
                <w:rFonts w:ascii="Geomanist Light" w:hAnsi="Geomanist Light"/>
                <w:sz w:val="20"/>
                <w:szCs w:val="20"/>
              </w:rPr>
              <w:t xml:space="preserve"> el </w:t>
            </w:r>
            <w:r w:rsidR="00326054">
              <w:rPr>
                <w:rFonts w:ascii="Geomanist Light" w:hAnsi="Geomanist Light"/>
                <w:sz w:val="20"/>
                <w:szCs w:val="20"/>
              </w:rPr>
              <w:t xml:space="preserve">13 </w:t>
            </w:r>
            <w:r w:rsidR="00426299">
              <w:rPr>
                <w:rFonts w:ascii="Geomanist Light" w:hAnsi="Geomanist Light"/>
                <w:sz w:val="20"/>
                <w:szCs w:val="20"/>
              </w:rPr>
              <w:t>de ju</w:t>
            </w:r>
            <w:r w:rsidR="00326054">
              <w:rPr>
                <w:rFonts w:ascii="Geomanist Light" w:hAnsi="Geomanist Light"/>
                <w:sz w:val="20"/>
                <w:szCs w:val="20"/>
              </w:rPr>
              <w:t>l</w:t>
            </w:r>
            <w:r w:rsidR="00426299">
              <w:rPr>
                <w:rFonts w:ascii="Geomanist Light" w:hAnsi="Geomanist Light"/>
                <w:sz w:val="20"/>
                <w:szCs w:val="20"/>
              </w:rPr>
              <w:t>io</w:t>
            </w:r>
            <w:r w:rsidR="005F3DB0" w:rsidRPr="005F2357">
              <w:rPr>
                <w:rFonts w:ascii="Geomanist Light" w:hAnsi="Geomanist Light"/>
                <w:sz w:val="20"/>
                <w:szCs w:val="20"/>
              </w:rPr>
              <w:t xml:space="preserve">, realicé ajustes de acuerdo con revisión y trámite de firma y aprobación para respuesta al usuario en POXTA el día </w:t>
            </w:r>
            <w:r w:rsidR="00326054">
              <w:rPr>
                <w:rFonts w:ascii="Geomanist Light" w:hAnsi="Geomanist Light"/>
                <w:sz w:val="20"/>
                <w:szCs w:val="20"/>
              </w:rPr>
              <w:t>18</w:t>
            </w:r>
            <w:r w:rsidR="005F3DB0">
              <w:rPr>
                <w:rFonts w:ascii="Geomanist Light" w:hAnsi="Geomanist Light"/>
                <w:sz w:val="20"/>
                <w:szCs w:val="20"/>
              </w:rPr>
              <w:t xml:space="preserve"> </w:t>
            </w:r>
            <w:r w:rsidR="005F3DB0" w:rsidRPr="005F2357">
              <w:rPr>
                <w:rFonts w:ascii="Geomanist Light" w:hAnsi="Geomanist Light"/>
                <w:sz w:val="20"/>
                <w:szCs w:val="20"/>
              </w:rPr>
              <w:t xml:space="preserve">de </w:t>
            </w:r>
            <w:r w:rsidR="00426299">
              <w:rPr>
                <w:rFonts w:ascii="Geomanist Light" w:hAnsi="Geomanist Light"/>
                <w:sz w:val="20"/>
                <w:szCs w:val="20"/>
              </w:rPr>
              <w:t>ju</w:t>
            </w:r>
            <w:r w:rsidR="00326054">
              <w:rPr>
                <w:rFonts w:ascii="Geomanist Light" w:hAnsi="Geomanist Light"/>
                <w:sz w:val="20"/>
                <w:szCs w:val="20"/>
              </w:rPr>
              <w:t>l</w:t>
            </w:r>
            <w:r w:rsidR="00426299">
              <w:rPr>
                <w:rFonts w:ascii="Geomanist Light" w:hAnsi="Geomanist Light"/>
                <w:sz w:val="20"/>
                <w:szCs w:val="20"/>
              </w:rPr>
              <w:t>i</w:t>
            </w:r>
            <w:r w:rsidR="005F3DB0">
              <w:rPr>
                <w:rFonts w:ascii="Geomanist Light" w:hAnsi="Geomanist Light"/>
                <w:sz w:val="20"/>
                <w:szCs w:val="20"/>
              </w:rPr>
              <w:t>o</w:t>
            </w:r>
            <w:r w:rsidR="005F3DB0" w:rsidRPr="005F2357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625EBBE9" w14:textId="23157DF2" w:rsidR="00326054" w:rsidRDefault="00326054" w:rsidP="005F3DB0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Se proyectó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la respuesta a la PQRSD con número de radicado </w:t>
            </w:r>
            <w:r w:rsidRPr="00326054">
              <w:rPr>
                <w:rFonts w:ascii="Geomanist Light" w:hAnsi="Geomanist Light"/>
                <w:sz w:val="20"/>
                <w:szCs w:val="20"/>
              </w:rPr>
              <w:t>P20220629006431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y envié a revisión, realicé ajustes de acuerdo con revisión y trámite de firma y aprobación para respuesta al usuario en POXTA el día 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22 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de </w:t>
            </w:r>
            <w:r>
              <w:rPr>
                <w:rFonts w:ascii="Geomanist Light" w:hAnsi="Geomanist Light"/>
                <w:sz w:val="20"/>
                <w:szCs w:val="20"/>
              </w:rPr>
              <w:t>julio.</w:t>
            </w:r>
          </w:p>
          <w:p w14:paraId="79D5E908" w14:textId="4AEC1BA6" w:rsidR="00326054" w:rsidRDefault="00326054" w:rsidP="005F3DB0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Se proyectó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la respuesta a la PQRSD con número de radicado </w:t>
            </w:r>
            <w:r w:rsidRPr="00326054">
              <w:rPr>
                <w:rFonts w:ascii="Geomanist Light" w:hAnsi="Geomanist Light"/>
                <w:sz w:val="20"/>
                <w:szCs w:val="20"/>
              </w:rPr>
              <w:t>P20220701006553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y envié a revisión, realicé ajustes de acuerdo con revisión y trámite de firma y aprobación para respuesta al usuario en POXTA el día 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26 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de </w:t>
            </w:r>
            <w:r>
              <w:rPr>
                <w:rFonts w:ascii="Geomanist Light" w:hAnsi="Geomanist Light"/>
                <w:sz w:val="20"/>
                <w:szCs w:val="20"/>
              </w:rPr>
              <w:t>julio.</w:t>
            </w:r>
          </w:p>
          <w:p w14:paraId="32C4FD0D" w14:textId="54902825" w:rsidR="00326054" w:rsidRDefault="00326054" w:rsidP="005F3DB0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Se proyectó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la respuesta a la PQRSD con número de radicado </w:t>
            </w:r>
            <w:r w:rsidRPr="00326054">
              <w:rPr>
                <w:rFonts w:ascii="Geomanist Light" w:hAnsi="Geomanist Light"/>
                <w:sz w:val="20"/>
                <w:szCs w:val="20"/>
              </w:rPr>
              <w:t>P20220706006634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y envié a revisión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 el 27 de julio, 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realicé ajustes de acuerdo con revisión y trámite de firma y aprobación para respuesta al usuario en POXTA el día 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28 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de </w:t>
            </w:r>
            <w:r>
              <w:rPr>
                <w:rFonts w:ascii="Geomanist Light" w:hAnsi="Geomanist Light"/>
                <w:sz w:val="20"/>
                <w:szCs w:val="20"/>
              </w:rPr>
              <w:t>julio.</w:t>
            </w:r>
          </w:p>
          <w:p w14:paraId="3960FED0" w14:textId="468198C4" w:rsidR="00326054" w:rsidRPr="00326054" w:rsidRDefault="00326054" w:rsidP="00326054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 w:rsidRPr="00326054">
              <w:rPr>
                <w:rFonts w:ascii="Geomanist Light" w:hAnsi="Geomanist Light"/>
                <w:sz w:val="20"/>
                <w:szCs w:val="20"/>
              </w:rPr>
              <w:t>Se proyectó la respuesta a la PQRSD con número de radicado P20220712006767 y envié a revisión el 2</w:t>
            </w:r>
            <w:r>
              <w:rPr>
                <w:rFonts w:ascii="Geomanist Light" w:hAnsi="Geomanist Light"/>
                <w:sz w:val="20"/>
                <w:szCs w:val="20"/>
              </w:rPr>
              <w:t>9</w:t>
            </w:r>
            <w:r w:rsidRPr="00326054">
              <w:rPr>
                <w:rFonts w:ascii="Geomanist Light" w:hAnsi="Geomanist Light"/>
                <w:sz w:val="20"/>
                <w:szCs w:val="20"/>
              </w:rPr>
              <w:t xml:space="preserve"> de julio</w:t>
            </w:r>
            <w:r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44B3EDF0" w14:textId="77777777" w:rsidR="005B71F1" w:rsidRPr="005F2357" w:rsidRDefault="005B71F1" w:rsidP="002503C4">
            <w:pPr>
              <w:pStyle w:val="Prrafodelista"/>
              <w:ind w:left="317"/>
              <w:rPr>
                <w:rFonts w:ascii="Geomanist Light" w:hAnsi="Geomanist Light"/>
                <w:sz w:val="20"/>
                <w:szCs w:val="20"/>
              </w:rPr>
            </w:pPr>
          </w:p>
          <w:p w14:paraId="59EF284F" w14:textId="77777777" w:rsidR="008D33C6" w:rsidRPr="005F2357" w:rsidRDefault="008D33C6" w:rsidP="00AB5028">
            <w:pPr>
              <w:rPr>
                <w:rFonts w:ascii="Geomanist Light" w:hAnsi="Geomanist Light"/>
                <w:b/>
                <w:bCs/>
                <w:sz w:val="20"/>
                <w:szCs w:val="20"/>
              </w:rPr>
            </w:pPr>
            <w:r w:rsidRPr="005F2357">
              <w:rPr>
                <w:rFonts w:ascii="Geomanist Light" w:hAnsi="Geomanist Light"/>
                <w:b/>
                <w:bCs/>
                <w:sz w:val="20"/>
                <w:szCs w:val="20"/>
              </w:rPr>
              <w:t>URL:</w:t>
            </w:r>
          </w:p>
          <w:p w14:paraId="3D73FDBD" w14:textId="64D0F48F" w:rsidR="00975C1A" w:rsidRDefault="00000000" w:rsidP="0080436C">
            <w:pPr>
              <w:rPr>
                <w:rFonts w:ascii="Geomanist Light" w:hAnsi="Geomanist Light"/>
                <w:sz w:val="20"/>
                <w:szCs w:val="20"/>
              </w:rPr>
            </w:pPr>
            <w:hyperlink r:id="rId16" w:history="1">
              <w:r w:rsidR="00643F68" w:rsidRPr="004F7BDA">
                <w:rPr>
                  <w:rStyle w:val="Hipervnculo"/>
                  <w:rFonts w:ascii="Geomanist Light" w:hAnsi="Geomanist Light"/>
                  <w:sz w:val="20"/>
                  <w:szCs w:val="20"/>
                </w:rPr>
                <w:t>https://cceficiente.sharepoint.com/:f:/r/cce/Documentos%20compartidos/SG/02.GESTI%C3%93N%20CONTRACTUAL/2022/002.%20CONTRATOS/CCE-022-4H-2022%20YENNY%20KATHERINE%20MURILLO%20GOMEZ/EJECUCI%C3%93N%20CONTRACTUAL/JULIO%202022/04.%20Obligaci%C3%B3n%20contractual%20No.%204?csf=1&amp;web=1&amp;e=LPL1Wz</w:t>
              </w:r>
            </w:hyperlink>
          </w:p>
          <w:p w14:paraId="027E97CD" w14:textId="77777777" w:rsidR="00643F68" w:rsidRDefault="00643F68" w:rsidP="0080436C">
            <w:pPr>
              <w:rPr>
                <w:rFonts w:ascii="Geomanist Light" w:hAnsi="Geomanist Light"/>
                <w:sz w:val="20"/>
                <w:szCs w:val="20"/>
              </w:rPr>
            </w:pPr>
          </w:p>
          <w:p w14:paraId="6997EEFA" w14:textId="360D87B9" w:rsidR="00643F68" w:rsidRPr="005F2357" w:rsidRDefault="00000000" w:rsidP="0080436C">
            <w:pPr>
              <w:rPr>
                <w:rFonts w:ascii="Geomanist Light" w:hAnsi="Geomanist Light"/>
                <w:sz w:val="20"/>
                <w:szCs w:val="20"/>
              </w:rPr>
            </w:pPr>
            <w:hyperlink r:id="rId17" w:history="1">
              <w:r w:rsidR="00F62E25" w:rsidRPr="004F7BDA">
                <w:rPr>
                  <w:rStyle w:val="Hipervnculo"/>
                  <w:rFonts w:ascii="Geomanist Light" w:hAnsi="Geomanist Light"/>
                  <w:sz w:val="20"/>
                  <w:szCs w:val="20"/>
                </w:rPr>
                <w:t>https://cceficiente.sharepoint.com/:f:/s/AdministracionIDT/Emd8DnPeGRpMrFx0Jm7whRQBlCe8WqYdaw0Wvs_mD4r_Uw?e=wDUPTH</w:t>
              </w:r>
            </w:hyperlink>
            <w:r w:rsidR="00F62E25">
              <w:rPr>
                <w:rFonts w:ascii="Geomanist Light" w:hAnsi="Geomanist Light"/>
                <w:sz w:val="20"/>
                <w:szCs w:val="20"/>
              </w:rPr>
              <w:t xml:space="preserve"> </w:t>
            </w:r>
          </w:p>
        </w:tc>
      </w:tr>
      <w:tr w:rsidR="007A77D9" w:rsidRPr="005F2357" w14:paraId="4226AAEA" w14:textId="77777777" w:rsidTr="005A4D45">
        <w:trPr>
          <w:tblHeader/>
        </w:trPr>
        <w:tc>
          <w:tcPr>
            <w:tcW w:w="562" w:type="dxa"/>
            <w:vAlign w:val="center"/>
          </w:tcPr>
          <w:p w14:paraId="1A46E918" w14:textId="2719BE5B" w:rsidR="007A77D9" w:rsidRPr="005F2357" w:rsidRDefault="007A77D9" w:rsidP="00AB5028">
            <w:pPr>
              <w:rPr>
                <w:rFonts w:ascii="Geomanist Book" w:hAnsi="Geomanist Book"/>
                <w:sz w:val="20"/>
                <w:szCs w:val="20"/>
              </w:rPr>
            </w:pPr>
            <w:r w:rsidRPr="005F2357">
              <w:rPr>
                <w:rFonts w:ascii="Geomanist Book" w:hAnsi="Geomanist Book"/>
                <w:sz w:val="20"/>
                <w:szCs w:val="20"/>
              </w:rPr>
              <w:lastRenderedPageBreak/>
              <w:t>5</w:t>
            </w:r>
          </w:p>
        </w:tc>
        <w:tc>
          <w:tcPr>
            <w:tcW w:w="4111" w:type="dxa"/>
            <w:vAlign w:val="center"/>
          </w:tcPr>
          <w:p w14:paraId="2D68F159" w14:textId="194C7746" w:rsidR="007A77D9" w:rsidRPr="005F2357" w:rsidRDefault="002163AB" w:rsidP="00AB5028">
            <w:pPr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>Asesorar en la ejecución de formación de formadores, acompañamientos presenciales o virtuales, talleres, eventos y/o eventualmente capacitaciones generalizadas, así como, cursos mediante la metodología e-learning en el uso y apropiación de las herramientas que componen el Sistema de Compra Pública.</w:t>
            </w:r>
          </w:p>
        </w:tc>
        <w:tc>
          <w:tcPr>
            <w:tcW w:w="8363" w:type="dxa"/>
            <w:vAlign w:val="center"/>
          </w:tcPr>
          <w:p w14:paraId="072F714A" w14:textId="77777777" w:rsidR="002068B8" w:rsidRPr="005F2357" w:rsidRDefault="002068B8" w:rsidP="002068B8">
            <w:pPr>
              <w:pStyle w:val="Prrafodelista"/>
              <w:ind w:left="317"/>
              <w:rPr>
                <w:rFonts w:ascii="Geomanist Light" w:hAnsi="Geomanist Ligh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Geomanist Light" w:hAnsi="Geomanist Light"/>
                <w:b/>
                <w:bCs/>
                <w:sz w:val="20"/>
                <w:szCs w:val="20"/>
                <w:u w:val="single"/>
              </w:rPr>
              <w:t>Taller</w:t>
            </w:r>
            <w:r w:rsidRPr="005F2357">
              <w:rPr>
                <w:rFonts w:ascii="Geomanist Light" w:hAnsi="Geomanist Light"/>
                <w:b/>
                <w:bCs/>
                <w:sz w:val="20"/>
                <w:szCs w:val="20"/>
                <w:u w:val="single"/>
              </w:rPr>
              <w:t>:</w:t>
            </w:r>
          </w:p>
          <w:p w14:paraId="4219E260" w14:textId="77777777" w:rsidR="002068B8" w:rsidRDefault="002068B8" w:rsidP="002068B8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Se i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mpart</w:t>
            </w:r>
            <w:r>
              <w:rPr>
                <w:rFonts w:ascii="Geomanist Light" w:hAnsi="Geomanist Light"/>
                <w:sz w:val="20"/>
                <w:szCs w:val="20"/>
              </w:rPr>
              <w:t>ió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capacitación en conjunto con 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Elkin Sarmiento 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a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 </w:t>
            </w:r>
            <w:r w:rsidRPr="00A86EF7">
              <w:rPr>
                <w:rFonts w:ascii="Geomanist Light" w:hAnsi="Geomanist Light"/>
                <w:sz w:val="20"/>
                <w:szCs w:val="20"/>
              </w:rPr>
              <w:t>E.S.E. Hospital Juan de Acosta, E.S.E. Salud Yopal y E.S.E. Hospital Regional Sur Oriental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, 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en el tema de 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Introducción y Registro 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el día </w:t>
            </w:r>
            <w:r>
              <w:rPr>
                <w:rFonts w:ascii="Geomanist Light" w:hAnsi="Geomanist Light"/>
                <w:sz w:val="20"/>
                <w:szCs w:val="20"/>
              </w:rPr>
              <w:t>6 de julio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760E4314" w14:textId="77777777" w:rsidR="002068B8" w:rsidRDefault="002068B8" w:rsidP="002068B8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Se i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mpart</w:t>
            </w:r>
            <w:r>
              <w:rPr>
                <w:rFonts w:ascii="Geomanist Light" w:hAnsi="Geomanist Light"/>
                <w:sz w:val="20"/>
                <w:szCs w:val="20"/>
              </w:rPr>
              <w:t>ió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capacitación en conjunto con 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Elkin Sarmiento 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a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 </w:t>
            </w:r>
            <w:r w:rsidRPr="00A86EF7">
              <w:rPr>
                <w:rFonts w:ascii="Geomanist Light" w:hAnsi="Geomanist Light"/>
                <w:sz w:val="20"/>
                <w:szCs w:val="20"/>
              </w:rPr>
              <w:t>E.S.E. Hospital Juan de Acosta, E.S.E. Salud Yopal y E.S.E. Hospital Regional Sur Oriental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, 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en el tema de 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Introducción y Registro 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el día </w:t>
            </w:r>
            <w:r>
              <w:rPr>
                <w:rFonts w:ascii="Geomanist Light" w:hAnsi="Geomanist Light"/>
                <w:sz w:val="20"/>
                <w:szCs w:val="20"/>
              </w:rPr>
              <w:t>8 de julio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1C305E0A" w14:textId="77777777" w:rsidR="002068B8" w:rsidRDefault="002068B8" w:rsidP="002068B8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Se i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mpart</w:t>
            </w:r>
            <w:r>
              <w:rPr>
                <w:rFonts w:ascii="Geomanist Light" w:hAnsi="Geomanist Light"/>
                <w:sz w:val="20"/>
                <w:szCs w:val="20"/>
              </w:rPr>
              <w:t>ió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capacitación en conjunto con 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Elkin Sarmiento 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a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 </w:t>
            </w:r>
            <w:r w:rsidRPr="00A86EF7">
              <w:rPr>
                <w:rFonts w:ascii="Geomanist Light" w:hAnsi="Geomanist Light"/>
                <w:sz w:val="20"/>
                <w:szCs w:val="20"/>
              </w:rPr>
              <w:t>E.S.E. Hospital Juan de Acosta, E.S.E. Salud Yopal y E.S.E. Hospital Regional Sur Oriental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, 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en el tema de 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Introducción y Registro 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el día </w:t>
            </w:r>
            <w:r>
              <w:rPr>
                <w:rFonts w:ascii="Geomanist Light" w:hAnsi="Geomanist Light"/>
                <w:sz w:val="20"/>
                <w:szCs w:val="20"/>
              </w:rPr>
              <w:t>12 de julio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06945E35" w14:textId="77777777" w:rsidR="002068B8" w:rsidRDefault="002068B8" w:rsidP="002068B8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Se i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mpart</w:t>
            </w:r>
            <w:r>
              <w:rPr>
                <w:rFonts w:ascii="Geomanist Light" w:hAnsi="Geomanist Light"/>
                <w:sz w:val="20"/>
                <w:szCs w:val="20"/>
              </w:rPr>
              <w:t>ió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capacitación en conjunto con 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Elkin Sarmiento 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a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 </w:t>
            </w:r>
            <w:r w:rsidRPr="00A86EF7">
              <w:rPr>
                <w:rFonts w:ascii="Geomanist Light" w:hAnsi="Geomanist Light"/>
                <w:sz w:val="20"/>
                <w:szCs w:val="20"/>
              </w:rPr>
              <w:t>E.S.E. Hospital Juan de Acosta, E.S.E. Salud Yopal y E.S.E. Hospital Regional Sur Oriental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, 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en el tema de 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Introducción y Registro 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el día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 14 de julio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04EED00E" w14:textId="77777777" w:rsidR="002068B8" w:rsidRDefault="002068B8" w:rsidP="002068B8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Se i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mpart</w:t>
            </w:r>
            <w:r>
              <w:rPr>
                <w:rFonts w:ascii="Geomanist Light" w:hAnsi="Geomanist Light"/>
                <w:sz w:val="20"/>
                <w:szCs w:val="20"/>
              </w:rPr>
              <w:t>ió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capacitación en conjunto con 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Elkin Sarmiento 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a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 </w:t>
            </w:r>
            <w:r w:rsidRPr="00A86EF7">
              <w:rPr>
                <w:rFonts w:ascii="Geomanist Light" w:hAnsi="Geomanist Light"/>
                <w:sz w:val="20"/>
                <w:szCs w:val="20"/>
              </w:rPr>
              <w:t>E.S.E. Hospital Juan de Acosta, E.S.E. Salud Yopal y E.S.E. Hospital Regional Sur Oriental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, 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en el tema de 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Introducción y Registro 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el día </w:t>
            </w:r>
            <w:r>
              <w:rPr>
                <w:rFonts w:ascii="Geomanist Light" w:hAnsi="Geomanist Light"/>
                <w:sz w:val="20"/>
                <w:szCs w:val="20"/>
              </w:rPr>
              <w:t>19 de julio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58B0506C" w14:textId="7EBB52A4" w:rsidR="002068B8" w:rsidRDefault="002068B8" w:rsidP="002068B8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Se i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mpart</w:t>
            </w:r>
            <w:r>
              <w:rPr>
                <w:rFonts w:ascii="Geomanist Light" w:hAnsi="Geomanist Light"/>
                <w:sz w:val="20"/>
                <w:szCs w:val="20"/>
              </w:rPr>
              <w:t>ió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capacitación en conjunto con 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Elkin Sarmiento 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a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 </w:t>
            </w:r>
            <w:r w:rsidRPr="00A86EF7">
              <w:rPr>
                <w:rFonts w:ascii="Geomanist Light" w:hAnsi="Geomanist Light"/>
                <w:sz w:val="20"/>
                <w:szCs w:val="20"/>
              </w:rPr>
              <w:t>E.S.E. Hospital Juan de Acosta, E.S.E. Salud Yopal y E.S.E. Hospital Regional Sur Oriental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, 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en el tema de 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Introducción y Registro 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el día </w:t>
            </w:r>
            <w:r>
              <w:rPr>
                <w:rFonts w:ascii="Geomanist Light" w:hAnsi="Geomanist Light"/>
                <w:sz w:val="20"/>
                <w:szCs w:val="20"/>
              </w:rPr>
              <w:t>21 de julio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735E6246" w14:textId="79EC0D86" w:rsidR="002068B8" w:rsidRDefault="002068B8" w:rsidP="00F032FD">
            <w:pPr>
              <w:pStyle w:val="Prrafodelista"/>
              <w:ind w:left="317"/>
              <w:rPr>
                <w:rFonts w:ascii="Geomanist Light" w:hAnsi="Geomanist Light"/>
                <w:sz w:val="20"/>
                <w:szCs w:val="20"/>
              </w:rPr>
            </w:pPr>
          </w:p>
          <w:p w14:paraId="129B82F5" w14:textId="77777777" w:rsidR="00F032FD" w:rsidRPr="005F2357" w:rsidRDefault="00F032FD" w:rsidP="00F032FD">
            <w:pPr>
              <w:pStyle w:val="Prrafodelista"/>
              <w:ind w:left="317"/>
              <w:rPr>
                <w:rFonts w:ascii="Geomanist Light" w:hAnsi="Geomanist Light"/>
                <w:b/>
                <w:bCs/>
                <w:sz w:val="20"/>
                <w:szCs w:val="20"/>
                <w:u w:val="single"/>
              </w:rPr>
            </w:pPr>
            <w:r w:rsidRPr="005F2357">
              <w:rPr>
                <w:rFonts w:ascii="Geomanist Light" w:hAnsi="Geomanist Light"/>
                <w:b/>
                <w:bCs/>
                <w:sz w:val="20"/>
                <w:szCs w:val="20"/>
                <w:u w:val="single"/>
              </w:rPr>
              <w:t>Acompañamiento:</w:t>
            </w:r>
          </w:p>
          <w:p w14:paraId="72FBAA79" w14:textId="77777777" w:rsidR="00F032FD" w:rsidRDefault="00F032FD" w:rsidP="00F032FD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Se i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mpart</w:t>
            </w:r>
            <w:r>
              <w:rPr>
                <w:rFonts w:ascii="Geomanist Light" w:hAnsi="Geomanist Light"/>
                <w:sz w:val="20"/>
                <w:szCs w:val="20"/>
              </w:rPr>
              <w:t>ió</w:t>
            </w:r>
            <w:r w:rsidRPr="00294A07">
              <w:rPr>
                <w:rFonts w:ascii="Geomanist Light" w:hAnsi="Geomanist Light"/>
                <w:sz w:val="20"/>
                <w:szCs w:val="20"/>
              </w:rPr>
              <w:t xml:space="preserve"> capacitación a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l Hospital Jose Maria Hernandez de Mocoa </w:t>
            </w:r>
            <w:r w:rsidRPr="00294A07">
              <w:rPr>
                <w:rFonts w:ascii="Geomanist Light" w:hAnsi="Geomanist Light"/>
                <w:sz w:val="20"/>
                <w:szCs w:val="20"/>
              </w:rPr>
              <w:t xml:space="preserve">en el tema de </w:t>
            </w:r>
            <w:r>
              <w:rPr>
                <w:rFonts w:ascii="Geomanist Light" w:hAnsi="Geomanist Light"/>
                <w:sz w:val="20"/>
                <w:szCs w:val="20"/>
              </w:rPr>
              <w:t>Régimen Especial Sin Ofertas – Uso Publicitario</w:t>
            </w:r>
            <w:r w:rsidRPr="00294A07">
              <w:rPr>
                <w:rFonts w:ascii="Geomanist Light" w:hAnsi="Geomanist Light"/>
                <w:sz w:val="20"/>
                <w:szCs w:val="20"/>
              </w:rPr>
              <w:t xml:space="preserve"> el día </w:t>
            </w:r>
            <w:r>
              <w:rPr>
                <w:rFonts w:ascii="Geomanist Light" w:hAnsi="Geomanist Light"/>
                <w:sz w:val="20"/>
                <w:szCs w:val="20"/>
              </w:rPr>
              <w:t>7</w:t>
            </w:r>
            <w:r w:rsidRPr="00294A07">
              <w:rPr>
                <w:rFonts w:ascii="Geomanist Light" w:hAnsi="Geomanist Light"/>
                <w:sz w:val="20"/>
                <w:szCs w:val="20"/>
              </w:rPr>
              <w:t xml:space="preserve"> de </w:t>
            </w:r>
            <w:r>
              <w:rPr>
                <w:rFonts w:ascii="Geomanist Light" w:hAnsi="Geomanist Light"/>
                <w:sz w:val="20"/>
                <w:szCs w:val="20"/>
              </w:rPr>
              <w:t>julio</w:t>
            </w:r>
            <w:r w:rsidRPr="00294A07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3BC7CA03" w14:textId="77777777" w:rsidR="00F032FD" w:rsidRDefault="00F032FD" w:rsidP="00F032FD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Se i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mpart</w:t>
            </w:r>
            <w:r>
              <w:rPr>
                <w:rFonts w:ascii="Geomanist Light" w:hAnsi="Geomanist Light"/>
                <w:sz w:val="20"/>
                <w:szCs w:val="20"/>
              </w:rPr>
              <w:t>ió</w:t>
            </w:r>
            <w:r w:rsidRPr="00294A07">
              <w:rPr>
                <w:rFonts w:ascii="Geomanist Light" w:hAnsi="Geomanist Light"/>
                <w:sz w:val="20"/>
                <w:szCs w:val="20"/>
              </w:rPr>
              <w:t xml:space="preserve"> capacitación a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l Hospital Jose Maria Hernandez de Mocoa </w:t>
            </w:r>
            <w:r w:rsidRPr="00294A07">
              <w:rPr>
                <w:rFonts w:ascii="Geomanist Light" w:hAnsi="Geomanist Light"/>
                <w:sz w:val="20"/>
                <w:szCs w:val="20"/>
              </w:rPr>
              <w:t xml:space="preserve">en el tema de </w:t>
            </w:r>
            <w:r>
              <w:rPr>
                <w:rFonts w:ascii="Geomanist Light" w:hAnsi="Geomanist Light"/>
                <w:sz w:val="20"/>
                <w:szCs w:val="20"/>
              </w:rPr>
              <w:t>Configuración de la Cuenta</w:t>
            </w:r>
            <w:r w:rsidRPr="00294A07">
              <w:rPr>
                <w:rFonts w:ascii="Geomanist Light" w:hAnsi="Geomanist Light"/>
                <w:sz w:val="20"/>
                <w:szCs w:val="20"/>
              </w:rPr>
              <w:t xml:space="preserve"> el día </w:t>
            </w:r>
            <w:r>
              <w:rPr>
                <w:rFonts w:ascii="Geomanist Light" w:hAnsi="Geomanist Light"/>
                <w:sz w:val="20"/>
                <w:szCs w:val="20"/>
              </w:rPr>
              <w:t>8</w:t>
            </w:r>
            <w:r w:rsidRPr="00294A07">
              <w:rPr>
                <w:rFonts w:ascii="Geomanist Light" w:hAnsi="Geomanist Light"/>
                <w:sz w:val="20"/>
                <w:szCs w:val="20"/>
              </w:rPr>
              <w:t xml:space="preserve"> de </w:t>
            </w:r>
            <w:r>
              <w:rPr>
                <w:rFonts w:ascii="Geomanist Light" w:hAnsi="Geomanist Light"/>
                <w:sz w:val="20"/>
                <w:szCs w:val="20"/>
              </w:rPr>
              <w:t>julio</w:t>
            </w:r>
            <w:r w:rsidRPr="00294A07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6FCFD140" w14:textId="77777777" w:rsidR="00F032FD" w:rsidRDefault="00F032FD" w:rsidP="00F032FD">
            <w:pPr>
              <w:pStyle w:val="Prrafodelista"/>
              <w:ind w:left="317"/>
              <w:rPr>
                <w:rFonts w:ascii="Geomanist Light" w:hAnsi="Geomanist Light"/>
                <w:sz w:val="20"/>
                <w:szCs w:val="20"/>
              </w:rPr>
            </w:pPr>
          </w:p>
          <w:p w14:paraId="140B795E" w14:textId="77777777" w:rsidR="002068B8" w:rsidRPr="005F2357" w:rsidRDefault="002068B8" w:rsidP="002068B8">
            <w:pPr>
              <w:pStyle w:val="Prrafodelista"/>
              <w:ind w:left="317"/>
              <w:rPr>
                <w:rFonts w:ascii="Geomanist Light" w:hAnsi="Geomanist Light"/>
                <w:b/>
                <w:bCs/>
                <w:sz w:val="20"/>
                <w:szCs w:val="20"/>
                <w:u w:val="single"/>
              </w:rPr>
            </w:pPr>
            <w:r w:rsidRPr="005F2357">
              <w:rPr>
                <w:rFonts w:ascii="Geomanist Light" w:hAnsi="Geomanist Light"/>
                <w:b/>
                <w:bCs/>
                <w:sz w:val="20"/>
                <w:szCs w:val="20"/>
                <w:u w:val="single"/>
              </w:rPr>
              <w:t>Capacitación Generalizada:</w:t>
            </w:r>
          </w:p>
          <w:p w14:paraId="4F3EE686" w14:textId="1DC4DFE7" w:rsidR="002068B8" w:rsidRDefault="002068B8" w:rsidP="002068B8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Se i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mpart</w:t>
            </w:r>
            <w:r>
              <w:rPr>
                <w:rFonts w:ascii="Geomanist Light" w:hAnsi="Geomanist Light"/>
                <w:sz w:val="20"/>
                <w:szCs w:val="20"/>
              </w:rPr>
              <w:t>ió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capacitación generalizada en conjunto con </w:t>
            </w:r>
            <w:r w:rsidR="002D2A0E">
              <w:rPr>
                <w:rFonts w:ascii="Geomanist Light" w:hAnsi="Geomanist Light"/>
                <w:sz w:val="20"/>
                <w:szCs w:val="20"/>
              </w:rPr>
              <w:t xml:space="preserve">Laura Sierra 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a </w:t>
            </w:r>
            <w:r w:rsidR="002D2A0E">
              <w:rPr>
                <w:rFonts w:ascii="Geomanist Light" w:hAnsi="Geomanist Light"/>
                <w:sz w:val="20"/>
                <w:szCs w:val="20"/>
              </w:rPr>
              <w:t xml:space="preserve">Entidades 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en el tema de </w:t>
            </w:r>
            <w:r w:rsidR="002D2A0E">
              <w:rPr>
                <w:rFonts w:ascii="Geomanist Light" w:hAnsi="Geomanist Light"/>
                <w:sz w:val="20"/>
                <w:szCs w:val="20"/>
              </w:rPr>
              <w:t>Plan Anual de Adquisiciones</w:t>
            </w:r>
            <w:r w:rsidRPr="00985D51">
              <w:rPr>
                <w:rFonts w:ascii="Geomanist Light" w:hAnsi="Geomanist Light"/>
                <w:sz w:val="20"/>
                <w:szCs w:val="20"/>
              </w:rPr>
              <w:t xml:space="preserve"> 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el día </w:t>
            </w:r>
            <w:r w:rsidR="002D2A0E">
              <w:rPr>
                <w:rFonts w:ascii="Geomanist Light" w:hAnsi="Geomanist Light"/>
                <w:sz w:val="20"/>
                <w:szCs w:val="20"/>
              </w:rPr>
              <w:t>7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de </w:t>
            </w:r>
            <w:r>
              <w:rPr>
                <w:rFonts w:ascii="Geomanist Light" w:hAnsi="Geomanist Light"/>
                <w:sz w:val="20"/>
                <w:szCs w:val="20"/>
              </w:rPr>
              <w:t>ju</w:t>
            </w:r>
            <w:r w:rsidR="002D2A0E">
              <w:rPr>
                <w:rFonts w:ascii="Geomanist Light" w:hAnsi="Geomanist Light"/>
                <w:sz w:val="20"/>
                <w:szCs w:val="20"/>
              </w:rPr>
              <w:t>l</w:t>
            </w:r>
            <w:r>
              <w:rPr>
                <w:rFonts w:ascii="Geomanist Light" w:hAnsi="Geomanist Light"/>
                <w:sz w:val="20"/>
                <w:szCs w:val="20"/>
              </w:rPr>
              <w:t>io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14FB4915" w14:textId="13D091D3" w:rsidR="002068B8" w:rsidRDefault="002068B8" w:rsidP="002068B8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 w:rsidRPr="002068B8">
              <w:rPr>
                <w:rFonts w:ascii="Geomanist Light" w:hAnsi="Geomanist Light"/>
                <w:sz w:val="20"/>
                <w:szCs w:val="20"/>
              </w:rPr>
              <w:t xml:space="preserve">Se impartió capacitación generalizada en conjunto con </w:t>
            </w:r>
            <w:r w:rsidR="00761F03">
              <w:rPr>
                <w:rFonts w:ascii="Geomanist Light" w:hAnsi="Geomanist Light"/>
                <w:sz w:val="20"/>
                <w:szCs w:val="20"/>
              </w:rPr>
              <w:t>Ana Ortiz</w:t>
            </w:r>
            <w:r w:rsidRPr="002068B8">
              <w:rPr>
                <w:rFonts w:ascii="Geomanist Light" w:hAnsi="Geomanist Light"/>
                <w:sz w:val="20"/>
                <w:szCs w:val="20"/>
              </w:rPr>
              <w:t xml:space="preserve"> a Entidades en el tema de </w:t>
            </w:r>
            <w:r w:rsidR="00F032FD" w:rsidRPr="00F032FD">
              <w:rPr>
                <w:rFonts w:ascii="Geomanist Light" w:hAnsi="Geomanist Light"/>
                <w:sz w:val="20"/>
                <w:szCs w:val="20"/>
              </w:rPr>
              <w:t>¿Cómo dar Apertura a un Proceso de Contratación en el SECOP II?</w:t>
            </w:r>
            <w:r w:rsidR="00F032FD">
              <w:rPr>
                <w:rFonts w:ascii="Geomanist Light" w:hAnsi="Geomanist Light"/>
                <w:sz w:val="20"/>
                <w:szCs w:val="20"/>
              </w:rPr>
              <w:t xml:space="preserve"> </w:t>
            </w:r>
            <w:r w:rsidRPr="002068B8">
              <w:rPr>
                <w:rFonts w:ascii="Geomanist Light" w:hAnsi="Geomanist Light"/>
                <w:sz w:val="20"/>
                <w:szCs w:val="20"/>
              </w:rPr>
              <w:t xml:space="preserve">el día </w:t>
            </w:r>
            <w:r w:rsidR="00761F03">
              <w:rPr>
                <w:rFonts w:ascii="Geomanist Light" w:hAnsi="Geomanist Light"/>
                <w:sz w:val="20"/>
                <w:szCs w:val="20"/>
              </w:rPr>
              <w:t>11</w:t>
            </w:r>
            <w:r w:rsidRPr="002068B8">
              <w:rPr>
                <w:rFonts w:ascii="Geomanist Light" w:hAnsi="Geomanist Light"/>
                <w:sz w:val="20"/>
                <w:szCs w:val="20"/>
              </w:rPr>
              <w:t xml:space="preserve"> d</w:t>
            </w:r>
            <w:r w:rsidR="00761F03">
              <w:rPr>
                <w:rFonts w:ascii="Geomanist Light" w:hAnsi="Geomanist Light"/>
                <w:sz w:val="20"/>
                <w:szCs w:val="20"/>
              </w:rPr>
              <w:t xml:space="preserve">e </w:t>
            </w:r>
            <w:r w:rsidRPr="002068B8">
              <w:rPr>
                <w:rFonts w:ascii="Geomanist Light" w:hAnsi="Geomanist Light"/>
                <w:sz w:val="20"/>
                <w:szCs w:val="20"/>
              </w:rPr>
              <w:t>ju</w:t>
            </w:r>
            <w:r w:rsidR="00086E31">
              <w:rPr>
                <w:rFonts w:ascii="Geomanist Light" w:hAnsi="Geomanist Light"/>
                <w:sz w:val="20"/>
                <w:szCs w:val="20"/>
              </w:rPr>
              <w:t>l</w:t>
            </w:r>
            <w:r w:rsidRPr="002068B8">
              <w:rPr>
                <w:rFonts w:ascii="Geomanist Light" w:hAnsi="Geomanist Light"/>
                <w:sz w:val="20"/>
                <w:szCs w:val="20"/>
              </w:rPr>
              <w:t>io</w:t>
            </w:r>
            <w:r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480F3C2F" w14:textId="5FF25C0C" w:rsidR="00086E31" w:rsidRDefault="00086E31" w:rsidP="00086E31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 w:rsidRPr="002068B8">
              <w:rPr>
                <w:rFonts w:ascii="Geomanist Light" w:hAnsi="Geomanist Light"/>
                <w:sz w:val="20"/>
                <w:szCs w:val="20"/>
              </w:rPr>
              <w:lastRenderedPageBreak/>
              <w:t xml:space="preserve">Se impartió capacitación generalizada en conjunto con 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Ana Ortiz </w:t>
            </w:r>
            <w:r w:rsidRPr="002068B8">
              <w:rPr>
                <w:rFonts w:ascii="Geomanist Light" w:hAnsi="Geomanist Light"/>
                <w:sz w:val="20"/>
                <w:szCs w:val="20"/>
              </w:rPr>
              <w:t xml:space="preserve">a </w:t>
            </w:r>
            <w:r>
              <w:rPr>
                <w:rFonts w:ascii="Geomanist Light" w:hAnsi="Geomanist Light"/>
                <w:sz w:val="20"/>
                <w:szCs w:val="20"/>
              </w:rPr>
              <w:t>Proveedore</w:t>
            </w:r>
            <w:r w:rsidRPr="002068B8">
              <w:rPr>
                <w:rFonts w:ascii="Geomanist Light" w:hAnsi="Geomanist Light"/>
                <w:sz w:val="20"/>
                <w:szCs w:val="20"/>
              </w:rPr>
              <w:t xml:space="preserve">s en el tema de </w:t>
            </w:r>
            <w:r w:rsidRPr="00086E31">
              <w:rPr>
                <w:rFonts w:ascii="Geomanist Light" w:hAnsi="Geomanist Light"/>
                <w:sz w:val="20"/>
                <w:szCs w:val="20"/>
              </w:rPr>
              <w:t>Aspectos y Recomendaciones para Configurar su Cuenta de Proveedor en el SECOP II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 </w:t>
            </w:r>
            <w:r w:rsidRPr="002068B8">
              <w:rPr>
                <w:rFonts w:ascii="Geomanist Light" w:hAnsi="Geomanist Light"/>
                <w:sz w:val="20"/>
                <w:szCs w:val="20"/>
              </w:rPr>
              <w:t xml:space="preserve">el día </w:t>
            </w:r>
            <w:r>
              <w:rPr>
                <w:rFonts w:ascii="Geomanist Light" w:hAnsi="Geomanist Light"/>
                <w:sz w:val="20"/>
                <w:szCs w:val="20"/>
              </w:rPr>
              <w:t>19</w:t>
            </w:r>
            <w:r w:rsidRPr="002068B8">
              <w:rPr>
                <w:rFonts w:ascii="Geomanist Light" w:hAnsi="Geomanist Light"/>
                <w:sz w:val="20"/>
                <w:szCs w:val="20"/>
              </w:rPr>
              <w:t xml:space="preserve"> d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e </w:t>
            </w:r>
            <w:r w:rsidRPr="002068B8">
              <w:rPr>
                <w:rFonts w:ascii="Geomanist Light" w:hAnsi="Geomanist Light"/>
                <w:sz w:val="20"/>
                <w:szCs w:val="20"/>
              </w:rPr>
              <w:t>ju</w:t>
            </w:r>
            <w:r>
              <w:rPr>
                <w:rFonts w:ascii="Geomanist Light" w:hAnsi="Geomanist Light"/>
                <w:sz w:val="20"/>
                <w:szCs w:val="20"/>
              </w:rPr>
              <w:t>l</w:t>
            </w:r>
            <w:r w:rsidRPr="002068B8">
              <w:rPr>
                <w:rFonts w:ascii="Geomanist Light" w:hAnsi="Geomanist Light"/>
                <w:sz w:val="20"/>
                <w:szCs w:val="20"/>
              </w:rPr>
              <w:t>io</w:t>
            </w:r>
            <w:r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019CB8F3" w14:textId="3BEF56B0" w:rsidR="002068B8" w:rsidRPr="00F62E25" w:rsidRDefault="002068B8" w:rsidP="00F62E25">
            <w:pPr>
              <w:rPr>
                <w:rFonts w:ascii="Geomanist Light" w:hAnsi="Geomanist Light"/>
                <w:sz w:val="20"/>
                <w:szCs w:val="20"/>
              </w:rPr>
            </w:pPr>
          </w:p>
          <w:p w14:paraId="70729C4A" w14:textId="2C1270F0" w:rsidR="00F032FD" w:rsidRPr="00C3123D" w:rsidRDefault="00C3123D" w:rsidP="00F032FD">
            <w:pPr>
              <w:pStyle w:val="Prrafodelista"/>
              <w:ind w:left="317"/>
              <w:rPr>
                <w:rFonts w:ascii="Geomanist Light" w:hAnsi="Geomanist Ligh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Geomanist Light" w:hAnsi="Geomanist Light"/>
                <w:b/>
                <w:bCs/>
                <w:sz w:val="20"/>
                <w:szCs w:val="20"/>
                <w:u w:val="single"/>
              </w:rPr>
              <w:t>Formación de Formadores:</w:t>
            </w:r>
          </w:p>
          <w:p w14:paraId="795DC32F" w14:textId="682B63C3" w:rsidR="00F032FD" w:rsidRDefault="00F032FD" w:rsidP="00E807A4">
            <w:pPr>
              <w:pStyle w:val="Prrafodelista"/>
              <w:numPr>
                <w:ilvl w:val="0"/>
                <w:numId w:val="4"/>
              </w:numPr>
              <w:ind w:left="319"/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Se i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mpart</w:t>
            </w:r>
            <w:r>
              <w:rPr>
                <w:rFonts w:ascii="Geomanist Light" w:hAnsi="Geomanist Light"/>
                <w:sz w:val="20"/>
                <w:szCs w:val="20"/>
              </w:rPr>
              <w:t>ió</w:t>
            </w:r>
            <w:r w:rsidRPr="00294A07">
              <w:rPr>
                <w:rFonts w:ascii="Geomanist Light" w:hAnsi="Geomanist Light"/>
                <w:sz w:val="20"/>
                <w:szCs w:val="20"/>
              </w:rPr>
              <w:t xml:space="preserve"> capacitación</w:t>
            </w:r>
            <w:r w:rsidR="00E807A4">
              <w:rPr>
                <w:rFonts w:ascii="Geomanist Light" w:hAnsi="Geomanist Light"/>
                <w:sz w:val="20"/>
                <w:szCs w:val="20"/>
              </w:rPr>
              <w:t xml:space="preserve"> a la</w:t>
            </w:r>
            <w:r w:rsidRPr="00294A07">
              <w:rPr>
                <w:rFonts w:ascii="Geomanist Light" w:hAnsi="Geomanist Light"/>
                <w:sz w:val="20"/>
                <w:szCs w:val="20"/>
              </w:rPr>
              <w:t xml:space="preserve"> </w:t>
            </w:r>
            <w:r w:rsidR="00E807A4" w:rsidRPr="00E807A4">
              <w:rPr>
                <w:rFonts w:ascii="Geomanist Light" w:hAnsi="Geomanist Light"/>
                <w:sz w:val="20"/>
                <w:szCs w:val="20"/>
              </w:rPr>
              <w:t>Personería de Marinilla</w:t>
            </w:r>
            <w:r w:rsidR="00E807A4">
              <w:rPr>
                <w:rFonts w:ascii="Geomanist Light" w:hAnsi="Geomanist Light"/>
                <w:sz w:val="20"/>
                <w:szCs w:val="20"/>
              </w:rPr>
              <w:t xml:space="preserve">, </w:t>
            </w:r>
            <w:r w:rsidR="00E807A4" w:rsidRPr="00E807A4">
              <w:rPr>
                <w:rFonts w:ascii="Geomanist Light" w:hAnsi="Geomanist Light"/>
                <w:sz w:val="20"/>
                <w:szCs w:val="20"/>
              </w:rPr>
              <w:t>Personería de La Ceja</w:t>
            </w:r>
            <w:r w:rsidR="00E807A4">
              <w:rPr>
                <w:rFonts w:ascii="Geomanist Light" w:hAnsi="Geomanist Light"/>
                <w:sz w:val="20"/>
                <w:szCs w:val="20"/>
              </w:rPr>
              <w:t xml:space="preserve">, </w:t>
            </w:r>
            <w:r w:rsidR="00E807A4" w:rsidRPr="00E807A4">
              <w:rPr>
                <w:rFonts w:ascii="Geomanist Light" w:hAnsi="Geomanist Light"/>
                <w:sz w:val="20"/>
                <w:szCs w:val="20"/>
              </w:rPr>
              <w:t>Concejo de La Ceja</w:t>
            </w:r>
            <w:r w:rsidR="00E807A4">
              <w:rPr>
                <w:rFonts w:ascii="Geomanist Light" w:hAnsi="Geomanist Light"/>
                <w:sz w:val="20"/>
                <w:szCs w:val="20"/>
              </w:rPr>
              <w:t xml:space="preserve">, </w:t>
            </w:r>
            <w:r w:rsidR="00E807A4" w:rsidRPr="00E807A4">
              <w:rPr>
                <w:rFonts w:ascii="Geomanist Light" w:hAnsi="Geomanist Light"/>
                <w:sz w:val="20"/>
                <w:szCs w:val="20"/>
              </w:rPr>
              <w:t>Personería El Peñol</w:t>
            </w:r>
            <w:r w:rsidR="00E807A4">
              <w:rPr>
                <w:rFonts w:ascii="Geomanist Light" w:hAnsi="Geomanist Light"/>
                <w:sz w:val="20"/>
                <w:szCs w:val="20"/>
              </w:rPr>
              <w:t xml:space="preserve">, </w:t>
            </w:r>
            <w:r w:rsidR="00E807A4" w:rsidRPr="00E807A4">
              <w:rPr>
                <w:rFonts w:ascii="Geomanist Light" w:hAnsi="Geomanist Light"/>
                <w:sz w:val="20"/>
                <w:szCs w:val="20"/>
              </w:rPr>
              <w:t>Personería de Guarne</w:t>
            </w:r>
            <w:r w:rsidR="00E807A4">
              <w:rPr>
                <w:rFonts w:ascii="Geomanist Light" w:hAnsi="Geomanist Light"/>
                <w:sz w:val="20"/>
                <w:szCs w:val="20"/>
              </w:rPr>
              <w:t xml:space="preserve">, </w:t>
            </w:r>
            <w:r w:rsidR="00E807A4" w:rsidRPr="00E807A4">
              <w:rPr>
                <w:rFonts w:ascii="Geomanist Light" w:hAnsi="Geomanist Light"/>
                <w:sz w:val="20"/>
                <w:szCs w:val="20"/>
              </w:rPr>
              <w:t>Personeria de Caldas</w:t>
            </w:r>
            <w:r w:rsidR="00E807A4">
              <w:rPr>
                <w:rFonts w:ascii="Geomanist Light" w:hAnsi="Geomanist Light"/>
                <w:sz w:val="20"/>
                <w:szCs w:val="20"/>
              </w:rPr>
              <w:t xml:space="preserve">, </w:t>
            </w:r>
            <w:r w:rsidR="00E807A4" w:rsidRPr="00E807A4">
              <w:rPr>
                <w:rFonts w:ascii="Geomanist Light" w:hAnsi="Geomanist Light"/>
                <w:sz w:val="20"/>
                <w:szCs w:val="20"/>
              </w:rPr>
              <w:t>Personería de Copacabana</w:t>
            </w:r>
            <w:r w:rsidR="00E807A4">
              <w:rPr>
                <w:rFonts w:ascii="Geomanist Light" w:hAnsi="Geomanist Light"/>
                <w:sz w:val="20"/>
                <w:szCs w:val="20"/>
              </w:rPr>
              <w:t xml:space="preserve">, </w:t>
            </w:r>
            <w:r w:rsidR="00E807A4" w:rsidRPr="00E807A4">
              <w:rPr>
                <w:rFonts w:ascii="Geomanist Light" w:hAnsi="Geomanist Light"/>
                <w:sz w:val="20"/>
                <w:szCs w:val="20"/>
              </w:rPr>
              <w:t>Personeria de Segovia</w:t>
            </w:r>
            <w:r w:rsidR="00E807A4">
              <w:rPr>
                <w:rFonts w:ascii="Geomanist Light" w:hAnsi="Geomanist Light"/>
                <w:sz w:val="20"/>
                <w:szCs w:val="20"/>
              </w:rPr>
              <w:t xml:space="preserve">, </w:t>
            </w:r>
            <w:r w:rsidR="00E807A4" w:rsidRPr="00E807A4">
              <w:rPr>
                <w:rFonts w:ascii="Geomanist Light" w:hAnsi="Geomanist Light"/>
                <w:sz w:val="20"/>
                <w:szCs w:val="20"/>
              </w:rPr>
              <w:t>Instituto Municipal de Vivienda de Interés Social y Reforma Urbana de Copacabana</w:t>
            </w:r>
            <w:r w:rsidR="00E807A4">
              <w:rPr>
                <w:rFonts w:ascii="Geomanist Light" w:hAnsi="Geomanist Light"/>
                <w:sz w:val="20"/>
                <w:szCs w:val="20"/>
              </w:rPr>
              <w:t xml:space="preserve">, </w:t>
            </w:r>
            <w:r w:rsidR="00E807A4" w:rsidRPr="00E807A4">
              <w:rPr>
                <w:rFonts w:ascii="Geomanist Light" w:hAnsi="Geomanist Light"/>
                <w:sz w:val="20"/>
                <w:szCs w:val="20"/>
              </w:rPr>
              <w:t>Asamblea Departamental del Atlántico</w:t>
            </w:r>
            <w:r w:rsidR="00E807A4">
              <w:rPr>
                <w:rFonts w:ascii="Geomanist Light" w:hAnsi="Geomanist Light"/>
                <w:sz w:val="20"/>
                <w:szCs w:val="20"/>
              </w:rPr>
              <w:t xml:space="preserve"> </w:t>
            </w:r>
            <w:r w:rsidRPr="00E807A4">
              <w:rPr>
                <w:rFonts w:ascii="Geomanist Light" w:hAnsi="Geomanist Light"/>
                <w:sz w:val="20"/>
                <w:szCs w:val="20"/>
              </w:rPr>
              <w:t>en el tema Introducción, Registro y Plan Anual de Adquisiciones el día 2</w:t>
            </w:r>
            <w:r w:rsidR="00282EDC">
              <w:rPr>
                <w:rFonts w:ascii="Geomanist Light" w:hAnsi="Geomanist Light"/>
                <w:sz w:val="20"/>
                <w:szCs w:val="20"/>
              </w:rPr>
              <w:t>5</w:t>
            </w:r>
            <w:r w:rsidRPr="00E807A4">
              <w:rPr>
                <w:rFonts w:ascii="Geomanist Light" w:hAnsi="Geomanist Light"/>
                <w:sz w:val="20"/>
                <w:szCs w:val="20"/>
              </w:rPr>
              <w:t xml:space="preserve"> de ju</w:t>
            </w:r>
            <w:r w:rsidR="00282EDC">
              <w:rPr>
                <w:rFonts w:ascii="Geomanist Light" w:hAnsi="Geomanist Light"/>
                <w:sz w:val="20"/>
                <w:szCs w:val="20"/>
              </w:rPr>
              <w:t>l</w:t>
            </w:r>
            <w:r w:rsidRPr="00E807A4">
              <w:rPr>
                <w:rFonts w:ascii="Geomanist Light" w:hAnsi="Geomanist Light"/>
                <w:sz w:val="20"/>
                <w:szCs w:val="20"/>
              </w:rPr>
              <w:t>io.</w:t>
            </w:r>
          </w:p>
          <w:p w14:paraId="639F10B8" w14:textId="3546E218" w:rsidR="00282EDC" w:rsidRDefault="00282EDC" w:rsidP="00282EDC">
            <w:pPr>
              <w:pStyle w:val="Prrafodelista"/>
              <w:numPr>
                <w:ilvl w:val="0"/>
                <w:numId w:val="4"/>
              </w:numPr>
              <w:ind w:left="319"/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Se i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mpart</w:t>
            </w:r>
            <w:r>
              <w:rPr>
                <w:rFonts w:ascii="Geomanist Light" w:hAnsi="Geomanist Light"/>
                <w:sz w:val="20"/>
                <w:szCs w:val="20"/>
              </w:rPr>
              <w:t>ió</w:t>
            </w:r>
            <w:r w:rsidRPr="00294A07">
              <w:rPr>
                <w:rFonts w:ascii="Geomanist Light" w:hAnsi="Geomanist Light"/>
                <w:sz w:val="20"/>
                <w:szCs w:val="20"/>
              </w:rPr>
              <w:t xml:space="preserve"> capacitación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 a la</w:t>
            </w:r>
            <w:r w:rsidRPr="00294A07">
              <w:rPr>
                <w:rFonts w:ascii="Geomanist Light" w:hAnsi="Geomanist Light"/>
                <w:sz w:val="20"/>
                <w:szCs w:val="20"/>
              </w:rPr>
              <w:t xml:space="preserve"> </w:t>
            </w:r>
            <w:r w:rsidRPr="00E807A4">
              <w:rPr>
                <w:rFonts w:ascii="Geomanist Light" w:hAnsi="Geomanist Light"/>
                <w:sz w:val="20"/>
                <w:szCs w:val="20"/>
              </w:rPr>
              <w:t>Personería de Marinilla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, </w:t>
            </w:r>
            <w:r w:rsidRPr="00E807A4">
              <w:rPr>
                <w:rFonts w:ascii="Geomanist Light" w:hAnsi="Geomanist Light"/>
                <w:sz w:val="20"/>
                <w:szCs w:val="20"/>
              </w:rPr>
              <w:t>Personería de La Ceja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, </w:t>
            </w:r>
            <w:r w:rsidRPr="00E807A4">
              <w:rPr>
                <w:rFonts w:ascii="Geomanist Light" w:hAnsi="Geomanist Light"/>
                <w:sz w:val="20"/>
                <w:szCs w:val="20"/>
              </w:rPr>
              <w:t>Concejo de La Ceja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, </w:t>
            </w:r>
            <w:r w:rsidRPr="00E807A4">
              <w:rPr>
                <w:rFonts w:ascii="Geomanist Light" w:hAnsi="Geomanist Light"/>
                <w:sz w:val="20"/>
                <w:szCs w:val="20"/>
              </w:rPr>
              <w:t>Personería El Peñol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, </w:t>
            </w:r>
            <w:r w:rsidRPr="00E807A4">
              <w:rPr>
                <w:rFonts w:ascii="Geomanist Light" w:hAnsi="Geomanist Light"/>
                <w:sz w:val="20"/>
                <w:szCs w:val="20"/>
              </w:rPr>
              <w:t>Personería de Guarne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, </w:t>
            </w:r>
            <w:r w:rsidRPr="00E807A4">
              <w:rPr>
                <w:rFonts w:ascii="Geomanist Light" w:hAnsi="Geomanist Light"/>
                <w:sz w:val="20"/>
                <w:szCs w:val="20"/>
              </w:rPr>
              <w:t>Personeria de Caldas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, </w:t>
            </w:r>
            <w:r w:rsidRPr="00E807A4">
              <w:rPr>
                <w:rFonts w:ascii="Geomanist Light" w:hAnsi="Geomanist Light"/>
                <w:sz w:val="20"/>
                <w:szCs w:val="20"/>
              </w:rPr>
              <w:t>Personería de Copacabana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, </w:t>
            </w:r>
            <w:r w:rsidRPr="00E807A4">
              <w:rPr>
                <w:rFonts w:ascii="Geomanist Light" w:hAnsi="Geomanist Light"/>
                <w:sz w:val="20"/>
                <w:szCs w:val="20"/>
              </w:rPr>
              <w:t>Personeria de Segovia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, </w:t>
            </w:r>
            <w:r w:rsidRPr="00E807A4">
              <w:rPr>
                <w:rFonts w:ascii="Geomanist Light" w:hAnsi="Geomanist Light"/>
                <w:sz w:val="20"/>
                <w:szCs w:val="20"/>
              </w:rPr>
              <w:t>Instituto Municipal de Vivienda de Interés Social y Reforma Urbana de Copacabana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, </w:t>
            </w:r>
            <w:r w:rsidRPr="00E807A4">
              <w:rPr>
                <w:rFonts w:ascii="Geomanist Light" w:hAnsi="Geomanist Light"/>
                <w:sz w:val="20"/>
                <w:szCs w:val="20"/>
              </w:rPr>
              <w:t>Asamblea Departamental del Atlántico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 </w:t>
            </w:r>
            <w:r w:rsidRPr="00E807A4">
              <w:rPr>
                <w:rFonts w:ascii="Geomanist Light" w:hAnsi="Geomanist Light"/>
                <w:sz w:val="20"/>
                <w:szCs w:val="20"/>
              </w:rPr>
              <w:t xml:space="preserve">en el tema 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Creación del Proceso </w:t>
            </w:r>
            <w:r w:rsidRPr="00E807A4">
              <w:rPr>
                <w:rFonts w:ascii="Geomanist Light" w:hAnsi="Geomanist Light"/>
                <w:sz w:val="20"/>
                <w:szCs w:val="20"/>
              </w:rPr>
              <w:t>el día 2</w:t>
            </w:r>
            <w:r>
              <w:rPr>
                <w:rFonts w:ascii="Geomanist Light" w:hAnsi="Geomanist Light"/>
                <w:sz w:val="20"/>
                <w:szCs w:val="20"/>
              </w:rPr>
              <w:t>6</w:t>
            </w:r>
            <w:r w:rsidRPr="00E807A4">
              <w:rPr>
                <w:rFonts w:ascii="Geomanist Light" w:hAnsi="Geomanist Light"/>
                <w:sz w:val="20"/>
                <w:szCs w:val="20"/>
              </w:rPr>
              <w:t xml:space="preserve"> de ju</w:t>
            </w:r>
            <w:r>
              <w:rPr>
                <w:rFonts w:ascii="Geomanist Light" w:hAnsi="Geomanist Light"/>
                <w:sz w:val="20"/>
                <w:szCs w:val="20"/>
              </w:rPr>
              <w:t>l</w:t>
            </w:r>
            <w:r w:rsidRPr="00E807A4">
              <w:rPr>
                <w:rFonts w:ascii="Geomanist Light" w:hAnsi="Geomanist Light"/>
                <w:sz w:val="20"/>
                <w:szCs w:val="20"/>
              </w:rPr>
              <w:t>io.</w:t>
            </w:r>
          </w:p>
          <w:p w14:paraId="543D7E4A" w14:textId="56E09B9F" w:rsidR="00282EDC" w:rsidRPr="00E807A4" w:rsidRDefault="00282EDC" w:rsidP="00282EDC">
            <w:pPr>
              <w:pStyle w:val="Prrafodelista"/>
              <w:numPr>
                <w:ilvl w:val="0"/>
                <w:numId w:val="4"/>
              </w:numPr>
              <w:ind w:left="319"/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Se i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mpart</w:t>
            </w:r>
            <w:r>
              <w:rPr>
                <w:rFonts w:ascii="Geomanist Light" w:hAnsi="Geomanist Light"/>
                <w:sz w:val="20"/>
                <w:szCs w:val="20"/>
              </w:rPr>
              <w:t>ió</w:t>
            </w:r>
            <w:r w:rsidRPr="00294A07">
              <w:rPr>
                <w:rFonts w:ascii="Geomanist Light" w:hAnsi="Geomanist Light"/>
                <w:sz w:val="20"/>
                <w:szCs w:val="20"/>
              </w:rPr>
              <w:t xml:space="preserve"> capacitación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 a la</w:t>
            </w:r>
            <w:r w:rsidRPr="00294A07">
              <w:rPr>
                <w:rFonts w:ascii="Geomanist Light" w:hAnsi="Geomanist Light"/>
                <w:sz w:val="20"/>
                <w:szCs w:val="20"/>
              </w:rPr>
              <w:t xml:space="preserve"> </w:t>
            </w:r>
            <w:r w:rsidRPr="00E807A4">
              <w:rPr>
                <w:rFonts w:ascii="Geomanist Light" w:hAnsi="Geomanist Light"/>
                <w:sz w:val="20"/>
                <w:szCs w:val="20"/>
              </w:rPr>
              <w:t>Personería de Marinilla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, </w:t>
            </w:r>
            <w:r w:rsidRPr="00E807A4">
              <w:rPr>
                <w:rFonts w:ascii="Geomanist Light" w:hAnsi="Geomanist Light"/>
                <w:sz w:val="20"/>
                <w:szCs w:val="20"/>
              </w:rPr>
              <w:t>Personería de La Ceja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, </w:t>
            </w:r>
            <w:r w:rsidRPr="00E807A4">
              <w:rPr>
                <w:rFonts w:ascii="Geomanist Light" w:hAnsi="Geomanist Light"/>
                <w:sz w:val="20"/>
                <w:szCs w:val="20"/>
              </w:rPr>
              <w:t>Concejo de La Ceja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, </w:t>
            </w:r>
            <w:r w:rsidRPr="00E807A4">
              <w:rPr>
                <w:rFonts w:ascii="Geomanist Light" w:hAnsi="Geomanist Light"/>
                <w:sz w:val="20"/>
                <w:szCs w:val="20"/>
              </w:rPr>
              <w:t>Personería El Peñol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, </w:t>
            </w:r>
            <w:r w:rsidRPr="00E807A4">
              <w:rPr>
                <w:rFonts w:ascii="Geomanist Light" w:hAnsi="Geomanist Light"/>
                <w:sz w:val="20"/>
                <w:szCs w:val="20"/>
              </w:rPr>
              <w:t>Personería de Guarne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, </w:t>
            </w:r>
            <w:r w:rsidRPr="00E807A4">
              <w:rPr>
                <w:rFonts w:ascii="Geomanist Light" w:hAnsi="Geomanist Light"/>
                <w:sz w:val="20"/>
                <w:szCs w:val="20"/>
              </w:rPr>
              <w:t>Personeria de Caldas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, </w:t>
            </w:r>
            <w:r w:rsidRPr="00E807A4">
              <w:rPr>
                <w:rFonts w:ascii="Geomanist Light" w:hAnsi="Geomanist Light"/>
                <w:sz w:val="20"/>
                <w:szCs w:val="20"/>
              </w:rPr>
              <w:t>Personería de Copacabana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, </w:t>
            </w:r>
            <w:r w:rsidRPr="00E807A4">
              <w:rPr>
                <w:rFonts w:ascii="Geomanist Light" w:hAnsi="Geomanist Light"/>
                <w:sz w:val="20"/>
                <w:szCs w:val="20"/>
              </w:rPr>
              <w:t>Personeria de Segovia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, </w:t>
            </w:r>
            <w:r w:rsidRPr="00E807A4">
              <w:rPr>
                <w:rFonts w:ascii="Geomanist Light" w:hAnsi="Geomanist Light"/>
                <w:sz w:val="20"/>
                <w:szCs w:val="20"/>
              </w:rPr>
              <w:t>Instituto Municipal de Vivienda de Interés Social y Reforma Urbana de Copacabana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, </w:t>
            </w:r>
            <w:r w:rsidRPr="00E807A4">
              <w:rPr>
                <w:rFonts w:ascii="Geomanist Light" w:hAnsi="Geomanist Light"/>
                <w:sz w:val="20"/>
                <w:szCs w:val="20"/>
              </w:rPr>
              <w:t>Asamblea Departamental del Atlántico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 </w:t>
            </w:r>
            <w:r w:rsidRPr="00E807A4">
              <w:rPr>
                <w:rFonts w:ascii="Geomanist Light" w:hAnsi="Geomanist Light"/>
                <w:sz w:val="20"/>
                <w:szCs w:val="20"/>
              </w:rPr>
              <w:t xml:space="preserve">en el tema </w:t>
            </w:r>
            <w:r>
              <w:rPr>
                <w:rFonts w:ascii="Geomanist Light" w:hAnsi="Geomanist Light"/>
                <w:sz w:val="20"/>
                <w:szCs w:val="20"/>
              </w:rPr>
              <w:t>Selección y Adjudicación</w:t>
            </w:r>
            <w:r w:rsidRPr="00E807A4">
              <w:rPr>
                <w:rFonts w:ascii="Geomanist Light" w:hAnsi="Geomanist Light"/>
                <w:sz w:val="20"/>
                <w:szCs w:val="20"/>
              </w:rPr>
              <w:t xml:space="preserve"> el día 2</w:t>
            </w:r>
            <w:r>
              <w:rPr>
                <w:rFonts w:ascii="Geomanist Light" w:hAnsi="Geomanist Light"/>
                <w:sz w:val="20"/>
                <w:szCs w:val="20"/>
              </w:rPr>
              <w:t>7</w:t>
            </w:r>
            <w:r w:rsidRPr="00E807A4">
              <w:rPr>
                <w:rFonts w:ascii="Geomanist Light" w:hAnsi="Geomanist Light"/>
                <w:sz w:val="20"/>
                <w:szCs w:val="20"/>
              </w:rPr>
              <w:t xml:space="preserve"> de ju</w:t>
            </w:r>
            <w:r>
              <w:rPr>
                <w:rFonts w:ascii="Geomanist Light" w:hAnsi="Geomanist Light"/>
                <w:sz w:val="20"/>
                <w:szCs w:val="20"/>
              </w:rPr>
              <w:t>l</w:t>
            </w:r>
            <w:r w:rsidRPr="00E807A4">
              <w:rPr>
                <w:rFonts w:ascii="Geomanist Light" w:hAnsi="Geomanist Light"/>
                <w:sz w:val="20"/>
                <w:szCs w:val="20"/>
              </w:rPr>
              <w:t>io.</w:t>
            </w:r>
          </w:p>
          <w:p w14:paraId="2926E575" w14:textId="1A272E64" w:rsidR="00282EDC" w:rsidRDefault="00282EDC" w:rsidP="00282EDC">
            <w:pPr>
              <w:pStyle w:val="Prrafodelista"/>
              <w:numPr>
                <w:ilvl w:val="0"/>
                <w:numId w:val="4"/>
              </w:numPr>
              <w:ind w:left="319"/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Se i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mpart</w:t>
            </w:r>
            <w:r>
              <w:rPr>
                <w:rFonts w:ascii="Geomanist Light" w:hAnsi="Geomanist Light"/>
                <w:sz w:val="20"/>
                <w:szCs w:val="20"/>
              </w:rPr>
              <w:t>ió</w:t>
            </w:r>
            <w:r w:rsidRPr="00294A07">
              <w:rPr>
                <w:rFonts w:ascii="Geomanist Light" w:hAnsi="Geomanist Light"/>
                <w:sz w:val="20"/>
                <w:szCs w:val="20"/>
              </w:rPr>
              <w:t xml:space="preserve"> capacitación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 a la</w:t>
            </w:r>
            <w:r w:rsidRPr="00294A07">
              <w:rPr>
                <w:rFonts w:ascii="Geomanist Light" w:hAnsi="Geomanist Light"/>
                <w:sz w:val="20"/>
                <w:szCs w:val="20"/>
              </w:rPr>
              <w:t xml:space="preserve"> </w:t>
            </w:r>
            <w:r w:rsidRPr="00E807A4">
              <w:rPr>
                <w:rFonts w:ascii="Geomanist Light" w:hAnsi="Geomanist Light"/>
                <w:sz w:val="20"/>
                <w:szCs w:val="20"/>
              </w:rPr>
              <w:t>Personería de Marinilla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, </w:t>
            </w:r>
            <w:r w:rsidRPr="00E807A4">
              <w:rPr>
                <w:rFonts w:ascii="Geomanist Light" w:hAnsi="Geomanist Light"/>
                <w:sz w:val="20"/>
                <w:szCs w:val="20"/>
              </w:rPr>
              <w:t>Personería de La Ceja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, </w:t>
            </w:r>
            <w:r w:rsidRPr="00E807A4">
              <w:rPr>
                <w:rFonts w:ascii="Geomanist Light" w:hAnsi="Geomanist Light"/>
                <w:sz w:val="20"/>
                <w:szCs w:val="20"/>
              </w:rPr>
              <w:t>Concejo de La Ceja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, </w:t>
            </w:r>
            <w:r w:rsidRPr="00E807A4">
              <w:rPr>
                <w:rFonts w:ascii="Geomanist Light" w:hAnsi="Geomanist Light"/>
                <w:sz w:val="20"/>
                <w:szCs w:val="20"/>
              </w:rPr>
              <w:t>Personería El Peñol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, </w:t>
            </w:r>
            <w:r w:rsidRPr="00E807A4">
              <w:rPr>
                <w:rFonts w:ascii="Geomanist Light" w:hAnsi="Geomanist Light"/>
                <w:sz w:val="20"/>
                <w:szCs w:val="20"/>
              </w:rPr>
              <w:t>Personería de Guarne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, </w:t>
            </w:r>
            <w:r w:rsidRPr="00E807A4">
              <w:rPr>
                <w:rFonts w:ascii="Geomanist Light" w:hAnsi="Geomanist Light"/>
                <w:sz w:val="20"/>
                <w:szCs w:val="20"/>
              </w:rPr>
              <w:t>Personeria de Caldas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, </w:t>
            </w:r>
            <w:r w:rsidRPr="00E807A4">
              <w:rPr>
                <w:rFonts w:ascii="Geomanist Light" w:hAnsi="Geomanist Light"/>
                <w:sz w:val="20"/>
                <w:szCs w:val="20"/>
              </w:rPr>
              <w:t>Personería de Copacabana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, </w:t>
            </w:r>
            <w:r w:rsidRPr="00E807A4">
              <w:rPr>
                <w:rFonts w:ascii="Geomanist Light" w:hAnsi="Geomanist Light"/>
                <w:sz w:val="20"/>
                <w:szCs w:val="20"/>
              </w:rPr>
              <w:t>Personeria de Segovia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, </w:t>
            </w:r>
            <w:r w:rsidRPr="00E807A4">
              <w:rPr>
                <w:rFonts w:ascii="Geomanist Light" w:hAnsi="Geomanist Light"/>
                <w:sz w:val="20"/>
                <w:szCs w:val="20"/>
              </w:rPr>
              <w:t>Instituto Municipal de Vivienda de Interés Social y Reforma Urbana de Copacabana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, </w:t>
            </w:r>
            <w:r w:rsidRPr="00E807A4">
              <w:rPr>
                <w:rFonts w:ascii="Geomanist Light" w:hAnsi="Geomanist Light"/>
                <w:sz w:val="20"/>
                <w:szCs w:val="20"/>
              </w:rPr>
              <w:t>Asamblea Departamental del Atlántico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 </w:t>
            </w:r>
            <w:r w:rsidRPr="00E807A4">
              <w:rPr>
                <w:rFonts w:ascii="Geomanist Light" w:hAnsi="Geomanist Light"/>
                <w:sz w:val="20"/>
                <w:szCs w:val="20"/>
              </w:rPr>
              <w:t xml:space="preserve">en el tema </w:t>
            </w:r>
            <w:r>
              <w:rPr>
                <w:rFonts w:ascii="Geomanist Light" w:hAnsi="Geomanist Light"/>
                <w:sz w:val="20"/>
                <w:szCs w:val="20"/>
              </w:rPr>
              <w:t>Contratación Directa</w:t>
            </w:r>
            <w:r w:rsidRPr="00E807A4">
              <w:rPr>
                <w:rFonts w:ascii="Geomanist Light" w:hAnsi="Geomanist Light"/>
                <w:sz w:val="20"/>
                <w:szCs w:val="20"/>
              </w:rPr>
              <w:t xml:space="preserve"> el día 2</w:t>
            </w:r>
            <w:r>
              <w:rPr>
                <w:rFonts w:ascii="Geomanist Light" w:hAnsi="Geomanist Light"/>
                <w:sz w:val="20"/>
                <w:szCs w:val="20"/>
              </w:rPr>
              <w:t>8</w:t>
            </w:r>
            <w:r w:rsidRPr="00E807A4">
              <w:rPr>
                <w:rFonts w:ascii="Geomanist Light" w:hAnsi="Geomanist Light"/>
                <w:sz w:val="20"/>
                <w:szCs w:val="20"/>
              </w:rPr>
              <w:t xml:space="preserve"> de ju</w:t>
            </w:r>
            <w:r>
              <w:rPr>
                <w:rFonts w:ascii="Geomanist Light" w:hAnsi="Geomanist Light"/>
                <w:sz w:val="20"/>
                <w:szCs w:val="20"/>
              </w:rPr>
              <w:t>l</w:t>
            </w:r>
            <w:r w:rsidRPr="00E807A4">
              <w:rPr>
                <w:rFonts w:ascii="Geomanist Light" w:hAnsi="Geomanist Light"/>
                <w:sz w:val="20"/>
                <w:szCs w:val="20"/>
              </w:rPr>
              <w:t>io</w:t>
            </w:r>
            <w:r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7F8183A7" w14:textId="33E88FC0" w:rsidR="00282EDC" w:rsidRPr="00E807A4" w:rsidRDefault="00282EDC" w:rsidP="00282EDC">
            <w:pPr>
              <w:pStyle w:val="Prrafodelista"/>
              <w:numPr>
                <w:ilvl w:val="0"/>
                <w:numId w:val="4"/>
              </w:numPr>
              <w:ind w:left="319"/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Se i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mpart</w:t>
            </w:r>
            <w:r>
              <w:rPr>
                <w:rFonts w:ascii="Geomanist Light" w:hAnsi="Geomanist Light"/>
                <w:sz w:val="20"/>
                <w:szCs w:val="20"/>
              </w:rPr>
              <w:t>ió</w:t>
            </w:r>
            <w:r w:rsidRPr="00294A07">
              <w:rPr>
                <w:rFonts w:ascii="Geomanist Light" w:hAnsi="Geomanist Light"/>
                <w:sz w:val="20"/>
                <w:szCs w:val="20"/>
              </w:rPr>
              <w:t xml:space="preserve"> capacitación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 a la</w:t>
            </w:r>
            <w:r w:rsidRPr="00294A07">
              <w:rPr>
                <w:rFonts w:ascii="Geomanist Light" w:hAnsi="Geomanist Light"/>
                <w:sz w:val="20"/>
                <w:szCs w:val="20"/>
              </w:rPr>
              <w:t xml:space="preserve"> </w:t>
            </w:r>
            <w:r w:rsidRPr="00E807A4">
              <w:rPr>
                <w:rFonts w:ascii="Geomanist Light" w:hAnsi="Geomanist Light"/>
                <w:sz w:val="20"/>
                <w:szCs w:val="20"/>
              </w:rPr>
              <w:t>Personería de Marinilla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, </w:t>
            </w:r>
            <w:r w:rsidRPr="00E807A4">
              <w:rPr>
                <w:rFonts w:ascii="Geomanist Light" w:hAnsi="Geomanist Light"/>
                <w:sz w:val="20"/>
                <w:szCs w:val="20"/>
              </w:rPr>
              <w:t>Personería de La Ceja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, </w:t>
            </w:r>
            <w:r w:rsidRPr="00E807A4">
              <w:rPr>
                <w:rFonts w:ascii="Geomanist Light" w:hAnsi="Geomanist Light"/>
                <w:sz w:val="20"/>
                <w:szCs w:val="20"/>
              </w:rPr>
              <w:t>Concejo de La Ceja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, </w:t>
            </w:r>
            <w:r w:rsidRPr="00E807A4">
              <w:rPr>
                <w:rFonts w:ascii="Geomanist Light" w:hAnsi="Geomanist Light"/>
                <w:sz w:val="20"/>
                <w:szCs w:val="20"/>
              </w:rPr>
              <w:t>Personería El Peñol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, </w:t>
            </w:r>
            <w:r w:rsidRPr="00E807A4">
              <w:rPr>
                <w:rFonts w:ascii="Geomanist Light" w:hAnsi="Geomanist Light"/>
                <w:sz w:val="20"/>
                <w:szCs w:val="20"/>
              </w:rPr>
              <w:t>Personería de Guarne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, </w:t>
            </w:r>
            <w:r w:rsidRPr="00E807A4">
              <w:rPr>
                <w:rFonts w:ascii="Geomanist Light" w:hAnsi="Geomanist Light"/>
                <w:sz w:val="20"/>
                <w:szCs w:val="20"/>
              </w:rPr>
              <w:t>Personeria de Caldas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, </w:t>
            </w:r>
            <w:r w:rsidRPr="00E807A4">
              <w:rPr>
                <w:rFonts w:ascii="Geomanist Light" w:hAnsi="Geomanist Light"/>
                <w:sz w:val="20"/>
                <w:szCs w:val="20"/>
              </w:rPr>
              <w:t>Personería de Copacabana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, </w:t>
            </w:r>
            <w:r w:rsidRPr="00E807A4">
              <w:rPr>
                <w:rFonts w:ascii="Geomanist Light" w:hAnsi="Geomanist Light"/>
                <w:sz w:val="20"/>
                <w:szCs w:val="20"/>
              </w:rPr>
              <w:t>Personeria de Segovia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, </w:t>
            </w:r>
            <w:r w:rsidRPr="00E807A4">
              <w:rPr>
                <w:rFonts w:ascii="Geomanist Light" w:hAnsi="Geomanist Light"/>
                <w:sz w:val="20"/>
                <w:szCs w:val="20"/>
              </w:rPr>
              <w:t>Instituto Municipal de Vivienda de Interés Social y Reforma Urbana de Copacabana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, </w:t>
            </w:r>
            <w:r w:rsidRPr="00E807A4">
              <w:rPr>
                <w:rFonts w:ascii="Geomanist Light" w:hAnsi="Geomanist Light"/>
                <w:sz w:val="20"/>
                <w:szCs w:val="20"/>
              </w:rPr>
              <w:t>Asamblea Departamental del Atlántico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 </w:t>
            </w:r>
            <w:r w:rsidRPr="00E807A4">
              <w:rPr>
                <w:rFonts w:ascii="Geomanist Light" w:hAnsi="Geomanist Light"/>
                <w:sz w:val="20"/>
                <w:szCs w:val="20"/>
              </w:rPr>
              <w:t xml:space="preserve">en el tema 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Configuración </w:t>
            </w:r>
            <w:r w:rsidR="00D04F33">
              <w:rPr>
                <w:rFonts w:ascii="Geomanist Light" w:hAnsi="Geomanist Light"/>
                <w:sz w:val="20"/>
                <w:szCs w:val="20"/>
              </w:rPr>
              <w:t>de la Cuenta y Tienda Virtual del Estado Colombiano</w:t>
            </w:r>
            <w:r w:rsidRPr="00E807A4">
              <w:rPr>
                <w:rFonts w:ascii="Geomanist Light" w:hAnsi="Geomanist Light"/>
                <w:sz w:val="20"/>
                <w:szCs w:val="20"/>
              </w:rPr>
              <w:t xml:space="preserve"> el día 2</w:t>
            </w:r>
            <w:r>
              <w:rPr>
                <w:rFonts w:ascii="Geomanist Light" w:hAnsi="Geomanist Light"/>
                <w:sz w:val="20"/>
                <w:szCs w:val="20"/>
              </w:rPr>
              <w:t>9</w:t>
            </w:r>
            <w:r w:rsidRPr="00E807A4">
              <w:rPr>
                <w:rFonts w:ascii="Geomanist Light" w:hAnsi="Geomanist Light"/>
                <w:sz w:val="20"/>
                <w:szCs w:val="20"/>
              </w:rPr>
              <w:t xml:space="preserve"> de ju</w:t>
            </w:r>
            <w:r>
              <w:rPr>
                <w:rFonts w:ascii="Geomanist Light" w:hAnsi="Geomanist Light"/>
                <w:sz w:val="20"/>
                <w:szCs w:val="20"/>
              </w:rPr>
              <w:t>l</w:t>
            </w:r>
            <w:r w:rsidRPr="00E807A4">
              <w:rPr>
                <w:rFonts w:ascii="Geomanist Light" w:hAnsi="Geomanist Light"/>
                <w:sz w:val="20"/>
                <w:szCs w:val="20"/>
              </w:rPr>
              <w:t>io.</w:t>
            </w:r>
          </w:p>
          <w:p w14:paraId="7A252ECE" w14:textId="77777777" w:rsidR="00282EDC" w:rsidRPr="00282EDC" w:rsidRDefault="00282EDC" w:rsidP="00282EDC">
            <w:pPr>
              <w:pStyle w:val="Prrafodelista"/>
              <w:ind w:left="319"/>
              <w:rPr>
                <w:rFonts w:ascii="Geomanist Light" w:hAnsi="Geomanist Light"/>
                <w:sz w:val="20"/>
                <w:szCs w:val="20"/>
              </w:rPr>
            </w:pPr>
          </w:p>
          <w:p w14:paraId="10EBB347" w14:textId="77777777" w:rsidR="00D51383" w:rsidRDefault="00D51383" w:rsidP="00985D51">
            <w:pPr>
              <w:pStyle w:val="Prrafodelista"/>
              <w:ind w:left="317"/>
              <w:rPr>
                <w:rFonts w:ascii="Geomanist Light" w:hAnsi="Geomanist Light"/>
                <w:b/>
                <w:bCs/>
                <w:sz w:val="20"/>
                <w:szCs w:val="20"/>
                <w:u w:val="single"/>
              </w:rPr>
            </w:pPr>
          </w:p>
          <w:p w14:paraId="46EA4EA4" w14:textId="77777777" w:rsidR="008D33C6" w:rsidRPr="005F2357" w:rsidRDefault="008D33C6" w:rsidP="00AB5028">
            <w:pPr>
              <w:rPr>
                <w:rFonts w:ascii="Geomanist Light" w:hAnsi="Geomanist Light"/>
                <w:b/>
                <w:bCs/>
                <w:sz w:val="20"/>
                <w:szCs w:val="20"/>
              </w:rPr>
            </w:pPr>
            <w:r w:rsidRPr="005F2357">
              <w:rPr>
                <w:rFonts w:ascii="Geomanist Light" w:hAnsi="Geomanist Light"/>
                <w:b/>
                <w:bCs/>
                <w:sz w:val="20"/>
                <w:szCs w:val="20"/>
              </w:rPr>
              <w:lastRenderedPageBreak/>
              <w:t>URL:</w:t>
            </w:r>
          </w:p>
          <w:p w14:paraId="0479EF22" w14:textId="4B44B480" w:rsidR="00975C1A" w:rsidRDefault="00000000" w:rsidP="0080436C">
            <w:pPr>
              <w:rPr>
                <w:rFonts w:ascii="Geomanist Light" w:hAnsi="Geomanist Light"/>
                <w:sz w:val="20"/>
                <w:szCs w:val="20"/>
              </w:rPr>
            </w:pPr>
            <w:hyperlink r:id="rId18" w:history="1">
              <w:r w:rsidR="00643F68" w:rsidRPr="004F7BDA">
                <w:rPr>
                  <w:rStyle w:val="Hipervnculo"/>
                  <w:rFonts w:ascii="Geomanist Light" w:hAnsi="Geomanist Light"/>
                  <w:sz w:val="20"/>
                  <w:szCs w:val="20"/>
                </w:rPr>
                <w:t>https://cceficiente.sharepoint.com/:f:/r/cce/Documentos%20compartidos/SG/02.GESTI%C3%93N%20CONTRACTUAL/2022/002.%20CONTRATOS/CCE-022-4H-2022%20YENNY%20KATHERINE%20MURILLO%20GOMEZ/EJECUCI%C3%93N%20CONTRACTUAL/JULIO%202022/05.%20Obligaci%C3%B3n%20contractual%20No.%205?csf=1&amp;web=1&amp;e=fN87aS</w:t>
              </w:r>
            </w:hyperlink>
          </w:p>
          <w:p w14:paraId="722EBC00" w14:textId="77777777" w:rsidR="00643F68" w:rsidRDefault="00643F68" w:rsidP="0080436C">
            <w:pPr>
              <w:rPr>
                <w:rFonts w:ascii="Geomanist Light" w:hAnsi="Geomanist Light"/>
                <w:sz w:val="20"/>
                <w:szCs w:val="20"/>
              </w:rPr>
            </w:pPr>
          </w:p>
          <w:p w14:paraId="2DFF9C94" w14:textId="50DD1588" w:rsidR="00F62E25" w:rsidRPr="005F2357" w:rsidRDefault="00000000" w:rsidP="0080436C">
            <w:pPr>
              <w:rPr>
                <w:rFonts w:ascii="Geomanist Light" w:hAnsi="Geomanist Light"/>
                <w:sz w:val="20"/>
                <w:szCs w:val="20"/>
              </w:rPr>
            </w:pPr>
            <w:hyperlink r:id="rId19" w:history="1">
              <w:r w:rsidR="00F62E25" w:rsidRPr="004F7BDA">
                <w:rPr>
                  <w:rStyle w:val="Hipervnculo"/>
                  <w:rFonts w:ascii="Geomanist Light" w:hAnsi="Geomanist Light"/>
                  <w:sz w:val="20"/>
                  <w:szCs w:val="20"/>
                </w:rPr>
                <w:t>https://cceficiente.sharepoint.com/:f:/s/AdministracionIDT/ErNbcp8NLABPqPzu8pci-5oBq_fxWDMHgblYA3G-POoyFQ?e=QV6mbo</w:t>
              </w:r>
            </w:hyperlink>
            <w:r w:rsidR="00F62E25">
              <w:rPr>
                <w:rFonts w:ascii="Geomanist Light" w:hAnsi="Geomanist Light"/>
                <w:sz w:val="20"/>
                <w:szCs w:val="20"/>
              </w:rPr>
              <w:t xml:space="preserve"> </w:t>
            </w:r>
          </w:p>
        </w:tc>
      </w:tr>
      <w:tr w:rsidR="007A77D9" w:rsidRPr="005F2357" w14:paraId="73513EF8" w14:textId="77777777" w:rsidTr="005A4D45">
        <w:trPr>
          <w:tblHeader/>
        </w:trPr>
        <w:tc>
          <w:tcPr>
            <w:tcW w:w="562" w:type="dxa"/>
            <w:vAlign w:val="center"/>
          </w:tcPr>
          <w:p w14:paraId="30656ECE" w14:textId="21A8709E" w:rsidR="007A77D9" w:rsidRPr="005F2357" w:rsidRDefault="007A77D9" w:rsidP="00AB5028">
            <w:pPr>
              <w:rPr>
                <w:rFonts w:ascii="Geomanist Book" w:hAnsi="Geomanist Book"/>
                <w:sz w:val="20"/>
                <w:szCs w:val="20"/>
              </w:rPr>
            </w:pPr>
            <w:r w:rsidRPr="005F2357">
              <w:rPr>
                <w:rFonts w:ascii="Geomanist Book" w:hAnsi="Geomanist Book"/>
                <w:sz w:val="20"/>
                <w:szCs w:val="20"/>
              </w:rPr>
              <w:lastRenderedPageBreak/>
              <w:t>6</w:t>
            </w:r>
          </w:p>
        </w:tc>
        <w:tc>
          <w:tcPr>
            <w:tcW w:w="4111" w:type="dxa"/>
            <w:vAlign w:val="center"/>
          </w:tcPr>
          <w:p w14:paraId="13B7AD41" w14:textId="4F009D9F" w:rsidR="007A77D9" w:rsidRPr="005F2357" w:rsidRDefault="00106D2D" w:rsidP="00AB5028">
            <w:pPr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>Asesorar en la realización de pruebas de experiencia de usuario (UX) y reportar los hallazgos a la Subdirección de Información y Desarrollo Tecnológico de Colombia Compra Eficiente, con el fin de mejorar las plataformas SECOP y aumentar el índice de satisfacción del usuario, cuando sea requerida.</w:t>
            </w:r>
          </w:p>
        </w:tc>
        <w:tc>
          <w:tcPr>
            <w:tcW w:w="8363" w:type="dxa"/>
            <w:vAlign w:val="center"/>
          </w:tcPr>
          <w:p w14:paraId="087E60B9" w14:textId="7A483D55" w:rsidR="00975C1A" w:rsidRPr="00D04F33" w:rsidRDefault="00D04F33" w:rsidP="00975C1A">
            <w:pPr>
              <w:pStyle w:val="Prrafodelista"/>
              <w:numPr>
                <w:ilvl w:val="0"/>
                <w:numId w:val="6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No fue requerida ninguna actividad correspondiente a esta obligación en este mes, sin embargo, se ha ejecutado en la vigencia y se seguirá ejecutando cuanto sea requerido.</w:t>
            </w:r>
          </w:p>
        </w:tc>
      </w:tr>
      <w:tr w:rsidR="007A77D9" w:rsidRPr="005F2357" w14:paraId="275EFDC9" w14:textId="77777777" w:rsidTr="005A4D45">
        <w:trPr>
          <w:tblHeader/>
        </w:trPr>
        <w:tc>
          <w:tcPr>
            <w:tcW w:w="562" w:type="dxa"/>
            <w:vAlign w:val="center"/>
          </w:tcPr>
          <w:p w14:paraId="67CAFBB4" w14:textId="55F522C8" w:rsidR="007A77D9" w:rsidRPr="005F2357" w:rsidRDefault="007A77D9" w:rsidP="00AB5028">
            <w:pPr>
              <w:rPr>
                <w:rFonts w:ascii="Geomanist Book" w:hAnsi="Geomanist Book"/>
                <w:sz w:val="20"/>
                <w:szCs w:val="20"/>
              </w:rPr>
            </w:pPr>
            <w:r w:rsidRPr="005F2357">
              <w:rPr>
                <w:rFonts w:ascii="Geomanist Book" w:hAnsi="Geomanist Book"/>
                <w:sz w:val="20"/>
                <w:szCs w:val="20"/>
              </w:rPr>
              <w:t>7</w:t>
            </w:r>
          </w:p>
        </w:tc>
        <w:tc>
          <w:tcPr>
            <w:tcW w:w="4111" w:type="dxa"/>
            <w:vAlign w:val="center"/>
          </w:tcPr>
          <w:p w14:paraId="0EE99EEB" w14:textId="55DB008D" w:rsidR="007A77D9" w:rsidRPr="005F2357" w:rsidRDefault="00106D2D" w:rsidP="00AB5028">
            <w:pPr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>Acompañar las mesas de trabajo orientadas al proceso de consolidación de conocimientos y aptitudes de los profesionales del grupo de uso y apropiación sobre las funcionalidades de las herramientas o para los temas que sean requeridos.</w:t>
            </w:r>
          </w:p>
        </w:tc>
        <w:tc>
          <w:tcPr>
            <w:tcW w:w="8363" w:type="dxa"/>
            <w:vAlign w:val="center"/>
          </w:tcPr>
          <w:p w14:paraId="3382435C" w14:textId="59A72A65" w:rsidR="00975C1A" w:rsidRPr="00EA778D" w:rsidRDefault="00EA778D" w:rsidP="00EA778D">
            <w:pPr>
              <w:pStyle w:val="Prrafodelista"/>
              <w:numPr>
                <w:ilvl w:val="0"/>
                <w:numId w:val="6"/>
              </w:numPr>
              <w:ind w:left="319"/>
              <w:rPr>
                <w:rFonts w:ascii="Geomanist Light" w:hAnsi="Geomanist Light"/>
                <w:sz w:val="20"/>
                <w:szCs w:val="20"/>
              </w:rPr>
            </w:pPr>
            <w:r w:rsidRPr="00EA778D">
              <w:rPr>
                <w:rFonts w:ascii="Geomanist Light" w:hAnsi="Geomanist Light"/>
                <w:sz w:val="20"/>
                <w:szCs w:val="20"/>
              </w:rPr>
              <w:t>No fue requerida ninguna actividad correspondiente a esta obligación en este mes, sin embargo, se ha ejecutado en la vigencia y se seguirá ejecutando cuanto sea requerido.</w:t>
            </w:r>
          </w:p>
        </w:tc>
      </w:tr>
      <w:tr w:rsidR="007A77D9" w:rsidRPr="005F2357" w14:paraId="52C83071" w14:textId="77777777" w:rsidTr="005A4D45">
        <w:trPr>
          <w:tblHeader/>
        </w:trPr>
        <w:tc>
          <w:tcPr>
            <w:tcW w:w="562" w:type="dxa"/>
            <w:vAlign w:val="center"/>
          </w:tcPr>
          <w:p w14:paraId="03A3DF8B" w14:textId="38443424" w:rsidR="007A77D9" w:rsidRPr="005F2357" w:rsidRDefault="007A77D9" w:rsidP="00AB5028">
            <w:pPr>
              <w:rPr>
                <w:rFonts w:ascii="Geomanist Book" w:hAnsi="Geomanist Book"/>
                <w:sz w:val="20"/>
                <w:szCs w:val="20"/>
              </w:rPr>
            </w:pPr>
            <w:r w:rsidRPr="005F2357">
              <w:rPr>
                <w:rFonts w:ascii="Geomanist Book" w:hAnsi="Geomanist Book"/>
                <w:sz w:val="20"/>
                <w:szCs w:val="20"/>
              </w:rPr>
              <w:lastRenderedPageBreak/>
              <w:t>8</w:t>
            </w:r>
          </w:p>
        </w:tc>
        <w:tc>
          <w:tcPr>
            <w:tcW w:w="4111" w:type="dxa"/>
            <w:vAlign w:val="center"/>
          </w:tcPr>
          <w:p w14:paraId="023AC7F0" w14:textId="6C56048E" w:rsidR="007A77D9" w:rsidRPr="005F2357" w:rsidRDefault="00106D2D" w:rsidP="00AB5028">
            <w:pPr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>Acompañar en la realización de encuestas, entrevistas o cualquier otro instrumento para la evaluación de los servicios presenciales y/o virtuales de capacitación sobre el uso y apropiación del SECOP que tenga a cargo.</w:t>
            </w:r>
          </w:p>
        </w:tc>
        <w:tc>
          <w:tcPr>
            <w:tcW w:w="8363" w:type="dxa"/>
            <w:vAlign w:val="center"/>
          </w:tcPr>
          <w:p w14:paraId="0A4FCD0C" w14:textId="77777777" w:rsidR="00B71CD4" w:rsidRPr="00EA778D" w:rsidRDefault="00B71CD4" w:rsidP="00B71CD4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Se a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pli</w:t>
            </w:r>
            <w:r>
              <w:rPr>
                <w:rFonts w:ascii="Geomanist Light" w:hAnsi="Geomanist Light"/>
                <w:sz w:val="20"/>
                <w:szCs w:val="20"/>
              </w:rPr>
              <w:t>có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la encuesta de satisfacción de la capacitación y los capacitadores en las capacitaciones generalizadas impartidas el </w:t>
            </w:r>
            <w:r>
              <w:rPr>
                <w:rFonts w:ascii="Geomanist Light" w:hAnsi="Geomanist Light"/>
                <w:sz w:val="20"/>
                <w:szCs w:val="20"/>
              </w:rPr>
              <w:t>7, 11 y el 19 de julio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4D36326C" w14:textId="0345EF54" w:rsidR="00EA778D" w:rsidRDefault="00EA778D" w:rsidP="00EA778D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 xml:space="preserve">Se aplicó la encuesta de 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satisfacción de la capacitación y los capacitadores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, así como la evaluación de conocimientos en la sesión final del Taller con </w:t>
            </w:r>
            <w:r w:rsidRPr="00A86EF7">
              <w:rPr>
                <w:rFonts w:ascii="Geomanist Light" w:hAnsi="Geomanist Light"/>
                <w:sz w:val="20"/>
                <w:szCs w:val="20"/>
              </w:rPr>
              <w:t>E.S.E. Hospital Juan de Acosta, E.S.E. Salud Yopal y E.S.E. Hospital Regional Sur Oriental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 el día 21 de julio.</w:t>
            </w:r>
          </w:p>
          <w:p w14:paraId="5D854751" w14:textId="77777777" w:rsidR="00765058" w:rsidRPr="005F2357" w:rsidRDefault="00765058" w:rsidP="00765058">
            <w:pPr>
              <w:pStyle w:val="Prrafodelista"/>
              <w:ind w:left="317"/>
              <w:rPr>
                <w:rFonts w:ascii="Geomanist Light" w:hAnsi="Geomanist Light"/>
                <w:sz w:val="20"/>
                <w:szCs w:val="20"/>
              </w:rPr>
            </w:pPr>
          </w:p>
          <w:p w14:paraId="139A921D" w14:textId="77777777" w:rsidR="008D33C6" w:rsidRPr="005F2357" w:rsidRDefault="008D33C6" w:rsidP="00AB5028">
            <w:pPr>
              <w:rPr>
                <w:rFonts w:ascii="Geomanist Light" w:hAnsi="Geomanist Light"/>
                <w:b/>
                <w:bCs/>
                <w:sz w:val="20"/>
                <w:szCs w:val="20"/>
              </w:rPr>
            </w:pPr>
            <w:r w:rsidRPr="005F2357">
              <w:rPr>
                <w:rFonts w:ascii="Geomanist Light" w:hAnsi="Geomanist Light"/>
                <w:b/>
                <w:bCs/>
                <w:sz w:val="20"/>
                <w:szCs w:val="20"/>
              </w:rPr>
              <w:t>URL:</w:t>
            </w:r>
          </w:p>
          <w:p w14:paraId="3EB86E69" w14:textId="221C809A" w:rsidR="00975C1A" w:rsidRDefault="00000000" w:rsidP="0080436C">
            <w:pPr>
              <w:rPr>
                <w:rFonts w:ascii="Geomanist Light" w:hAnsi="Geomanist Light"/>
                <w:sz w:val="20"/>
                <w:szCs w:val="20"/>
              </w:rPr>
            </w:pPr>
            <w:hyperlink r:id="rId20" w:history="1">
              <w:r w:rsidR="00643F68" w:rsidRPr="004F7BDA">
                <w:rPr>
                  <w:rStyle w:val="Hipervnculo"/>
                  <w:rFonts w:ascii="Geomanist Light" w:hAnsi="Geomanist Light"/>
                  <w:sz w:val="20"/>
                  <w:szCs w:val="20"/>
                </w:rPr>
                <w:t>https://cceficiente.sharepoint.com/:f:/r/cce/Documentos%20compartidos/SG/02.GESTI%C3%93N%20CONTRACTUAL/2022/002.%20CONTRATOS/CCE-022-4H-2022%20YENNY%20KATHERINE%20MURILLO%20GOMEZ/EJECUCI%C3%93N%20CONTRACTUAL/JULIO%202022/06.%20Obligaci%C3%B3n%20contractual%20No.%208?csf=1&amp;web=1&amp;e=dfcSsD</w:t>
              </w:r>
            </w:hyperlink>
          </w:p>
          <w:p w14:paraId="26EB995D" w14:textId="77777777" w:rsidR="00643F68" w:rsidRDefault="00643F68" w:rsidP="0080436C">
            <w:pPr>
              <w:rPr>
                <w:rFonts w:ascii="Geomanist Light" w:hAnsi="Geomanist Light"/>
                <w:sz w:val="20"/>
                <w:szCs w:val="20"/>
              </w:rPr>
            </w:pPr>
          </w:p>
          <w:p w14:paraId="2414F358" w14:textId="796BD3B6" w:rsidR="00F62E25" w:rsidRPr="005F2357" w:rsidRDefault="00000000" w:rsidP="0080436C">
            <w:pPr>
              <w:rPr>
                <w:rFonts w:ascii="Geomanist Light" w:hAnsi="Geomanist Light"/>
                <w:sz w:val="20"/>
                <w:szCs w:val="20"/>
              </w:rPr>
            </w:pPr>
            <w:hyperlink r:id="rId21" w:history="1">
              <w:r w:rsidR="00F62E25" w:rsidRPr="004F7BDA">
                <w:rPr>
                  <w:rStyle w:val="Hipervnculo"/>
                  <w:rFonts w:ascii="Geomanist Light" w:hAnsi="Geomanist Light"/>
                  <w:sz w:val="20"/>
                  <w:szCs w:val="20"/>
                </w:rPr>
                <w:t>https://cceficiente.sharepoint.com/:f:/s/AdministracionIDT/EsnNHsiKgOtMo3JNWMtzlOQBkJfUWSgGPn2rBdu_YrS-Lw?e=JbSmMX</w:t>
              </w:r>
            </w:hyperlink>
            <w:r w:rsidR="00F62E25">
              <w:rPr>
                <w:rFonts w:ascii="Geomanist Light" w:hAnsi="Geomanist Light"/>
                <w:sz w:val="20"/>
                <w:szCs w:val="20"/>
              </w:rPr>
              <w:t xml:space="preserve"> </w:t>
            </w:r>
          </w:p>
        </w:tc>
      </w:tr>
      <w:tr w:rsidR="007A77D9" w:rsidRPr="005F2357" w14:paraId="0BE874FF" w14:textId="77777777" w:rsidTr="005A4D45">
        <w:trPr>
          <w:tblHeader/>
        </w:trPr>
        <w:tc>
          <w:tcPr>
            <w:tcW w:w="562" w:type="dxa"/>
            <w:vAlign w:val="center"/>
          </w:tcPr>
          <w:p w14:paraId="476EF42F" w14:textId="57C2E03E" w:rsidR="007A77D9" w:rsidRPr="005F2357" w:rsidRDefault="007A77D9" w:rsidP="00AB5028">
            <w:pPr>
              <w:rPr>
                <w:rFonts w:ascii="Geomanist Book" w:hAnsi="Geomanist Book"/>
                <w:sz w:val="20"/>
                <w:szCs w:val="20"/>
              </w:rPr>
            </w:pPr>
            <w:r w:rsidRPr="005F2357">
              <w:rPr>
                <w:rFonts w:ascii="Geomanist Book" w:hAnsi="Geomanist Book"/>
                <w:sz w:val="20"/>
                <w:szCs w:val="20"/>
              </w:rPr>
              <w:t>9</w:t>
            </w:r>
          </w:p>
        </w:tc>
        <w:tc>
          <w:tcPr>
            <w:tcW w:w="4111" w:type="dxa"/>
            <w:vAlign w:val="center"/>
          </w:tcPr>
          <w:p w14:paraId="069A8B64" w14:textId="19C40BA2" w:rsidR="007A77D9" w:rsidRPr="005F2357" w:rsidRDefault="00106D2D" w:rsidP="00AB5028">
            <w:pPr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>Acompañar en la consolidación y organización de archivos físicos y electrónicos para la gestión documental del grupo de uso y apropiación del SECOP y las herramientas del Sistema de Compra Pública. Así como, llevar registro de toda la información relacionada con los servicios de formación ofertados por la ANCP-CCE y reportarla periódicamente o a solicitud del supervisor y/o coordinador de grupo.</w:t>
            </w:r>
          </w:p>
        </w:tc>
        <w:tc>
          <w:tcPr>
            <w:tcW w:w="8363" w:type="dxa"/>
            <w:vAlign w:val="center"/>
          </w:tcPr>
          <w:p w14:paraId="01B8184F" w14:textId="53E157B6" w:rsidR="007A77D9" w:rsidRPr="005F2357" w:rsidRDefault="002567CC" w:rsidP="002741DA">
            <w:pPr>
              <w:pStyle w:val="Prrafodelista"/>
              <w:numPr>
                <w:ilvl w:val="0"/>
                <w:numId w:val="4"/>
              </w:numPr>
              <w:ind w:left="319"/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 xml:space="preserve">Se realizo </w:t>
            </w:r>
            <w:r w:rsidR="002741DA" w:rsidRPr="005F2357">
              <w:rPr>
                <w:rFonts w:ascii="Geomanist Light" w:hAnsi="Geomanist Light"/>
                <w:sz w:val="20"/>
                <w:szCs w:val="20"/>
              </w:rPr>
              <w:t xml:space="preserve">consolidación y organización de los archivos electrónicos correspondientes a las capacitaciones impartidas durante </w:t>
            </w:r>
            <w:r w:rsidR="00041641">
              <w:rPr>
                <w:rFonts w:ascii="Geomanist Light" w:hAnsi="Geomanist Light"/>
                <w:sz w:val="20"/>
                <w:szCs w:val="20"/>
              </w:rPr>
              <w:t>enero a julio</w:t>
            </w:r>
            <w:r w:rsidR="002741DA" w:rsidRPr="005F2357">
              <w:rPr>
                <w:rFonts w:ascii="Geomanist Light" w:hAnsi="Geomanist Light"/>
                <w:sz w:val="20"/>
                <w:szCs w:val="20"/>
              </w:rPr>
              <w:t xml:space="preserve"> y envié reporte correspondiente el día </w:t>
            </w:r>
            <w:r>
              <w:rPr>
                <w:rFonts w:ascii="Geomanist Light" w:hAnsi="Geomanist Light"/>
                <w:sz w:val="20"/>
                <w:szCs w:val="20"/>
              </w:rPr>
              <w:t>2</w:t>
            </w:r>
            <w:r w:rsidR="00EA778D">
              <w:rPr>
                <w:rFonts w:ascii="Geomanist Light" w:hAnsi="Geomanist Light"/>
                <w:sz w:val="20"/>
                <w:szCs w:val="20"/>
              </w:rPr>
              <w:t>9</w:t>
            </w:r>
            <w:r w:rsidR="002741DA" w:rsidRPr="005F2357">
              <w:rPr>
                <w:rFonts w:ascii="Geomanist Light" w:hAnsi="Geomanist Light"/>
                <w:sz w:val="20"/>
                <w:szCs w:val="20"/>
              </w:rPr>
              <w:t xml:space="preserve"> de </w:t>
            </w:r>
            <w:r>
              <w:rPr>
                <w:rFonts w:ascii="Geomanist Light" w:hAnsi="Geomanist Light"/>
                <w:sz w:val="20"/>
                <w:szCs w:val="20"/>
              </w:rPr>
              <w:t>ju</w:t>
            </w:r>
            <w:r w:rsidR="00EA778D">
              <w:rPr>
                <w:rFonts w:ascii="Geomanist Light" w:hAnsi="Geomanist Light"/>
                <w:sz w:val="20"/>
                <w:szCs w:val="20"/>
              </w:rPr>
              <w:t>l</w:t>
            </w:r>
            <w:r>
              <w:rPr>
                <w:rFonts w:ascii="Geomanist Light" w:hAnsi="Geomanist Light"/>
                <w:sz w:val="20"/>
                <w:szCs w:val="20"/>
              </w:rPr>
              <w:t>i</w:t>
            </w:r>
            <w:r w:rsidR="00734643">
              <w:rPr>
                <w:rFonts w:ascii="Geomanist Light" w:hAnsi="Geomanist Light"/>
                <w:sz w:val="20"/>
                <w:szCs w:val="20"/>
              </w:rPr>
              <w:t>o</w:t>
            </w:r>
            <w:r w:rsidR="002741DA" w:rsidRPr="005F2357">
              <w:rPr>
                <w:rFonts w:ascii="Geomanist Light" w:hAnsi="Geomanist Light"/>
                <w:sz w:val="20"/>
                <w:szCs w:val="20"/>
              </w:rPr>
              <w:t xml:space="preserve">. </w:t>
            </w:r>
          </w:p>
          <w:p w14:paraId="62767D92" w14:textId="77777777" w:rsidR="002741DA" w:rsidRPr="005F2357" w:rsidRDefault="002741DA" w:rsidP="002741DA">
            <w:pPr>
              <w:pStyle w:val="Prrafodelista"/>
              <w:ind w:left="319"/>
              <w:rPr>
                <w:rFonts w:ascii="Geomanist Light" w:hAnsi="Geomanist Light"/>
                <w:sz w:val="20"/>
                <w:szCs w:val="20"/>
              </w:rPr>
            </w:pPr>
          </w:p>
          <w:p w14:paraId="1DF04122" w14:textId="77777777" w:rsidR="002741DA" w:rsidRPr="005F2357" w:rsidRDefault="002741DA" w:rsidP="002741DA">
            <w:pPr>
              <w:rPr>
                <w:rFonts w:ascii="Geomanist Light" w:hAnsi="Geomanist Light"/>
                <w:b/>
                <w:bCs/>
                <w:sz w:val="20"/>
                <w:szCs w:val="20"/>
              </w:rPr>
            </w:pPr>
            <w:r w:rsidRPr="005F2357">
              <w:rPr>
                <w:rFonts w:ascii="Geomanist Light" w:hAnsi="Geomanist Light"/>
                <w:b/>
                <w:bCs/>
                <w:sz w:val="20"/>
                <w:szCs w:val="20"/>
              </w:rPr>
              <w:t>URL:</w:t>
            </w:r>
          </w:p>
          <w:p w14:paraId="7C700511" w14:textId="5D575646" w:rsidR="00975C1A" w:rsidRDefault="00000000" w:rsidP="0080436C">
            <w:pPr>
              <w:ind w:left="-41"/>
              <w:rPr>
                <w:rFonts w:ascii="Geomanist Light" w:hAnsi="Geomanist Light"/>
                <w:sz w:val="20"/>
                <w:szCs w:val="20"/>
              </w:rPr>
            </w:pPr>
            <w:hyperlink r:id="rId22" w:history="1">
              <w:r w:rsidR="00F62E25" w:rsidRPr="004F7BDA">
                <w:rPr>
                  <w:rStyle w:val="Hipervnculo"/>
                  <w:rFonts w:ascii="Geomanist Light" w:hAnsi="Geomanist Light"/>
                  <w:sz w:val="20"/>
                  <w:szCs w:val="20"/>
                </w:rPr>
                <w:t>https://cceficiente.sharepoint.com/:f:/r/cce/Documentos%20compartidos/SG/02.GESTI%C3%93N%20CONTRACTUAL/2022/002.%20CONTRATOS/CCE-022-4H-2022%20YENNY%20KATHERINE%20MURILLO%20GOMEZ/EJECUCI%C3%93N%20CONTRACTUAL/JULIO%202022/07.%20Obligaci%C3%B3n%20contractual%20No.%209?csf=1&amp;web=1&amp;e=fgOCMl</w:t>
              </w:r>
            </w:hyperlink>
          </w:p>
          <w:p w14:paraId="2D0F7F8A" w14:textId="77777777" w:rsidR="00643F68" w:rsidRDefault="00643F68" w:rsidP="0080436C">
            <w:pPr>
              <w:ind w:left="-41"/>
              <w:rPr>
                <w:rFonts w:ascii="Geomanist Light" w:hAnsi="Geomanist Light"/>
                <w:sz w:val="20"/>
                <w:szCs w:val="20"/>
              </w:rPr>
            </w:pPr>
          </w:p>
          <w:p w14:paraId="71E22669" w14:textId="70519224" w:rsidR="00F62E25" w:rsidRPr="005F2357" w:rsidRDefault="00000000" w:rsidP="0080436C">
            <w:pPr>
              <w:ind w:left="-41"/>
              <w:rPr>
                <w:rFonts w:ascii="Geomanist Light" w:hAnsi="Geomanist Light"/>
                <w:sz w:val="20"/>
                <w:szCs w:val="20"/>
              </w:rPr>
            </w:pPr>
            <w:hyperlink r:id="rId23" w:history="1">
              <w:r w:rsidR="00F62E25" w:rsidRPr="004F7BDA">
                <w:rPr>
                  <w:rStyle w:val="Hipervnculo"/>
                  <w:rFonts w:ascii="Geomanist Light" w:hAnsi="Geomanist Light"/>
                  <w:sz w:val="20"/>
                  <w:szCs w:val="20"/>
                </w:rPr>
                <w:t>https://cceficiente.sharepoint.com/:f:/s/AdministracionIDT/EoWYnns5X2dCkjVM-dep6KoBPyt7ereLfAxY9l5xaIsJAw?e=aTrqYh</w:t>
              </w:r>
            </w:hyperlink>
            <w:r w:rsidR="00F62E25">
              <w:rPr>
                <w:rFonts w:ascii="Geomanist Light" w:hAnsi="Geomanist Light"/>
                <w:sz w:val="20"/>
                <w:szCs w:val="20"/>
              </w:rPr>
              <w:t xml:space="preserve"> </w:t>
            </w:r>
          </w:p>
        </w:tc>
      </w:tr>
      <w:tr w:rsidR="007A77D9" w:rsidRPr="005F2357" w14:paraId="772CA9AB" w14:textId="77777777" w:rsidTr="005A4D45">
        <w:trPr>
          <w:tblHeader/>
        </w:trPr>
        <w:tc>
          <w:tcPr>
            <w:tcW w:w="562" w:type="dxa"/>
            <w:vAlign w:val="center"/>
          </w:tcPr>
          <w:p w14:paraId="5E05AC57" w14:textId="24DC7E91" w:rsidR="007A77D9" w:rsidRPr="005F2357" w:rsidRDefault="007A77D9" w:rsidP="00AB5028">
            <w:pPr>
              <w:rPr>
                <w:rFonts w:ascii="Geomanist Book" w:hAnsi="Geomanist Book"/>
                <w:sz w:val="20"/>
                <w:szCs w:val="20"/>
              </w:rPr>
            </w:pPr>
            <w:r w:rsidRPr="005F2357">
              <w:rPr>
                <w:rFonts w:ascii="Geomanist Book" w:hAnsi="Geomanist Book"/>
                <w:sz w:val="20"/>
                <w:szCs w:val="20"/>
              </w:rPr>
              <w:lastRenderedPageBreak/>
              <w:t>10</w:t>
            </w:r>
          </w:p>
        </w:tc>
        <w:tc>
          <w:tcPr>
            <w:tcW w:w="4111" w:type="dxa"/>
            <w:vAlign w:val="center"/>
          </w:tcPr>
          <w:p w14:paraId="1AB16B96" w14:textId="4ED88EE5" w:rsidR="007A77D9" w:rsidRPr="005F2357" w:rsidRDefault="00106D2D" w:rsidP="00AB5028">
            <w:pPr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>Si el contratista está obligado a facturar electrónicamente, deberá presentar la factura electrónica validada previamente por la DIAN, como requisito necesario para el pago de los bienes y/o servicios contratados, conforme con las disposiciones señaladas en el Decreto 358 del 5 de marzo de 2020, en concordancia, con lo dispuesto en la Resolución No. 000042 del 5 de mayo de 2020.</w:t>
            </w:r>
          </w:p>
        </w:tc>
        <w:tc>
          <w:tcPr>
            <w:tcW w:w="8363" w:type="dxa"/>
            <w:vAlign w:val="center"/>
          </w:tcPr>
          <w:p w14:paraId="23791523" w14:textId="5CC96308" w:rsidR="007A77D9" w:rsidRPr="003F7E32" w:rsidRDefault="002567CC" w:rsidP="00AB5028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 xml:space="preserve">La contratista no se </w:t>
            </w:r>
            <w:r w:rsidR="00001EB9" w:rsidRPr="005F2357">
              <w:rPr>
                <w:rFonts w:ascii="Geomanist Light" w:hAnsi="Geomanist Light"/>
                <w:sz w:val="20"/>
                <w:szCs w:val="20"/>
              </w:rPr>
              <w:t>encuentr</w:t>
            </w:r>
            <w:r>
              <w:rPr>
                <w:rFonts w:ascii="Geomanist Light" w:hAnsi="Geomanist Light"/>
                <w:sz w:val="20"/>
                <w:szCs w:val="20"/>
              </w:rPr>
              <w:t>a</w:t>
            </w:r>
            <w:r w:rsidR="00001EB9" w:rsidRPr="005F2357">
              <w:rPr>
                <w:rFonts w:ascii="Geomanist Light" w:hAnsi="Geomanist Light"/>
                <w:sz w:val="20"/>
                <w:szCs w:val="20"/>
              </w:rPr>
              <w:t xml:space="preserve"> obligada a facturar electrónicamente.</w:t>
            </w:r>
          </w:p>
        </w:tc>
      </w:tr>
      <w:tr w:rsidR="00106D2D" w:rsidRPr="005F2357" w14:paraId="2CEB59FF" w14:textId="77777777" w:rsidTr="005A4D45">
        <w:trPr>
          <w:tblHeader/>
        </w:trPr>
        <w:tc>
          <w:tcPr>
            <w:tcW w:w="562" w:type="dxa"/>
            <w:vAlign w:val="center"/>
          </w:tcPr>
          <w:p w14:paraId="23BCF637" w14:textId="7BFA3CF7" w:rsidR="00106D2D" w:rsidRPr="005F2357" w:rsidRDefault="00106D2D" w:rsidP="00AB5028">
            <w:pPr>
              <w:rPr>
                <w:rFonts w:ascii="Geomanist Book" w:hAnsi="Geomanist Book"/>
                <w:sz w:val="20"/>
                <w:szCs w:val="20"/>
              </w:rPr>
            </w:pPr>
            <w:r w:rsidRPr="005F2357">
              <w:rPr>
                <w:rFonts w:ascii="Geomanist Book" w:hAnsi="Geomanist Book"/>
                <w:sz w:val="20"/>
                <w:szCs w:val="20"/>
              </w:rPr>
              <w:t>11</w:t>
            </w:r>
          </w:p>
        </w:tc>
        <w:tc>
          <w:tcPr>
            <w:tcW w:w="4111" w:type="dxa"/>
            <w:vAlign w:val="center"/>
          </w:tcPr>
          <w:p w14:paraId="233E5F0B" w14:textId="21B45359" w:rsidR="00106D2D" w:rsidRPr="005F2357" w:rsidRDefault="00106D2D" w:rsidP="00AB5028">
            <w:pPr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>Nota: las demás obligaciones generales se encuentran en el literal c) del numeral 2 del estudio previo.</w:t>
            </w:r>
          </w:p>
        </w:tc>
        <w:tc>
          <w:tcPr>
            <w:tcW w:w="8363" w:type="dxa"/>
            <w:vAlign w:val="center"/>
          </w:tcPr>
          <w:p w14:paraId="2AD0F247" w14:textId="0D81066E" w:rsidR="002C0271" w:rsidRPr="00743637" w:rsidRDefault="00743637" w:rsidP="00743637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Obligaciones cumplidas a cabalidad</w:t>
            </w:r>
            <w:r w:rsidR="00681E5F">
              <w:rPr>
                <w:rFonts w:ascii="Geomanist Light" w:hAnsi="Geomanist Light"/>
                <w:sz w:val="20"/>
                <w:szCs w:val="20"/>
              </w:rPr>
              <w:t xml:space="preserve"> por parte de la contratista</w:t>
            </w:r>
            <w:r w:rsidR="009D16D9" w:rsidRPr="005F2357">
              <w:rPr>
                <w:rFonts w:ascii="Geomanist Light" w:hAnsi="Geomanist Light"/>
                <w:sz w:val="20"/>
                <w:szCs w:val="20"/>
              </w:rPr>
              <w:t>.</w:t>
            </w:r>
          </w:p>
        </w:tc>
      </w:tr>
    </w:tbl>
    <w:p w14:paraId="5AEDE638" w14:textId="73A5D6D2" w:rsidR="007A77D9" w:rsidRDefault="007A77D9" w:rsidP="007D53CA"/>
    <w:p w14:paraId="2284DB5B" w14:textId="77777777" w:rsidR="007A77D9" w:rsidRDefault="007A77D9" w:rsidP="007D53CA">
      <w:pPr>
        <w:sectPr w:rsidR="007A77D9" w:rsidSect="000765F5">
          <w:pgSz w:w="15840" w:h="12240" w:orient="landscape"/>
          <w:pgMar w:top="1701" w:right="1418" w:bottom="1701" w:left="1418" w:header="709" w:footer="709" w:gutter="0"/>
          <w:cols w:space="708"/>
          <w:docGrid w:linePitch="360"/>
        </w:sectPr>
      </w:pPr>
    </w:p>
    <w:p w14:paraId="36A04382" w14:textId="3D4AB61B" w:rsidR="007A77D9" w:rsidRDefault="007A77D9" w:rsidP="007D53CA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992"/>
        <w:gridCol w:w="142"/>
        <w:gridCol w:w="4722"/>
      </w:tblGrid>
      <w:tr w:rsidR="00A87626" w:rsidRPr="00A17B08" w14:paraId="1F036D7E" w14:textId="77777777" w:rsidTr="00E22A30">
        <w:tc>
          <w:tcPr>
            <w:tcW w:w="8828" w:type="dxa"/>
            <w:gridSpan w:val="4"/>
            <w:shd w:val="clear" w:color="auto" w:fill="44546A" w:themeFill="text2"/>
          </w:tcPr>
          <w:p w14:paraId="461E99EA" w14:textId="60AE2317" w:rsidR="00A87626" w:rsidRPr="00A17B08" w:rsidRDefault="00B115CE" w:rsidP="00A87626">
            <w:pPr>
              <w:pStyle w:val="Prrafodelista"/>
              <w:numPr>
                <w:ilvl w:val="0"/>
                <w:numId w:val="1"/>
              </w:numPr>
              <w:rPr>
                <w:rFonts w:ascii="Geomanist Bold" w:hAnsi="Geomanist Bold"/>
                <w:sz w:val="20"/>
                <w:szCs w:val="20"/>
              </w:rPr>
            </w:pPr>
            <w:r w:rsidRPr="00A17B08">
              <w:rPr>
                <w:rFonts w:ascii="Geomanist Bold" w:hAnsi="Geomanist Bold"/>
                <w:color w:val="FFFFFF" w:themeColor="background1"/>
                <w:sz w:val="20"/>
                <w:szCs w:val="20"/>
              </w:rPr>
              <w:t>OBSERVACIONES DE</w:t>
            </w:r>
            <w:r w:rsidR="00A87626" w:rsidRPr="00A17B08">
              <w:rPr>
                <w:rFonts w:ascii="Geomanist Bold" w:hAnsi="Geomanist Bold"/>
                <w:color w:val="FFFFFF" w:themeColor="background1"/>
                <w:sz w:val="20"/>
                <w:szCs w:val="20"/>
              </w:rPr>
              <w:t xml:space="preserve"> SUPERVISIÓN AL CONTRATO</w:t>
            </w:r>
          </w:p>
        </w:tc>
      </w:tr>
      <w:tr w:rsidR="00A87626" w:rsidRPr="00A17B08" w14:paraId="10F2812A" w14:textId="77777777" w:rsidTr="00734643">
        <w:tc>
          <w:tcPr>
            <w:tcW w:w="2972" w:type="dxa"/>
          </w:tcPr>
          <w:p w14:paraId="618C3930" w14:textId="1DFA5AC5" w:rsidR="00A87626" w:rsidRPr="00A17B08" w:rsidRDefault="00A87626" w:rsidP="007D53CA">
            <w:pPr>
              <w:rPr>
                <w:sz w:val="20"/>
                <w:szCs w:val="20"/>
              </w:rPr>
            </w:pPr>
            <w:r w:rsidRPr="00A17B08">
              <w:rPr>
                <w:sz w:val="20"/>
                <w:szCs w:val="20"/>
              </w:rPr>
              <w:t>Nombre del supervisor:</w:t>
            </w:r>
          </w:p>
        </w:tc>
        <w:tc>
          <w:tcPr>
            <w:tcW w:w="5856" w:type="dxa"/>
            <w:gridSpan w:val="3"/>
            <w:vAlign w:val="center"/>
          </w:tcPr>
          <w:p w14:paraId="5B7ACC0A" w14:textId="61377C83" w:rsidR="00A87626" w:rsidRPr="00A17B08" w:rsidRDefault="00C00B0F" w:rsidP="00B115CE">
            <w:pPr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 xml:space="preserve">Laura </w:t>
            </w:r>
            <w:r w:rsidR="00B00235">
              <w:rPr>
                <w:rFonts w:ascii="Geomanist Light" w:hAnsi="Geomanist Light"/>
                <w:sz w:val="20"/>
                <w:szCs w:val="20"/>
              </w:rPr>
              <w:t xml:space="preserve">Melissa </w:t>
            </w:r>
            <w:r>
              <w:rPr>
                <w:rFonts w:ascii="Geomanist Light" w:hAnsi="Geomanist Light"/>
                <w:sz w:val="20"/>
                <w:szCs w:val="20"/>
              </w:rPr>
              <w:t>Sierra</w:t>
            </w:r>
            <w:r w:rsidR="00B00235">
              <w:rPr>
                <w:rFonts w:ascii="Geomanist Light" w:hAnsi="Geomanist Light"/>
                <w:sz w:val="20"/>
                <w:szCs w:val="20"/>
              </w:rPr>
              <w:t xml:space="preserve"> Carvajal</w:t>
            </w:r>
          </w:p>
        </w:tc>
      </w:tr>
      <w:tr w:rsidR="00A87626" w:rsidRPr="00A17B08" w14:paraId="17EBEE99" w14:textId="77777777" w:rsidTr="00734643">
        <w:tc>
          <w:tcPr>
            <w:tcW w:w="2972" w:type="dxa"/>
          </w:tcPr>
          <w:p w14:paraId="4251E074" w14:textId="310466EF" w:rsidR="00A87626" w:rsidRPr="00A17B08" w:rsidRDefault="00A87626" w:rsidP="007D53CA">
            <w:pPr>
              <w:rPr>
                <w:sz w:val="20"/>
                <w:szCs w:val="20"/>
              </w:rPr>
            </w:pPr>
            <w:r w:rsidRPr="00A17B08">
              <w:rPr>
                <w:sz w:val="20"/>
                <w:szCs w:val="20"/>
              </w:rPr>
              <w:t>Cargo del supervisor:</w:t>
            </w:r>
          </w:p>
        </w:tc>
        <w:tc>
          <w:tcPr>
            <w:tcW w:w="5856" w:type="dxa"/>
            <w:gridSpan w:val="3"/>
            <w:vAlign w:val="center"/>
          </w:tcPr>
          <w:p w14:paraId="5A1CA4D2" w14:textId="22E2195E" w:rsidR="00A87626" w:rsidRPr="00A17B08" w:rsidRDefault="00B00235" w:rsidP="00B115CE">
            <w:pPr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Analista T02 Grado 06</w:t>
            </w:r>
          </w:p>
        </w:tc>
      </w:tr>
      <w:tr w:rsidR="00A87626" w:rsidRPr="00A17B08" w14:paraId="4774E928" w14:textId="77777777" w:rsidTr="00734643">
        <w:tc>
          <w:tcPr>
            <w:tcW w:w="2972" w:type="dxa"/>
          </w:tcPr>
          <w:p w14:paraId="512D230C" w14:textId="038DC769" w:rsidR="00A87626" w:rsidRPr="00A17B08" w:rsidRDefault="00A87626" w:rsidP="007D53CA">
            <w:pPr>
              <w:rPr>
                <w:sz w:val="20"/>
                <w:szCs w:val="20"/>
              </w:rPr>
            </w:pPr>
            <w:r w:rsidRPr="00A17B08">
              <w:rPr>
                <w:sz w:val="20"/>
                <w:szCs w:val="20"/>
              </w:rPr>
              <w:t>Observaciones del supervisor:</w:t>
            </w:r>
          </w:p>
        </w:tc>
        <w:tc>
          <w:tcPr>
            <w:tcW w:w="5856" w:type="dxa"/>
            <w:gridSpan w:val="3"/>
            <w:vAlign w:val="center"/>
          </w:tcPr>
          <w:p w14:paraId="4BA6576E" w14:textId="032BE625" w:rsidR="0087486D" w:rsidRPr="00A17B08" w:rsidRDefault="0087486D" w:rsidP="00B115CE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A87626" w:rsidRPr="00A17B08" w14:paraId="5C2522FF" w14:textId="77777777" w:rsidTr="00B115CE">
        <w:tc>
          <w:tcPr>
            <w:tcW w:w="3964" w:type="dxa"/>
            <w:gridSpan w:val="2"/>
          </w:tcPr>
          <w:p w14:paraId="6B218755" w14:textId="02A3A226" w:rsidR="00A87626" w:rsidRPr="00A17B08" w:rsidRDefault="00A87626" w:rsidP="007D53CA">
            <w:pPr>
              <w:rPr>
                <w:sz w:val="20"/>
                <w:szCs w:val="20"/>
              </w:rPr>
            </w:pPr>
            <w:r w:rsidRPr="00A17B08">
              <w:rPr>
                <w:sz w:val="20"/>
                <w:szCs w:val="20"/>
              </w:rPr>
              <w:t>Revisado y aprobado para pago (si/no):</w:t>
            </w:r>
          </w:p>
        </w:tc>
        <w:tc>
          <w:tcPr>
            <w:tcW w:w="4864" w:type="dxa"/>
            <w:gridSpan w:val="2"/>
            <w:vAlign w:val="center"/>
          </w:tcPr>
          <w:p w14:paraId="0051C5FD" w14:textId="7A194996" w:rsidR="00A87626" w:rsidRPr="00A17B08" w:rsidRDefault="00A87626" w:rsidP="00B115CE">
            <w:pPr>
              <w:rPr>
                <w:rFonts w:ascii="Geomanist Light" w:hAnsi="Geomanist Light"/>
                <w:sz w:val="20"/>
                <w:szCs w:val="20"/>
              </w:rPr>
            </w:pPr>
            <w:r w:rsidRPr="00A17B08">
              <w:rPr>
                <w:rFonts w:ascii="Geomanist Light" w:hAnsi="Geomanist Light"/>
                <w:sz w:val="20"/>
                <w:szCs w:val="20"/>
              </w:rPr>
              <w:t>Si</w:t>
            </w:r>
          </w:p>
        </w:tc>
      </w:tr>
      <w:tr w:rsidR="00A87626" w:rsidRPr="00A17B08" w14:paraId="1B95C3E3" w14:textId="77777777" w:rsidTr="00734643">
        <w:tc>
          <w:tcPr>
            <w:tcW w:w="2972" w:type="dxa"/>
          </w:tcPr>
          <w:p w14:paraId="17BC714C" w14:textId="4077B7FD" w:rsidR="00A87626" w:rsidRPr="00A17B08" w:rsidRDefault="00A87626" w:rsidP="007D53CA">
            <w:pPr>
              <w:rPr>
                <w:sz w:val="20"/>
                <w:szCs w:val="20"/>
              </w:rPr>
            </w:pPr>
            <w:r w:rsidRPr="00A17B08">
              <w:rPr>
                <w:sz w:val="20"/>
                <w:szCs w:val="20"/>
              </w:rPr>
              <w:t>Se ha materializado algún riesgo de contratación</w:t>
            </w:r>
            <w:r w:rsidR="00B115CE" w:rsidRPr="00A17B08">
              <w:rPr>
                <w:sz w:val="20"/>
                <w:szCs w:val="20"/>
              </w:rPr>
              <w:t xml:space="preserve"> (si/no):</w:t>
            </w:r>
          </w:p>
        </w:tc>
        <w:tc>
          <w:tcPr>
            <w:tcW w:w="5856" w:type="dxa"/>
            <w:gridSpan w:val="3"/>
            <w:vAlign w:val="center"/>
          </w:tcPr>
          <w:p w14:paraId="33533E9C" w14:textId="3728ED7D" w:rsidR="00A87626" w:rsidRPr="00A17B08" w:rsidRDefault="00A87626" w:rsidP="00B115CE">
            <w:pPr>
              <w:rPr>
                <w:rFonts w:ascii="Geomanist Light" w:hAnsi="Geomanist Light"/>
                <w:sz w:val="20"/>
                <w:szCs w:val="20"/>
              </w:rPr>
            </w:pPr>
            <w:r w:rsidRPr="00A17B08">
              <w:rPr>
                <w:rFonts w:ascii="Geomanist Light" w:hAnsi="Geomanist Light"/>
                <w:sz w:val="20"/>
                <w:szCs w:val="20"/>
              </w:rPr>
              <w:t>No</w:t>
            </w:r>
          </w:p>
        </w:tc>
      </w:tr>
      <w:tr w:rsidR="00B115CE" w:rsidRPr="00A17B08" w14:paraId="47B1F1AB" w14:textId="77777777" w:rsidTr="00B115CE">
        <w:tc>
          <w:tcPr>
            <w:tcW w:w="4106" w:type="dxa"/>
            <w:gridSpan w:val="3"/>
          </w:tcPr>
          <w:p w14:paraId="0DE62B02" w14:textId="1D386E0D" w:rsidR="00B115CE" w:rsidRPr="00A17B08" w:rsidRDefault="00B115CE" w:rsidP="007D53CA">
            <w:pPr>
              <w:rPr>
                <w:sz w:val="20"/>
                <w:szCs w:val="20"/>
              </w:rPr>
            </w:pPr>
            <w:r w:rsidRPr="00A17B08">
              <w:rPr>
                <w:sz w:val="20"/>
                <w:szCs w:val="20"/>
              </w:rPr>
              <w:t>Justificación en caso afirmativo de materialización de riesgos del contrato:</w:t>
            </w:r>
          </w:p>
        </w:tc>
        <w:tc>
          <w:tcPr>
            <w:tcW w:w="4722" w:type="dxa"/>
            <w:vAlign w:val="center"/>
          </w:tcPr>
          <w:p w14:paraId="520C94B6" w14:textId="03D81887" w:rsidR="00B115CE" w:rsidRPr="00A17B08" w:rsidRDefault="00B115CE" w:rsidP="00B115CE">
            <w:pPr>
              <w:rPr>
                <w:rFonts w:ascii="Geomanist Light" w:hAnsi="Geomanist Light"/>
                <w:sz w:val="20"/>
                <w:szCs w:val="20"/>
              </w:rPr>
            </w:pPr>
            <w:r w:rsidRPr="00A17B08">
              <w:rPr>
                <w:rFonts w:ascii="Geomanist Light" w:hAnsi="Geomanist Light"/>
                <w:sz w:val="20"/>
                <w:szCs w:val="20"/>
              </w:rPr>
              <w:t>N.A.</w:t>
            </w:r>
          </w:p>
        </w:tc>
      </w:tr>
    </w:tbl>
    <w:p w14:paraId="76390884" w14:textId="14319EE1" w:rsidR="007A77D9" w:rsidRDefault="007A77D9" w:rsidP="007D53CA"/>
    <w:tbl>
      <w:tblPr>
        <w:tblStyle w:val="Tablaconcuadrcula"/>
        <w:tblW w:w="0" w:type="auto"/>
        <w:tblBorders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7982"/>
      </w:tblGrid>
      <w:tr w:rsidR="00B115CE" w:rsidRPr="00A17B08" w14:paraId="6ECDE4E6" w14:textId="77777777" w:rsidTr="0064740F">
        <w:tc>
          <w:tcPr>
            <w:tcW w:w="8828" w:type="dxa"/>
            <w:gridSpan w:val="2"/>
            <w:shd w:val="clear" w:color="auto" w:fill="44546A" w:themeFill="text2"/>
          </w:tcPr>
          <w:p w14:paraId="05036888" w14:textId="3785372B" w:rsidR="00B115CE" w:rsidRPr="00A17B08" w:rsidRDefault="00B115CE" w:rsidP="00B115CE">
            <w:pPr>
              <w:pStyle w:val="Prrafodelista"/>
              <w:numPr>
                <w:ilvl w:val="0"/>
                <w:numId w:val="1"/>
              </w:numPr>
              <w:rPr>
                <w:rFonts w:ascii="Geomanist Bold" w:hAnsi="Geomanist Bold"/>
                <w:sz w:val="20"/>
                <w:szCs w:val="20"/>
              </w:rPr>
            </w:pPr>
            <w:r w:rsidRPr="00A17B08">
              <w:rPr>
                <w:rFonts w:ascii="Geomanist Bold" w:hAnsi="Geomanist Bold"/>
                <w:color w:val="FFFFFF" w:themeColor="background1"/>
                <w:sz w:val="20"/>
                <w:szCs w:val="20"/>
              </w:rPr>
              <w:t>FIRMA DEL SUPERVISOR</w:t>
            </w:r>
          </w:p>
        </w:tc>
      </w:tr>
      <w:tr w:rsidR="00B115CE" w:rsidRPr="00A17B08" w14:paraId="5BF181A8" w14:textId="77777777" w:rsidTr="0064740F">
        <w:tc>
          <w:tcPr>
            <w:tcW w:w="8828" w:type="dxa"/>
            <w:gridSpan w:val="2"/>
          </w:tcPr>
          <w:p w14:paraId="490C9651" w14:textId="6A5BFDEB" w:rsidR="0064740F" w:rsidRPr="00A17B08" w:rsidRDefault="00B115CE" w:rsidP="0064740F">
            <w:pPr>
              <w:jc w:val="center"/>
              <w:rPr>
                <w:rFonts w:ascii="Geomanist Book" w:hAnsi="Geomanist Book" w:cs="Arial"/>
                <w:bCs/>
                <w:sz w:val="20"/>
                <w:szCs w:val="20"/>
                <w:lang w:val="es-ES"/>
              </w:rPr>
            </w:pPr>
            <w:r w:rsidRPr="00A17B08">
              <w:rPr>
                <w:rFonts w:ascii="Geomanist Book" w:hAnsi="Geomanist Book" w:cs="Arial"/>
                <w:bCs/>
                <w:sz w:val="20"/>
                <w:szCs w:val="20"/>
                <w:lang w:val="es-ES"/>
              </w:rPr>
              <w:t>El supervisor certifica que</w:t>
            </w:r>
            <w:r w:rsidR="0064740F" w:rsidRPr="00A17B08">
              <w:rPr>
                <w:rFonts w:ascii="Geomanist Book" w:hAnsi="Geomanist Book" w:cs="Arial"/>
                <w:bCs/>
                <w:sz w:val="20"/>
                <w:szCs w:val="20"/>
                <w:lang w:val="es-ES"/>
              </w:rPr>
              <w:t>:</w:t>
            </w:r>
          </w:p>
          <w:p w14:paraId="3766DE6D" w14:textId="64A95F0B" w:rsidR="0064740F" w:rsidRPr="00A17B08" w:rsidRDefault="0064740F" w:rsidP="007D53CA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Geomanist Light" w:hAnsi="Geomanist Light" w:cs="Arial"/>
                <w:bCs/>
                <w:sz w:val="16"/>
                <w:szCs w:val="16"/>
                <w:lang w:val="es-ES"/>
              </w:rPr>
            </w:pPr>
            <w:r w:rsidRPr="00A17B08">
              <w:rPr>
                <w:rFonts w:ascii="Geomanist Light" w:hAnsi="Geomanist Light" w:cs="Arial"/>
                <w:bCs/>
                <w:sz w:val="16"/>
                <w:szCs w:val="16"/>
                <w:lang w:val="es-ES"/>
              </w:rPr>
              <w:t>E</w:t>
            </w:r>
            <w:r w:rsidR="00B115CE" w:rsidRPr="00A17B08">
              <w:rPr>
                <w:rFonts w:ascii="Geomanist Light" w:hAnsi="Geomanist Light" w:cs="Arial"/>
                <w:bCs/>
                <w:sz w:val="16"/>
                <w:szCs w:val="16"/>
                <w:lang w:val="es-ES"/>
              </w:rPr>
              <w:t>l contratista cumplió a satisfacción y dentro de los términos contractuales con las obligaciones establecidas en el periodo.</w:t>
            </w:r>
          </w:p>
          <w:p w14:paraId="1F9616B3" w14:textId="56D7665C" w:rsidR="0064740F" w:rsidRPr="00A17B08" w:rsidRDefault="0064740F" w:rsidP="0064740F">
            <w:pPr>
              <w:pStyle w:val="Prrafodelista"/>
              <w:numPr>
                <w:ilvl w:val="0"/>
                <w:numId w:val="3"/>
              </w:numPr>
              <w:jc w:val="both"/>
              <w:rPr>
                <w:rFonts w:cs="Arial"/>
                <w:bCs/>
                <w:sz w:val="20"/>
                <w:szCs w:val="20"/>
                <w:lang w:val="es-ES"/>
              </w:rPr>
            </w:pPr>
            <w:r w:rsidRPr="00A17B08">
              <w:rPr>
                <w:rFonts w:ascii="Geomanist Light" w:hAnsi="Geomanist Light" w:cs="Arial"/>
                <w:bCs/>
                <w:sz w:val="16"/>
                <w:szCs w:val="16"/>
                <w:lang w:val="es-ES"/>
              </w:rPr>
              <w:t>E</w:t>
            </w:r>
            <w:r w:rsidR="00B115CE" w:rsidRPr="00A17B08">
              <w:rPr>
                <w:rFonts w:ascii="Geomanist Light" w:hAnsi="Geomanist Light" w:cs="Arial"/>
                <w:bCs/>
                <w:sz w:val="16"/>
                <w:szCs w:val="16"/>
                <w:lang w:val="es-ES"/>
              </w:rPr>
              <w:t>l contratista dio cumplimiento con las disposiciones legales vigentes sobre el régimen de seguridad social y cumplió con los aportes</w:t>
            </w:r>
            <w:r w:rsidR="00B115CE" w:rsidRPr="00A17B08">
              <w:rPr>
                <w:rFonts w:ascii="Cambria" w:hAnsi="Cambria" w:cs="Cambria"/>
                <w:bCs/>
                <w:sz w:val="16"/>
                <w:szCs w:val="16"/>
                <w:lang w:val="es-ES"/>
              </w:rPr>
              <w:t> </w:t>
            </w:r>
            <w:r w:rsidR="00B115CE" w:rsidRPr="00A17B08">
              <w:rPr>
                <w:rFonts w:ascii="Geomanist Light" w:hAnsi="Geomanist Light" w:cs="Arial"/>
                <w:bCs/>
                <w:sz w:val="16"/>
                <w:szCs w:val="16"/>
                <w:lang w:val="es-ES"/>
              </w:rPr>
              <w:t>Sistema General de Seguridad Social</w:t>
            </w:r>
            <w:r w:rsidR="00B115CE" w:rsidRPr="00A17B08">
              <w:rPr>
                <w:rFonts w:ascii="Geomanist Light" w:hAnsi="Geomanist Light" w:cs="Arial"/>
                <w:i/>
                <w:iCs/>
                <w:color w:val="000000"/>
                <w:sz w:val="16"/>
                <w:szCs w:val="16"/>
                <w:bdr w:val="none" w:sz="0" w:space="0" w:color="auto" w:frame="1"/>
                <w:shd w:val="clear" w:color="auto" w:fill="FFFFFF"/>
                <w:lang w:val="es-ES"/>
              </w:rPr>
              <w:t xml:space="preserve">, </w:t>
            </w:r>
            <w:r w:rsidR="00B115CE" w:rsidRPr="00A17B08">
              <w:rPr>
                <w:rFonts w:ascii="Geomanist Light" w:hAnsi="Geomanist Light" w:cs="Arial"/>
                <w:bCs/>
                <w:sz w:val="16"/>
                <w:szCs w:val="16"/>
                <w:lang w:val="es-ES"/>
              </w:rPr>
              <w:t>el cual fue verificado en el aplicativo dispuesto por el Ministerio de Salud y Protección Social en cumplimiento del parágrafo 4º del artículo 24 del Decreto Ley 2106 de 2019.</w:t>
            </w:r>
          </w:p>
        </w:tc>
      </w:tr>
      <w:tr w:rsidR="00B115CE" w:rsidRPr="00A17B08" w14:paraId="1668B26B" w14:textId="77777777" w:rsidTr="0064740F">
        <w:trPr>
          <w:trHeight w:val="907"/>
        </w:trPr>
        <w:tc>
          <w:tcPr>
            <w:tcW w:w="846" w:type="dxa"/>
            <w:shd w:val="clear" w:color="auto" w:fill="E7E6E6" w:themeFill="background2"/>
            <w:vAlign w:val="center"/>
          </w:tcPr>
          <w:p w14:paraId="5B07DF73" w14:textId="783FE250" w:rsidR="00B115CE" w:rsidRPr="00A17B08" w:rsidRDefault="0064740F" w:rsidP="0064740F">
            <w:pPr>
              <w:rPr>
                <w:sz w:val="20"/>
                <w:szCs w:val="20"/>
              </w:rPr>
            </w:pPr>
            <w:r w:rsidRPr="00A17B08">
              <w:rPr>
                <w:sz w:val="20"/>
                <w:szCs w:val="20"/>
              </w:rPr>
              <w:t>Firma:</w:t>
            </w:r>
          </w:p>
        </w:tc>
        <w:tc>
          <w:tcPr>
            <w:tcW w:w="7982" w:type="dxa"/>
            <w:vAlign w:val="center"/>
          </w:tcPr>
          <w:p w14:paraId="58141B50" w14:textId="77777777" w:rsidR="00B115CE" w:rsidRPr="00A17B08" w:rsidRDefault="00B115CE" w:rsidP="0064740F">
            <w:pPr>
              <w:rPr>
                <w:sz w:val="20"/>
                <w:szCs w:val="20"/>
              </w:rPr>
            </w:pPr>
          </w:p>
        </w:tc>
      </w:tr>
    </w:tbl>
    <w:p w14:paraId="4EA8DB2E" w14:textId="79D1553C" w:rsidR="00B115CE" w:rsidRDefault="00B115CE" w:rsidP="007D53CA"/>
    <w:p w14:paraId="2F7A0A58" w14:textId="6EBFC7FE" w:rsidR="00A17B08" w:rsidRDefault="00A17B08" w:rsidP="007D53CA">
      <w:pPr>
        <w:rPr>
          <w:rFonts w:cs="Calibri"/>
          <w:color w:val="4E4D4D"/>
          <w:lang w:val="es-ES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026402A" wp14:editId="1850DD75">
                <wp:simplePos x="0" y="0"/>
                <wp:positionH relativeFrom="margin">
                  <wp:align>center</wp:align>
                </wp:positionH>
                <wp:positionV relativeFrom="paragraph">
                  <wp:posOffset>5181</wp:posOffset>
                </wp:positionV>
                <wp:extent cx="4447540" cy="1404620"/>
                <wp:effectExtent l="0" t="0" r="10160" b="11430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475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FEA5F1" w14:textId="73D5D862" w:rsidR="00A17B08" w:rsidRPr="00A17B08" w:rsidRDefault="00A17B08" w:rsidP="00A17B08">
                            <w:pPr>
                              <w:shd w:val="clear" w:color="auto" w:fill="DEEAF6" w:themeFill="accent5" w:themeFillTint="33"/>
                              <w:rPr>
                                <w:rFonts w:ascii="Geomanist Book" w:hAnsi="Geomanist Book" w:cs="Calibri"/>
                                <w:color w:val="7F7F7F" w:themeColor="text1" w:themeTint="80"/>
                                <w:sz w:val="18"/>
                                <w:szCs w:val="18"/>
                                <w:lang w:val="es-ES"/>
                              </w:rPr>
                            </w:pPr>
                            <w:r w:rsidRPr="00A17B08">
                              <w:rPr>
                                <w:rFonts w:ascii="Geomanist Book" w:hAnsi="Geomanist Book"/>
                                <w:color w:val="7F7F7F" w:themeColor="text1" w:themeTint="80"/>
                                <w:sz w:val="18"/>
                                <w:szCs w:val="18"/>
                              </w:rPr>
                              <w:t xml:space="preserve">Nota: </w:t>
                            </w:r>
                            <w:r w:rsidRPr="00A17B08">
                              <w:rPr>
                                <w:rFonts w:ascii="Geomanist Book" w:hAnsi="Geomanist Book" w:cs="Calibri"/>
                                <w:color w:val="7F7F7F" w:themeColor="text1" w:themeTint="80"/>
                                <w:sz w:val="18"/>
                                <w:szCs w:val="18"/>
                                <w:lang w:val="es-ES"/>
                              </w:rPr>
                              <w:t xml:space="preserve">Estimado supervisor; recuerde cargar </w:t>
                            </w:r>
                            <w:r w:rsidRPr="00A17B08">
                              <w:rPr>
                                <w:rFonts w:ascii="Geomanist Book" w:hAnsi="Geomanist Book" w:cs="Calibri"/>
                                <w:b/>
                                <w:color w:val="7F7F7F" w:themeColor="text1" w:themeTint="80"/>
                                <w:sz w:val="18"/>
                                <w:szCs w:val="18"/>
                                <w:lang w:val="es-ES"/>
                              </w:rPr>
                              <w:t>este</w:t>
                            </w:r>
                            <w:r w:rsidRPr="00A17B08">
                              <w:rPr>
                                <w:rFonts w:ascii="Geomanist Book" w:hAnsi="Geomanist Book" w:cs="Calibri"/>
                                <w:color w:val="7F7F7F" w:themeColor="text1" w:themeTint="80"/>
                                <w:sz w:val="18"/>
                                <w:szCs w:val="18"/>
                                <w:lang w:val="es-ES"/>
                              </w:rPr>
                              <w:t xml:space="preserve"> documento en versión </w:t>
                            </w:r>
                            <w:proofErr w:type="spellStart"/>
                            <w:r w:rsidRPr="00A17B08">
                              <w:rPr>
                                <w:rFonts w:ascii="Geomanist Book" w:hAnsi="Geomanist Book" w:cs="Calibri"/>
                                <w:color w:val="7F7F7F" w:themeColor="text1" w:themeTint="80"/>
                                <w:sz w:val="18"/>
                                <w:szCs w:val="18"/>
                                <w:lang w:val="es-ES"/>
                              </w:rPr>
                              <w:t>pdf</w:t>
                            </w:r>
                            <w:proofErr w:type="spellEnd"/>
                            <w:r w:rsidRPr="00A17B08">
                              <w:rPr>
                                <w:rFonts w:ascii="Geomanist Book" w:hAnsi="Geomanist Book" w:cs="Calibri"/>
                                <w:color w:val="7F7F7F" w:themeColor="text1" w:themeTint="80"/>
                                <w:sz w:val="18"/>
                                <w:szCs w:val="18"/>
                                <w:lang w:val="es-ES"/>
                              </w:rPr>
                              <w:t xml:space="preserve"> en el SECOP</w:t>
                            </w:r>
                            <w:r>
                              <w:rPr>
                                <w:rFonts w:ascii="Geomanist Book" w:hAnsi="Geomanist Book" w:cs="Calibri"/>
                                <w:color w:val="7F7F7F" w:themeColor="text1" w:themeTint="80"/>
                                <w:sz w:val="18"/>
                                <w:szCs w:val="18"/>
                                <w:lang w:val="es-ES"/>
                              </w:rPr>
                              <w:t>II</w:t>
                            </w:r>
                            <w:r w:rsidRPr="00A17B08">
                              <w:rPr>
                                <w:rFonts w:ascii="Geomanist Book" w:hAnsi="Geomanist Book" w:cs="Calibri"/>
                                <w:color w:val="7F7F7F" w:themeColor="text1" w:themeTint="80"/>
                                <w:sz w:val="18"/>
                                <w:szCs w:val="18"/>
                                <w:lang w:val="es-ES"/>
                              </w:rPr>
                              <w:t>, para la aprobación del pago del contratista.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026402A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0;margin-top:.4pt;width:350.2pt;height:110.6pt;z-index:251659264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">
                <v:textbox style="mso-fit-shape-to-text:t">
                  <w:txbxContent>
                    <w:p w14:paraId="0EFEA5F1" w14:textId="73D5D862" w:rsidR="00A17B08" w:rsidRPr="00A17B08" w:rsidRDefault="00A17B08" w:rsidP="00A17B08">
                      <w:pPr>
                        <w:shd w:val="clear" w:color="auto" w:fill="DEEAF6" w:themeFill="accent5" w:themeFillTint="33"/>
                        <w:rPr>
                          <w:rFonts w:ascii="Geomanist Book" w:hAnsi="Geomanist Book" w:cs="Calibri"/>
                          <w:color w:val="7F7F7F" w:themeColor="text1" w:themeTint="80"/>
                          <w:sz w:val="18"/>
                          <w:szCs w:val="18"/>
                          <w:lang w:val="es-ES"/>
                        </w:rPr>
                      </w:pPr>
                      <w:r w:rsidRPr="00A17B08">
                        <w:rPr>
                          <w:rFonts w:ascii="Geomanist Book" w:hAnsi="Geomanist Book"/>
                          <w:color w:val="7F7F7F" w:themeColor="text1" w:themeTint="80"/>
                          <w:sz w:val="18"/>
                          <w:szCs w:val="18"/>
                        </w:rPr>
                        <w:t xml:space="preserve">Nota: </w:t>
                      </w:r>
                      <w:r w:rsidRPr="00A17B08">
                        <w:rPr>
                          <w:rFonts w:ascii="Geomanist Book" w:hAnsi="Geomanist Book" w:cs="Calibri"/>
                          <w:color w:val="7F7F7F" w:themeColor="text1" w:themeTint="80"/>
                          <w:sz w:val="18"/>
                          <w:szCs w:val="18"/>
                          <w:lang w:val="es-ES"/>
                        </w:rPr>
                        <w:t xml:space="preserve">Estimado supervisor; recuerde cargar </w:t>
                      </w:r>
                      <w:r w:rsidRPr="00A17B08">
                        <w:rPr>
                          <w:rFonts w:ascii="Geomanist Book" w:hAnsi="Geomanist Book" w:cs="Calibri"/>
                          <w:b/>
                          <w:color w:val="7F7F7F" w:themeColor="text1" w:themeTint="80"/>
                          <w:sz w:val="18"/>
                          <w:szCs w:val="18"/>
                          <w:lang w:val="es-ES"/>
                        </w:rPr>
                        <w:t>este</w:t>
                      </w:r>
                      <w:r w:rsidRPr="00A17B08">
                        <w:rPr>
                          <w:rFonts w:ascii="Geomanist Book" w:hAnsi="Geomanist Book" w:cs="Calibri"/>
                          <w:color w:val="7F7F7F" w:themeColor="text1" w:themeTint="80"/>
                          <w:sz w:val="18"/>
                          <w:szCs w:val="18"/>
                          <w:lang w:val="es-ES"/>
                        </w:rPr>
                        <w:t xml:space="preserve"> documento en versión </w:t>
                      </w:r>
                      <w:proofErr w:type="spellStart"/>
                      <w:r w:rsidRPr="00A17B08">
                        <w:rPr>
                          <w:rFonts w:ascii="Geomanist Book" w:hAnsi="Geomanist Book" w:cs="Calibri"/>
                          <w:color w:val="7F7F7F" w:themeColor="text1" w:themeTint="80"/>
                          <w:sz w:val="18"/>
                          <w:szCs w:val="18"/>
                          <w:lang w:val="es-ES"/>
                        </w:rPr>
                        <w:t>pdf</w:t>
                      </w:r>
                      <w:proofErr w:type="spellEnd"/>
                      <w:r w:rsidRPr="00A17B08">
                        <w:rPr>
                          <w:rFonts w:ascii="Geomanist Book" w:hAnsi="Geomanist Book" w:cs="Calibri"/>
                          <w:color w:val="7F7F7F" w:themeColor="text1" w:themeTint="80"/>
                          <w:sz w:val="18"/>
                          <w:szCs w:val="18"/>
                          <w:lang w:val="es-ES"/>
                        </w:rPr>
                        <w:t xml:space="preserve"> en el SECOP</w:t>
                      </w:r>
                      <w:r>
                        <w:rPr>
                          <w:rFonts w:ascii="Geomanist Book" w:hAnsi="Geomanist Book" w:cs="Calibri"/>
                          <w:color w:val="7F7F7F" w:themeColor="text1" w:themeTint="80"/>
                          <w:sz w:val="18"/>
                          <w:szCs w:val="18"/>
                          <w:lang w:val="es-ES"/>
                        </w:rPr>
                        <w:t>II</w:t>
                      </w:r>
                      <w:r w:rsidRPr="00A17B08">
                        <w:rPr>
                          <w:rFonts w:ascii="Geomanist Book" w:hAnsi="Geomanist Book" w:cs="Calibri"/>
                          <w:color w:val="7F7F7F" w:themeColor="text1" w:themeTint="80"/>
                          <w:sz w:val="18"/>
                          <w:szCs w:val="18"/>
                          <w:lang w:val="es-ES"/>
                        </w:rPr>
                        <w:t>, para la aprobación del pago del contratista.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CF5108" w14:textId="0C4BADEE" w:rsidR="00A17B08" w:rsidRDefault="00A17B08" w:rsidP="007D53CA"/>
    <w:sectPr w:rsidR="00A17B08" w:rsidSect="007A77D9"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70FBC5" w14:textId="77777777" w:rsidR="00683C00" w:rsidRDefault="00683C00" w:rsidP="005F712A">
      <w:r>
        <w:separator/>
      </w:r>
    </w:p>
  </w:endnote>
  <w:endnote w:type="continuationSeparator" w:id="0">
    <w:p w14:paraId="4066851A" w14:textId="77777777" w:rsidR="00683C00" w:rsidRDefault="00683C00" w:rsidP="005F7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manist Bold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manist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Geomanist Book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Geomanist Light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66"/>
      <w:gridCol w:w="421"/>
      <w:gridCol w:w="844"/>
      <w:gridCol w:w="2052"/>
      <w:gridCol w:w="641"/>
      <w:gridCol w:w="2607"/>
      <w:gridCol w:w="1407"/>
    </w:tblGrid>
    <w:tr w:rsidR="000765F5" w:rsidRPr="000765F5" w14:paraId="43ED1B06" w14:textId="77777777" w:rsidTr="0064740F">
      <w:trPr>
        <w:jc w:val="center"/>
      </w:trPr>
      <w:tc>
        <w:tcPr>
          <w:tcW w:w="8504" w:type="dxa"/>
          <w:gridSpan w:val="7"/>
          <w:tcBorders>
            <w:top w:val="double" w:sz="4" w:space="0" w:color="7F7F7F" w:themeColor="text1" w:themeTint="80"/>
          </w:tcBorders>
          <w:shd w:val="clear" w:color="auto" w:fill="auto"/>
        </w:tcPr>
        <w:p w14:paraId="683B3F02" w14:textId="77777777" w:rsidR="000765F5" w:rsidRPr="000765F5" w:rsidRDefault="000765F5" w:rsidP="000765F5">
          <w:pPr>
            <w:pStyle w:val="Piedepgina"/>
            <w:jc w:val="center"/>
            <w:rPr>
              <w:rFonts w:ascii="Geomanist Light" w:hAnsi="Geomanist Light"/>
              <w:sz w:val="16"/>
              <w:szCs w:val="16"/>
            </w:rPr>
          </w:pPr>
          <w:r w:rsidRPr="000765F5">
            <w:rPr>
              <w:rFonts w:ascii="Geomanist Light" w:hAnsi="Geomanist Light"/>
              <w:noProof/>
              <w:sz w:val="16"/>
              <w:szCs w:val="16"/>
            </w:rPr>
            <w:drawing>
              <wp:inline distT="0" distB="0" distL="0" distR="0" wp14:anchorId="5109A1C0" wp14:editId="622961AC">
                <wp:extent cx="3964025" cy="555269"/>
                <wp:effectExtent l="0" t="0" r="0" b="0"/>
                <wp:docPr id="36" name="Imagen 36" descr="Text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Texto&#10;&#10;Descripción generada automá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61199" cy="56888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0765F5" w:rsidRPr="000765F5" w14:paraId="00337484" w14:textId="77777777" w:rsidTr="00591E71">
      <w:trPr>
        <w:trHeight w:val="229"/>
        <w:jc w:val="center"/>
      </w:trPr>
      <w:tc>
        <w:tcPr>
          <w:tcW w:w="866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  <w:bottom w:val="dotted" w:sz="4" w:space="0" w:color="808080" w:themeColor="background1" w:themeShade="80"/>
          </w:tcBorders>
          <w:shd w:val="clear" w:color="auto" w:fill="auto"/>
        </w:tcPr>
        <w:p w14:paraId="7A329336" w14:textId="77777777" w:rsidR="000765F5" w:rsidRPr="000765F5" w:rsidRDefault="000765F5" w:rsidP="000765F5">
          <w:pPr>
            <w:pStyle w:val="Piedepgina"/>
            <w:jc w:val="center"/>
            <w:rPr>
              <w:rFonts w:ascii="Geomanist Light" w:hAnsi="Geomanist Light"/>
              <w:sz w:val="16"/>
              <w:szCs w:val="16"/>
            </w:rPr>
          </w:pPr>
          <w:r w:rsidRPr="000765F5">
            <w:rPr>
              <w:rFonts w:ascii="Geomanist Light" w:hAnsi="Geomanist Light"/>
              <w:sz w:val="16"/>
              <w:szCs w:val="16"/>
            </w:rPr>
            <w:t>Versión:</w:t>
          </w:r>
        </w:p>
      </w:tc>
      <w:tc>
        <w:tcPr>
          <w:tcW w:w="421" w:type="dxa"/>
          <w:tcBorders>
            <w:top w:val="dotted" w:sz="4" w:space="0" w:color="808080" w:themeColor="background1" w:themeShade="80"/>
            <w:bottom w:val="dotted" w:sz="4" w:space="0" w:color="808080" w:themeColor="background1" w:themeShade="80"/>
            <w:right w:val="dotted" w:sz="4" w:space="0" w:color="808080" w:themeColor="background1" w:themeShade="80"/>
          </w:tcBorders>
          <w:shd w:val="clear" w:color="auto" w:fill="auto"/>
        </w:tcPr>
        <w:p w14:paraId="01467D40" w14:textId="2347D54B" w:rsidR="000765F5" w:rsidRPr="000765F5" w:rsidRDefault="000765F5" w:rsidP="000765F5">
          <w:pPr>
            <w:pStyle w:val="Piedepgina"/>
            <w:jc w:val="center"/>
            <w:rPr>
              <w:rFonts w:ascii="Geomanist Light" w:hAnsi="Geomanist Light"/>
              <w:sz w:val="16"/>
              <w:szCs w:val="16"/>
            </w:rPr>
          </w:pPr>
          <w:r w:rsidRPr="000765F5">
            <w:rPr>
              <w:rFonts w:ascii="Geomanist Light" w:hAnsi="Geomanist Light"/>
              <w:sz w:val="16"/>
              <w:szCs w:val="16"/>
            </w:rPr>
            <w:t>0</w:t>
          </w:r>
          <w:r w:rsidR="0064740F">
            <w:rPr>
              <w:rFonts w:ascii="Geomanist Light" w:hAnsi="Geomanist Light"/>
              <w:sz w:val="16"/>
              <w:szCs w:val="16"/>
            </w:rPr>
            <w:t>6</w:t>
          </w:r>
        </w:p>
      </w:tc>
      <w:tc>
        <w:tcPr>
          <w:tcW w:w="844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  <w:bottom w:val="dotted" w:sz="4" w:space="0" w:color="808080" w:themeColor="background1" w:themeShade="80"/>
          </w:tcBorders>
          <w:shd w:val="clear" w:color="auto" w:fill="auto"/>
        </w:tcPr>
        <w:p w14:paraId="083FB2D5" w14:textId="77777777" w:rsidR="000765F5" w:rsidRPr="000765F5" w:rsidRDefault="000765F5" w:rsidP="000765F5">
          <w:pPr>
            <w:pStyle w:val="Piedepgina"/>
            <w:jc w:val="center"/>
            <w:rPr>
              <w:rFonts w:ascii="Geomanist Light" w:hAnsi="Geomanist Light"/>
              <w:sz w:val="16"/>
              <w:szCs w:val="16"/>
            </w:rPr>
          </w:pPr>
          <w:r w:rsidRPr="000765F5">
            <w:rPr>
              <w:rFonts w:ascii="Geomanist Light" w:hAnsi="Geomanist Light"/>
              <w:sz w:val="16"/>
              <w:szCs w:val="16"/>
            </w:rPr>
            <w:t>Código:</w:t>
          </w:r>
        </w:p>
      </w:tc>
      <w:tc>
        <w:tcPr>
          <w:tcW w:w="2073" w:type="dxa"/>
          <w:tcBorders>
            <w:top w:val="dotted" w:sz="4" w:space="0" w:color="808080" w:themeColor="background1" w:themeShade="80"/>
            <w:bottom w:val="dotted" w:sz="4" w:space="0" w:color="808080" w:themeColor="background1" w:themeShade="80"/>
            <w:right w:val="dotted" w:sz="4" w:space="0" w:color="808080" w:themeColor="background1" w:themeShade="80"/>
          </w:tcBorders>
          <w:shd w:val="clear" w:color="auto" w:fill="auto"/>
          <w:vAlign w:val="center"/>
        </w:tcPr>
        <w:p w14:paraId="0EBC39CC" w14:textId="177C046C" w:rsidR="000765F5" w:rsidRPr="000765F5" w:rsidRDefault="000765F5" w:rsidP="000765F5">
          <w:pPr>
            <w:pStyle w:val="Encabezado"/>
            <w:tabs>
              <w:tab w:val="center" w:pos="5400"/>
            </w:tabs>
            <w:jc w:val="center"/>
            <w:rPr>
              <w:rFonts w:ascii="Geomanist Light" w:hAnsi="Geomanist Light"/>
              <w:color w:val="404040" w:themeColor="text1" w:themeTint="BF"/>
              <w:sz w:val="16"/>
              <w:szCs w:val="16"/>
            </w:rPr>
          </w:pPr>
          <w:r w:rsidRPr="000765F5">
            <w:rPr>
              <w:rFonts w:ascii="Geomanist Light" w:hAnsi="Geomanist Light"/>
              <w:color w:val="404040" w:themeColor="text1" w:themeTint="BF"/>
              <w:sz w:val="16"/>
              <w:szCs w:val="16"/>
            </w:rPr>
            <w:t>CCE-GCO-FM-</w:t>
          </w:r>
          <w:r w:rsidR="0064740F">
            <w:rPr>
              <w:rFonts w:ascii="Geomanist Light" w:hAnsi="Geomanist Light"/>
              <w:color w:val="404040" w:themeColor="text1" w:themeTint="BF"/>
              <w:sz w:val="16"/>
              <w:szCs w:val="16"/>
            </w:rPr>
            <w:t>03</w:t>
          </w:r>
        </w:p>
      </w:tc>
      <w:tc>
        <w:tcPr>
          <w:tcW w:w="241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  <w:bottom w:val="dotted" w:sz="4" w:space="0" w:color="808080" w:themeColor="background1" w:themeShade="80"/>
          </w:tcBorders>
          <w:shd w:val="clear" w:color="auto" w:fill="auto"/>
        </w:tcPr>
        <w:p w14:paraId="660210B9" w14:textId="77777777" w:rsidR="000765F5" w:rsidRPr="000765F5" w:rsidRDefault="000765F5" w:rsidP="000765F5">
          <w:pPr>
            <w:pStyle w:val="Piedepgina"/>
            <w:jc w:val="center"/>
            <w:rPr>
              <w:rFonts w:ascii="Geomanist Light" w:hAnsi="Geomanist Light"/>
              <w:sz w:val="16"/>
              <w:szCs w:val="16"/>
            </w:rPr>
          </w:pPr>
          <w:r w:rsidRPr="000765F5">
            <w:rPr>
              <w:rFonts w:ascii="Geomanist Light" w:hAnsi="Geomanist Light"/>
              <w:sz w:val="16"/>
              <w:szCs w:val="16"/>
            </w:rPr>
            <w:t>Fecha:</w:t>
          </w:r>
        </w:p>
      </w:tc>
      <w:tc>
        <w:tcPr>
          <w:tcW w:w="2643" w:type="dxa"/>
          <w:tcBorders>
            <w:top w:val="dotted" w:sz="4" w:space="0" w:color="808080" w:themeColor="background1" w:themeShade="80"/>
            <w:bottom w:val="dotted" w:sz="4" w:space="0" w:color="808080" w:themeColor="background1" w:themeShade="80"/>
            <w:right w:val="dotted" w:sz="4" w:space="0" w:color="808080" w:themeColor="background1" w:themeShade="80"/>
          </w:tcBorders>
          <w:shd w:val="clear" w:color="auto" w:fill="auto"/>
        </w:tcPr>
        <w:p w14:paraId="784887F2" w14:textId="7BA415E8" w:rsidR="000765F5" w:rsidRPr="000765F5" w:rsidRDefault="0064740F" w:rsidP="000765F5">
          <w:pPr>
            <w:pStyle w:val="Piedepgina"/>
            <w:jc w:val="center"/>
            <w:rPr>
              <w:rFonts w:ascii="Geomanist Light" w:hAnsi="Geomanist Light"/>
              <w:sz w:val="16"/>
              <w:szCs w:val="16"/>
            </w:rPr>
          </w:pPr>
          <w:r>
            <w:rPr>
              <w:rFonts w:ascii="Geomanist Light" w:hAnsi="Geomanist Light"/>
              <w:sz w:val="16"/>
              <w:szCs w:val="16"/>
            </w:rPr>
            <w:t>25</w:t>
          </w:r>
          <w:r w:rsidR="000765F5" w:rsidRPr="000765F5">
            <w:rPr>
              <w:rFonts w:ascii="Geomanist Light" w:hAnsi="Geomanist Light"/>
              <w:sz w:val="16"/>
              <w:szCs w:val="16"/>
            </w:rPr>
            <w:t xml:space="preserve"> de enero de 2022</w:t>
          </w:r>
        </w:p>
      </w:tc>
      <w:tc>
        <w:tcPr>
          <w:tcW w:w="1416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  <w:bottom w:val="dotted" w:sz="4" w:space="0" w:color="808080" w:themeColor="background1" w:themeShade="80"/>
            <w:right w:val="dotted" w:sz="4" w:space="0" w:color="808080" w:themeColor="background1" w:themeShade="80"/>
          </w:tcBorders>
          <w:shd w:val="clear" w:color="auto" w:fill="auto"/>
        </w:tcPr>
        <w:p w14:paraId="1194454E" w14:textId="77777777" w:rsidR="000765F5" w:rsidRPr="000765F5" w:rsidRDefault="000765F5" w:rsidP="000765F5">
          <w:pPr>
            <w:pStyle w:val="Piedepgina"/>
            <w:jc w:val="center"/>
            <w:rPr>
              <w:rFonts w:ascii="Geomanist Light" w:hAnsi="Geomanist Light"/>
              <w:sz w:val="16"/>
              <w:szCs w:val="16"/>
            </w:rPr>
          </w:pPr>
          <w:r w:rsidRPr="000765F5">
            <w:rPr>
              <w:rFonts w:ascii="Geomanist Light" w:hAnsi="Geomanist Light"/>
              <w:sz w:val="16"/>
              <w:szCs w:val="16"/>
            </w:rPr>
            <w:t xml:space="preserve">Página </w:t>
          </w:r>
          <w:r w:rsidRPr="000765F5">
            <w:rPr>
              <w:rFonts w:ascii="Geomanist Light" w:hAnsi="Geomanist Light"/>
              <w:b/>
              <w:bCs/>
              <w:sz w:val="16"/>
              <w:szCs w:val="16"/>
            </w:rPr>
            <w:fldChar w:fldCharType="begin"/>
          </w:r>
          <w:r w:rsidRPr="000765F5">
            <w:rPr>
              <w:rFonts w:ascii="Geomanist Light" w:hAnsi="Geomanist Light"/>
              <w:b/>
              <w:bCs/>
              <w:sz w:val="16"/>
              <w:szCs w:val="16"/>
            </w:rPr>
            <w:instrText>PAGE  \* Arabic  \* MERGEFORMAT</w:instrText>
          </w:r>
          <w:r w:rsidRPr="000765F5">
            <w:rPr>
              <w:rFonts w:ascii="Geomanist Light" w:hAnsi="Geomanist Light"/>
              <w:b/>
              <w:bCs/>
              <w:sz w:val="16"/>
              <w:szCs w:val="16"/>
            </w:rPr>
            <w:fldChar w:fldCharType="separate"/>
          </w:r>
          <w:r w:rsidRPr="000765F5">
            <w:rPr>
              <w:rFonts w:ascii="Geomanist Light" w:hAnsi="Geomanist Light"/>
              <w:b/>
              <w:bCs/>
              <w:sz w:val="16"/>
              <w:szCs w:val="16"/>
            </w:rPr>
            <w:t>1</w:t>
          </w:r>
          <w:r w:rsidRPr="000765F5">
            <w:rPr>
              <w:rFonts w:ascii="Geomanist Light" w:hAnsi="Geomanist Light"/>
              <w:b/>
              <w:bCs/>
              <w:sz w:val="16"/>
              <w:szCs w:val="16"/>
            </w:rPr>
            <w:fldChar w:fldCharType="end"/>
          </w:r>
          <w:r w:rsidRPr="000765F5">
            <w:rPr>
              <w:rFonts w:ascii="Geomanist Light" w:hAnsi="Geomanist Light"/>
              <w:sz w:val="16"/>
              <w:szCs w:val="16"/>
            </w:rPr>
            <w:t xml:space="preserve"> de </w:t>
          </w:r>
          <w:r w:rsidRPr="000765F5">
            <w:rPr>
              <w:rFonts w:ascii="Geomanist Light" w:hAnsi="Geomanist Light"/>
              <w:b/>
              <w:bCs/>
              <w:sz w:val="16"/>
              <w:szCs w:val="16"/>
            </w:rPr>
            <w:fldChar w:fldCharType="begin"/>
          </w:r>
          <w:r w:rsidRPr="000765F5">
            <w:rPr>
              <w:rFonts w:ascii="Geomanist Light" w:hAnsi="Geomanist Light"/>
              <w:b/>
              <w:bCs/>
              <w:sz w:val="16"/>
              <w:szCs w:val="16"/>
            </w:rPr>
            <w:instrText>NUMPAGES  \* Arabic  \* MERGEFORMAT</w:instrText>
          </w:r>
          <w:r w:rsidRPr="000765F5">
            <w:rPr>
              <w:rFonts w:ascii="Geomanist Light" w:hAnsi="Geomanist Light"/>
              <w:b/>
              <w:bCs/>
              <w:sz w:val="16"/>
              <w:szCs w:val="16"/>
            </w:rPr>
            <w:fldChar w:fldCharType="separate"/>
          </w:r>
          <w:r w:rsidRPr="000765F5">
            <w:rPr>
              <w:rFonts w:ascii="Geomanist Light" w:hAnsi="Geomanist Light"/>
              <w:b/>
              <w:bCs/>
              <w:sz w:val="16"/>
              <w:szCs w:val="16"/>
            </w:rPr>
            <w:t>2</w:t>
          </w:r>
          <w:r w:rsidRPr="000765F5">
            <w:rPr>
              <w:rFonts w:ascii="Geomanist Light" w:hAnsi="Geomanist Light"/>
              <w:b/>
              <w:bCs/>
              <w:sz w:val="16"/>
              <w:szCs w:val="16"/>
            </w:rPr>
            <w:fldChar w:fldCharType="end"/>
          </w:r>
        </w:p>
      </w:tc>
    </w:tr>
  </w:tbl>
  <w:p w14:paraId="7789C83D" w14:textId="77777777" w:rsidR="000765F5" w:rsidRDefault="000765F5" w:rsidP="000765F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3ADC63" w14:textId="77777777" w:rsidR="00683C00" w:rsidRDefault="00683C00" w:rsidP="005F712A">
      <w:r>
        <w:separator/>
      </w:r>
    </w:p>
  </w:footnote>
  <w:footnote w:type="continuationSeparator" w:id="0">
    <w:p w14:paraId="726A9DF8" w14:textId="77777777" w:rsidR="00683C00" w:rsidRDefault="00683C00" w:rsidP="005F71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5098"/>
      <w:gridCol w:w="3730"/>
    </w:tblGrid>
    <w:tr w:rsidR="005F712A" w14:paraId="6D0A2100" w14:textId="77777777" w:rsidTr="005F712A">
      <w:tc>
        <w:tcPr>
          <w:tcW w:w="5098" w:type="dxa"/>
        </w:tcPr>
        <w:p w14:paraId="5F4465D7" w14:textId="77777777" w:rsidR="005F712A" w:rsidRPr="005F712A" w:rsidRDefault="005F712A">
          <w:pPr>
            <w:pStyle w:val="Encabezado"/>
            <w:rPr>
              <w:rFonts w:ascii="Geomanist Bold" w:hAnsi="Geomanist Bold"/>
              <w:color w:val="002060"/>
              <w:sz w:val="18"/>
              <w:szCs w:val="18"/>
            </w:rPr>
          </w:pPr>
          <w:r w:rsidRPr="005F712A">
            <w:rPr>
              <w:rFonts w:ascii="Geomanist Bold" w:hAnsi="Geomanist Bold"/>
              <w:color w:val="002060"/>
              <w:sz w:val="18"/>
              <w:szCs w:val="18"/>
            </w:rPr>
            <w:t xml:space="preserve">INFORME DE SUPERVISIÓN </w:t>
          </w:r>
        </w:p>
        <w:p w14:paraId="4356DD3E" w14:textId="0AF4200E" w:rsidR="005F712A" w:rsidRDefault="005F712A">
          <w:pPr>
            <w:pStyle w:val="Encabezado"/>
            <w:rPr>
              <w:rFonts w:ascii="Geomanist Bold" w:hAnsi="Geomanist Bold"/>
              <w:color w:val="002060"/>
              <w:sz w:val="18"/>
              <w:szCs w:val="18"/>
            </w:rPr>
          </w:pPr>
          <w:r w:rsidRPr="005F712A">
            <w:rPr>
              <w:rFonts w:ascii="Geomanist Bold" w:hAnsi="Geomanist Bold"/>
              <w:color w:val="002060"/>
              <w:sz w:val="18"/>
              <w:szCs w:val="18"/>
            </w:rPr>
            <w:t>CONTRATO DE PRESTACIÓN DE SERVICIOS PRO</w:t>
          </w:r>
          <w:r w:rsidR="006F6085">
            <w:rPr>
              <w:rFonts w:ascii="Geomanist Bold" w:hAnsi="Geomanist Bold"/>
              <w:color w:val="002060"/>
              <w:sz w:val="18"/>
              <w:szCs w:val="18"/>
            </w:rPr>
            <w:t>F</w:t>
          </w:r>
          <w:r w:rsidRPr="005F712A">
            <w:rPr>
              <w:rFonts w:ascii="Geomanist Bold" w:hAnsi="Geomanist Bold"/>
              <w:color w:val="002060"/>
              <w:sz w:val="18"/>
              <w:szCs w:val="18"/>
            </w:rPr>
            <w:t>ESIONALES</w:t>
          </w:r>
        </w:p>
        <w:p w14:paraId="4CD865B8" w14:textId="77777777" w:rsidR="005F712A" w:rsidRDefault="005F712A">
          <w:pPr>
            <w:pStyle w:val="Encabezado"/>
            <w:rPr>
              <w:rFonts w:ascii="Geomanist Light" w:hAnsi="Geomanist Light"/>
              <w:color w:val="808080" w:themeColor="background1" w:themeShade="80"/>
              <w:sz w:val="18"/>
              <w:szCs w:val="18"/>
            </w:rPr>
          </w:pPr>
          <w:r w:rsidRPr="005F712A">
            <w:rPr>
              <w:rFonts w:ascii="Geomanist Light" w:hAnsi="Geomanist Light"/>
              <w:color w:val="808080" w:themeColor="background1" w:themeShade="80"/>
              <w:sz w:val="18"/>
              <w:szCs w:val="18"/>
            </w:rPr>
            <w:t>Código CCE-GCO-FM-03</w:t>
          </w:r>
        </w:p>
        <w:p w14:paraId="7D90899E" w14:textId="34BF2280" w:rsidR="005F712A" w:rsidRPr="005F712A" w:rsidRDefault="005F712A">
          <w:pPr>
            <w:pStyle w:val="Encabezado"/>
            <w:rPr>
              <w:rFonts w:ascii="Geomanist Light" w:hAnsi="Geomanist Light"/>
            </w:rPr>
          </w:pPr>
          <w:r>
            <w:rPr>
              <w:rFonts w:ascii="Geomanist Light" w:hAnsi="Geomanist Light"/>
              <w:color w:val="808080" w:themeColor="background1" w:themeShade="80"/>
              <w:sz w:val="18"/>
              <w:szCs w:val="18"/>
            </w:rPr>
            <w:t>Versión 06 de 25 de enero de 2022</w:t>
          </w:r>
        </w:p>
      </w:tc>
      <w:tc>
        <w:tcPr>
          <w:tcW w:w="3730" w:type="dxa"/>
        </w:tcPr>
        <w:p w14:paraId="2CFC7B12" w14:textId="4A74AA86" w:rsidR="005F712A" w:rsidRDefault="005F712A">
          <w:pPr>
            <w:pStyle w:val="Encabezado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78BEC1AD" wp14:editId="48001A5D">
                <wp:simplePos x="0" y="0"/>
                <wp:positionH relativeFrom="column">
                  <wp:posOffset>17806</wp:posOffset>
                </wp:positionH>
                <wp:positionV relativeFrom="paragraph">
                  <wp:posOffset>73152</wp:posOffset>
                </wp:positionV>
                <wp:extent cx="2197822" cy="438912"/>
                <wp:effectExtent l="0" t="0" r="0" b="0"/>
                <wp:wrapSquare wrapText="bothSides"/>
                <wp:docPr id="1" name="Imagen 1" descr="Texto&#10;&#10;Descripción generada automáticamente con confianza m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 descr="Texto&#10;&#10;Descripción generada automáticamente con confianza media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97822" cy="43891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7E2045DC" w14:textId="192FCB44" w:rsidR="005F712A" w:rsidRDefault="005F712A">
    <w:pPr>
      <w:pStyle w:val="Encabezado"/>
    </w:pPr>
    <w:r>
      <w:rPr>
        <w:noProof/>
      </w:rPr>
      <w:drawing>
        <wp:inline distT="0" distB="0" distL="0" distR="0" wp14:anchorId="5995ACC5" wp14:editId="1C879657">
          <wp:extent cx="3262579" cy="73831"/>
          <wp:effectExtent l="0" t="0" r="0" b="254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flipV="1">
                    <a:off x="0" y="0"/>
                    <a:ext cx="3319495" cy="7511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468A5"/>
    <w:multiLevelType w:val="hybridMultilevel"/>
    <w:tmpl w:val="F85A1A1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AB123E"/>
    <w:multiLevelType w:val="hybridMultilevel"/>
    <w:tmpl w:val="671E634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9E3714"/>
    <w:multiLevelType w:val="hybridMultilevel"/>
    <w:tmpl w:val="9A74FB32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  <w:color w:val="FFFFFF" w:themeColor="background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1D1E9F"/>
    <w:multiLevelType w:val="hybridMultilevel"/>
    <w:tmpl w:val="C3E8339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43314E"/>
    <w:multiLevelType w:val="hybridMultilevel"/>
    <w:tmpl w:val="6A4EA86A"/>
    <w:lvl w:ilvl="0" w:tplc="95627E66">
      <w:start w:val="1"/>
      <w:numFmt w:val="upperRoman"/>
      <w:lvlText w:val="%1."/>
      <w:lvlJc w:val="left"/>
      <w:pPr>
        <w:ind w:left="1080" w:hanging="720"/>
      </w:pPr>
      <w:rPr>
        <w:rFonts w:ascii="Geomanist Bold" w:hAnsi="Geomanist Bold" w:hint="default"/>
        <w:color w:val="FFFFFF" w:themeColor="background1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7894742">
    <w:abstractNumId w:val="4"/>
  </w:num>
  <w:num w:numId="2" w16cid:durableId="1921718372">
    <w:abstractNumId w:val="2"/>
  </w:num>
  <w:num w:numId="3" w16cid:durableId="1894778632">
    <w:abstractNumId w:val="1"/>
  </w:num>
  <w:num w:numId="4" w16cid:durableId="1840346558">
    <w:abstractNumId w:val="3"/>
  </w:num>
  <w:num w:numId="5" w16cid:durableId="570237894">
    <w:abstractNumId w:val="0"/>
  </w:num>
  <w:num w:numId="6" w16cid:durableId="14397144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12A"/>
    <w:rsid w:val="00001EB9"/>
    <w:rsid w:val="00023CC4"/>
    <w:rsid w:val="00037A1E"/>
    <w:rsid w:val="00041641"/>
    <w:rsid w:val="00060416"/>
    <w:rsid w:val="0006060E"/>
    <w:rsid w:val="00070AC0"/>
    <w:rsid w:val="000765F5"/>
    <w:rsid w:val="000771B4"/>
    <w:rsid w:val="00086E31"/>
    <w:rsid w:val="000B690B"/>
    <w:rsid w:val="000C5745"/>
    <w:rsid w:val="000E491E"/>
    <w:rsid w:val="0010361E"/>
    <w:rsid w:val="00106D2D"/>
    <w:rsid w:val="00130DB2"/>
    <w:rsid w:val="00137F57"/>
    <w:rsid w:val="00144DAE"/>
    <w:rsid w:val="00160509"/>
    <w:rsid w:val="001A415E"/>
    <w:rsid w:val="001B6D24"/>
    <w:rsid w:val="001C056E"/>
    <w:rsid w:val="001E24B6"/>
    <w:rsid w:val="001F68AA"/>
    <w:rsid w:val="002068B8"/>
    <w:rsid w:val="002163AB"/>
    <w:rsid w:val="0022492C"/>
    <w:rsid w:val="0023258C"/>
    <w:rsid w:val="002435C9"/>
    <w:rsid w:val="002503C4"/>
    <w:rsid w:val="002567CC"/>
    <w:rsid w:val="002623F4"/>
    <w:rsid w:val="002670E2"/>
    <w:rsid w:val="002741DA"/>
    <w:rsid w:val="00282EDC"/>
    <w:rsid w:val="00294A07"/>
    <w:rsid w:val="002C0271"/>
    <w:rsid w:val="002C1581"/>
    <w:rsid w:val="002D2A0E"/>
    <w:rsid w:val="002E1563"/>
    <w:rsid w:val="002F041A"/>
    <w:rsid w:val="002F5E8E"/>
    <w:rsid w:val="00306265"/>
    <w:rsid w:val="00314F3C"/>
    <w:rsid w:val="00326054"/>
    <w:rsid w:val="00366A46"/>
    <w:rsid w:val="00382301"/>
    <w:rsid w:val="00383D3F"/>
    <w:rsid w:val="003F7E32"/>
    <w:rsid w:val="0041541C"/>
    <w:rsid w:val="00423D3E"/>
    <w:rsid w:val="00426299"/>
    <w:rsid w:val="00433D92"/>
    <w:rsid w:val="004503FA"/>
    <w:rsid w:val="00450B5F"/>
    <w:rsid w:val="004743D2"/>
    <w:rsid w:val="00475B02"/>
    <w:rsid w:val="0048694D"/>
    <w:rsid w:val="0049310A"/>
    <w:rsid w:val="0049424C"/>
    <w:rsid w:val="004A3FBF"/>
    <w:rsid w:val="004F69AF"/>
    <w:rsid w:val="00501822"/>
    <w:rsid w:val="00503432"/>
    <w:rsid w:val="0051716E"/>
    <w:rsid w:val="00523F21"/>
    <w:rsid w:val="00552562"/>
    <w:rsid w:val="00553C1B"/>
    <w:rsid w:val="00560F2A"/>
    <w:rsid w:val="005618E3"/>
    <w:rsid w:val="00581C60"/>
    <w:rsid w:val="00585B84"/>
    <w:rsid w:val="005957CC"/>
    <w:rsid w:val="005A4D45"/>
    <w:rsid w:val="005B06AC"/>
    <w:rsid w:val="005B28E0"/>
    <w:rsid w:val="005B71F1"/>
    <w:rsid w:val="005C400E"/>
    <w:rsid w:val="005D6505"/>
    <w:rsid w:val="005E50B9"/>
    <w:rsid w:val="005F13BC"/>
    <w:rsid w:val="005F2357"/>
    <w:rsid w:val="005F3DB0"/>
    <w:rsid w:val="005F712A"/>
    <w:rsid w:val="006100B6"/>
    <w:rsid w:val="006151FF"/>
    <w:rsid w:val="00627665"/>
    <w:rsid w:val="00632896"/>
    <w:rsid w:val="00640F66"/>
    <w:rsid w:val="00642233"/>
    <w:rsid w:val="00643F68"/>
    <w:rsid w:val="0064740F"/>
    <w:rsid w:val="0065388D"/>
    <w:rsid w:val="0067758F"/>
    <w:rsid w:val="00681E5F"/>
    <w:rsid w:val="00683C00"/>
    <w:rsid w:val="006B57F6"/>
    <w:rsid w:val="006D1BA9"/>
    <w:rsid w:val="006D4DB8"/>
    <w:rsid w:val="006F30AF"/>
    <w:rsid w:val="006F6085"/>
    <w:rsid w:val="00700B50"/>
    <w:rsid w:val="00710EFC"/>
    <w:rsid w:val="00734643"/>
    <w:rsid w:val="00743637"/>
    <w:rsid w:val="00761F03"/>
    <w:rsid w:val="00765019"/>
    <w:rsid w:val="00765058"/>
    <w:rsid w:val="00766621"/>
    <w:rsid w:val="0077495C"/>
    <w:rsid w:val="007858F9"/>
    <w:rsid w:val="0079249B"/>
    <w:rsid w:val="007A77D9"/>
    <w:rsid w:val="007B185D"/>
    <w:rsid w:val="007D3229"/>
    <w:rsid w:val="007D53CA"/>
    <w:rsid w:val="007F2C75"/>
    <w:rsid w:val="0080436C"/>
    <w:rsid w:val="00806FF5"/>
    <w:rsid w:val="00821B96"/>
    <w:rsid w:val="008243C3"/>
    <w:rsid w:val="00827655"/>
    <w:rsid w:val="00845AC6"/>
    <w:rsid w:val="00847F33"/>
    <w:rsid w:val="00851ED9"/>
    <w:rsid w:val="0087486D"/>
    <w:rsid w:val="008A6C16"/>
    <w:rsid w:val="008D33C6"/>
    <w:rsid w:val="008E3D25"/>
    <w:rsid w:val="008F62E8"/>
    <w:rsid w:val="00906B14"/>
    <w:rsid w:val="0092029A"/>
    <w:rsid w:val="0092059A"/>
    <w:rsid w:val="009279D4"/>
    <w:rsid w:val="00975C1A"/>
    <w:rsid w:val="00985D51"/>
    <w:rsid w:val="009968BA"/>
    <w:rsid w:val="009B370F"/>
    <w:rsid w:val="009D16D9"/>
    <w:rsid w:val="009F5269"/>
    <w:rsid w:val="009F55F1"/>
    <w:rsid w:val="00A17B08"/>
    <w:rsid w:val="00A20987"/>
    <w:rsid w:val="00A5486C"/>
    <w:rsid w:val="00A64C24"/>
    <w:rsid w:val="00A7019A"/>
    <w:rsid w:val="00A86EF7"/>
    <w:rsid w:val="00A87626"/>
    <w:rsid w:val="00A90C73"/>
    <w:rsid w:val="00A90F53"/>
    <w:rsid w:val="00A91BE9"/>
    <w:rsid w:val="00A92DF6"/>
    <w:rsid w:val="00A9737C"/>
    <w:rsid w:val="00AB369B"/>
    <w:rsid w:val="00AB5028"/>
    <w:rsid w:val="00AD2A7F"/>
    <w:rsid w:val="00AE21F7"/>
    <w:rsid w:val="00AF59EB"/>
    <w:rsid w:val="00B00235"/>
    <w:rsid w:val="00B115CE"/>
    <w:rsid w:val="00B71CD4"/>
    <w:rsid w:val="00B8450D"/>
    <w:rsid w:val="00BA20C9"/>
    <w:rsid w:val="00BB54AF"/>
    <w:rsid w:val="00BD3043"/>
    <w:rsid w:val="00BE59E6"/>
    <w:rsid w:val="00BE6659"/>
    <w:rsid w:val="00BF1B69"/>
    <w:rsid w:val="00C00B0F"/>
    <w:rsid w:val="00C01C3C"/>
    <w:rsid w:val="00C04C88"/>
    <w:rsid w:val="00C20DBD"/>
    <w:rsid w:val="00C21172"/>
    <w:rsid w:val="00C223AD"/>
    <w:rsid w:val="00C3123D"/>
    <w:rsid w:val="00C50C01"/>
    <w:rsid w:val="00C52132"/>
    <w:rsid w:val="00C53481"/>
    <w:rsid w:val="00C83494"/>
    <w:rsid w:val="00C9016D"/>
    <w:rsid w:val="00CD0FE3"/>
    <w:rsid w:val="00D04F33"/>
    <w:rsid w:val="00D15225"/>
    <w:rsid w:val="00D177F2"/>
    <w:rsid w:val="00D25C29"/>
    <w:rsid w:val="00D51383"/>
    <w:rsid w:val="00D53759"/>
    <w:rsid w:val="00D6126D"/>
    <w:rsid w:val="00D87314"/>
    <w:rsid w:val="00DA032B"/>
    <w:rsid w:val="00DA1004"/>
    <w:rsid w:val="00DA3CE1"/>
    <w:rsid w:val="00E13449"/>
    <w:rsid w:val="00E15843"/>
    <w:rsid w:val="00E358A0"/>
    <w:rsid w:val="00E431E0"/>
    <w:rsid w:val="00E45182"/>
    <w:rsid w:val="00E46AEB"/>
    <w:rsid w:val="00E55FE6"/>
    <w:rsid w:val="00E750FF"/>
    <w:rsid w:val="00E807A4"/>
    <w:rsid w:val="00E94F6B"/>
    <w:rsid w:val="00EA2BF0"/>
    <w:rsid w:val="00EA778D"/>
    <w:rsid w:val="00ED4E8B"/>
    <w:rsid w:val="00F032FD"/>
    <w:rsid w:val="00F1186A"/>
    <w:rsid w:val="00F13973"/>
    <w:rsid w:val="00F24612"/>
    <w:rsid w:val="00F4280C"/>
    <w:rsid w:val="00F518E4"/>
    <w:rsid w:val="00F61E7B"/>
    <w:rsid w:val="00F62E25"/>
    <w:rsid w:val="00F67384"/>
    <w:rsid w:val="00F7128E"/>
    <w:rsid w:val="00F809A9"/>
    <w:rsid w:val="00F81CC3"/>
    <w:rsid w:val="00F90BCB"/>
    <w:rsid w:val="00FC53E8"/>
    <w:rsid w:val="00FE0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975F68"/>
  <w15:chartTrackingRefBased/>
  <w15:docId w15:val="{9C9014D2-ADB0-478D-9087-096880C52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6085"/>
    <w:pPr>
      <w:spacing w:after="0" w:line="240" w:lineRule="auto"/>
    </w:pPr>
    <w:rPr>
      <w:rFonts w:ascii="Geomanist" w:hAnsi="Geomanist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F712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F712A"/>
  </w:style>
  <w:style w:type="paragraph" w:styleId="Piedepgina">
    <w:name w:val="footer"/>
    <w:basedOn w:val="Normal"/>
    <w:link w:val="PiedepginaCar"/>
    <w:uiPriority w:val="99"/>
    <w:unhideWhenUsed/>
    <w:rsid w:val="005F712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F712A"/>
  </w:style>
  <w:style w:type="table" w:styleId="Tablaconcuadrcula">
    <w:name w:val="Table Grid"/>
    <w:basedOn w:val="Tablanormal"/>
    <w:uiPriority w:val="59"/>
    <w:rsid w:val="005F71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0B690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 w:eastAsia="es-ES_tradnl"/>
    </w:rPr>
  </w:style>
  <w:style w:type="paragraph" w:styleId="Prrafodelista">
    <w:name w:val="List Paragraph"/>
    <w:basedOn w:val="Normal"/>
    <w:link w:val="PrrafodelistaCar"/>
    <w:uiPriority w:val="34"/>
    <w:qFormat/>
    <w:rsid w:val="000B690B"/>
    <w:pPr>
      <w:ind w:left="720"/>
      <w:contextualSpacing/>
    </w:pPr>
  </w:style>
  <w:style w:type="table" w:customStyle="1" w:styleId="Tablaconcuadrcula1">
    <w:name w:val="Tabla con cuadrícula1"/>
    <w:basedOn w:val="Tablanormal"/>
    <w:next w:val="Tablaconcuadrcula"/>
    <w:uiPriority w:val="59"/>
    <w:rsid w:val="00023CC4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D177F2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D177F2"/>
    <w:rPr>
      <w:color w:val="605E5C"/>
      <w:shd w:val="clear" w:color="auto" w:fill="E1DFDD"/>
    </w:rPr>
  </w:style>
  <w:style w:type="character" w:customStyle="1" w:styleId="PrrafodelistaCar">
    <w:name w:val="Párrafo de lista Car"/>
    <w:link w:val="Prrafodelista"/>
    <w:uiPriority w:val="34"/>
    <w:locked/>
    <w:rsid w:val="005B28E0"/>
    <w:rPr>
      <w:rFonts w:ascii="Geomanist" w:hAnsi="Geomanist"/>
    </w:rPr>
  </w:style>
  <w:style w:type="character" w:styleId="Hipervnculovisitado">
    <w:name w:val="FollowedHyperlink"/>
    <w:basedOn w:val="Fuentedeprrafopredeter"/>
    <w:uiPriority w:val="99"/>
    <w:semiHidden/>
    <w:unhideWhenUsed/>
    <w:rsid w:val="00433D92"/>
    <w:rPr>
      <w:color w:val="954F72" w:themeColor="followedHyperlink"/>
      <w:u w:val="single"/>
    </w:rPr>
  </w:style>
  <w:style w:type="paragraph" w:styleId="Revisin">
    <w:name w:val="Revision"/>
    <w:hidden/>
    <w:uiPriority w:val="99"/>
    <w:semiHidden/>
    <w:rsid w:val="007D3229"/>
    <w:pPr>
      <w:spacing w:after="0" w:line="240" w:lineRule="auto"/>
    </w:pPr>
    <w:rPr>
      <w:rFonts w:ascii="Geomanist" w:hAnsi="Geomanist"/>
    </w:rPr>
  </w:style>
  <w:style w:type="character" w:styleId="Refdecomentario">
    <w:name w:val="annotation reference"/>
    <w:basedOn w:val="Fuentedeprrafopredeter"/>
    <w:uiPriority w:val="99"/>
    <w:semiHidden/>
    <w:unhideWhenUsed/>
    <w:rsid w:val="008243C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243C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243C3"/>
    <w:rPr>
      <w:rFonts w:ascii="Geomanist" w:hAnsi="Geomanist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243C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243C3"/>
    <w:rPr>
      <w:rFonts w:ascii="Geomanist" w:hAnsi="Geomanist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488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2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46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864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9430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2753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206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25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065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20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74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cceficiente.sharepoint.com/:f:/s/AdministracionIDT/EkaMAEyLqFJGhMbpeyDCwR4BveTFqjOZT7YRCs1L3ftAow?e=0syNs2" TargetMode="External"/><Relationship Id="rId18" Type="http://schemas.openxmlformats.org/officeDocument/2006/relationships/hyperlink" Target="https://cceficiente.sharepoint.com/:f:/r/cce/Documentos%20compartidos/SG/02.GESTI%C3%93N%20CONTRACTUAL/2022/002.%20CONTRATOS/CCE-022-4H-2022%20YENNY%20KATHERINE%20MURILLO%20GOMEZ/EJECUCI%C3%93N%20CONTRACTUAL/JULIO%202022/05.%20Obligaci%C3%B3n%20contractual%20No.%205?csf=1&amp;web=1&amp;e=fN87aS" TargetMode="External"/><Relationship Id="rId3" Type="http://schemas.openxmlformats.org/officeDocument/2006/relationships/styles" Target="styles.xml"/><Relationship Id="rId21" Type="http://schemas.openxmlformats.org/officeDocument/2006/relationships/hyperlink" Target="https://cceficiente.sharepoint.com/:f:/s/AdministracionIDT/EsnNHsiKgOtMo3JNWMtzlOQBkJfUWSgGPn2rBdu_YrS-Lw?e=JbSmMX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cceficiente.sharepoint.com/:f:/r/cce/Documentos%20compartidos/SG/02.GESTI%C3%93N%20CONTRACTUAL/2022/002.%20CONTRATOS/CCE-022-4H-2022%20YENNY%20KATHERINE%20MURILLO%20GOMEZ/EJECUCI%C3%93N%20CONTRACTUAL/JULIO%202022/02.%20Obligaci%C3%B3n%20contractual%20No.%202?csf=1&amp;web=1&amp;e=Qv30Bg" TargetMode="External"/><Relationship Id="rId17" Type="http://schemas.openxmlformats.org/officeDocument/2006/relationships/hyperlink" Target="https://cceficiente.sharepoint.com/:f:/s/AdministracionIDT/Emd8DnPeGRpMrFx0Jm7whRQBlCe8WqYdaw0Wvs_mD4r_Uw?e=wDUPTH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cceficiente.sharepoint.com/:f:/r/cce/Documentos%20compartidos/SG/02.GESTI%C3%93N%20CONTRACTUAL/2022/002.%20CONTRATOS/CCE-022-4H-2022%20YENNY%20KATHERINE%20MURILLO%20GOMEZ/EJECUCI%C3%93N%20CONTRACTUAL/JULIO%202022/04.%20Obligaci%C3%B3n%20contractual%20No.%204?csf=1&amp;web=1&amp;e=LPL1Wz" TargetMode="External"/><Relationship Id="rId20" Type="http://schemas.openxmlformats.org/officeDocument/2006/relationships/hyperlink" Target="https://cceficiente.sharepoint.com/:f:/r/cce/Documentos%20compartidos/SG/02.GESTI%C3%93N%20CONTRACTUAL/2022/002.%20CONTRATOS/CCE-022-4H-2022%20YENNY%20KATHERINE%20MURILLO%20GOMEZ/EJECUCI%C3%93N%20CONTRACTUAL/JULIO%202022/06.%20Obligaci%C3%B3n%20contractual%20No.%208?csf=1&amp;web=1&amp;e=dfcSsD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cceficiente.sharepoint.com/:f:/s/AdministracionIDT/EnQ_UhwJMrxFtqjeOJCUgLUB7gEb67TCu5cL2z5FjNNcXQ?e=gbaq3C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cceficiente.sharepoint.com/:f:/s/AdministracionIDT/Eg0ow6bN8oxDvIzoiE6g17kB0Zjhh_F6E1gc1qJkhjPknA?e=Wvra8u" TargetMode="External"/><Relationship Id="rId23" Type="http://schemas.openxmlformats.org/officeDocument/2006/relationships/hyperlink" Target="https://cceficiente.sharepoint.com/:f:/s/AdministracionIDT/EoWYnns5X2dCkjVM-dep6KoBPyt7ereLfAxY9l5xaIsJAw?e=aTrqYh" TargetMode="External"/><Relationship Id="rId10" Type="http://schemas.openxmlformats.org/officeDocument/2006/relationships/hyperlink" Target="https://cceficiente.sharepoint.com/:f:/r/cce/Documentos%20compartidos/SG/02.GESTI%C3%93N%20CONTRACTUAL/2022/002.%20CONTRATOS/CCE-022-4H-2022%20YENNY%20KATHERINE%20MURILLO%20GOMEZ/EJECUCI%C3%93N%20CONTRACTUAL/JULIO%202022/01.%20Obligaci%C3%B3n%20contractual%20No.%201?csf=1&amp;web=1&amp;e=JAnhnW" TargetMode="External"/><Relationship Id="rId19" Type="http://schemas.openxmlformats.org/officeDocument/2006/relationships/hyperlink" Target="https://cceficiente.sharepoint.com/:f:/s/AdministracionIDT/ErNbcp8NLABPqPzu8pci-5oBq_fxWDMHgblYA3G-POoyFQ?e=QV6mbo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cceficiente.sharepoint.com/:f:/r/cce/Documentos%20compartidos/SG/02.GESTI%C3%93N%20CONTRACTUAL/2022/002.%20CONTRATOS/CCE-022-4H-2022%20YENNY%20KATHERINE%20MURILLO%20GOMEZ/EJECUCI%C3%93N%20CONTRACTUAL/JULIO%202022/03.%20Obligaci%C3%B3n%20contractual%20No.%203?csf=1&amp;web=1&amp;e=XQTZLe" TargetMode="External"/><Relationship Id="rId22" Type="http://schemas.openxmlformats.org/officeDocument/2006/relationships/hyperlink" Target="https://cceficiente.sharepoint.com/:f:/r/cce/Documentos%20compartidos/SG/02.GESTI%C3%93N%20CONTRACTUAL/2022/002.%20CONTRATOS/CCE-022-4H-2022%20YENNY%20KATHERINE%20MURILLO%20GOMEZ/EJECUCI%C3%93N%20CONTRACTUAL/JULIO%202022/07.%20Obligaci%C3%B3n%20contractual%20No.%209?csf=1&amp;web=1&amp;e=fgOCMl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C55898-4C12-4015-8112-519803A511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11</Pages>
  <Words>2994</Words>
  <Characters>16472</Characters>
  <Application>Microsoft Office Word</Application>
  <DocSecurity>0</DocSecurity>
  <Lines>137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Karina Blanco Marín</dc:creator>
  <cp:keywords/>
  <dc:description/>
  <cp:lastModifiedBy>Yenny Katherine Murillo Gomez</cp:lastModifiedBy>
  <cp:revision>2</cp:revision>
  <dcterms:created xsi:type="dcterms:W3CDTF">2022-08-19T01:09:00Z</dcterms:created>
  <dcterms:modified xsi:type="dcterms:W3CDTF">2022-08-19T01:09:00Z</dcterms:modified>
</cp:coreProperties>
</file>