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C7FDE" w:rsidRDefault="002C7FDE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76" w:lineRule="auto"/>
        <w:jc w:val="left"/>
      </w:pPr>
    </w:p>
    <w:p w:rsidR="002C7FDE" w:rsidRDefault="002C7FDE">
      <w:pPr>
        <w:rPr>
          <w:sz w:val="10"/>
          <w:szCs w:val="10"/>
        </w:rPr>
      </w:pPr>
    </w:p>
    <w:p w:rsidR="002C7FDE" w:rsidRDefault="00381CA8">
      <w:pPr>
        <w:pStyle w:val="Puesto"/>
      </w:pPr>
      <w:bookmarkStart w:id="0" w:name="_heading=h.gjdgxs" w:colFirst="0" w:colLast="0"/>
      <w:bookmarkEnd w:id="0"/>
      <w:r>
        <w:t>INFORMACIÓN BÁSICA</w:t>
      </w:r>
    </w:p>
    <w:p w:rsidR="002C7FDE" w:rsidRDefault="002C7FDE"/>
    <w:tbl>
      <w:tblPr>
        <w:tblStyle w:val="a"/>
        <w:tblW w:w="10111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3614"/>
        <w:gridCol w:w="2877"/>
        <w:gridCol w:w="1810"/>
        <w:gridCol w:w="1810"/>
      </w:tblGrid>
      <w:tr w:rsidR="002C7FDE">
        <w:trPr>
          <w:trHeight w:val="383"/>
        </w:trPr>
        <w:tc>
          <w:tcPr>
            <w:tcW w:w="3614" w:type="dxa"/>
            <w:shd w:val="clear" w:color="auto" w:fill="B6DDE8"/>
            <w:vAlign w:val="center"/>
          </w:tcPr>
          <w:p w:rsidR="002C7FDE" w:rsidRDefault="00381CA8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LUGAR</w:t>
            </w:r>
          </w:p>
        </w:tc>
        <w:tc>
          <w:tcPr>
            <w:tcW w:w="2877" w:type="dxa"/>
            <w:shd w:val="clear" w:color="auto" w:fill="B6DDE8"/>
          </w:tcPr>
          <w:p w:rsidR="002C7FDE" w:rsidRDefault="00381CA8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FECHA</w:t>
            </w:r>
          </w:p>
          <w:p w:rsidR="002C7FDE" w:rsidRDefault="00381CA8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sz w:val="16"/>
                <w:szCs w:val="16"/>
              </w:rPr>
              <w:t xml:space="preserve"> (aaaa-mm-dd)</w:t>
            </w:r>
          </w:p>
        </w:tc>
        <w:tc>
          <w:tcPr>
            <w:tcW w:w="1810" w:type="dxa"/>
            <w:shd w:val="clear" w:color="auto" w:fill="B6DDE8"/>
            <w:vAlign w:val="center"/>
          </w:tcPr>
          <w:p w:rsidR="002C7FDE" w:rsidRDefault="00381CA8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HORA INICIO </w:t>
            </w:r>
            <w:r>
              <w:rPr>
                <w:sz w:val="16"/>
                <w:szCs w:val="16"/>
              </w:rPr>
              <w:t>(a.m.-p.m.)</w:t>
            </w:r>
          </w:p>
        </w:tc>
        <w:tc>
          <w:tcPr>
            <w:tcW w:w="1810" w:type="dxa"/>
            <w:shd w:val="clear" w:color="auto" w:fill="B6DDE8"/>
            <w:vAlign w:val="center"/>
          </w:tcPr>
          <w:p w:rsidR="002C7FDE" w:rsidRDefault="00381CA8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HORA FIN </w:t>
            </w:r>
            <w:r>
              <w:rPr>
                <w:sz w:val="16"/>
                <w:szCs w:val="16"/>
              </w:rPr>
              <w:t>(a.m.-p.m.)</w:t>
            </w:r>
          </w:p>
        </w:tc>
      </w:tr>
      <w:tr w:rsidR="002C7FDE">
        <w:trPr>
          <w:trHeight w:val="404"/>
        </w:trPr>
        <w:tc>
          <w:tcPr>
            <w:tcW w:w="3614" w:type="dxa"/>
            <w:vAlign w:val="center"/>
          </w:tcPr>
          <w:p w:rsidR="002C7FDE" w:rsidRDefault="006B7F8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Parque de Artes de Oficios ( Antiguos talleres del ferrocarril)</w:t>
            </w:r>
          </w:p>
        </w:tc>
        <w:tc>
          <w:tcPr>
            <w:tcW w:w="2877" w:type="dxa"/>
          </w:tcPr>
          <w:p w:rsidR="002C7FDE" w:rsidRDefault="006B7F8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2020- 11-09</w:t>
            </w:r>
          </w:p>
        </w:tc>
        <w:tc>
          <w:tcPr>
            <w:tcW w:w="1810" w:type="dxa"/>
            <w:vAlign w:val="center"/>
          </w:tcPr>
          <w:p w:rsidR="002C7FDE" w:rsidRDefault="006B7F8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9</w:t>
            </w:r>
            <w:r w:rsidR="00381CA8">
              <w:rPr>
                <w:color w:val="000000"/>
                <w:sz w:val="20"/>
                <w:szCs w:val="20"/>
              </w:rPr>
              <w:t>:00 am</w:t>
            </w:r>
          </w:p>
        </w:tc>
        <w:tc>
          <w:tcPr>
            <w:tcW w:w="1810" w:type="dxa"/>
            <w:vAlign w:val="center"/>
          </w:tcPr>
          <w:p w:rsidR="002C7FDE" w:rsidRDefault="00381CA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12:00 p.m.</w:t>
            </w:r>
          </w:p>
        </w:tc>
      </w:tr>
    </w:tbl>
    <w:p w:rsidR="002C7FDE" w:rsidRDefault="002C7FDE">
      <w:pPr>
        <w:rPr>
          <w:sz w:val="16"/>
          <w:szCs w:val="16"/>
        </w:rPr>
      </w:pPr>
    </w:p>
    <w:p w:rsidR="002C7FDE" w:rsidRDefault="002C7FDE">
      <w:pPr>
        <w:rPr>
          <w:sz w:val="16"/>
          <w:szCs w:val="16"/>
        </w:rPr>
      </w:pPr>
    </w:p>
    <w:p w:rsidR="002C7FDE" w:rsidRDefault="006B7F8F">
      <w:pPr>
        <w:pStyle w:val="Puesto"/>
      </w:pPr>
      <w:bookmarkStart w:id="1" w:name="_GoBack"/>
      <w:r>
        <w:t>JORNADA DISUEÑO PAO CON VECINOS DEL SECTOR</w:t>
      </w:r>
    </w:p>
    <w:bookmarkEnd w:id="1"/>
    <w:p w:rsidR="002C7FDE" w:rsidRPr="00E6713F" w:rsidRDefault="00E6713F">
      <w:pPr>
        <w:rPr>
          <w:szCs w:val="16"/>
        </w:rPr>
      </w:pPr>
      <w:r>
        <w:rPr>
          <w:szCs w:val="16"/>
        </w:rPr>
        <w:t xml:space="preserve">Socialización del proyecto Parque de Artes y Oficios </w:t>
      </w:r>
    </w:p>
    <w:p w:rsidR="002C7FDE" w:rsidRDefault="002C7FDE">
      <w:pPr>
        <w:rPr>
          <w:sz w:val="16"/>
          <w:szCs w:val="16"/>
        </w:rPr>
      </w:pPr>
    </w:p>
    <w:p w:rsidR="002C7FDE" w:rsidRDefault="00381CA8">
      <w:pPr>
        <w:pStyle w:val="Puesto"/>
      </w:pPr>
      <w:bookmarkStart w:id="2" w:name="_heading=h.30j0zll" w:colFirst="0" w:colLast="0"/>
      <w:bookmarkEnd w:id="2"/>
      <w:r>
        <w:rPr>
          <w:b w:val="0"/>
          <w:sz w:val="36"/>
          <w:szCs w:val="36"/>
        </w:rPr>
        <w:t></w:t>
      </w:r>
      <w:r>
        <w:t>CONTROL DE ASISTENCIA</w:t>
      </w:r>
    </w:p>
    <w:p w:rsidR="002C7FDE" w:rsidRDefault="002C7FDE">
      <w:pPr>
        <w:rPr>
          <w:sz w:val="16"/>
          <w:szCs w:val="16"/>
        </w:rPr>
      </w:pPr>
    </w:p>
    <w:tbl>
      <w:tblPr>
        <w:tblStyle w:val="a0"/>
        <w:tblW w:w="10114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3472"/>
        <w:gridCol w:w="2977"/>
        <w:gridCol w:w="709"/>
        <w:gridCol w:w="491"/>
        <w:gridCol w:w="2465"/>
      </w:tblGrid>
      <w:tr w:rsidR="002C7FDE">
        <w:trPr>
          <w:trHeight w:val="377"/>
        </w:trPr>
        <w:tc>
          <w:tcPr>
            <w:tcW w:w="3472" w:type="dxa"/>
            <w:vMerge w:val="restart"/>
            <w:shd w:val="clear" w:color="auto" w:fill="B6DDE8"/>
            <w:vAlign w:val="center"/>
          </w:tcPr>
          <w:p w:rsidR="002C7FDE" w:rsidRDefault="00381CA8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CARGO</w:t>
            </w:r>
          </w:p>
        </w:tc>
        <w:tc>
          <w:tcPr>
            <w:tcW w:w="2977" w:type="dxa"/>
            <w:vMerge w:val="restart"/>
            <w:shd w:val="clear" w:color="auto" w:fill="B6DDE8"/>
            <w:vAlign w:val="center"/>
          </w:tcPr>
          <w:p w:rsidR="002C7FDE" w:rsidRDefault="00381CA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NOMBRE CONVOCADO</w:t>
            </w:r>
          </w:p>
        </w:tc>
        <w:tc>
          <w:tcPr>
            <w:tcW w:w="1200" w:type="dxa"/>
            <w:gridSpan w:val="2"/>
            <w:tcBorders>
              <w:bottom w:val="single" w:sz="4" w:space="0" w:color="000000"/>
            </w:tcBorders>
            <w:shd w:val="clear" w:color="auto" w:fill="B6DDE8"/>
            <w:vAlign w:val="center"/>
          </w:tcPr>
          <w:p w:rsidR="002C7FDE" w:rsidRDefault="00381CA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ASISTIÓ</w:t>
            </w:r>
          </w:p>
        </w:tc>
        <w:tc>
          <w:tcPr>
            <w:tcW w:w="2465" w:type="dxa"/>
            <w:vMerge w:val="restart"/>
            <w:shd w:val="clear" w:color="auto" w:fill="B6DDE8"/>
            <w:vAlign w:val="center"/>
          </w:tcPr>
          <w:p w:rsidR="002C7FDE" w:rsidRDefault="00381CA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FIRMA</w:t>
            </w:r>
          </w:p>
        </w:tc>
      </w:tr>
      <w:tr w:rsidR="002C7FDE">
        <w:trPr>
          <w:trHeight w:val="270"/>
        </w:trPr>
        <w:tc>
          <w:tcPr>
            <w:tcW w:w="3472" w:type="dxa"/>
            <w:vMerge/>
            <w:shd w:val="clear" w:color="auto" w:fill="B6DDE8"/>
            <w:vAlign w:val="center"/>
          </w:tcPr>
          <w:p w:rsidR="002C7FDE" w:rsidRDefault="002C7FD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left"/>
              <w:rPr>
                <w:b/>
                <w:color w:val="000000"/>
                <w:sz w:val="20"/>
                <w:szCs w:val="20"/>
              </w:rPr>
            </w:pPr>
          </w:p>
        </w:tc>
        <w:tc>
          <w:tcPr>
            <w:tcW w:w="2977" w:type="dxa"/>
            <w:vMerge/>
            <w:shd w:val="clear" w:color="auto" w:fill="B6DDE8"/>
            <w:vAlign w:val="center"/>
          </w:tcPr>
          <w:p w:rsidR="002C7FDE" w:rsidRDefault="002C7FD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left"/>
              <w:rPr>
                <w:b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shd w:val="clear" w:color="auto" w:fill="B6DDE8"/>
            <w:vAlign w:val="center"/>
          </w:tcPr>
          <w:p w:rsidR="002C7FDE" w:rsidRDefault="00381CA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SI</w:t>
            </w:r>
          </w:p>
          <w:p w:rsidR="002C7FDE" w:rsidRDefault="00381CA8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HORA</w:t>
            </w:r>
          </w:p>
        </w:tc>
        <w:tc>
          <w:tcPr>
            <w:tcW w:w="491" w:type="dxa"/>
            <w:shd w:val="clear" w:color="auto" w:fill="B6DDE8"/>
            <w:vAlign w:val="center"/>
          </w:tcPr>
          <w:p w:rsidR="002C7FDE" w:rsidRDefault="00381CA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NO</w:t>
            </w:r>
          </w:p>
        </w:tc>
        <w:tc>
          <w:tcPr>
            <w:tcW w:w="2465" w:type="dxa"/>
            <w:vMerge/>
            <w:shd w:val="clear" w:color="auto" w:fill="B6DDE8"/>
            <w:vAlign w:val="center"/>
          </w:tcPr>
          <w:p w:rsidR="002C7FDE" w:rsidRDefault="002C7FD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left"/>
              <w:rPr>
                <w:b/>
                <w:color w:val="000000"/>
                <w:sz w:val="20"/>
                <w:szCs w:val="20"/>
              </w:rPr>
            </w:pPr>
          </w:p>
        </w:tc>
      </w:tr>
      <w:tr w:rsidR="002C7FDE">
        <w:trPr>
          <w:trHeight w:val="465"/>
        </w:trPr>
        <w:tc>
          <w:tcPr>
            <w:tcW w:w="3472" w:type="dxa"/>
            <w:vAlign w:val="center"/>
          </w:tcPr>
          <w:p w:rsidR="002C7FDE" w:rsidRDefault="00E6713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Secretaria de Cultura de Bello</w:t>
            </w:r>
          </w:p>
        </w:tc>
        <w:tc>
          <w:tcPr>
            <w:tcW w:w="2977" w:type="dxa"/>
            <w:vAlign w:val="center"/>
          </w:tcPr>
          <w:p w:rsidR="002C7FDE" w:rsidRDefault="00E6713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Andrea Martínez</w:t>
            </w:r>
          </w:p>
        </w:tc>
        <w:tc>
          <w:tcPr>
            <w:tcW w:w="709" w:type="dxa"/>
            <w:vAlign w:val="center"/>
          </w:tcPr>
          <w:p w:rsidR="002C7FDE" w:rsidRDefault="00E6713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x</w:t>
            </w:r>
          </w:p>
        </w:tc>
        <w:tc>
          <w:tcPr>
            <w:tcW w:w="491" w:type="dxa"/>
            <w:vAlign w:val="center"/>
          </w:tcPr>
          <w:p w:rsidR="002C7FDE" w:rsidRDefault="002C7FD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2465" w:type="dxa"/>
            <w:vAlign w:val="center"/>
          </w:tcPr>
          <w:p w:rsidR="002C7FDE" w:rsidRDefault="002C7FD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0"/>
                <w:szCs w:val="20"/>
              </w:rPr>
            </w:pPr>
          </w:p>
        </w:tc>
      </w:tr>
    </w:tbl>
    <w:p w:rsidR="006B7F8F" w:rsidRPr="006B7F8F" w:rsidRDefault="006B7F8F">
      <w:pPr>
        <w:rPr>
          <w:b/>
          <w:sz w:val="16"/>
          <w:szCs w:val="16"/>
        </w:rPr>
      </w:pPr>
    </w:p>
    <w:p w:rsidR="002C7FDE" w:rsidRPr="006B7F8F" w:rsidRDefault="006B7F8F">
      <w:pPr>
        <w:rPr>
          <w:b/>
          <w:szCs w:val="16"/>
        </w:rPr>
      </w:pPr>
      <w:r w:rsidRPr="006B7F8F">
        <w:rPr>
          <w:b/>
          <w:szCs w:val="16"/>
        </w:rPr>
        <w:t>Listado adjunto en escáner</w:t>
      </w:r>
    </w:p>
    <w:p w:rsidR="002C7FDE" w:rsidRDefault="002C7FDE">
      <w:pPr>
        <w:rPr>
          <w:sz w:val="16"/>
          <w:szCs w:val="16"/>
        </w:rPr>
      </w:pPr>
    </w:p>
    <w:p w:rsidR="002C7FDE" w:rsidRDefault="00381CA8">
      <w:pPr>
        <w:pStyle w:val="Puesto"/>
      </w:pPr>
      <w:bookmarkStart w:id="3" w:name="_heading=h.1fob9te" w:colFirst="0" w:colLast="0"/>
      <w:bookmarkEnd w:id="3"/>
      <w:r>
        <w:rPr>
          <w:sz w:val="36"/>
          <w:szCs w:val="36"/>
        </w:rPr>
        <w:t></w:t>
      </w:r>
      <w:r>
        <w:t>INVITADOS</w:t>
      </w:r>
    </w:p>
    <w:p w:rsidR="002C7FDE" w:rsidRDefault="002C7FDE">
      <w:pPr>
        <w:ind w:firstLine="708"/>
        <w:rPr>
          <w:sz w:val="16"/>
          <w:szCs w:val="16"/>
        </w:rPr>
      </w:pPr>
    </w:p>
    <w:tbl>
      <w:tblPr>
        <w:tblStyle w:val="a1"/>
        <w:tblW w:w="10114" w:type="dxa"/>
        <w:jc w:val="center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3472"/>
        <w:gridCol w:w="2977"/>
        <w:gridCol w:w="709"/>
        <w:gridCol w:w="491"/>
        <w:gridCol w:w="2465"/>
      </w:tblGrid>
      <w:tr w:rsidR="002C7FDE">
        <w:trPr>
          <w:trHeight w:val="377"/>
          <w:jc w:val="center"/>
        </w:trPr>
        <w:tc>
          <w:tcPr>
            <w:tcW w:w="3472" w:type="dxa"/>
            <w:vMerge w:val="restart"/>
            <w:shd w:val="clear" w:color="auto" w:fill="B6DDE8"/>
            <w:vAlign w:val="center"/>
          </w:tcPr>
          <w:p w:rsidR="002C7FDE" w:rsidRDefault="00381CA8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CARGO</w:t>
            </w:r>
          </w:p>
        </w:tc>
        <w:tc>
          <w:tcPr>
            <w:tcW w:w="2977" w:type="dxa"/>
            <w:vMerge w:val="restart"/>
            <w:shd w:val="clear" w:color="auto" w:fill="B6DDE8"/>
            <w:vAlign w:val="center"/>
          </w:tcPr>
          <w:p w:rsidR="002C7FDE" w:rsidRDefault="00381CA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NOMBRE CONVOCADO</w:t>
            </w:r>
          </w:p>
        </w:tc>
        <w:tc>
          <w:tcPr>
            <w:tcW w:w="1200" w:type="dxa"/>
            <w:gridSpan w:val="2"/>
            <w:shd w:val="clear" w:color="auto" w:fill="B6DDE8"/>
            <w:vAlign w:val="center"/>
          </w:tcPr>
          <w:p w:rsidR="002C7FDE" w:rsidRDefault="00381CA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ASISTIÓ</w:t>
            </w:r>
          </w:p>
        </w:tc>
        <w:tc>
          <w:tcPr>
            <w:tcW w:w="2465" w:type="dxa"/>
            <w:vMerge w:val="restart"/>
            <w:shd w:val="clear" w:color="auto" w:fill="B6DDE8"/>
            <w:vAlign w:val="center"/>
          </w:tcPr>
          <w:p w:rsidR="002C7FDE" w:rsidRDefault="00381CA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OBSERVACIÓN</w:t>
            </w:r>
          </w:p>
        </w:tc>
      </w:tr>
      <w:tr w:rsidR="002C7FDE">
        <w:trPr>
          <w:trHeight w:val="270"/>
          <w:jc w:val="center"/>
        </w:trPr>
        <w:tc>
          <w:tcPr>
            <w:tcW w:w="3472" w:type="dxa"/>
            <w:vMerge/>
            <w:shd w:val="clear" w:color="auto" w:fill="B6DDE8"/>
            <w:vAlign w:val="center"/>
          </w:tcPr>
          <w:p w:rsidR="002C7FDE" w:rsidRDefault="002C7FD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left"/>
              <w:rPr>
                <w:b/>
                <w:color w:val="000000"/>
                <w:sz w:val="20"/>
                <w:szCs w:val="20"/>
              </w:rPr>
            </w:pPr>
          </w:p>
        </w:tc>
        <w:tc>
          <w:tcPr>
            <w:tcW w:w="2977" w:type="dxa"/>
            <w:vMerge/>
            <w:shd w:val="clear" w:color="auto" w:fill="B6DDE8"/>
            <w:vAlign w:val="center"/>
          </w:tcPr>
          <w:p w:rsidR="002C7FDE" w:rsidRDefault="002C7FD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left"/>
              <w:rPr>
                <w:b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tcBorders>
              <w:bottom w:val="single" w:sz="4" w:space="0" w:color="000000"/>
            </w:tcBorders>
            <w:shd w:val="clear" w:color="auto" w:fill="B6DDE8"/>
            <w:vAlign w:val="center"/>
          </w:tcPr>
          <w:p w:rsidR="002C7FDE" w:rsidRDefault="00381CA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SI</w:t>
            </w:r>
          </w:p>
          <w:p w:rsidR="002C7FDE" w:rsidRDefault="00381CA8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HORA</w:t>
            </w:r>
          </w:p>
        </w:tc>
        <w:tc>
          <w:tcPr>
            <w:tcW w:w="491" w:type="dxa"/>
            <w:tcBorders>
              <w:bottom w:val="single" w:sz="4" w:space="0" w:color="000000"/>
            </w:tcBorders>
            <w:shd w:val="clear" w:color="auto" w:fill="B6DDE8"/>
            <w:vAlign w:val="center"/>
          </w:tcPr>
          <w:p w:rsidR="002C7FDE" w:rsidRDefault="00381CA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NO</w:t>
            </w:r>
          </w:p>
        </w:tc>
        <w:tc>
          <w:tcPr>
            <w:tcW w:w="2465" w:type="dxa"/>
            <w:vMerge/>
            <w:shd w:val="clear" w:color="auto" w:fill="B6DDE8"/>
            <w:vAlign w:val="center"/>
          </w:tcPr>
          <w:p w:rsidR="002C7FDE" w:rsidRDefault="002C7FD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left"/>
              <w:rPr>
                <w:b/>
                <w:color w:val="000000"/>
                <w:sz w:val="20"/>
                <w:szCs w:val="20"/>
              </w:rPr>
            </w:pPr>
          </w:p>
        </w:tc>
      </w:tr>
      <w:tr w:rsidR="002C7FDE">
        <w:trPr>
          <w:trHeight w:val="465"/>
          <w:jc w:val="center"/>
        </w:trPr>
        <w:tc>
          <w:tcPr>
            <w:tcW w:w="3472" w:type="dxa"/>
            <w:shd w:val="clear" w:color="auto" w:fill="auto"/>
            <w:vAlign w:val="center"/>
          </w:tcPr>
          <w:p w:rsidR="006B7F8F" w:rsidRPr="006B7F8F" w:rsidRDefault="006B7F8F" w:rsidP="006B7F8F">
            <w:pPr>
              <w:rPr>
                <w:b/>
                <w:szCs w:val="16"/>
              </w:rPr>
            </w:pPr>
            <w:r w:rsidRPr="006B7F8F">
              <w:rPr>
                <w:b/>
                <w:szCs w:val="16"/>
              </w:rPr>
              <w:t>Listado adjunto en escáner</w:t>
            </w:r>
          </w:p>
          <w:p w:rsidR="002C7FDE" w:rsidRDefault="002C7FD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0"/>
                <w:szCs w:val="20"/>
              </w:rPr>
            </w:pPr>
          </w:p>
        </w:tc>
        <w:tc>
          <w:tcPr>
            <w:tcW w:w="2977" w:type="dxa"/>
            <w:shd w:val="clear" w:color="auto" w:fill="auto"/>
            <w:vAlign w:val="center"/>
          </w:tcPr>
          <w:p w:rsidR="002C7FDE" w:rsidRDefault="002C7FD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 w:rsidR="002C7FDE" w:rsidRDefault="002C7FD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491" w:type="dxa"/>
            <w:shd w:val="clear" w:color="auto" w:fill="auto"/>
            <w:vAlign w:val="center"/>
          </w:tcPr>
          <w:p w:rsidR="002C7FDE" w:rsidRDefault="002C7FD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2465" w:type="dxa"/>
            <w:shd w:val="clear" w:color="auto" w:fill="auto"/>
            <w:vAlign w:val="center"/>
          </w:tcPr>
          <w:p w:rsidR="002C7FDE" w:rsidRDefault="002C7FD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0"/>
                <w:szCs w:val="20"/>
              </w:rPr>
            </w:pPr>
          </w:p>
        </w:tc>
      </w:tr>
    </w:tbl>
    <w:p w:rsidR="002C7FDE" w:rsidRDefault="002C7FDE">
      <w:pPr>
        <w:rPr>
          <w:sz w:val="16"/>
          <w:szCs w:val="16"/>
        </w:rPr>
      </w:pPr>
    </w:p>
    <w:p w:rsidR="006B7F8F" w:rsidRDefault="006B7F8F">
      <w:pPr>
        <w:rPr>
          <w:sz w:val="16"/>
          <w:szCs w:val="16"/>
        </w:rPr>
      </w:pPr>
    </w:p>
    <w:p w:rsidR="006B7F8F" w:rsidRDefault="006B7F8F">
      <w:pPr>
        <w:rPr>
          <w:sz w:val="16"/>
          <w:szCs w:val="16"/>
        </w:rPr>
      </w:pPr>
    </w:p>
    <w:p w:rsidR="006B7F8F" w:rsidRDefault="006B7F8F">
      <w:pPr>
        <w:rPr>
          <w:sz w:val="16"/>
          <w:szCs w:val="16"/>
        </w:rPr>
      </w:pPr>
    </w:p>
    <w:p w:rsidR="006B7F8F" w:rsidRDefault="006B7F8F">
      <w:pPr>
        <w:rPr>
          <w:sz w:val="16"/>
          <w:szCs w:val="16"/>
        </w:rPr>
      </w:pPr>
    </w:p>
    <w:p w:rsidR="006B7F8F" w:rsidRDefault="006B7F8F">
      <w:pPr>
        <w:rPr>
          <w:sz w:val="16"/>
          <w:szCs w:val="16"/>
        </w:rPr>
      </w:pPr>
    </w:p>
    <w:p w:rsidR="002C7FDE" w:rsidRDefault="002C7FDE">
      <w:pPr>
        <w:rPr>
          <w:sz w:val="16"/>
          <w:szCs w:val="16"/>
        </w:rPr>
      </w:pPr>
    </w:p>
    <w:tbl>
      <w:tblPr>
        <w:tblStyle w:val="a2"/>
        <w:tblW w:w="10135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4993"/>
        <w:gridCol w:w="5142"/>
      </w:tblGrid>
      <w:tr w:rsidR="002C7FDE">
        <w:trPr>
          <w:trHeight w:val="276"/>
        </w:trPr>
        <w:tc>
          <w:tcPr>
            <w:tcW w:w="4993" w:type="dxa"/>
          </w:tcPr>
          <w:p w:rsidR="002C7FDE" w:rsidRDefault="00381CA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center" w:pos="4252"/>
                <w:tab w:val="right" w:pos="8504"/>
              </w:tabs>
              <w:rPr>
                <w:b/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 xml:space="preserve">Elaboró: </w:t>
            </w:r>
            <w:r w:rsidR="006B7F8F">
              <w:rPr>
                <w:b/>
                <w:color w:val="000000"/>
                <w:sz w:val="22"/>
                <w:szCs w:val="22"/>
              </w:rPr>
              <w:t>Jorge Armando Ocampo</w:t>
            </w:r>
          </w:p>
          <w:p w:rsidR="002C7FDE" w:rsidRDefault="002C7FD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center" w:pos="4252"/>
                <w:tab w:val="right" w:pos="8504"/>
              </w:tabs>
              <w:rPr>
                <w:color w:val="000000"/>
                <w:sz w:val="22"/>
                <w:szCs w:val="22"/>
              </w:rPr>
            </w:pPr>
          </w:p>
        </w:tc>
        <w:tc>
          <w:tcPr>
            <w:tcW w:w="5142" w:type="dxa"/>
          </w:tcPr>
          <w:p w:rsidR="002C7FDE" w:rsidRDefault="00381CA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center" w:pos="4252"/>
                <w:tab w:val="right" w:pos="8504"/>
              </w:tabs>
              <w:rPr>
                <w:b/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>Aprobó: Andrea Martínez Orjuela</w:t>
            </w:r>
          </w:p>
        </w:tc>
      </w:tr>
      <w:tr w:rsidR="002C7FDE">
        <w:trPr>
          <w:trHeight w:val="230"/>
        </w:trPr>
        <w:tc>
          <w:tcPr>
            <w:tcW w:w="4993" w:type="dxa"/>
          </w:tcPr>
          <w:p w:rsidR="002C7FDE" w:rsidRDefault="006B7F8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center" w:pos="4252"/>
                <w:tab w:val="right" w:pos="8504"/>
              </w:tabs>
              <w:rPr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>Fecha 2020- 11 - 09</w:t>
            </w:r>
          </w:p>
        </w:tc>
        <w:tc>
          <w:tcPr>
            <w:tcW w:w="5142" w:type="dxa"/>
          </w:tcPr>
          <w:p w:rsidR="002C7FDE" w:rsidRDefault="00381CA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center" w:pos="4252"/>
                <w:tab w:val="right" w:pos="8504"/>
              </w:tabs>
              <w:rPr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 xml:space="preserve">Fecha </w:t>
            </w:r>
            <w:r w:rsidR="006B7F8F">
              <w:rPr>
                <w:b/>
                <w:color w:val="A6A6A6"/>
                <w:sz w:val="22"/>
                <w:szCs w:val="22"/>
              </w:rPr>
              <w:t>2020- 11-09</w:t>
            </w:r>
          </w:p>
        </w:tc>
      </w:tr>
    </w:tbl>
    <w:p w:rsidR="002C7FDE" w:rsidRDefault="002C7FDE"/>
    <w:p w:rsidR="002C7FDE" w:rsidRDefault="002C7FDE"/>
    <w:p w:rsidR="00E6713F" w:rsidRDefault="00E6713F"/>
    <w:p w:rsidR="00E6713F" w:rsidRDefault="00E6713F"/>
    <w:p w:rsidR="00E6713F" w:rsidRDefault="00E6713F"/>
    <w:p w:rsidR="002C7FDE" w:rsidRDefault="002C7FDE"/>
    <w:p w:rsidR="002C7FDE" w:rsidRDefault="00381CA8" w:rsidP="00671135">
      <w:pPr>
        <w:rPr>
          <w:b/>
        </w:rPr>
      </w:pPr>
      <w:r>
        <w:rPr>
          <w:b/>
        </w:rPr>
        <w:lastRenderedPageBreak/>
        <w:t>DESARROLLO DE LA REUNIÓN</w:t>
      </w:r>
    </w:p>
    <w:p w:rsidR="002C7FDE" w:rsidRDefault="002C7FDE" w:rsidP="00671135"/>
    <w:p w:rsidR="00671135" w:rsidRDefault="00671135" w:rsidP="00671135">
      <w:pPr>
        <w:spacing w:line="360" w:lineRule="auto"/>
      </w:pPr>
    </w:p>
    <w:p w:rsidR="00E6713F" w:rsidRDefault="00E6713F" w:rsidP="00671135">
      <w:pPr>
        <w:spacing w:line="360" w:lineRule="auto"/>
      </w:pPr>
      <w:r>
        <w:t xml:space="preserve">El evento realizado en parque artes y oficios (PAO) tuvo como propósito socializar con la comunidad vecina del sector Manchester la planeación de lo que será este espacio y su impacto social, ambiental, </w:t>
      </w:r>
      <w:r>
        <w:t>cultural</w:t>
      </w:r>
      <w:r>
        <w:t xml:space="preserve"> arquitectónico y pedagógico en la comunidad.</w:t>
      </w:r>
    </w:p>
    <w:p w:rsidR="00E6713F" w:rsidRDefault="00E6713F" w:rsidP="00671135">
      <w:pPr>
        <w:spacing w:line="360" w:lineRule="auto"/>
      </w:pPr>
    </w:p>
    <w:p w:rsidR="00E6713F" w:rsidRDefault="00E6713F" w:rsidP="00671135">
      <w:pPr>
        <w:spacing w:line="360" w:lineRule="auto"/>
      </w:pPr>
      <w:r>
        <w:t xml:space="preserve">También se escuchó a </w:t>
      </w:r>
      <w:r>
        <w:t xml:space="preserve">los habitantes del sector quienes compartieron </w:t>
      </w:r>
      <w:r>
        <w:t xml:space="preserve">sus expectativas, </w:t>
      </w:r>
      <w:r>
        <w:t xml:space="preserve">preguntas, anhelos y demás temáticas que consideraron oportunas para este espacio que impactará en todos los niveles su Barrio. Dicho dialogo se inició con </w:t>
      </w:r>
      <w:r>
        <w:t>la presentación de la abogada Carolina Restrepo del PEMP</w:t>
      </w:r>
      <w:r>
        <w:t xml:space="preserve"> y posteriormente </w:t>
      </w:r>
      <w:r>
        <w:t xml:space="preserve">la metodología orientada por Edgar </w:t>
      </w:r>
      <w:r>
        <w:t xml:space="preserve">Montaño en </w:t>
      </w:r>
      <w:r>
        <w:t xml:space="preserve">construcción colectiva </w:t>
      </w:r>
      <w:r>
        <w:t xml:space="preserve">con el </w:t>
      </w:r>
      <w:r>
        <w:t>apoyo d</w:t>
      </w:r>
      <w:r>
        <w:t>e</w:t>
      </w:r>
      <w:r>
        <w:t xml:space="preserve"> la </w:t>
      </w:r>
      <w:r>
        <w:t>estrategia constructiva de</w:t>
      </w:r>
      <w:r>
        <w:t xml:space="preserve"> fichas del juego de mesa Lego.</w:t>
      </w:r>
    </w:p>
    <w:p w:rsidR="00E6713F" w:rsidRDefault="00E6713F" w:rsidP="00671135">
      <w:pPr>
        <w:spacing w:line="360" w:lineRule="auto"/>
      </w:pPr>
    </w:p>
    <w:p w:rsidR="00E6713F" w:rsidRDefault="00E6713F" w:rsidP="00671135">
      <w:pPr>
        <w:spacing w:line="360" w:lineRule="auto"/>
      </w:pPr>
      <w:r>
        <w:t>Aspectos relevantes:</w:t>
      </w:r>
    </w:p>
    <w:p w:rsidR="00E6713F" w:rsidRDefault="00E6713F" w:rsidP="00671135">
      <w:pPr>
        <w:spacing w:line="360" w:lineRule="auto"/>
      </w:pPr>
    </w:p>
    <w:p w:rsidR="00E6713F" w:rsidRDefault="00E6713F" w:rsidP="00671135">
      <w:pPr>
        <w:pStyle w:val="Prrafodelista"/>
        <w:numPr>
          <w:ilvl w:val="0"/>
          <w:numId w:val="3"/>
        </w:numPr>
        <w:spacing w:line="360" w:lineRule="auto"/>
        <w:jc w:val="both"/>
        <w:rPr>
          <w:rFonts w:ascii="Arial" w:hAnsi="Arial" w:cs="Arial"/>
          <w:sz w:val="24"/>
        </w:rPr>
      </w:pPr>
      <w:r w:rsidRPr="00904722">
        <w:rPr>
          <w:rFonts w:ascii="Arial" w:hAnsi="Arial" w:cs="Arial"/>
          <w:sz w:val="24"/>
        </w:rPr>
        <w:t>Participación de miembros de  JAC y JAL</w:t>
      </w:r>
      <w:r w:rsidR="00904722">
        <w:rPr>
          <w:rFonts w:ascii="Arial" w:hAnsi="Arial" w:cs="Arial"/>
          <w:sz w:val="24"/>
        </w:rPr>
        <w:t>.</w:t>
      </w:r>
    </w:p>
    <w:p w:rsidR="00904722" w:rsidRPr="00904722" w:rsidRDefault="00671135" w:rsidP="00671135">
      <w:pPr>
        <w:pStyle w:val="Prrafodelista"/>
        <w:numPr>
          <w:ilvl w:val="0"/>
          <w:numId w:val="3"/>
        </w:numPr>
        <w:spacing w:line="360" w:lineRule="auto"/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Actitud positiva para el desarrollo de la jornada.</w:t>
      </w:r>
    </w:p>
    <w:p w:rsidR="00E6713F" w:rsidRPr="00904722" w:rsidRDefault="00E6713F" w:rsidP="00671135">
      <w:pPr>
        <w:pStyle w:val="Prrafodelista"/>
        <w:numPr>
          <w:ilvl w:val="0"/>
          <w:numId w:val="3"/>
        </w:numPr>
        <w:spacing w:line="360" w:lineRule="auto"/>
        <w:jc w:val="both"/>
        <w:rPr>
          <w:rFonts w:ascii="Arial" w:hAnsi="Arial" w:cs="Arial"/>
          <w:sz w:val="24"/>
        </w:rPr>
      </w:pPr>
      <w:r w:rsidRPr="00904722">
        <w:rPr>
          <w:rFonts w:ascii="Arial" w:hAnsi="Arial" w:cs="Arial"/>
          <w:sz w:val="24"/>
        </w:rPr>
        <w:t>Hubo mención al componente ambiental, a la organización de la circulación</w:t>
      </w:r>
      <w:r w:rsidR="00671135">
        <w:rPr>
          <w:rFonts w:ascii="Arial" w:hAnsi="Arial" w:cs="Arial"/>
          <w:sz w:val="24"/>
        </w:rPr>
        <w:t xml:space="preserve"> vehicular y peatonal así como la incidencia del PAO en materia de</w:t>
      </w:r>
      <w:r w:rsidRPr="00904722">
        <w:rPr>
          <w:rFonts w:ascii="Arial" w:hAnsi="Arial" w:cs="Arial"/>
          <w:sz w:val="24"/>
        </w:rPr>
        <w:t xml:space="preserve"> orden público</w:t>
      </w:r>
      <w:r w:rsidR="00671135">
        <w:rPr>
          <w:rFonts w:ascii="Arial" w:hAnsi="Arial" w:cs="Arial"/>
          <w:sz w:val="24"/>
        </w:rPr>
        <w:t xml:space="preserve"> y</w:t>
      </w:r>
      <w:r w:rsidRPr="00904722">
        <w:rPr>
          <w:rFonts w:ascii="Arial" w:hAnsi="Arial" w:cs="Arial"/>
          <w:sz w:val="24"/>
        </w:rPr>
        <w:t xml:space="preserve"> seguridad.</w:t>
      </w:r>
    </w:p>
    <w:p w:rsidR="00E6713F" w:rsidRDefault="00E6713F" w:rsidP="00671135">
      <w:pPr>
        <w:spacing w:line="360" w:lineRule="auto"/>
      </w:pPr>
      <w:r>
        <w:t>La comunidad participó</w:t>
      </w:r>
      <w:r>
        <w:t xml:space="preserve"> activamente mostrando la claridad y el ánimo que le genera este proyecto, realizando una maqueta muy </w:t>
      </w:r>
      <w:r>
        <w:t xml:space="preserve">elaborada del espacio del (PAO) en un intercambio de ideas que hizo que esta jornada se sintiera un ambiente de expectativa favorable </w:t>
      </w:r>
      <w:r w:rsidR="00904722">
        <w:t>para el inicio de este gran proyecto.</w:t>
      </w:r>
    </w:p>
    <w:p w:rsidR="00904722" w:rsidRDefault="00904722" w:rsidP="00671135">
      <w:pPr>
        <w:spacing w:line="360" w:lineRule="auto"/>
      </w:pPr>
    </w:p>
    <w:p w:rsidR="00E6713F" w:rsidRDefault="00671135" w:rsidP="00671135">
      <w:pPr>
        <w:spacing w:line="360" w:lineRule="auto"/>
      </w:pPr>
      <w:r>
        <w:t>Luego del ejercicio de socialización se c</w:t>
      </w:r>
      <w:r w:rsidR="00E6713F">
        <w:t>oncluye así</w:t>
      </w:r>
      <w:r>
        <w:t xml:space="preserve"> la </w:t>
      </w:r>
      <w:r w:rsidR="00E6713F">
        <w:t>sesión</w:t>
      </w:r>
      <w:r>
        <w:t xml:space="preserve"> al </w:t>
      </w:r>
      <w:r w:rsidR="00E6713F">
        <w:t>medio día.</w:t>
      </w:r>
    </w:p>
    <w:p w:rsidR="002C7FDE" w:rsidRDefault="002C7FDE" w:rsidP="00671135">
      <w:pPr>
        <w:pStyle w:val="Ttulo1"/>
        <w:numPr>
          <w:ilvl w:val="0"/>
          <w:numId w:val="0"/>
        </w:numPr>
        <w:spacing w:line="360" w:lineRule="auto"/>
      </w:pPr>
      <w:bookmarkStart w:id="4" w:name="_heading=h.4d34og8" w:colFirst="0" w:colLast="0"/>
      <w:bookmarkEnd w:id="4"/>
    </w:p>
    <w:sectPr w:rsidR="002C7FDE">
      <w:headerReference w:type="default" r:id="rId8"/>
      <w:footerReference w:type="default" r:id="rId9"/>
      <w:headerReference w:type="first" r:id="rId10"/>
      <w:footerReference w:type="first" r:id="rId11"/>
      <w:pgSz w:w="12242" w:h="15842"/>
      <w:pgMar w:top="1134" w:right="1134" w:bottom="993" w:left="1134" w:header="284" w:footer="722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81CA8" w:rsidRDefault="00381CA8">
      <w:r>
        <w:separator/>
      </w:r>
    </w:p>
  </w:endnote>
  <w:endnote w:type="continuationSeparator" w:id="0">
    <w:p w:rsidR="00381CA8" w:rsidRDefault="00381CA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C7FDE" w:rsidRDefault="002C7FDE">
    <w:pPr>
      <w:widowControl w:val="0"/>
      <w:pBdr>
        <w:top w:val="nil"/>
        <w:left w:val="nil"/>
        <w:bottom w:val="nil"/>
        <w:right w:val="nil"/>
        <w:between w:val="nil"/>
      </w:pBdr>
      <w:spacing w:line="276" w:lineRule="auto"/>
      <w:jc w:val="left"/>
      <w:rPr>
        <w:color w:val="000000"/>
        <w:sz w:val="20"/>
        <w:szCs w:val="20"/>
      </w:rPr>
    </w:pPr>
  </w:p>
  <w:tbl>
    <w:tblPr>
      <w:tblStyle w:val="a8"/>
      <w:tblW w:w="11410" w:type="dxa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Layout w:type="fixed"/>
      <w:tblLook w:val="0000" w:firstRow="0" w:lastRow="0" w:firstColumn="0" w:lastColumn="0" w:noHBand="0" w:noVBand="0"/>
    </w:tblPr>
    <w:tblGrid>
      <w:gridCol w:w="2977"/>
      <w:gridCol w:w="4464"/>
      <w:gridCol w:w="3969"/>
    </w:tblGrid>
    <w:tr w:rsidR="002C7FDE">
      <w:trPr>
        <w:trHeight w:val="567"/>
      </w:trPr>
      <w:tc>
        <w:tcPr>
          <w:tcW w:w="2977" w:type="dxa"/>
          <w:vAlign w:val="center"/>
        </w:tcPr>
        <w:p w:rsidR="002C7FDE" w:rsidRDefault="00381CA8">
          <w:r>
            <w:t>Código: F-DE-01</w:t>
          </w:r>
        </w:p>
      </w:tc>
      <w:tc>
        <w:tcPr>
          <w:tcW w:w="4464" w:type="dxa"/>
          <w:vAlign w:val="center"/>
        </w:tcPr>
        <w:p w:rsidR="002C7FDE" w:rsidRDefault="00381CA8">
          <w:pPr>
            <w:jc w:val="center"/>
          </w:pPr>
          <w:r>
            <w:t>Versión: 03</w:t>
          </w:r>
        </w:p>
        <w:p w:rsidR="002C7FDE" w:rsidRDefault="00381CA8">
          <w:pPr>
            <w:jc w:val="center"/>
            <w:rPr>
              <w:sz w:val="20"/>
              <w:szCs w:val="20"/>
            </w:rPr>
          </w:pPr>
          <w:r>
            <w:rPr>
              <w:sz w:val="20"/>
              <w:szCs w:val="20"/>
            </w:rPr>
            <w:t>Fecha de aprobación: 2016 / 10 / 19</w:t>
          </w:r>
        </w:p>
      </w:tc>
      <w:tc>
        <w:tcPr>
          <w:tcW w:w="3969" w:type="dxa"/>
          <w:vAlign w:val="center"/>
        </w:tcPr>
        <w:p w:rsidR="002C7FDE" w:rsidRDefault="00381CA8">
          <w:pPr>
            <w:jc w:val="right"/>
          </w:pPr>
          <w:r>
            <w:t xml:space="preserve">Página </w:t>
          </w:r>
          <w:r>
            <w:fldChar w:fldCharType="begin"/>
          </w:r>
          <w:r>
            <w:instrText>PAGE</w:instrText>
          </w:r>
          <w:r w:rsidR="006B7F8F">
            <w:fldChar w:fldCharType="separate"/>
          </w:r>
          <w:r w:rsidR="00C13B8E">
            <w:rPr>
              <w:noProof/>
            </w:rPr>
            <w:t>1</w:t>
          </w:r>
          <w:r>
            <w:fldChar w:fldCharType="end"/>
          </w:r>
          <w:r>
            <w:t xml:space="preserve"> de </w:t>
          </w:r>
          <w:r>
            <w:fldChar w:fldCharType="begin"/>
          </w:r>
          <w:r>
            <w:instrText>NUMPAGES</w:instrText>
          </w:r>
          <w:r w:rsidR="006B7F8F">
            <w:fldChar w:fldCharType="separate"/>
          </w:r>
          <w:r w:rsidR="00C13B8E">
            <w:rPr>
              <w:noProof/>
            </w:rPr>
            <w:t>2</w:t>
          </w:r>
          <w:r>
            <w:fldChar w:fldCharType="end"/>
          </w:r>
        </w:p>
      </w:tc>
    </w:tr>
  </w:tbl>
  <w:p w:rsidR="002C7FDE" w:rsidRDefault="002C7FDE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rPr>
        <w:color w:val="000000"/>
        <w:sz w:val="20"/>
        <w:szCs w:val="20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C7FDE" w:rsidRDefault="002C7FDE">
    <w:pPr>
      <w:widowControl w:val="0"/>
      <w:pBdr>
        <w:top w:val="nil"/>
        <w:left w:val="nil"/>
        <w:bottom w:val="nil"/>
        <w:right w:val="nil"/>
        <w:between w:val="nil"/>
      </w:pBdr>
      <w:spacing w:line="276" w:lineRule="auto"/>
      <w:jc w:val="left"/>
      <w:rPr>
        <w:color w:val="000000"/>
        <w:sz w:val="20"/>
        <w:szCs w:val="20"/>
      </w:rPr>
    </w:pPr>
  </w:p>
  <w:tbl>
    <w:tblPr>
      <w:tblStyle w:val="a7"/>
      <w:tblW w:w="11410" w:type="dxa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Layout w:type="fixed"/>
      <w:tblLook w:val="0000" w:firstRow="0" w:lastRow="0" w:firstColumn="0" w:lastColumn="0" w:noHBand="0" w:noVBand="0"/>
    </w:tblPr>
    <w:tblGrid>
      <w:gridCol w:w="2977"/>
      <w:gridCol w:w="4464"/>
      <w:gridCol w:w="3969"/>
    </w:tblGrid>
    <w:tr w:rsidR="002C7FDE">
      <w:trPr>
        <w:trHeight w:val="567"/>
      </w:trPr>
      <w:tc>
        <w:tcPr>
          <w:tcW w:w="0" w:type="auto"/>
          <w:vAlign w:val="center"/>
        </w:tcPr>
        <w:p w:rsidR="002C7FDE" w:rsidRDefault="00381CA8">
          <w:r>
            <w:t xml:space="preserve">Código: </w:t>
          </w:r>
        </w:p>
      </w:tc>
      <w:tc>
        <w:tcPr>
          <w:tcW w:w="0" w:type="auto"/>
          <w:vAlign w:val="center"/>
        </w:tcPr>
        <w:p w:rsidR="002C7FDE" w:rsidRDefault="00381CA8">
          <w:pPr>
            <w:jc w:val="center"/>
          </w:pPr>
          <w:r>
            <w:t>Versión:</w:t>
          </w:r>
        </w:p>
        <w:p w:rsidR="002C7FDE" w:rsidRDefault="00381CA8">
          <w:pPr>
            <w:jc w:val="center"/>
            <w:rPr>
              <w:sz w:val="20"/>
              <w:szCs w:val="20"/>
            </w:rPr>
          </w:pPr>
          <w:r>
            <w:rPr>
              <w:sz w:val="20"/>
              <w:szCs w:val="20"/>
            </w:rPr>
            <w:t xml:space="preserve">Fecha de aprobación: </w:t>
          </w:r>
          <w:r>
            <w:rPr>
              <w:color w:val="BFBFBF"/>
              <w:sz w:val="20"/>
              <w:szCs w:val="20"/>
            </w:rPr>
            <w:t xml:space="preserve">AAAA </w:t>
          </w:r>
          <w:r>
            <w:rPr>
              <w:sz w:val="20"/>
              <w:szCs w:val="20"/>
            </w:rPr>
            <w:t xml:space="preserve">/ </w:t>
          </w:r>
          <w:r>
            <w:rPr>
              <w:color w:val="BFBFBF"/>
              <w:sz w:val="20"/>
              <w:szCs w:val="20"/>
            </w:rPr>
            <w:t xml:space="preserve">MM </w:t>
          </w:r>
          <w:r>
            <w:rPr>
              <w:sz w:val="20"/>
              <w:szCs w:val="20"/>
            </w:rPr>
            <w:t xml:space="preserve">/ </w:t>
          </w:r>
          <w:r>
            <w:rPr>
              <w:color w:val="BFBFBF"/>
              <w:sz w:val="20"/>
              <w:szCs w:val="20"/>
            </w:rPr>
            <w:t>DD</w:t>
          </w:r>
        </w:p>
      </w:tc>
      <w:tc>
        <w:tcPr>
          <w:tcW w:w="0" w:type="auto"/>
          <w:vAlign w:val="center"/>
        </w:tcPr>
        <w:p w:rsidR="002C7FDE" w:rsidRDefault="00381CA8">
          <w:pPr>
            <w:jc w:val="right"/>
          </w:pPr>
          <w:r>
            <w:t xml:space="preserve">Página </w:t>
          </w:r>
          <w:r>
            <w:fldChar w:fldCharType="begin"/>
          </w:r>
          <w:r>
            <w:instrText>PAGE</w:instrText>
          </w:r>
          <w:r>
            <w:fldChar w:fldCharType="end"/>
          </w:r>
          <w:r>
            <w:t xml:space="preserve"> de </w:t>
          </w:r>
          <w:r>
            <w:fldChar w:fldCharType="begin"/>
          </w:r>
          <w:r>
            <w:instrText>NUMPAGES</w:instrText>
          </w:r>
          <w:r>
            <w:fldChar w:fldCharType="end"/>
          </w:r>
        </w:p>
      </w:tc>
    </w:tr>
  </w:tbl>
  <w:p w:rsidR="002C7FDE" w:rsidRDefault="002C7FDE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rPr>
        <w:color w:val="000000"/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81CA8" w:rsidRDefault="00381CA8">
      <w:r>
        <w:separator/>
      </w:r>
    </w:p>
  </w:footnote>
  <w:footnote w:type="continuationSeparator" w:id="0">
    <w:p w:rsidR="00381CA8" w:rsidRDefault="00381CA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C7FDE" w:rsidRDefault="002C7FDE">
    <w:pPr>
      <w:widowControl w:val="0"/>
      <w:pBdr>
        <w:top w:val="nil"/>
        <w:left w:val="nil"/>
        <w:bottom w:val="nil"/>
        <w:right w:val="nil"/>
        <w:between w:val="nil"/>
      </w:pBdr>
      <w:spacing w:line="276" w:lineRule="auto"/>
      <w:jc w:val="left"/>
      <w:rPr>
        <w:color w:val="000000"/>
        <w:sz w:val="20"/>
        <w:szCs w:val="20"/>
      </w:rPr>
    </w:pPr>
  </w:p>
  <w:tbl>
    <w:tblPr>
      <w:tblStyle w:val="a6"/>
      <w:tblW w:w="11410" w:type="dxa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Layout w:type="fixed"/>
      <w:tblLook w:val="0000" w:firstRow="0" w:lastRow="0" w:firstColumn="0" w:lastColumn="0" w:noHBand="0" w:noVBand="0"/>
    </w:tblPr>
    <w:tblGrid>
      <w:gridCol w:w="2905"/>
      <w:gridCol w:w="4536"/>
      <w:gridCol w:w="3969"/>
    </w:tblGrid>
    <w:tr w:rsidR="002C7FDE">
      <w:trPr>
        <w:trHeight w:val="1974"/>
      </w:trPr>
      <w:tc>
        <w:tcPr>
          <w:tcW w:w="2905" w:type="dxa"/>
          <w:vAlign w:val="center"/>
        </w:tcPr>
        <w:p w:rsidR="002C7FDE" w:rsidRDefault="00381CA8">
          <w:pPr>
            <w:jc w:val="center"/>
          </w:pPr>
          <w:r>
            <w:rPr>
              <w:noProof/>
              <w:lang w:val="es-CO"/>
            </w:rPr>
            <w:drawing>
              <wp:inline distT="0" distB="0" distL="0" distR="0">
                <wp:extent cx="997585" cy="974090"/>
                <wp:effectExtent l="0" t="0" r="0" b="0"/>
                <wp:docPr id="24" name="image1.jpg" descr="ESCUDO DE BELLO[1]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1.jpg" descr="ESCUDO DE BELLO[1]"/>
                        <pic:cNvPicPr preferRelativeResize="0"/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997585" cy="974090"/>
                        </a:xfrm>
                        <a:prstGeom prst="rect">
                          <a:avLst/>
                        </a:prstGeom>
                        <a:ln/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4536" w:type="dxa"/>
          <w:vAlign w:val="center"/>
        </w:tcPr>
        <w:p w:rsidR="002C7FDE" w:rsidRDefault="00381CA8">
          <w:pPr>
            <w:jc w:val="center"/>
            <w:rPr>
              <w:b/>
            </w:rPr>
          </w:pPr>
          <w:r>
            <w:rPr>
              <w:b/>
              <w:sz w:val="40"/>
              <w:szCs w:val="40"/>
            </w:rPr>
            <w:t>ACTA DE REUNIÓN</w:t>
          </w:r>
        </w:p>
      </w:tc>
      <w:tc>
        <w:tcPr>
          <w:tcW w:w="3969" w:type="dxa"/>
          <w:vAlign w:val="bottom"/>
        </w:tcPr>
        <w:p w:rsidR="002C7FDE" w:rsidRDefault="00381CA8">
          <w:r>
            <w:rPr>
              <w:noProof/>
              <w:lang w:val="es-CO"/>
            </w:rPr>
            <w:drawing>
              <wp:anchor distT="0" distB="0" distL="114300" distR="114300" simplePos="0" relativeHeight="251658240" behindDoc="0" locked="0" layoutInCell="1" hidden="0" allowOverlap="1">
                <wp:simplePos x="0" y="0"/>
                <wp:positionH relativeFrom="column">
                  <wp:posOffset>48261</wp:posOffset>
                </wp:positionH>
                <wp:positionV relativeFrom="paragraph">
                  <wp:posOffset>-1032509</wp:posOffset>
                </wp:positionV>
                <wp:extent cx="2308225" cy="1021080"/>
                <wp:effectExtent l="0" t="0" r="0" b="0"/>
                <wp:wrapTopAndBottom distT="0" distB="0"/>
                <wp:docPr id="21" name="image2.png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2.png"/>
                        <pic:cNvPicPr preferRelativeResize="0"/>
                      </pic:nvPicPr>
                      <pic:blipFill>
                        <a:blip r:embed="rId2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308225" cy="1021080"/>
                        </a:xfrm>
                        <a:prstGeom prst="rect">
                          <a:avLst/>
                        </a:prstGeom>
                        <a:ln/>
                      </pic:spPr>
                    </pic:pic>
                  </a:graphicData>
                </a:graphic>
              </wp:anchor>
            </w:drawing>
          </w:r>
        </w:p>
      </w:tc>
    </w:tr>
  </w:tbl>
  <w:p w:rsidR="002C7FDE" w:rsidRDefault="002C7FDE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jc w:val="center"/>
      <w:rPr>
        <w:color w:val="000000"/>
        <w:sz w:val="20"/>
        <w:szCs w:val="20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C7FDE" w:rsidRDefault="002C7FDE">
    <w:pPr>
      <w:widowControl w:val="0"/>
      <w:pBdr>
        <w:top w:val="nil"/>
        <w:left w:val="nil"/>
        <w:bottom w:val="nil"/>
        <w:right w:val="nil"/>
        <w:between w:val="nil"/>
      </w:pBdr>
      <w:spacing w:line="276" w:lineRule="auto"/>
      <w:jc w:val="left"/>
    </w:pPr>
  </w:p>
  <w:tbl>
    <w:tblPr>
      <w:tblStyle w:val="a5"/>
      <w:tblW w:w="11410" w:type="dxa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Layout w:type="fixed"/>
      <w:tblLook w:val="0000" w:firstRow="0" w:lastRow="0" w:firstColumn="0" w:lastColumn="0" w:noHBand="0" w:noVBand="0"/>
    </w:tblPr>
    <w:tblGrid>
      <w:gridCol w:w="2905"/>
      <w:gridCol w:w="4536"/>
      <w:gridCol w:w="3969"/>
    </w:tblGrid>
    <w:tr w:rsidR="002C7FDE">
      <w:trPr>
        <w:trHeight w:val="1835"/>
      </w:trPr>
      <w:tc>
        <w:tcPr>
          <w:tcW w:w="0" w:type="auto"/>
          <w:vAlign w:val="center"/>
        </w:tcPr>
        <w:p w:rsidR="002C7FDE" w:rsidRDefault="00381CA8">
          <w:pPr>
            <w:jc w:val="center"/>
          </w:pPr>
          <w:r>
            <w:rPr>
              <w:noProof/>
              <w:lang w:val="es-CO"/>
            </w:rPr>
            <w:drawing>
              <wp:inline distT="0" distB="0" distL="0" distR="0">
                <wp:extent cx="997585" cy="974090"/>
                <wp:effectExtent l="0" t="0" r="0" b="0"/>
                <wp:docPr id="22" name="image1.jpg" descr="ESCUDO DE BELLO[1]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1.jpg" descr="ESCUDO DE BELLO[1]"/>
                        <pic:cNvPicPr preferRelativeResize="0"/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997585" cy="974090"/>
                        </a:xfrm>
                        <a:prstGeom prst="rect">
                          <a:avLst/>
                        </a:prstGeom>
                        <a:ln/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0" w:type="auto"/>
          <w:vAlign w:val="center"/>
        </w:tcPr>
        <w:p w:rsidR="002C7FDE" w:rsidRDefault="00381CA8">
          <w:pPr>
            <w:jc w:val="center"/>
            <w:rPr>
              <w:b/>
            </w:rPr>
          </w:pPr>
          <w:r>
            <w:rPr>
              <w:b/>
              <w:sz w:val="40"/>
              <w:szCs w:val="40"/>
            </w:rPr>
            <w:t>ACTA DE REUNIÓN</w:t>
          </w:r>
        </w:p>
      </w:tc>
      <w:tc>
        <w:tcPr>
          <w:tcW w:w="0" w:type="auto"/>
          <w:vAlign w:val="bottom"/>
        </w:tcPr>
        <w:p w:rsidR="002C7FDE" w:rsidRDefault="00381CA8">
          <w:r>
            <w:rPr>
              <w:noProof/>
              <w:lang w:val="es-CO"/>
            </w:rPr>
            <w:drawing>
              <wp:anchor distT="0" distB="0" distL="114300" distR="114300" simplePos="0" relativeHeight="251659264" behindDoc="0" locked="0" layoutInCell="1" hidden="0" allowOverlap="1">
                <wp:simplePos x="0" y="0"/>
                <wp:positionH relativeFrom="column">
                  <wp:posOffset>-37464</wp:posOffset>
                </wp:positionH>
                <wp:positionV relativeFrom="paragraph">
                  <wp:posOffset>29210</wp:posOffset>
                </wp:positionV>
                <wp:extent cx="2482850" cy="1087755"/>
                <wp:effectExtent l="0" t="0" r="0" b="0"/>
                <wp:wrapNone/>
                <wp:docPr id="23" name="image2.png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2.png"/>
                        <pic:cNvPicPr preferRelativeResize="0"/>
                      </pic:nvPicPr>
                      <pic:blipFill>
                        <a:blip r:embed="rId2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482850" cy="1087755"/>
                        </a:xfrm>
                        <a:prstGeom prst="rect">
                          <a:avLst/>
                        </a:prstGeom>
                        <a:ln/>
                      </pic:spPr>
                    </pic:pic>
                  </a:graphicData>
                </a:graphic>
              </wp:anchor>
            </w:drawing>
          </w:r>
        </w:p>
      </w:tc>
    </w:tr>
  </w:tbl>
  <w:p w:rsidR="002C7FDE" w:rsidRDefault="002C7FDE"/>
  <w:p w:rsidR="002C7FDE" w:rsidRDefault="002C7FDE"/>
  <w:p w:rsidR="002C7FDE" w:rsidRDefault="002C7FDE"/>
  <w:p w:rsidR="002C7FDE" w:rsidRDefault="002C7FDE"/>
  <w:p w:rsidR="002C7FDE" w:rsidRDefault="002C7FDE"/>
  <w:p w:rsidR="002C7FDE" w:rsidRDefault="002C7FDE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rPr>
        <w:color w:val="000000"/>
        <w:sz w:val="20"/>
        <w:szCs w:val="20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99C3350"/>
    <w:multiLevelType w:val="multilevel"/>
    <w:tmpl w:val="772EBCB4"/>
    <w:lvl w:ilvl="0">
      <w:start w:val="1"/>
      <w:numFmt w:val="decimal"/>
      <w:lvlText w:val="%1."/>
      <w:lvlJc w:val="left"/>
      <w:pPr>
        <w:ind w:left="357" w:hanging="357"/>
      </w:pPr>
      <w:rPr>
        <w:rFonts w:ascii="Arial" w:eastAsia="Arial" w:hAnsi="Arial" w:cs="Arial"/>
        <w:b/>
        <w:i w:val="0"/>
        <w:sz w:val="24"/>
        <w:szCs w:val="24"/>
      </w:rPr>
    </w:lvl>
    <w:lvl w:ilvl="1">
      <w:start w:val="1"/>
      <w:numFmt w:val="decimal"/>
      <w:lvlText w:val="%1.%2."/>
      <w:lvlJc w:val="left"/>
      <w:pPr>
        <w:ind w:left="0" w:firstLine="0"/>
      </w:pPr>
      <w:rPr>
        <w:rFonts w:ascii="Arial" w:eastAsia="Arial" w:hAnsi="Arial" w:cs="Arial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ind w:left="0" w:firstLine="0"/>
      </w:pPr>
      <w:rPr>
        <w:rFonts w:ascii="Arial" w:eastAsia="Arial" w:hAnsi="Arial" w:cs="Arial"/>
        <w:b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ind w:left="0" w:firstLine="0"/>
      </w:pPr>
      <w:rPr>
        <w:rFonts w:ascii="Arial" w:eastAsia="Arial" w:hAnsi="Arial" w:cs="Arial"/>
        <w:b w:val="0"/>
        <w:i w:val="0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0" w:firstLine="0"/>
      </w:pPr>
      <w:rPr>
        <w:rFonts w:ascii="Arial" w:eastAsia="Arial" w:hAnsi="Arial" w:cs="Arial"/>
        <w:b w:val="0"/>
        <w:i w:val="0"/>
        <w:sz w:val="24"/>
        <w:szCs w:val="24"/>
      </w:rPr>
    </w:lvl>
    <w:lvl w:ilvl="5">
      <w:start w:val="1"/>
      <w:numFmt w:val="decimal"/>
      <w:lvlText w:val="%1.%2.%3.%4.%5.%6."/>
      <w:lvlJc w:val="left"/>
      <w:pPr>
        <w:ind w:left="0" w:firstLine="0"/>
      </w:pPr>
      <w:rPr>
        <w:rFonts w:ascii="Arial" w:eastAsia="Arial" w:hAnsi="Arial" w:cs="Arial"/>
        <w:b w:val="0"/>
        <w:i w:val="0"/>
        <w:sz w:val="24"/>
        <w:szCs w:val="24"/>
      </w:r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1" w15:restartNumberingAfterBreak="0">
    <w:nsid w:val="65F7140C"/>
    <w:multiLevelType w:val="hybridMultilevel"/>
    <w:tmpl w:val="D744E9EE"/>
    <w:lvl w:ilvl="0" w:tplc="A29A5E86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F513D8F"/>
    <w:multiLevelType w:val="multilevel"/>
    <w:tmpl w:val="B0A2B284"/>
    <w:lvl w:ilvl="0">
      <w:start w:val="1"/>
      <w:numFmt w:val="decimal"/>
      <w:pStyle w:val="Ttulo1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pStyle w:val="Ttulo2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pStyle w:val="Ttulo3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pStyle w:val="Ttulo4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pStyle w:val="Ttulo5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pStyle w:val="Ttulo6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pStyle w:val="Ttulo7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pStyle w:val="Ttulo8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pStyle w:val="Ttulo9"/>
      <w:lvlText w:val="%9."/>
      <w:lvlJc w:val="left"/>
      <w:pPr>
        <w:tabs>
          <w:tab w:val="num" w:pos="6480"/>
        </w:tabs>
        <w:ind w:left="6480" w:hanging="72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C7FDE"/>
    <w:rsid w:val="002C7FDE"/>
    <w:rsid w:val="00381CA8"/>
    <w:rsid w:val="00671135"/>
    <w:rsid w:val="006B7F8F"/>
    <w:rsid w:val="00904722"/>
    <w:rsid w:val="00C13B8E"/>
    <w:rsid w:val="00E671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5:docId w15:val="{52DD674F-886B-4E21-A575-B30DF2B92B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Arial" w:eastAsia="Arial" w:hAnsi="Arial" w:cs="Arial"/>
        <w:sz w:val="24"/>
        <w:szCs w:val="24"/>
        <w:lang w:val="es-ES" w:eastAsia="es-CO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B7F8F"/>
  </w:style>
  <w:style w:type="paragraph" w:styleId="Ttulo1">
    <w:name w:val="heading 1"/>
    <w:basedOn w:val="Normal"/>
    <w:next w:val="Normal"/>
    <w:qFormat/>
    <w:rsid w:val="00151489"/>
    <w:pPr>
      <w:keepNext/>
      <w:numPr>
        <w:numId w:val="2"/>
      </w:numPr>
      <w:outlineLvl w:val="0"/>
    </w:pPr>
    <w:rPr>
      <w:b/>
      <w:caps/>
      <w:kern w:val="28"/>
    </w:rPr>
  </w:style>
  <w:style w:type="paragraph" w:styleId="Ttulo2">
    <w:name w:val="heading 2"/>
    <w:basedOn w:val="Normal"/>
    <w:next w:val="Normal"/>
    <w:qFormat/>
    <w:rsid w:val="00151489"/>
    <w:pPr>
      <w:keepNext/>
      <w:numPr>
        <w:ilvl w:val="1"/>
        <w:numId w:val="2"/>
      </w:numPr>
      <w:outlineLvl w:val="1"/>
    </w:pPr>
    <w:rPr>
      <w:b/>
      <w:caps/>
    </w:rPr>
  </w:style>
  <w:style w:type="paragraph" w:styleId="Ttulo3">
    <w:name w:val="heading 3"/>
    <w:basedOn w:val="Normal"/>
    <w:next w:val="Normal"/>
    <w:qFormat/>
    <w:rsid w:val="00151489"/>
    <w:pPr>
      <w:keepNext/>
      <w:numPr>
        <w:ilvl w:val="2"/>
        <w:numId w:val="2"/>
      </w:numPr>
      <w:outlineLvl w:val="2"/>
    </w:pPr>
    <w:rPr>
      <w:b/>
    </w:rPr>
  </w:style>
  <w:style w:type="paragraph" w:styleId="Ttulo4">
    <w:name w:val="heading 4"/>
    <w:basedOn w:val="Normal"/>
    <w:next w:val="Normal"/>
    <w:qFormat/>
    <w:rsid w:val="00151489"/>
    <w:pPr>
      <w:keepNext/>
      <w:numPr>
        <w:ilvl w:val="3"/>
        <w:numId w:val="2"/>
      </w:numPr>
      <w:outlineLvl w:val="3"/>
    </w:pPr>
  </w:style>
  <w:style w:type="paragraph" w:styleId="Ttulo5">
    <w:name w:val="heading 5"/>
    <w:basedOn w:val="Normal"/>
    <w:next w:val="Normal"/>
    <w:qFormat/>
    <w:rsid w:val="00151489"/>
    <w:pPr>
      <w:numPr>
        <w:ilvl w:val="4"/>
        <w:numId w:val="2"/>
      </w:numPr>
      <w:outlineLvl w:val="4"/>
    </w:pPr>
  </w:style>
  <w:style w:type="paragraph" w:styleId="Ttulo6">
    <w:name w:val="heading 6"/>
    <w:basedOn w:val="Normal"/>
    <w:next w:val="Normal"/>
    <w:qFormat/>
    <w:rsid w:val="00151489"/>
    <w:pPr>
      <w:numPr>
        <w:ilvl w:val="5"/>
        <w:numId w:val="2"/>
      </w:numPr>
      <w:spacing w:before="240" w:after="60"/>
      <w:outlineLvl w:val="5"/>
    </w:pPr>
  </w:style>
  <w:style w:type="paragraph" w:styleId="Ttulo7">
    <w:name w:val="heading 7"/>
    <w:basedOn w:val="Normal"/>
    <w:next w:val="Normal"/>
    <w:qFormat/>
    <w:rsid w:val="00151489"/>
    <w:pPr>
      <w:numPr>
        <w:ilvl w:val="6"/>
        <w:numId w:val="2"/>
      </w:numPr>
      <w:spacing w:before="240" w:after="60"/>
      <w:outlineLvl w:val="6"/>
    </w:pPr>
    <w:rPr>
      <w:sz w:val="20"/>
      <w:szCs w:val="20"/>
    </w:rPr>
  </w:style>
  <w:style w:type="paragraph" w:styleId="Ttulo8">
    <w:name w:val="heading 8"/>
    <w:basedOn w:val="Normal"/>
    <w:next w:val="Normal"/>
    <w:qFormat/>
    <w:rsid w:val="00151489"/>
    <w:pPr>
      <w:numPr>
        <w:ilvl w:val="7"/>
        <w:numId w:val="2"/>
      </w:numPr>
      <w:spacing w:before="240" w:after="60"/>
      <w:outlineLvl w:val="7"/>
    </w:pPr>
    <w:rPr>
      <w:i/>
      <w:iCs/>
      <w:sz w:val="20"/>
      <w:szCs w:val="20"/>
    </w:rPr>
  </w:style>
  <w:style w:type="paragraph" w:styleId="Ttulo9">
    <w:name w:val="heading 9"/>
    <w:basedOn w:val="Normal"/>
    <w:next w:val="Normal"/>
    <w:qFormat/>
    <w:rsid w:val="00151489"/>
    <w:pPr>
      <w:numPr>
        <w:ilvl w:val="8"/>
        <w:numId w:val="2"/>
      </w:numPr>
      <w:spacing w:before="240" w:after="60"/>
      <w:outlineLvl w:val="8"/>
    </w:pPr>
    <w:rPr>
      <w:b/>
      <w:bCs/>
      <w:i/>
      <w:iCs/>
      <w:sz w:val="18"/>
      <w:szCs w:val="1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Puesto">
    <w:name w:val="Title"/>
    <w:basedOn w:val="Normal"/>
    <w:next w:val="Normal"/>
    <w:qFormat/>
    <w:rsid w:val="00151489"/>
    <w:pPr>
      <w:outlineLvl w:val="0"/>
    </w:pPr>
    <w:rPr>
      <w:b/>
      <w:bCs/>
      <w:caps/>
      <w:kern w:val="28"/>
    </w:rPr>
  </w:style>
  <w:style w:type="paragraph" w:styleId="Textoindependiente">
    <w:name w:val="Body Text"/>
    <w:basedOn w:val="Normal"/>
    <w:rsid w:val="009B3248"/>
    <w:rPr>
      <w:snapToGrid w:val="0"/>
      <w:color w:val="000000"/>
      <w:szCs w:val="12"/>
      <w:lang w:val="en-US"/>
    </w:rPr>
  </w:style>
  <w:style w:type="paragraph" w:styleId="Encabezado">
    <w:name w:val="header"/>
    <w:basedOn w:val="Normal"/>
    <w:rsid w:val="00151489"/>
    <w:pPr>
      <w:tabs>
        <w:tab w:val="center" w:pos="4252"/>
        <w:tab w:val="right" w:pos="8504"/>
      </w:tabs>
    </w:pPr>
    <w:rPr>
      <w:sz w:val="20"/>
      <w:szCs w:val="20"/>
    </w:rPr>
  </w:style>
  <w:style w:type="paragraph" w:styleId="Encabezadodelista">
    <w:name w:val="toa heading"/>
    <w:basedOn w:val="Normal"/>
    <w:next w:val="Normal"/>
    <w:semiHidden/>
    <w:rsid w:val="00151489"/>
  </w:style>
  <w:style w:type="character" w:styleId="Hipervnculo">
    <w:name w:val="Hyperlink"/>
    <w:basedOn w:val="Fuentedeprrafopredeter"/>
    <w:uiPriority w:val="99"/>
    <w:rsid w:val="00151489"/>
    <w:rPr>
      <w:rFonts w:ascii="Arial" w:hAnsi="Arial"/>
      <w:color w:val="0000FF"/>
      <w:sz w:val="24"/>
      <w:szCs w:val="24"/>
      <w:u w:val="none"/>
    </w:rPr>
  </w:style>
  <w:style w:type="character" w:styleId="Hipervnculovisitado">
    <w:name w:val="FollowedHyperlink"/>
    <w:basedOn w:val="Fuentedeprrafopredeter"/>
    <w:rsid w:val="00151489"/>
    <w:rPr>
      <w:rFonts w:ascii="Arial" w:hAnsi="Arial"/>
      <w:color w:val="800080"/>
      <w:sz w:val="24"/>
      <w:szCs w:val="24"/>
      <w:u w:val="none"/>
    </w:rPr>
  </w:style>
  <w:style w:type="paragraph" w:styleId="Mapadeldocumento">
    <w:name w:val="Document Map"/>
    <w:basedOn w:val="Normal"/>
    <w:rsid w:val="00151489"/>
    <w:pPr>
      <w:shd w:val="clear" w:color="auto" w:fill="000080"/>
    </w:pPr>
    <w:rPr>
      <w:caps/>
      <w:sz w:val="16"/>
      <w:szCs w:val="16"/>
    </w:rPr>
  </w:style>
  <w:style w:type="character" w:styleId="Nmerodelnea">
    <w:name w:val="line number"/>
    <w:basedOn w:val="Fuentedeprrafopredeter"/>
    <w:semiHidden/>
    <w:rsid w:val="00151489"/>
    <w:rPr>
      <w:rFonts w:ascii="Arial" w:hAnsi="Arial"/>
      <w:sz w:val="24"/>
      <w:szCs w:val="24"/>
    </w:rPr>
  </w:style>
  <w:style w:type="character" w:styleId="Nmerodepgina">
    <w:name w:val="page number"/>
    <w:basedOn w:val="Fuentedeprrafopredeter"/>
    <w:semiHidden/>
    <w:rsid w:val="00151489"/>
    <w:rPr>
      <w:rFonts w:ascii="Arial" w:hAnsi="Arial"/>
      <w:sz w:val="20"/>
      <w:szCs w:val="20"/>
    </w:rPr>
  </w:style>
  <w:style w:type="paragraph" w:styleId="Piedepgina">
    <w:name w:val="footer"/>
    <w:basedOn w:val="Normal"/>
    <w:semiHidden/>
    <w:rsid w:val="00151489"/>
    <w:pPr>
      <w:tabs>
        <w:tab w:val="center" w:pos="4252"/>
        <w:tab w:val="right" w:pos="8504"/>
      </w:tabs>
    </w:pPr>
    <w:rPr>
      <w:sz w:val="20"/>
      <w:szCs w:val="20"/>
    </w:rPr>
  </w:style>
  <w:style w:type="character" w:styleId="Refdecomentario">
    <w:name w:val="annotation reference"/>
    <w:basedOn w:val="Fuentedeprrafopredeter"/>
    <w:semiHidden/>
    <w:rsid w:val="00151489"/>
    <w:rPr>
      <w:rFonts w:ascii="Arial" w:hAnsi="Arial"/>
      <w:sz w:val="20"/>
      <w:szCs w:val="20"/>
    </w:rPr>
  </w:style>
  <w:style w:type="character" w:styleId="Refdenotaalfinal">
    <w:name w:val="endnote reference"/>
    <w:basedOn w:val="Fuentedeprrafopredeter"/>
    <w:semiHidden/>
    <w:rsid w:val="00151489"/>
    <w:rPr>
      <w:rFonts w:ascii="Arial" w:hAnsi="Arial"/>
      <w:sz w:val="24"/>
      <w:szCs w:val="24"/>
      <w:vertAlign w:val="superscript"/>
    </w:rPr>
  </w:style>
  <w:style w:type="paragraph" w:styleId="TDC1">
    <w:name w:val="toc 1"/>
    <w:basedOn w:val="Normal"/>
    <w:next w:val="Normal"/>
    <w:autoRedefine/>
    <w:uiPriority w:val="39"/>
    <w:rsid w:val="00151489"/>
  </w:style>
  <w:style w:type="paragraph" w:styleId="TDC2">
    <w:name w:val="toc 2"/>
    <w:basedOn w:val="Normal"/>
    <w:next w:val="Normal"/>
    <w:autoRedefine/>
    <w:uiPriority w:val="39"/>
    <w:rsid w:val="00151489"/>
    <w:pPr>
      <w:ind w:left="240"/>
    </w:pPr>
  </w:style>
  <w:style w:type="paragraph" w:styleId="TDC3">
    <w:name w:val="toc 3"/>
    <w:basedOn w:val="Normal"/>
    <w:next w:val="Normal"/>
    <w:autoRedefine/>
    <w:uiPriority w:val="39"/>
    <w:rsid w:val="00151489"/>
    <w:pPr>
      <w:ind w:left="480"/>
    </w:pPr>
  </w:style>
  <w:style w:type="paragraph" w:styleId="TDC4">
    <w:name w:val="toc 4"/>
    <w:basedOn w:val="Normal"/>
    <w:next w:val="Normal"/>
    <w:autoRedefine/>
    <w:semiHidden/>
    <w:rsid w:val="00151489"/>
    <w:pPr>
      <w:ind w:left="720"/>
    </w:pPr>
  </w:style>
  <w:style w:type="paragraph" w:styleId="TDC5">
    <w:name w:val="toc 5"/>
    <w:basedOn w:val="Normal"/>
    <w:next w:val="Normal"/>
    <w:autoRedefine/>
    <w:semiHidden/>
    <w:rsid w:val="00151489"/>
    <w:pPr>
      <w:ind w:left="960"/>
    </w:pPr>
  </w:style>
  <w:style w:type="paragraph" w:styleId="TDC6">
    <w:name w:val="toc 6"/>
    <w:basedOn w:val="Normal"/>
    <w:next w:val="Normal"/>
    <w:autoRedefine/>
    <w:semiHidden/>
    <w:rsid w:val="00151489"/>
    <w:pPr>
      <w:ind w:left="1200"/>
    </w:pPr>
  </w:style>
  <w:style w:type="paragraph" w:styleId="TDC7">
    <w:name w:val="toc 7"/>
    <w:basedOn w:val="Normal"/>
    <w:next w:val="Normal"/>
    <w:autoRedefine/>
    <w:semiHidden/>
    <w:rsid w:val="00151489"/>
    <w:pPr>
      <w:ind w:left="1440"/>
    </w:pPr>
  </w:style>
  <w:style w:type="paragraph" w:styleId="TDC8">
    <w:name w:val="toc 8"/>
    <w:basedOn w:val="Normal"/>
    <w:next w:val="Normal"/>
    <w:autoRedefine/>
    <w:semiHidden/>
    <w:rsid w:val="00151489"/>
    <w:pPr>
      <w:ind w:left="1680"/>
    </w:pPr>
  </w:style>
  <w:style w:type="paragraph" w:styleId="TDC9">
    <w:name w:val="toc 9"/>
    <w:basedOn w:val="Normal"/>
    <w:next w:val="Normal"/>
    <w:autoRedefine/>
    <w:semiHidden/>
    <w:rsid w:val="00151489"/>
    <w:pPr>
      <w:ind w:left="1920"/>
    </w:pPr>
  </w:style>
  <w:style w:type="table" w:styleId="Tablaconcuadrcula">
    <w:name w:val="Table Grid"/>
    <w:basedOn w:val="Tablanormal"/>
    <w:rsid w:val="00175F2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deglobo">
    <w:name w:val="Balloon Text"/>
    <w:basedOn w:val="Normal"/>
    <w:link w:val="TextodegloboCar"/>
    <w:rsid w:val="00A734E0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rsid w:val="00A734E0"/>
    <w:rPr>
      <w:rFonts w:ascii="Tahoma" w:hAnsi="Tahoma" w:cs="Tahoma"/>
      <w:sz w:val="16"/>
      <w:szCs w:val="16"/>
    </w:rPr>
  </w:style>
  <w:style w:type="paragraph" w:styleId="Subttulo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  <w:tblCellMar>
        <w:top w:w="0" w:type="dxa"/>
        <w:left w:w="70" w:type="dxa"/>
        <w:bottom w:w="0" w:type="dxa"/>
        <w:right w:w="70" w:type="dxa"/>
      </w:tblCellMar>
    </w:tblPr>
  </w:style>
  <w:style w:type="table" w:customStyle="1" w:styleId="a0">
    <w:basedOn w:val="TableNormal"/>
    <w:tblPr>
      <w:tblStyleRowBandSize w:val="1"/>
      <w:tblStyleColBandSize w:val="1"/>
      <w:tblCellMar>
        <w:top w:w="0" w:type="dxa"/>
        <w:left w:w="70" w:type="dxa"/>
        <w:bottom w:w="0" w:type="dxa"/>
        <w:right w:w="70" w:type="dxa"/>
      </w:tblCellMar>
    </w:tblPr>
  </w:style>
  <w:style w:type="table" w:customStyle="1" w:styleId="a1">
    <w:basedOn w:val="TableNormal"/>
    <w:tblPr>
      <w:tblStyleRowBandSize w:val="1"/>
      <w:tblStyleColBandSize w:val="1"/>
      <w:tblCellMar>
        <w:top w:w="0" w:type="dxa"/>
        <w:left w:w="70" w:type="dxa"/>
        <w:bottom w:w="0" w:type="dxa"/>
        <w:right w:w="70" w:type="dxa"/>
      </w:tblCellMar>
    </w:tblPr>
  </w:style>
  <w:style w:type="table" w:customStyle="1" w:styleId="a2">
    <w:basedOn w:val="TableNormal"/>
    <w:tblPr>
      <w:tblStyleRowBandSize w:val="1"/>
      <w:tblStyleColBandSize w:val="1"/>
      <w:tblCellMar>
        <w:top w:w="0" w:type="dxa"/>
        <w:left w:w="70" w:type="dxa"/>
        <w:bottom w:w="0" w:type="dxa"/>
        <w:right w:w="70" w:type="dxa"/>
      </w:tblCellMar>
    </w:tblPr>
  </w:style>
  <w:style w:type="table" w:customStyle="1" w:styleId="a3">
    <w:basedOn w:val="TableNormal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4">
    <w:basedOn w:val="TableNormal"/>
    <w:tblPr>
      <w:tblStyleRowBandSize w:val="1"/>
      <w:tblStyleColBandSize w:val="1"/>
      <w:tblCellMar>
        <w:top w:w="0" w:type="dxa"/>
        <w:left w:w="70" w:type="dxa"/>
        <w:bottom w:w="0" w:type="dxa"/>
        <w:right w:w="70" w:type="dxa"/>
      </w:tblCellMar>
    </w:tblPr>
  </w:style>
  <w:style w:type="table" w:customStyle="1" w:styleId="a5">
    <w:basedOn w:val="TableNormal"/>
    <w:tblPr>
      <w:tblStyleRowBandSize w:val="1"/>
      <w:tblStyleColBandSize w:val="1"/>
      <w:tblCellMar>
        <w:top w:w="0" w:type="dxa"/>
        <w:left w:w="70" w:type="dxa"/>
        <w:bottom w:w="0" w:type="dxa"/>
        <w:right w:w="70" w:type="dxa"/>
      </w:tblCellMar>
    </w:tblPr>
  </w:style>
  <w:style w:type="table" w:customStyle="1" w:styleId="a6">
    <w:basedOn w:val="TableNormal"/>
    <w:tblPr>
      <w:tblStyleRowBandSize w:val="1"/>
      <w:tblStyleColBandSize w:val="1"/>
      <w:tblCellMar>
        <w:top w:w="0" w:type="dxa"/>
        <w:left w:w="70" w:type="dxa"/>
        <w:bottom w:w="0" w:type="dxa"/>
        <w:right w:w="70" w:type="dxa"/>
      </w:tblCellMar>
    </w:tblPr>
  </w:style>
  <w:style w:type="table" w:customStyle="1" w:styleId="a7">
    <w:basedOn w:val="TableNormal"/>
    <w:tblPr>
      <w:tblStyleRowBandSize w:val="1"/>
      <w:tblStyleColBandSize w:val="1"/>
      <w:tblCellMar>
        <w:top w:w="0" w:type="dxa"/>
        <w:left w:w="70" w:type="dxa"/>
        <w:bottom w:w="0" w:type="dxa"/>
        <w:right w:w="70" w:type="dxa"/>
      </w:tblCellMar>
    </w:tblPr>
  </w:style>
  <w:style w:type="table" w:customStyle="1" w:styleId="a8">
    <w:basedOn w:val="TableNormal"/>
    <w:tblPr>
      <w:tblStyleRowBandSize w:val="1"/>
      <w:tblStyleColBandSize w:val="1"/>
      <w:tblCellMar>
        <w:top w:w="0" w:type="dxa"/>
        <w:left w:w="70" w:type="dxa"/>
        <w:bottom w:w="0" w:type="dxa"/>
        <w:right w:w="70" w:type="dxa"/>
      </w:tblCellMar>
    </w:tblPr>
  </w:style>
  <w:style w:type="paragraph" w:styleId="Prrafodelista">
    <w:name w:val="List Paragraph"/>
    <w:basedOn w:val="Normal"/>
    <w:uiPriority w:val="34"/>
    <w:qFormat/>
    <w:rsid w:val="00E6713F"/>
    <w:pPr>
      <w:spacing w:after="200" w:line="276" w:lineRule="auto"/>
      <w:ind w:left="720"/>
      <w:contextualSpacing/>
      <w:jc w:val="left"/>
    </w:pPr>
    <w:rPr>
      <w:rFonts w:asciiTheme="minorHAnsi" w:eastAsiaTheme="minorHAnsi" w:hAnsiTheme="minorHAnsi" w:cstheme="minorBid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gGLc4Lce0TkWHLiytJG81Xo1hlzw==">AMUW2mXJ90nkR36KRc3TZt5cMjIGJE2iHD0Nog6vMCDlqDfyiv/6Tjlyz0wJMqOWqeWGXrV+KOrZiTiL00kuWzQUdEkvXIzLw/H06293VowC15ucGCT7qDLGzuEoH9EtlfM+Q9ywcRfCwTIxGfB118wJEqKAtK4k2yjzMm8ZasRXz9vRLRC+5XcLUbYf0RJbU0b/CZb4+Lc7gEWZq7Vz+y6uK24jVbr8RkPB5aJtRxyaqaiLEY5YHOo=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318</Words>
  <Characters>1754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2068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Gloria Maritza Arango Granados</dc:creator>
  <cp:lastModifiedBy>Dispositivo 11BP008671</cp:lastModifiedBy>
  <cp:revision>2</cp:revision>
  <dcterms:created xsi:type="dcterms:W3CDTF">2021-05-06T19:04:00Z</dcterms:created>
  <dcterms:modified xsi:type="dcterms:W3CDTF">2021-05-06T19:04:00Z</dcterms:modified>
</cp:coreProperties>
</file>