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2AAE" w:rsidRDefault="00BF1BF4">
      <w:r w:rsidRPr="00BF1BF4">
        <w:rPr>
          <w:noProof/>
          <w:lang w:eastAsia="es-CO"/>
        </w:rPr>
        <w:drawing>
          <wp:inline distT="0" distB="0" distL="0" distR="0">
            <wp:extent cx="5612130" cy="7252487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2524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62A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BF4"/>
    <w:rsid w:val="00460E58"/>
    <w:rsid w:val="00A62AAE"/>
    <w:rsid w:val="00B06CD1"/>
    <w:rsid w:val="00BF1BF4"/>
    <w:rsid w:val="00D35943"/>
    <w:rsid w:val="00EA15EB"/>
    <w:rsid w:val="00F503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BE4828D1-35D3-4EEC-9ABB-7DC57124C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TA21. ROSA ANGELICA JARAMILLO MALAVER</dc:creator>
  <cp:keywords/>
  <dc:description/>
  <cp:lastModifiedBy>TA21. ROSA ANGELICA JARAMILLO MALAVER</cp:lastModifiedBy>
  <cp:revision>1</cp:revision>
  <dcterms:created xsi:type="dcterms:W3CDTF">2018-12-05T16:21:00Z</dcterms:created>
  <dcterms:modified xsi:type="dcterms:W3CDTF">2018-12-05T16:22:00Z</dcterms:modified>
</cp:coreProperties>
</file>