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763" w:rsidRPr="00A928E5" w:rsidRDefault="00743763" w:rsidP="00A928E5">
      <w:pPr>
        <w:jc w:val="center"/>
        <w:rPr>
          <w:rFonts w:ascii="Arial Narrow" w:hAnsi="Arial Narrow"/>
          <w:b/>
        </w:rPr>
      </w:pPr>
      <w:r w:rsidRPr="00743763">
        <w:rPr>
          <w:rFonts w:ascii="Arial Narrow" w:hAnsi="Arial Narrow"/>
          <w:b/>
        </w:rPr>
        <w:t>RESUMEN DE COTIZACIONES</w:t>
      </w:r>
      <w:bookmarkStart w:id="0" w:name="_GoBack"/>
      <w:bookmarkEnd w:id="0"/>
    </w:p>
    <w:p w:rsidR="00CD0C25" w:rsidRPr="00CD0C25" w:rsidRDefault="00CD0C25" w:rsidP="00CD0C25">
      <w:pPr>
        <w:pStyle w:val="Sinespaciado"/>
        <w:jc w:val="both"/>
        <w:rPr>
          <w:rFonts w:ascii="Arial Narrow" w:hAnsi="Arial Narrow"/>
        </w:rPr>
      </w:pPr>
      <w:r w:rsidRPr="00CD0C25">
        <w:rPr>
          <w:rFonts w:ascii="Arial Narrow" w:hAnsi="Arial Narrow"/>
        </w:rPr>
        <w:t>Con ocasión que las cotizaciones presentadas presentan varios aspectos a destacar entre ellos, la no cotización de la totalidad de los ítems, al igual que importante variación entre algunos precios ofertados se considera oportuno efectuar el siguiente método para determinar el valor del presupuesto oficial:</w:t>
      </w:r>
    </w:p>
    <w:p w:rsidR="00CD0C25" w:rsidRPr="00CD0C25" w:rsidRDefault="00CD0C25" w:rsidP="00CD0C25">
      <w:pPr>
        <w:pStyle w:val="Sinespaciado"/>
        <w:jc w:val="both"/>
        <w:rPr>
          <w:rFonts w:ascii="Arial Narrow" w:hAnsi="Arial Narrow"/>
        </w:rPr>
      </w:pPr>
      <w:r w:rsidRPr="00CD0C25">
        <w:rPr>
          <w:rFonts w:ascii="Arial Narrow" w:hAnsi="Arial Narrow"/>
        </w:rPr>
        <w:t xml:space="preserve"> </w:t>
      </w:r>
    </w:p>
    <w:p w:rsidR="00CD0C25" w:rsidRPr="00CD0C25" w:rsidRDefault="00CD0C25" w:rsidP="00CD0C25">
      <w:pPr>
        <w:pStyle w:val="Sinespaciado"/>
        <w:jc w:val="both"/>
        <w:rPr>
          <w:rFonts w:ascii="Arial Narrow" w:hAnsi="Arial Narrow"/>
        </w:rPr>
      </w:pPr>
      <w:r w:rsidRPr="00CD0C25">
        <w:rPr>
          <w:rFonts w:ascii="Arial Narrow" w:hAnsi="Arial Narrow"/>
          <w:b/>
        </w:rPr>
        <w:t>Promedio sin extremos:</w:t>
      </w:r>
      <w:r w:rsidRPr="00CD0C25">
        <w:rPr>
          <w:rFonts w:ascii="Arial Narrow" w:hAnsi="Arial Narrow"/>
        </w:rPr>
        <w:t xml:space="preserve"> Del conjunto de datos, al momento de realizar el cálculo del promedio simple, no se tienen en cuenta los extremos de la serie (previamente ordenados), es decir, no se incluyen dentro del cálculo el mayor ni el menor dato de la serie. Se verifico cada uno de los ítems: </w:t>
      </w:r>
    </w:p>
    <w:p w:rsidR="00CD0C25" w:rsidRDefault="00CD0C25" w:rsidP="00CD0C25">
      <w:pPr>
        <w:pStyle w:val="Capitulo2"/>
        <w:rPr>
          <w:sz w:val="24"/>
          <w:szCs w:val="24"/>
          <w:lang w:eastAsia="x-none"/>
        </w:rPr>
      </w:pPr>
    </w:p>
    <w:tbl>
      <w:tblPr>
        <w:tblW w:w="0" w:type="auto"/>
        <w:tblInd w:w="65" w:type="dxa"/>
        <w:tblCellMar>
          <w:left w:w="70" w:type="dxa"/>
          <w:right w:w="70" w:type="dxa"/>
        </w:tblCellMar>
        <w:tblLook w:val="04A0" w:firstRow="1" w:lastRow="0" w:firstColumn="1" w:lastColumn="0" w:noHBand="0" w:noVBand="1"/>
      </w:tblPr>
      <w:tblGrid>
        <w:gridCol w:w="415"/>
        <w:gridCol w:w="3011"/>
        <w:gridCol w:w="389"/>
        <w:gridCol w:w="459"/>
        <w:gridCol w:w="855"/>
        <w:gridCol w:w="715"/>
        <w:gridCol w:w="695"/>
        <w:gridCol w:w="695"/>
        <w:gridCol w:w="715"/>
        <w:gridCol w:w="964"/>
      </w:tblGrid>
      <w:tr w:rsidR="002A014A" w:rsidRPr="002A014A" w:rsidTr="002A014A">
        <w:trPr>
          <w:trHeight w:val="63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ÍTEM</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DESCRIPCIÓN</w:t>
            </w:r>
          </w:p>
        </w:tc>
        <w:tc>
          <w:tcPr>
            <w:tcW w:w="0" w:type="auto"/>
            <w:tcBorders>
              <w:top w:val="single" w:sz="4" w:space="0" w:color="auto"/>
              <w:left w:val="nil"/>
              <w:bottom w:val="single" w:sz="4" w:space="0" w:color="auto"/>
              <w:right w:val="nil"/>
            </w:tcBorders>
            <w:shd w:val="clear" w:color="000000" w:fill="FFFFFF"/>
            <w:vAlign w:val="center"/>
            <w:hideMark/>
          </w:tcPr>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UND</w:t>
            </w:r>
          </w:p>
        </w:tc>
        <w:tc>
          <w:tcPr>
            <w:tcW w:w="0" w:type="auto"/>
            <w:tcBorders>
              <w:top w:val="single" w:sz="4" w:space="0" w:color="auto"/>
              <w:left w:val="single" w:sz="4" w:space="0" w:color="auto"/>
              <w:bottom w:val="single" w:sz="4" w:space="0" w:color="auto"/>
              <w:right w:val="nil"/>
            </w:tcBorders>
            <w:shd w:val="clear" w:color="000000" w:fill="FFFFFF"/>
            <w:vAlign w:val="center"/>
            <w:hideMark/>
          </w:tcPr>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CANT</w:t>
            </w:r>
          </w:p>
        </w:tc>
        <w:tc>
          <w:tcPr>
            <w:tcW w:w="0" w:type="auto"/>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VALOR UNITARIO</w:t>
            </w:r>
          </w:p>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COT 1</w:t>
            </w:r>
          </w:p>
        </w:tc>
        <w:tc>
          <w:tcPr>
            <w:tcW w:w="0" w:type="auto"/>
            <w:tcBorders>
              <w:top w:val="single" w:sz="4" w:space="0" w:color="auto"/>
              <w:left w:val="single" w:sz="4" w:space="0" w:color="auto"/>
              <w:bottom w:val="single" w:sz="4" w:space="0" w:color="auto"/>
              <w:right w:val="single" w:sz="4" w:space="0" w:color="auto"/>
            </w:tcBorders>
            <w:shd w:val="clear" w:color="auto" w:fill="E5DFEC" w:themeFill="accent4" w:themeFillTint="33"/>
          </w:tcPr>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VALOR</w:t>
            </w:r>
          </w:p>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 xml:space="preserve">UNITARIO </w:t>
            </w:r>
          </w:p>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COT 2</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tcPr>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 xml:space="preserve">VALOR </w:t>
            </w:r>
          </w:p>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 xml:space="preserve">UNITARIO </w:t>
            </w:r>
          </w:p>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COT 3</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tcPr>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 xml:space="preserve">VALOR </w:t>
            </w:r>
          </w:p>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 xml:space="preserve">UNITARIO </w:t>
            </w:r>
          </w:p>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COT 4</w:t>
            </w:r>
          </w:p>
        </w:tc>
        <w:tc>
          <w:tcPr>
            <w:tcW w:w="0" w:type="auto"/>
            <w:tcBorders>
              <w:top w:val="single" w:sz="4" w:space="0" w:color="auto"/>
              <w:left w:val="single" w:sz="4" w:space="0" w:color="auto"/>
              <w:bottom w:val="single" w:sz="4" w:space="0" w:color="auto"/>
              <w:right w:val="single" w:sz="4" w:space="0" w:color="auto"/>
            </w:tcBorders>
            <w:shd w:val="clear" w:color="auto" w:fill="FBD4B4" w:themeFill="accent6" w:themeFillTint="66"/>
          </w:tcPr>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 xml:space="preserve">VALOR </w:t>
            </w:r>
          </w:p>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 xml:space="preserve">UNITARIO </w:t>
            </w:r>
          </w:p>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COT 5</w:t>
            </w:r>
          </w:p>
        </w:tc>
        <w:tc>
          <w:tcPr>
            <w:tcW w:w="0" w:type="auto"/>
            <w:tcBorders>
              <w:top w:val="single" w:sz="4" w:space="0" w:color="auto"/>
              <w:left w:val="single" w:sz="4" w:space="0" w:color="auto"/>
              <w:bottom w:val="single" w:sz="4" w:space="0" w:color="auto"/>
              <w:right w:val="single" w:sz="4" w:space="0" w:color="auto"/>
            </w:tcBorders>
            <w:shd w:val="clear" w:color="auto" w:fill="B8CCE4" w:themeFill="accent1" w:themeFillTint="66"/>
          </w:tcPr>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VALOR</w:t>
            </w:r>
          </w:p>
          <w:p w:rsidR="00CD0C25" w:rsidRPr="002A014A" w:rsidRDefault="00CD0C25" w:rsidP="00B41C07">
            <w:pPr>
              <w:jc w:val="center"/>
              <w:rPr>
                <w:rFonts w:ascii="Arial Narrow" w:hAnsi="Arial Narrow" w:cs="Arial"/>
                <w:b/>
                <w:bCs/>
                <w:sz w:val="14"/>
                <w:szCs w:val="14"/>
                <w:lang w:eastAsia="es-CO"/>
              </w:rPr>
            </w:pPr>
            <w:r w:rsidRPr="002A014A">
              <w:rPr>
                <w:rFonts w:ascii="Arial Narrow" w:hAnsi="Arial Narrow" w:cs="Arial"/>
                <w:b/>
                <w:bCs/>
                <w:sz w:val="14"/>
                <w:szCs w:val="14"/>
                <w:lang w:eastAsia="es-CO"/>
              </w:rPr>
              <w:t>PROMEDIO UNITARIO</w:t>
            </w:r>
          </w:p>
        </w:tc>
      </w:tr>
      <w:tr w:rsidR="002A014A" w:rsidRPr="002A014A" w:rsidTr="002A014A">
        <w:trPr>
          <w:trHeight w:val="88"/>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B41C07">
            <w:pPr>
              <w:jc w:val="center"/>
              <w:rPr>
                <w:rFonts w:ascii="Arial Narrow" w:hAnsi="Arial Narrow" w:cs="Arial"/>
                <w:color w:val="333333"/>
                <w:sz w:val="14"/>
                <w:szCs w:val="14"/>
                <w:lang w:eastAsia="es-CO"/>
              </w:rPr>
            </w:pPr>
            <w:r w:rsidRPr="002A014A">
              <w:rPr>
                <w:rFonts w:ascii="Arial Narrow" w:hAnsi="Arial Narrow" w:cs="Arial"/>
                <w:color w:val="333333"/>
                <w:sz w:val="14"/>
                <w:szCs w:val="14"/>
                <w:lang w:eastAsia="es-CO"/>
              </w:rPr>
              <w:t>MULIMETRO DIGITAL</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w:t>
            </w:r>
          </w:p>
        </w:tc>
        <w:tc>
          <w:tcPr>
            <w:tcW w:w="0" w:type="auto"/>
            <w:tcBorders>
              <w:top w:val="nil"/>
              <w:left w:val="nil"/>
              <w:bottom w:val="single" w:sz="4" w:space="0" w:color="auto"/>
              <w:right w:val="single" w:sz="4" w:space="0" w:color="auto"/>
            </w:tcBorders>
            <w:shd w:val="clear" w:color="auto" w:fill="F2DBDB" w:themeFill="accent2" w:themeFillTint="33"/>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 xml:space="preserve">              689.400     </w:t>
            </w:r>
          </w:p>
        </w:tc>
        <w:tc>
          <w:tcPr>
            <w:tcW w:w="0" w:type="auto"/>
            <w:tcBorders>
              <w:top w:val="nil"/>
              <w:left w:val="nil"/>
              <w:bottom w:val="single" w:sz="4" w:space="0" w:color="auto"/>
              <w:right w:val="single" w:sz="4" w:space="0" w:color="auto"/>
            </w:tcBorders>
            <w:shd w:val="clear" w:color="auto" w:fill="E5DFEC" w:themeFill="accent4"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1.800.000</w:t>
            </w:r>
          </w:p>
        </w:tc>
        <w:tc>
          <w:tcPr>
            <w:tcW w:w="0" w:type="auto"/>
            <w:tcBorders>
              <w:top w:val="nil"/>
              <w:left w:val="nil"/>
              <w:bottom w:val="single" w:sz="4" w:space="0" w:color="auto"/>
              <w:right w:val="single" w:sz="4" w:space="0" w:color="auto"/>
            </w:tcBorders>
            <w:shd w:val="clear" w:color="auto" w:fill="DBE5F1" w:themeFill="accent1"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1.554.621</w:t>
            </w:r>
          </w:p>
        </w:tc>
        <w:tc>
          <w:tcPr>
            <w:tcW w:w="0" w:type="auto"/>
            <w:tcBorders>
              <w:top w:val="nil"/>
              <w:left w:val="nil"/>
              <w:bottom w:val="single" w:sz="4" w:space="0" w:color="auto"/>
              <w:right w:val="single" w:sz="4" w:space="0" w:color="auto"/>
            </w:tcBorders>
            <w:shd w:val="clear" w:color="auto" w:fill="C6D9F1" w:themeFill="text2"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63.025</w:t>
            </w:r>
          </w:p>
        </w:tc>
        <w:tc>
          <w:tcPr>
            <w:tcW w:w="0" w:type="auto"/>
            <w:tcBorders>
              <w:top w:val="nil"/>
              <w:left w:val="nil"/>
              <w:bottom w:val="single" w:sz="4" w:space="0" w:color="auto"/>
              <w:right w:val="single" w:sz="4" w:space="0" w:color="auto"/>
            </w:tcBorders>
            <w:shd w:val="clear" w:color="auto" w:fill="FBD4B4" w:themeFill="accent6" w:themeFillTint="66"/>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710.500</w:t>
            </w:r>
          </w:p>
        </w:tc>
        <w:tc>
          <w:tcPr>
            <w:tcW w:w="0" w:type="auto"/>
            <w:tcBorders>
              <w:top w:val="nil"/>
              <w:left w:val="nil"/>
              <w:bottom w:val="single" w:sz="4" w:space="0" w:color="auto"/>
              <w:right w:val="single" w:sz="4" w:space="0" w:color="auto"/>
            </w:tcBorders>
            <w:shd w:val="clear" w:color="auto" w:fill="B8CCE4" w:themeFill="accent1" w:themeFillTint="66"/>
          </w:tcPr>
          <w:p w:rsidR="00CD0C25" w:rsidRPr="002A014A" w:rsidRDefault="00CD0C25" w:rsidP="00B41C07">
            <w:pPr>
              <w:jc w:val="right"/>
              <w:rPr>
                <w:rFonts w:ascii="Arial Narrow" w:hAnsi="Arial Narrow" w:cs="Arial"/>
                <w:sz w:val="14"/>
                <w:szCs w:val="14"/>
                <w:lang w:eastAsia="es-CO"/>
              </w:rPr>
            </w:pPr>
            <w:r w:rsidRPr="002A014A">
              <w:rPr>
                <w:rFonts w:ascii="Arial Narrow" w:hAnsi="Arial Narrow" w:cs="Arial"/>
                <w:sz w:val="14"/>
                <w:szCs w:val="14"/>
                <w:lang w:eastAsia="es-CO"/>
              </w:rPr>
              <w:t>984.840</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B41C07">
            <w:pPr>
              <w:jc w:val="center"/>
              <w:rPr>
                <w:rFonts w:ascii="Arial Narrow" w:hAnsi="Arial Narrow" w:cs="Arial"/>
                <w:color w:val="464646"/>
                <w:sz w:val="14"/>
                <w:szCs w:val="14"/>
                <w:lang w:eastAsia="es-CO"/>
              </w:rPr>
            </w:pPr>
            <w:r w:rsidRPr="002A014A">
              <w:rPr>
                <w:rFonts w:ascii="Arial Narrow" w:hAnsi="Arial Narrow" w:cs="Arial"/>
                <w:color w:val="464646"/>
                <w:sz w:val="14"/>
                <w:szCs w:val="14"/>
                <w:lang w:eastAsia="es-CO"/>
              </w:rPr>
              <w:t>ESTACIÓN DE CALOR Y SOLDADURA 3 EN 1</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w:t>
            </w:r>
          </w:p>
        </w:tc>
        <w:tc>
          <w:tcPr>
            <w:tcW w:w="0" w:type="auto"/>
            <w:tcBorders>
              <w:top w:val="nil"/>
              <w:left w:val="nil"/>
              <w:bottom w:val="single" w:sz="4" w:space="0" w:color="auto"/>
              <w:right w:val="single" w:sz="4" w:space="0" w:color="auto"/>
            </w:tcBorders>
            <w:shd w:val="clear" w:color="auto" w:fill="F2DBDB" w:themeFill="accent2" w:themeFillTint="33"/>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 xml:space="preserve">          1.562.000     </w:t>
            </w:r>
          </w:p>
        </w:tc>
        <w:tc>
          <w:tcPr>
            <w:tcW w:w="0" w:type="auto"/>
            <w:tcBorders>
              <w:top w:val="nil"/>
              <w:left w:val="nil"/>
              <w:bottom w:val="single" w:sz="4" w:space="0" w:color="auto"/>
              <w:right w:val="single" w:sz="4" w:space="0" w:color="auto"/>
            </w:tcBorders>
            <w:shd w:val="clear" w:color="auto" w:fill="E5DFEC" w:themeFill="accent4" w:themeFillTint="33"/>
          </w:tcPr>
          <w:p w:rsidR="00CD0C25" w:rsidRPr="002A014A" w:rsidRDefault="00CD0C25" w:rsidP="00B41C07">
            <w:pPr>
              <w:jc w:val="center"/>
              <w:rPr>
                <w:rFonts w:ascii="Arial Narrow" w:hAnsi="Arial Narrow" w:cs="Arial"/>
                <w:sz w:val="14"/>
                <w:szCs w:val="14"/>
                <w:lang w:eastAsia="es-CO"/>
              </w:rPr>
            </w:pPr>
          </w:p>
        </w:tc>
        <w:tc>
          <w:tcPr>
            <w:tcW w:w="0" w:type="auto"/>
            <w:tcBorders>
              <w:top w:val="nil"/>
              <w:left w:val="nil"/>
              <w:bottom w:val="single" w:sz="4" w:space="0" w:color="auto"/>
              <w:right w:val="single" w:sz="4" w:space="0" w:color="auto"/>
            </w:tcBorders>
            <w:shd w:val="clear" w:color="auto" w:fill="DBE5F1" w:themeFill="accent1"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476.000</w:t>
            </w:r>
          </w:p>
        </w:tc>
        <w:tc>
          <w:tcPr>
            <w:tcW w:w="0" w:type="auto"/>
            <w:tcBorders>
              <w:top w:val="nil"/>
              <w:left w:val="nil"/>
              <w:bottom w:val="single" w:sz="4" w:space="0" w:color="auto"/>
              <w:right w:val="single" w:sz="4" w:space="0" w:color="auto"/>
            </w:tcBorders>
            <w:shd w:val="clear" w:color="auto" w:fill="C6D9F1" w:themeFill="text2"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487.395</w:t>
            </w:r>
          </w:p>
        </w:tc>
        <w:tc>
          <w:tcPr>
            <w:tcW w:w="0" w:type="auto"/>
            <w:tcBorders>
              <w:top w:val="nil"/>
              <w:left w:val="nil"/>
              <w:bottom w:val="single" w:sz="4" w:space="0" w:color="auto"/>
              <w:right w:val="single" w:sz="4" w:space="0" w:color="auto"/>
            </w:tcBorders>
            <w:shd w:val="clear" w:color="auto" w:fill="FBD4B4" w:themeFill="accent6" w:themeFillTint="66"/>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1.612.436</w:t>
            </w:r>
          </w:p>
        </w:tc>
        <w:tc>
          <w:tcPr>
            <w:tcW w:w="0" w:type="auto"/>
            <w:tcBorders>
              <w:top w:val="nil"/>
              <w:left w:val="nil"/>
              <w:bottom w:val="single" w:sz="4" w:space="0" w:color="auto"/>
              <w:right w:val="single" w:sz="4" w:space="0" w:color="auto"/>
            </w:tcBorders>
            <w:shd w:val="clear" w:color="auto" w:fill="B8CCE4" w:themeFill="accent1" w:themeFillTint="66"/>
          </w:tcPr>
          <w:p w:rsidR="00CD0C25" w:rsidRPr="002A014A" w:rsidRDefault="00CD0C25" w:rsidP="00B41C07">
            <w:pPr>
              <w:jc w:val="right"/>
              <w:rPr>
                <w:rFonts w:ascii="Arial Narrow" w:hAnsi="Arial Narrow" w:cs="Arial"/>
                <w:sz w:val="14"/>
                <w:szCs w:val="14"/>
                <w:lang w:eastAsia="es-CO"/>
              </w:rPr>
            </w:pPr>
            <w:r w:rsidRPr="002A014A">
              <w:rPr>
                <w:rFonts w:ascii="Arial Narrow" w:hAnsi="Arial Narrow" w:cs="Arial"/>
                <w:sz w:val="14"/>
                <w:szCs w:val="14"/>
                <w:lang w:eastAsia="es-CO"/>
              </w:rPr>
              <w:t>1.02.4697</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B41C07">
            <w:pPr>
              <w:jc w:val="center"/>
              <w:rPr>
                <w:rFonts w:ascii="Arial Narrow" w:hAnsi="Arial Narrow" w:cs="Arial"/>
                <w:color w:val="333333"/>
                <w:sz w:val="14"/>
                <w:szCs w:val="14"/>
                <w:lang w:val="en-US" w:eastAsia="es-CO"/>
              </w:rPr>
            </w:pPr>
            <w:r w:rsidRPr="002A014A">
              <w:rPr>
                <w:rFonts w:ascii="Arial Narrow" w:hAnsi="Arial Narrow" w:cs="Arial"/>
                <w:color w:val="333333"/>
                <w:sz w:val="14"/>
                <w:szCs w:val="14"/>
                <w:lang w:val="en-US" w:eastAsia="es-CO"/>
              </w:rPr>
              <w:t>ROUTER INALAMBRICO WIFI DUAL BAND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w:t>
            </w:r>
          </w:p>
        </w:tc>
        <w:tc>
          <w:tcPr>
            <w:tcW w:w="0" w:type="auto"/>
            <w:tcBorders>
              <w:top w:val="nil"/>
              <w:left w:val="nil"/>
              <w:bottom w:val="single" w:sz="4" w:space="0" w:color="auto"/>
              <w:right w:val="single" w:sz="4" w:space="0" w:color="auto"/>
            </w:tcBorders>
            <w:shd w:val="clear" w:color="auto" w:fill="F2DBDB" w:themeFill="accent2" w:themeFillTint="33"/>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 xml:space="preserve">              457.548     </w:t>
            </w:r>
          </w:p>
        </w:tc>
        <w:tc>
          <w:tcPr>
            <w:tcW w:w="0" w:type="auto"/>
            <w:tcBorders>
              <w:top w:val="nil"/>
              <w:left w:val="nil"/>
              <w:bottom w:val="single" w:sz="4" w:space="0" w:color="auto"/>
              <w:right w:val="single" w:sz="4" w:space="0" w:color="auto"/>
            </w:tcBorders>
            <w:shd w:val="clear" w:color="auto" w:fill="E5DFEC" w:themeFill="accent4" w:themeFillTint="33"/>
          </w:tcPr>
          <w:p w:rsidR="00CD0C25" w:rsidRPr="002A014A" w:rsidRDefault="00CD0C25" w:rsidP="00B41C07">
            <w:pPr>
              <w:jc w:val="center"/>
              <w:rPr>
                <w:rFonts w:ascii="Arial Narrow" w:hAnsi="Arial Narrow" w:cs="Arial"/>
                <w:sz w:val="14"/>
                <w:szCs w:val="14"/>
                <w:lang w:eastAsia="es-CO"/>
              </w:rPr>
            </w:pPr>
          </w:p>
        </w:tc>
        <w:tc>
          <w:tcPr>
            <w:tcW w:w="0" w:type="auto"/>
            <w:tcBorders>
              <w:top w:val="nil"/>
              <w:left w:val="nil"/>
              <w:bottom w:val="single" w:sz="4" w:space="0" w:color="auto"/>
              <w:right w:val="single" w:sz="4" w:space="0" w:color="auto"/>
            </w:tcBorders>
            <w:shd w:val="clear" w:color="auto" w:fill="DBE5F1" w:themeFill="accent1"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186.890</w:t>
            </w:r>
          </w:p>
        </w:tc>
        <w:tc>
          <w:tcPr>
            <w:tcW w:w="0" w:type="auto"/>
            <w:tcBorders>
              <w:top w:val="nil"/>
              <w:left w:val="nil"/>
              <w:bottom w:val="single" w:sz="4" w:space="0" w:color="auto"/>
              <w:right w:val="single" w:sz="4" w:space="0" w:color="auto"/>
            </w:tcBorders>
            <w:shd w:val="clear" w:color="auto" w:fill="C6D9F1" w:themeFill="text2"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114.286</w:t>
            </w:r>
          </w:p>
        </w:tc>
        <w:tc>
          <w:tcPr>
            <w:tcW w:w="0" w:type="auto"/>
            <w:tcBorders>
              <w:top w:val="nil"/>
              <w:left w:val="nil"/>
              <w:bottom w:val="single" w:sz="4" w:space="0" w:color="auto"/>
              <w:right w:val="single" w:sz="4" w:space="0" w:color="auto"/>
            </w:tcBorders>
            <w:shd w:val="clear" w:color="auto" w:fill="FBD4B4" w:themeFill="accent6" w:themeFillTint="66"/>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493.600</w:t>
            </w:r>
          </w:p>
        </w:tc>
        <w:tc>
          <w:tcPr>
            <w:tcW w:w="0" w:type="auto"/>
            <w:tcBorders>
              <w:top w:val="nil"/>
              <w:left w:val="nil"/>
              <w:bottom w:val="single" w:sz="4" w:space="0" w:color="auto"/>
              <w:right w:val="single" w:sz="4" w:space="0" w:color="auto"/>
            </w:tcBorders>
            <w:shd w:val="clear" w:color="auto" w:fill="B8CCE4" w:themeFill="accent1" w:themeFillTint="66"/>
          </w:tcPr>
          <w:p w:rsidR="00CD0C25" w:rsidRPr="002A014A" w:rsidRDefault="00CD0C25" w:rsidP="00B41C07">
            <w:pPr>
              <w:jc w:val="right"/>
              <w:rPr>
                <w:rFonts w:ascii="Arial Narrow" w:hAnsi="Arial Narrow" w:cs="Arial"/>
                <w:sz w:val="14"/>
                <w:szCs w:val="14"/>
                <w:lang w:eastAsia="es-CO"/>
              </w:rPr>
            </w:pPr>
            <w:r w:rsidRPr="002A014A">
              <w:rPr>
                <w:rFonts w:ascii="Arial Narrow" w:hAnsi="Arial Narrow" w:cs="Arial"/>
                <w:sz w:val="14"/>
                <w:szCs w:val="14"/>
                <w:lang w:eastAsia="es-CO"/>
              </w:rPr>
              <w:t>322.219</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B41C07">
            <w:pPr>
              <w:jc w:val="center"/>
              <w:rPr>
                <w:rFonts w:ascii="Arial Narrow" w:hAnsi="Arial Narrow" w:cs="Arial"/>
                <w:color w:val="464646"/>
                <w:sz w:val="14"/>
                <w:szCs w:val="14"/>
                <w:lang w:eastAsia="es-CO"/>
              </w:rPr>
            </w:pPr>
            <w:r w:rsidRPr="002A014A">
              <w:rPr>
                <w:rFonts w:ascii="Arial Narrow" w:hAnsi="Arial Narrow" w:cs="Arial"/>
                <w:color w:val="464646"/>
                <w:sz w:val="14"/>
                <w:szCs w:val="14"/>
                <w:lang w:eastAsia="es-CO"/>
              </w:rPr>
              <w:t>TELEFONO IP 2 LINEAS SIP VOIP PANTALLA COLOR</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w:t>
            </w:r>
          </w:p>
        </w:tc>
        <w:tc>
          <w:tcPr>
            <w:tcW w:w="0" w:type="auto"/>
            <w:tcBorders>
              <w:top w:val="nil"/>
              <w:left w:val="nil"/>
              <w:bottom w:val="single" w:sz="4" w:space="0" w:color="auto"/>
              <w:right w:val="single" w:sz="4" w:space="0" w:color="auto"/>
            </w:tcBorders>
            <w:shd w:val="clear" w:color="auto" w:fill="F2DBDB" w:themeFill="accent2" w:themeFillTint="33"/>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 xml:space="preserve">              357.840     </w:t>
            </w:r>
          </w:p>
        </w:tc>
        <w:tc>
          <w:tcPr>
            <w:tcW w:w="0" w:type="auto"/>
            <w:tcBorders>
              <w:top w:val="nil"/>
              <w:left w:val="nil"/>
              <w:bottom w:val="single" w:sz="4" w:space="0" w:color="auto"/>
              <w:right w:val="single" w:sz="4" w:space="0" w:color="auto"/>
            </w:tcBorders>
            <w:shd w:val="clear" w:color="auto" w:fill="E5DFEC" w:themeFill="accent4" w:themeFillTint="33"/>
          </w:tcPr>
          <w:p w:rsidR="00CD0C25" w:rsidRPr="002A014A" w:rsidRDefault="00CD0C25" w:rsidP="00B41C07">
            <w:pPr>
              <w:jc w:val="center"/>
              <w:rPr>
                <w:rFonts w:ascii="Arial Narrow" w:hAnsi="Arial Narrow" w:cs="Arial"/>
                <w:sz w:val="14"/>
                <w:szCs w:val="14"/>
                <w:lang w:eastAsia="es-CO"/>
              </w:rPr>
            </w:pPr>
          </w:p>
        </w:tc>
        <w:tc>
          <w:tcPr>
            <w:tcW w:w="0" w:type="auto"/>
            <w:tcBorders>
              <w:top w:val="nil"/>
              <w:left w:val="nil"/>
              <w:bottom w:val="single" w:sz="4" w:space="0" w:color="auto"/>
              <w:right w:val="single" w:sz="4" w:space="0" w:color="auto"/>
            </w:tcBorders>
            <w:shd w:val="clear" w:color="auto" w:fill="DBE5F1" w:themeFill="accent1"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336.000</w:t>
            </w:r>
          </w:p>
        </w:tc>
        <w:tc>
          <w:tcPr>
            <w:tcW w:w="0" w:type="auto"/>
            <w:tcBorders>
              <w:top w:val="nil"/>
              <w:left w:val="nil"/>
              <w:bottom w:val="single" w:sz="4" w:space="0" w:color="auto"/>
              <w:right w:val="single" w:sz="4" w:space="0" w:color="auto"/>
            </w:tcBorders>
            <w:shd w:val="clear" w:color="auto" w:fill="C6D9F1" w:themeFill="text2"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282.353</w:t>
            </w:r>
          </w:p>
        </w:tc>
        <w:tc>
          <w:tcPr>
            <w:tcW w:w="0" w:type="auto"/>
            <w:tcBorders>
              <w:top w:val="nil"/>
              <w:left w:val="nil"/>
              <w:bottom w:val="single" w:sz="4" w:space="0" w:color="auto"/>
              <w:right w:val="single" w:sz="4" w:space="0" w:color="auto"/>
            </w:tcBorders>
            <w:shd w:val="clear" w:color="auto" w:fill="FBD4B4" w:themeFill="accent6" w:themeFillTint="66"/>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392.670</w:t>
            </w:r>
          </w:p>
        </w:tc>
        <w:tc>
          <w:tcPr>
            <w:tcW w:w="0" w:type="auto"/>
            <w:tcBorders>
              <w:top w:val="nil"/>
              <w:left w:val="nil"/>
              <w:bottom w:val="single" w:sz="4" w:space="0" w:color="auto"/>
              <w:right w:val="single" w:sz="4" w:space="0" w:color="auto"/>
            </w:tcBorders>
            <w:shd w:val="clear" w:color="auto" w:fill="B8CCE4" w:themeFill="accent1" w:themeFillTint="66"/>
          </w:tcPr>
          <w:p w:rsidR="00CD0C25" w:rsidRPr="002A014A" w:rsidRDefault="00CD0C25" w:rsidP="00B41C07">
            <w:pPr>
              <w:jc w:val="right"/>
              <w:rPr>
                <w:rFonts w:ascii="Arial Narrow" w:hAnsi="Arial Narrow" w:cs="Arial"/>
                <w:sz w:val="14"/>
                <w:szCs w:val="14"/>
                <w:lang w:eastAsia="es-CO"/>
              </w:rPr>
            </w:pPr>
            <w:r w:rsidRPr="002A014A">
              <w:rPr>
                <w:rFonts w:ascii="Arial Narrow" w:hAnsi="Arial Narrow" w:cs="Arial"/>
                <w:sz w:val="14"/>
                <w:szCs w:val="14"/>
                <w:lang w:eastAsia="es-CO"/>
              </w:rPr>
              <w:t>346.920</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B41C07">
            <w:pPr>
              <w:jc w:val="center"/>
              <w:rPr>
                <w:rFonts w:ascii="Arial Narrow" w:hAnsi="Arial Narrow" w:cs="Arial"/>
                <w:color w:val="464646"/>
                <w:sz w:val="14"/>
                <w:szCs w:val="14"/>
                <w:lang w:eastAsia="es-CO"/>
              </w:rPr>
            </w:pPr>
            <w:r w:rsidRPr="002A014A">
              <w:rPr>
                <w:rFonts w:ascii="Arial Narrow" w:hAnsi="Arial Narrow" w:cs="Arial"/>
                <w:color w:val="464646"/>
                <w:sz w:val="14"/>
                <w:szCs w:val="14"/>
                <w:lang w:eastAsia="es-CO"/>
              </w:rPr>
              <w:t>CONTROLADOR LOGICO PROGRAMABLE - PLC</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w:t>
            </w:r>
          </w:p>
        </w:tc>
        <w:tc>
          <w:tcPr>
            <w:tcW w:w="0" w:type="auto"/>
            <w:tcBorders>
              <w:top w:val="nil"/>
              <w:left w:val="nil"/>
              <w:bottom w:val="single" w:sz="4" w:space="0" w:color="auto"/>
              <w:right w:val="single" w:sz="4" w:space="0" w:color="auto"/>
            </w:tcBorders>
            <w:shd w:val="clear" w:color="auto" w:fill="F2DBDB" w:themeFill="accent2" w:themeFillTint="33"/>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 xml:space="preserve">          1.662.088     </w:t>
            </w:r>
          </w:p>
        </w:tc>
        <w:tc>
          <w:tcPr>
            <w:tcW w:w="0" w:type="auto"/>
            <w:tcBorders>
              <w:top w:val="nil"/>
              <w:left w:val="nil"/>
              <w:bottom w:val="single" w:sz="4" w:space="0" w:color="auto"/>
              <w:right w:val="single" w:sz="4" w:space="0" w:color="auto"/>
            </w:tcBorders>
            <w:shd w:val="clear" w:color="auto" w:fill="E5DFEC" w:themeFill="accent4" w:themeFillTint="33"/>
          </w:tcPr>
          <w:p w:rsidR="00CD0C25" w:rsidRPr="002A014A" w:rsidRDefault="00CD0C25" w:rsidP="00B41C07">
            <w:pPr>
              <w:jc w:val="center"/>
              <w:rPr>
                <w:rFonts w:ascii="Arial Narrow" w:hAnsi="Arial Narrow" w:cs="Arial"/>
                <w:sz w:val="14"/>
                <w:szCs w:val="14"/>
                <w:lang w:eastAsia="es-CO"/>
              </w:rPr>
            </w:pPr>
          </w:p>
        </w:tc>
        <w:tc>
          <w:tcPr>
            <w:tcW w:w="0" w:type="auto"/>
            <w:tcBorders>
              <w:top w:val="nil"/>
              <w:left w:val="nil"/>
              <w:bottom w:val="single" w:sz="4" w:space="0" w:color="auto"/>
              <w:right w:val="single" w:sz="4" w:space="0" w:color="auto"/>
            </w:tcBorders>
            <w:shd w:val="clear" w:color="auto" w:fill="DBE5F1" w:themeFill="accent1" w:themeFillTint="33"/>
          </w:tcPr>
          <w:p w:rsidR="00CD0C25" w:rsidRPr="002A014A" w:rsidRDefault="00CD0C25" w:rsidP="00B41C07">
            <w:pPr>
              <w:jc w:val="center"/>
              <w:rPr>
                <w:rFonts w:ascii="Arial Narrow" w:hAnsi="Arial Narrow" w:cs="Arial"/>
                <w:sz w:val="14"/>
                <w:szCs w:val="14"/>
                <w:lang w:eastAsia="es-CO"/>
              </w:rPr>
            </w:pPr>
          </w:p>
        </w:tc>
        <w:tc>
          <w:tcPr>
            <w:tcW w:w="0" w:type="auto"/>
            <w:tcBorders>
              <w:top w:val="nil"/>
              <w:left w:val="nil"/>
              <w:bottom w:val="single" w:sz="4" w:space="0" w:color="auto"/>
              <w:right w:val="single" w:sz="4" w:space="0" w:color="auto"/>
            </w:tcBorders>
            <w:shd w:val="clear" w:color="auto" w:fill="C6D9F1" w:themeFill="text2" w:themeFillTint="33"/>
          </w:tcPr>
          <w:p w:rsidR="00CD0C25" w:rsidRPr="002A014A" w:rsidRDefault="00CD0C25" w:rsidP="00B41C07">
            <w:pPr>
              <w:jc w:val="center"/>
              <w:rPr>
                <w:rFonts w:ascii="Arial Narrow" w:hAnsi="Arial Narrow" w:cs="Arial"/>
                <w:sz w:val="14"/>
                <w:szCs w:val="14"/>
                <w:lang w:eastAsia="es-CO"/>
              </w:rPr>
            </w:pPr>
          </w:p>
        </w:tc>
        <w:tc>
          <w:tcPr>
            <w:tcW w:w="0" w:type="auto"/>
            <w:tcBorders>
              <w:top w:val="nil"/>
              <w:left w:val="nil"/>
              <w:bottom w:val="single" w:sz="4" w:space="0" w:color="auto"/>
              <w:right w:val="single" w:sz="4" w:space="0" w:color="auto"/>
            </w:tcBorders>
            <w:shd w:val="clear" w:color="auto" w:fill="FBD4B4" w:themeFill="accent6" w:themeFillTint="66"/>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1.754.120</w:t>
            </w:r>
          </w:p>
        </w:tc>
        <w:tc>
          <w:tcPr>
            <w:tcW w:w="0" w:type="auto"/>
            <w:tcBorders>
              <w:top w:val="nil"/>
              <w:left w:val="nil"/>
              <w:bottom w:val="single" w:sz="4" w:space="0" w:color="auto"/>
              <w:right w:val="single" w:sz="4" w:space="0" w:color="auto"/>
            </w:tcBorders>
            <w:shd w:val="clear" w:color="auto" w:fill="B8CCE4" w:themeFill="accent1" w:themeFillTint="66"/>
          </w:tcPr>
          <w:p w:rsidR="00CD0C25" w:rsidRPr="002A014A" w:rsidRDefault="00CD0C25" w:rsidP="00B41C07">
            <w:pPr>
              <w:jc w:val="right"/>
              <w:rPr>
                <w:rFonts w:ascii="Arial Narrow" w:hAnsi="Arial Narrow" w:cs="Arial"/>
                <w:sz w:val="14"/>
                <w:szCs w:val="14"/>
                <w:lang w:eastAsia="es-CO"/>
              </w:rPr>
            </w:pPr>
            <w:r w:rsidRPr="002A014A">
              <w:rPr>
                <w:rFonts w:ascii="Arial Narrow" w:hAnsi="Arial Narrow" w:cs="Arial"/>
                <w:sz w:val="14"/>
                <w:szCs w:val="14"/>
                <w:lang w:eastAsia="es-CO"/>
              </w:rPr>
              <w:t>1.708.104</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B41C07">
            <w:pPr>
              <w:jc w:val="center"/>
              <w:rPr>
                <w:rFonts w:ascii="Arial Narrow" w:hAnsi="Arial Narrow" w:cs="Arial"/>
                <w:color w:val="464646"/>
                <w:sz w:val="14"/>
                <w:szCs w:val="14"/>
                <w:lang w:eastAsia="es-CO"/>
              </w:rPr>
            </w:pPr>
            <w:r w:rsidRPr="002A014A">
              <w:rPr>
                <w:rFonts w:ascii="Arial Narrow" w:hAnsi="Arial Narrow" w:cs="Arial"/>
                <w:color w:val="464646"/>
                <w:sz w:val="14"/>
                <w:szCs w:val="14"/>
                <w:lang w:eastAsia="es-CO"/>
              </w:rPr>
              <w:t>OSCILOSCOPIO DIGITAL 4 CANALES ANCHO DE BANDA DE 200MHZ VELOCIDAD DE MUESTREO DE 2GSA/S</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w:t>
            </w:r>
          </w:p>
        </w:tc>
        <w:tc>
          <w:tcPr>
            <w:tcW w:w="0" w:type="auto"/>
            <w:tcBorders>
              <w:top w:val="nil"/>
              <w:left w:val="nil"/>
              <w:bottom w:val="single" w:sz="4" w:space="0" w:color="auto"/>
              <w:right w:val="single" w:sz="4" w:space="0" w:color="auto"/>
            </w:tcBorders>
            <w:shd w:val="clear" w:color="auto" w:fill="F2DBDB" w:themeFill="accent2" w:themeFillTint="33"/>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 xml:space="preserve">          4.087.400     </w:t>
            </w:r>
          </w:p>
        </w:tc>
        <w:tc>
          <w:tcPr>
            <w:tcW w:w="0" w:type="auto"/>
            <w:tcBorders>
              <w:top w:val="nil"/>
              <w:left w:val="nil"/>
              <w:bottom w:val="single" w:sz="4" w:space="0" w:color="auto"/>
              <w:right w:val="single" w:sz="4" w:space="0" w:color="auto"/>
            </w:tcBorders>
            <w:shd w:val="clear" w:color="auto" w:fill="E5DFEC" w:themeFill="accent4"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7.900.000</w:t>
            </w:r>
          </w:p>
        </w:tc>
        <w:tc>
          <w:tcPr>
            <w:tcW w:w="0" w:type="auto"/>
            <w:tcBorders>
              <w:top w:val="nil"/>
              <w:left w:val="nil"/>
              <w:bottom w:val="single" w:sz="4" w:space="0" w:color="auto"/>
              <w:right w:val="single" w:sz="4" w:space="0" w:color="auto"/>
            </w:tcBorders>
            <w:shd w:val="clear" w:color="auto" w:fill="DBE5F1" w:themeFill="accent1"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2.573.375</w:t>
            </w:r>
          </w:p>
        </w:tc>
        <w:tc>
          <w:tcPr>
            <w:tcW w:w="0" w:type="auto"/>
            <w:tcBorders>
              <w:top w:val="nil"/>
              <w:left w:val="nil"/>
              <w:bottom w:val="single" w:sz="4" w:space="0" w:color="auto"/>
              <w:right w:val="single" w:sz="4" w:space="0" w:color="auto"/>
            </w:tcBorders>
            <w:shd w:val="clear" w:color="auto" w:fill="C6D9F1" w:themeFill="text2" w:themeFillTint="33"/>
          </w:tcPr>
          <w:p w:rsidR="00CD0C25" w:rsidRPr="002A014A" w:rsidRDefault="00CD0C25" w:rsidP="00B41C07">
            <w:pPr>
              <w:jc w:val="center"/>
              <w:rPr>
                <w:rFonts w:ascii="Arial Narrow" w:hAnsi="Arial Narrow" w:cs="Arial"/>
                <w:sz w:val="14"/>
                <w:szCs w:val="14"/>
                <w:lang w:eastAsia="es-CO"/>
              </w:rPr>
            </w:pPr>
          </w:p>
        </w:tc>
        <w:tc>
          <w:tcPr>
            <w:tcW w:w="0" w:type="auto"/>
            <w:tcBorders>
              <w:top w:val="nil"/>
              <w:left w:val="nil"/>
              <w:bottom w:val="single" w:sz="4" w:space="0" w:color="auto"/>
              <w:right w:val="single" w:sz="4" w:space="0" w:color="auto"/>
            </w:tcBorders>
            <w:shd w:val="clear" w:color="auto" w:fill="FBD4B4" w:themeFill="accent6" w:themeFillTint="66"/>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12.236.100</w:t>
            </w:r>
          </w:p>
        </w:tc>
        <w:tc>
          <w:tcPr>
            <w:tcW w:w="0" w:type="auto"/>
            <w:tcBorders>
              <w:top w:val="nil"/>
              <w:left w:val="nil"/>
              <w:bottom w:val="single" w:sz="4" w:space="0" w:color="auto"/>
              <w:right w:val="single" w:sz="4" w:space="0" w:color="auto"/>
            </w:tcBorders>
            <w:shd w:val="clear" w:color="auto" w:fill="B8CCE4" w:themeFill="accent1" w:themeFillTint="66"/>
          </w:tcPr>
          <w:p w:rsidR="00CD0C25" w:rsidRPr="002A014A" w:rsidRDefault="00CD0C25" w:rsidP="00B41C07">
            <w:pPr>
              <w:jc w:val="right"/>
              <w:rPr>
                <w:rFonts w:ascii="Arial Narrow" w:hAnsi="Arial Narrow" w:cs="Arial"/>
                <w:sz w:val="14"/>
                <w:szCs w:val="14"/>
                <w:lang w:eastAsia="es-CO"/>
              </w:rPr>
            </w:pPr>
            <w:r w:rsidRPr="002A014A">
              <w:rPr>
                <w:rFonts w:ascii="Arial Narrow" w:hAnsi="Arial Narrow" w:cs="Arial"/>
                <w:sz w:val="14"/>
                <w:szCs w:val="14"/>
                <w:lang w:eastAsia="es-CO"/>
              </w:rPr>
              <w:t>5.993.700</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B41C07">
            <w:pPr>
              <w:jc w:val="center"/>
              <w:rPr>
                <w:rFonts w:ascii="Arial Narrow" w:hAnsi="Arial Narrow" w:cs="Arial"/>
                <w:color w:val="464646"/>
                <w:sz w:val="14"/>
                <w:szCs w:val="14"/>
                <w:lang w:eastAsia="es-CO"/>
              </w:rPr>
            </w:pPr>
            <w:r w:rsidRPr="002A014A">
              <w:rPr>
                <w:rFonts w:ascii="Arial Narrow" w:hAnsi="Arial Narrow" w:cs="Arial"/>
                <w:color w:val="464646"/>
                <w:sz w:val="14"/>
                <w:szCs w:val="14"/>
                <w:lang w:eastAsia="es-CO"/>
              </w:rPr>
              <w:t>ANALIZADOR DE ESPECTRO RANGO DE FRECUENCIA DE 9KHZ - 3GHZ CON ANCHO DE BANDA DE 10MHZ</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w:t>
            </w:r>
          </w:p>
        </w:tc>
        <w:tc>
          <w:tcPr>
            <w:tcW w:w="0" w:type="auto"/>
            <w:tcBorders>
              <w:top w:val="nil"/>
              <w:left w:val="nil"/>
              <w:bottom w:val="single" w:sz="4" w:space="0" w:color="auto"/>
              <w:right w:val="single" w:sz="4" w:space="0" w:color="auto"/>
            </w:tcBorders>
            <w:shd w:val="clear" w:color="auto" w:fill="F2DBDB" w:themeFill="accent2" w:themeFillTint="33"/>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 xml:space="preserve">        20.598.300     </w:t>
            </w:r>
          </w:p>
        </w:tc>
        <w:tc>
          <w:tcPr>
            <w:tcW w:w="0" w:type="auto"/>
            <w:tcBorders>
              <w:top w:val="nil"/>
              <w:left w:val="nil"/>
              <w:bottom w:val="single" w:sz="4" w:space="0" w:color="auto"/>
              <w:right w:val="single" w:sz="4" w:space="0" w:color="auto"/>
            </w:tcBorders>
            <w:shd w:val="clear" w:color="auto" w:fill="E5DFEC" w:themeFill="accent4"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76.500.000</w:t>
            </w:r>
          </w:p>
        </w:tc>
        <w:tc>
          <w:tcPr>
            <w:tcW w:w="0" w:type="auto"/>
            <w:tcBorders>
              <w:top w:val="nil"/>
              <w:left w:val="nil"/>
              <w:bottom w:val="single" w:sz="4" w:space="0" w:color="auto"/>
              <w:right w:val="single" w:sz="4" w:space="0" w:color="auto"/>
            </w:tcBorders>
            <w:shd w:val="clear" w:color="auto" w:fill="DBE5F1" w:themeFill="accent1" w:themeFillTint="33"/>
          </w:tcPr>
          <w:p w:rsidR="00CD0C25" w:rsidRPr="002A014A" w:rsidRDefault="00CD0C25" w:rsidP="00B41C07">
            <w:pPr>
              <w:jc w:val="center"/>
              <w:rPr>
                <w:rFonts w:ascii="Arial Narrow" w:hAnsi="Arial Narrow" w:cs="Arial"/>
                <w:sz w:val="14"/>
                <w:szCs w:val="14"/>
                <w:lang w:eastAsia="es-CO"/>
              </w:rPr>
            </w:pPr>
          </w:p>
        </w:tc>
        <w:tc>
          <w:tcPr>
            <w:tcW w:w="0" w:type="auto"/>
            <w:tcBorders>
              <w:top w:val="nil"/>
              <w:left w:val="nil"/>
              <w:bottom w:val="single" w:sz="4" w:space="0" w:color="auto"/>
              <w:right w:val="single" w:sz="4" w:space="0" w:color="auto"/>
            </w:tcBorders>
            <w:shd w:val="clear" w:color="auto" w:fill="C6D9F1" w:themeFill="text2" w:themeFillTint="33"/>
          </w:tcPr>
          <w:p w:rsidR="00CD0C25" w:rsidRPr="002A014A" w:rsidRDefault="00CD0C25" w:rsidP="00B41C07">
            <w:pPr>
              <w:jc w:val="center"/>
              <w:rPr>
                <w:rFonts w:ascii="Arial Narrow" w:hAnsi="Arial Narrow" w:cs="Arial"/>
                <w:sz w:val="14"/>
                <w:szCs w:val="14"/>
                <w:lang w:eastAsia="es-CO"/>
              </w:rPr>
            </w:pPr>
          </w:p>
        </w:tc>
        <w:tc>
          <w:tcPr>
            <w:tcW w:w="0" w:type="auto"/>
            <w:tcBorders>
              <w:top w:val="nil"/>
              <w:left w:val="nil"/>
              <w:bottom w:val="single" w:sz="4" w:space="0" w:color="auto"/>
              <w:right w:val="single" w:sz="4" w:space="0" w:color="auto"/>
            </w:tcBorders>
            <w:shd w:val="clear" w:color="auto" w:fill="FBD4B4" w:themeFill="accent6" w:themeFillTint="66"/>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21.520.000</w:t>
            </w:r>
          </w:p>
        </w:tc>
        <w:tc>
          <w:tcPr>
            <w:tcW w:w="0" w:type="auto"/>
            <w:tcBorders>
              <w:top w:val="nil"/>
              <w:left w:val="nil"/>
              <w:bottom w:val="single" w:sz="4" w:space="0" w:color="auto"/>
              <w:right w:val="single" w:sz="4" w:space="0" w:color="auto"/>
            </w:tcBorders>
            <w:shd w:val="clear" w:color="auto" w:fill="B8CCE4" w:themeFill="accent1" w:themeFillTint="66"/>
          </w:tcPr>
          <w:p w:rsidR="00CD0C25" w:rsidRPr="002A014A" w:rsidRDefault="00CD0C25" w:rsidP="00B41C07">
            <w:pPr>
              <w:jc w:val="right"/>
              <w:rPr>
                <w:rFonts w:ascii="Arial Narrow" w:hAnsi="Arial Narrow" w:cs="Arial"/>
                <w:sz w:val="14"/>
                <w:szCs w:val="14"/>
                <w:lang w:eastAsia="es-CO"/>
              </w:rPr>
            </w:pPr>
            <w:r w:rsidRPr="002A014A">
              <w:rPr>
                <w:rFonts w:ascii="Arial Narrow" w:hAnsi="Arial Narrow" w:cs="Arial"/>
                <w:sz w:val="14"/>
                <w:szCs w:val="14"/>
                <w:lang w:eastAsia="es-CO"/>
              </w:rPr>
              <w:t>21.059.150</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B41C07">
            <w:pPr>
              <w:jc w:val="center"/>
              <w:rPr>
                <w:rFonts w:ascii="Arial Narrow" w:hAnsi="Arial Narrow" w:cs="Arial"/>
                <w:color w:val="464646"/>
                <w:sz w:val="14"/>
                <w:szCs w:val="14"/>
                <w:lang w:eastAsia="es-CO"/>
              </w:rPr>
            </w:pPr>
            <w:r w:rsidRPr="002A014A">
              <w:rPr>
                <w:rFonts w:ascii="Arial Narrow" w:hAnsi="Arial Narrow" w:cs="Arial"/>
                <w:color w:val="464646"/>
                <w:sz w:val="14"/>
                <w:szCs w:val="14"/>
                <w:lang w:eastAsia="es-CO"/>
              </w:rPr>
              <w:t>GENERADORES DE SEÑAL CON FRECUENCIA DE SALIDA DE 100MHZ Y VELOCIDAD DE MUESTREO MÍNIMA DE 300MSA/S</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1</w:t>
            </w:r>
          </w:p>
        </w:tc>
        <w:tc>
          <w:tcPr>
            <w:tcW w:w="0" w:type="auto"/>
            <w:tcBorders>
              <w:top w:val="nil"/>
              <w:left w:val="nil"/>
              <w:bottom w:val="single" w:sz="4" w:space="0" w:color="auto"/>
              <w:right w:val="single" w:sz="4" w:space="0" w:color="auto"/>
            </w:tcBorders>
            <w:shd w:val="clear" w:color="auto" w:fill="F2DBDB" w:themeFill="accent2" w:themeFillTint="33"/>
            <w:vAlign w:val="center"/>
            <w:hideMark/>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 xml:space="preserve">          6.287.000     </w:t>
            </w:r>
          </w:p>
        </w:tc>
        <w:tc>
          <w:tcPr>
            <w:tcW w:w="0" w:type="auto"/>
            <w:tcBorders>
              <w:top w:val="nil"/>
              <w:left w:val="nil"/>
              <w:bottom w:val="single" w:sz="4" w:space="0" w:color="auto"/>
              <w:right w:val="single" w:sz="4" w:space="0" w:color="auto"/>
            </w:tcBorders>
            <w:shd w:val="clear" w:color="auto" w:fill="E5DFEC" w:themeFill="accent4"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26.000.000</w:t>
            </w:r>
          </w:p>
        </w:tc>
        <w:tc>
          <w:tcPr>
            <w:tcW w:w="0" w:type="auto"/>
            <w:tcBorders>
              <w:top w:val="nil"/>
              <w:left w:val="nil"/>
              <w:bottom w:val="single" w:sz="4" w:space="0" w:color="auto"/>
              <w:right w:val="single" w:sz="4" w:space="0" w:color="auto"/>
            </w:tcBorders>
            <w:shd w:val="clear" w:color="auto" w:fill="DBE5F1" w:themeFill="accent1" w:themeFillTint="33"/>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4.968.250</w:t>
            </w:r>
          </w:p>
        </w:tc>
        <w:tc>
          <w:tcPr>
            <w:tcW w:w="0" w:type="auto"/>
            <w:tcBorders>
              <w:top w:val="nil"/>
              <w:left w:val="nil"/>
              <w:bottom w:val="single" w:sz="4" w:space="0" w:color="auto"/>
              <w:right w:val="single" w:sz="4" w:space="0" w:color="auto"/>
            </w:tcBorders>
            <w:shd w:val="clear" w:color="auto" w:fill="C6D9F1" w:themeFill="text2" w:themeFillTint="33"/>
          </w:tcPr>
          <w:p w:rsidR="00CD0C25" w:rsidRPr="002A014A" w:rsidRDefault="00CD0C25" w:rsidP="00B41C07">
            <w:pPr>
              <w:jc w:val="center"/>
              <w:rPr>
                <w:rFonts w:ascii="Arial Narrow" w:hAnsi="Arial Narrow" w:cs="Arial"/>
                <w:sz w:val="14"/>
                <w:szCs w:val="14"/>
                <w:lang w:eastAsia="es-CO"/>
              </w:rPr>
            </w:pPr>
          </w:p>
        </w:tc>
        <w:tc>
          <w:tcPr>
            <w:tcW w:w="0" w:type="auto"/>
            <w:tcBorders>
              <w:top w:val="nil"/>
              <w:left w:val="nil"/>
              <w:bottom w:val="single" w:sz="4" w:space="0" w:color="auto"/>
              <w:right w:val="single" w:sz="4" w:space="0" w:color="auto"/>
            </w:tcBorders>
            <w:shd w:val="clear" w:color="auto" w:fill="FBD4B4" w:themeFill="accent6" w:themeFillTint="66"/>
          </w:tcPr>
          <w:p w:rsidR="00CD0C25" w:rsidRPr="002A014A" w:rsidRDefault="00CD0C25" w:rsidP="00B41C07">
            <w:pPr>
              <w:jc w:val="center"/>
              <w:rPr>
                <w:rFonts w:ascii="Arial Narrow" w:hAnsi="Arial Narrow" w:cs="Arial"/>
                <w:sz w:val="14"/>
                <w:szCs w:val="14"/>
                <w:lang w:eastAsia="es-CO"/>
              </w:rPr>
            </w:pPr>
            <w:r w:rsidRPr="002A014A">
              <w:rPr>
                <w:rFonts w:ascii="Arial Narrow" w:hAnsi="Arial Narrow" w:cs="Arial"/>
                <w:sz w:val="14"/>
                <w:szCs w:val="14"/>
                <w:lang w:eastAsia="es-CO"/>
              </w:rPr>
              <w:t>6.485.000</w:t>
            </w:r>
          </w:p>
        </w:tc>
        <w:tc>
          <w:tcPr>
            <w:tcW w:w="0" w:type="auto"/>
            <w:tcBorders>
              <w:top w:val="nil"/>
              <w:left w:val="nil"/>
              <w:bottom w:val="single" w:sz="4" w:space="0" w:color="auto"/>
              <w:right w:val="single" w:sz="4" w:space="0" w:color="auto"/>
            </w:tcBorders>
            <w:shd w:val="clear" w:color="auto" w:fill="B8CCE4" w:themeFill="accent1" w:themeFillTint="66"/>
          </w:tcPr>
          <w:p w:rsidR="00CD0C25" w:rsidRPr="002A014A" w:rsidRDefault="00CD0C25" w:rsidP="00B41C07">
            <w:pPr>
              <w:jc w:val="right"/>
              <w:rPr>
                <w:rFonts w:ascii="Arial Narrow" w:hAnsi="Arial Narrow" w:cs="Arial"/>
                <w:sz w:val="14"/>
                <w:szCs w:val="14"/>
                <w:lang w:eastAsia="es-CO"/>
              </w:rPr>
            </w:pPr>
            <w:r w:rsidRPr="002A014A">
              <w:rPr>
                <w:rFonts w:ascii="Arial Narrow" w:hAnsi="Arial Narrow" w:cs="Arial"/>
                <w:sz w:val="14"/>
                <w:szCs w:val="14"/>
                <w:lang w:eastAsia="es-CO"/>
              </w:rPr>
              <w:t>6.386.000</w:t>
            </w:r>
          </w:p>
        </w:tc>
      </w:tr>
    </w:tbl>
    <w:p w:rsidR="00CD0C25" w:rsidRDefault="00CD0C25" w:rsidP="00CD0C25">
      <w:pPr>
        <w:jc w:val="both"/>
        <w:rPr>
          <w:rFonts w:ascii="Arial Narrow" w:eastAsia="Arial Unicode MS" w:hAnsi="Arial Narrow" w:cs="Arial"/>
          <w:color w:val="000000"/>
        </w:rPr>
      </w:pPr>
    </w:p>
    <w:p w:rsidR="00CD0C25" w:rsidRPr="00CD0C25" w:rsidRDefault="00CD0C25" w:rsidP="00CD0C25">
      <w:pPr>
        <w:jc w:val="both"/>
        <w:rPr>
          <w:rFonts w:ascii="Arial Narrow" w:hAnsi="Arial Narrow" w:cs="Arial"/>
        </w:rPr>
      </w:pPr>
      <w:r w:rsidRPr="00E25B16">
        <w:rPr>
          <w:rFonts w:ascii="Arial Narrow" w:eastAsia="Arial Unicode MS" w:hAnsi="Arial Narrow" w:cs="Arial"/>
          <w:color w:val="000000"/>
        </w:rPr>
        <w:t>A continuación, se establece</w:t>
      </w:r>
      <w:r>
        <w:rPr>
          <w:rFonts w:ascii="Arial Narrow" w:eastAsia="Arial Unicode MS" w:hAnsi="Arial Narrow" w:cs="Arial"/>
          <w:color w:val="000000"/>
        </w:rPr>
        <w:t xml:space="preserve"> las cotizaciones obtenidas, las cuales fueron valoradas de forma integral, independiente que las mismas no establecieran de forma completa cotización de los ítems requeridos: </w:t>
      </w:r>
    </w:p>
    <w:tbl>
      <w:tblPr>
        <w:tblW w:w="8931" w:type="dxa"/>
        <w:tblInd w:w="70" w:type="dxa"/>
        <w:tblLayout w:type="fixed"/>
        <w:tblCellMar>
          <w:left w:w="70" w:type="dxa"/>
          <w:right w:w="70" w:type="dxa"/>
        </w:tblCellMar>
        <w:tblLook w:val="04A0" w:firstRow="1" w:lastRow="0" w:firstColumn="1" w:lastColumn="0" w:noHBand="0" w:noVBand="1"/>
      </w:tblPr>
      <w:tblGrid>
        <w:gridCol w:w="639"/>
        <w:gridCol w:w="1002"/>
        <w:gridCol w:w="401"/>
        <w:gridCol w:w="4195"/>
        <w:gridCol w:w="993"/>
        <w:gridCol w:w="850"/>
        <w:gridCol w:w="851"/>
      </w:tblGrid>
      <w:tr w:rsidR="00CD0C25" w:rsidRPr="0053038B" w:rsidTr="002A014A">
        <w:trPr>
          <w:trHeight w:val="315"/>
        </w:trPr>
        <w:tc>
          <w:tcPr>
            <w:tcW w:w="6237" w:type="dxa"/>
            <w:gridSpan w:val="4"/>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 xml:space="preserve">PROVEEDOR LA RED ELECTRÓNICA </w:t>
            </w:r>
          </w:p>
        </w:tc>
        <w:tc>
          <w:tcPr>
            <w:tcW w:w="993"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850"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851"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r>
      <w:tr w:rsidR="00CD0C25" w:rsidRPr="0053038B" w:rsidTr="002A014A">
        <w:trPr>
          <w:trHeight w:val="300"/>
        </w:trPr>
        <w:tc>
          <w:tcPr>
            <w:tcW w:w="639"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1002"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401"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4195"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993"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850"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851"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r>
      <w:tr w:rsidR="00CD0C25" w:rsidRPr="0053038B" w:rsidTr="002A014A">
        <w:trPr>
          <w:trHeight w:val="86"/>
        </w:trPr>
        <w:tc>
          <w:tcPr>
            <w:tcW w:w="6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ÍTEM</w:t>
            </w:r>
          </w:p>
        </w:tc>
        <w:tc>
          <w:tcPr>
            <w:tcW w:w="5598" w:type="dxa"/>
            <w:gridSpan w:val="3"/>
            <w:tcBorders>
              <w:top w:val="single" w:sz="4" w:space="0" w:color="auto"/>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DESCRIPCIÓN</w:t>
            </w:r>
          </w:p>
        </w:tc>
        <w:tc>
          <w:tcPr>
            <w:tcW w:w="993" w:type="dxa"/>
            <w:tcBorders>
              <w:top w:val="single" w:sz="4" w:space="0" w:color="auto"/>
              <w:left w:val="nil"/>
              <w:bottom w:val="single" w:sz="4" w:space="0" w:color="auto"/>
              <w:right w:val="nil"/>
            </w:tcBorders>
            <w:shd w:val="clear" w:color="000000" w:fill="FFFFFF"/>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UNIDAD</w:t>
            </w:r>
          </w:p>
        </w:tc>
        <w:tc>
          <w:tcPr>
            <w:tcW w:w="850" w:type="dxa"/>
            <w:tcBorders>
              <w:top w:val="single" w:sz="4" w:space="0" w:color="auto"/>
              <w:left w:val="single" w:sz="4" w:space="0" w:color="auto"/>
              <w:bottom w:val="single" w:sz="4" w:space="0" w:color="auto"/>
              <w:right w:val="nil"/>
            </w:tcBorders>
            <w:shd w:val="clear" w:color="000000" w:fill="FFFFFF"/>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CANTIDAD</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VALOR UNITARIO</w:t>
            </w:r>
          </w:p>
        </w:tc>
      </w:tr>
      <w:tr w:rsidR="00CD0C25" w:rsidRPr="0053038B" w:rsidTr="002A014A">
        <w:trPr>
          <w:trHeight w:val="116"/>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5598" w:type="dxa"/>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MULIMETRO DIGITAL</w:t>
            </w:r>
          </w:p>
        </w:tc>
        <w:tc>
          <w:tcPr>
            <w:tcW w:w="993"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1.554.621     </w:t>
            </w:r>
          </w:p>
        </w:tc>
      </w:tr>
      <w:tr w:rsidR="00CD0C25" w:rsidRPr="0053038B" w:rsidTr="002A014A">
        <w:trPr>
          <w:trHeight w:val="7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2</w:t>
            </w:r>
          </w:p>
        </w:tc>
        <w:tc>
          <w:tcPr>
            <w:tcW w:w="5598" w:type="dxa"/>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ESTACIÓN DE CALOR Y SOLDADURA 3 EN 1</w:t>
            </w:r>
          </w:p>
        </w:tc>
        <w:tc>
          <w:tcPr>
            <w:tcW w:w="993"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476.000     </w:t>
            </w:r>
          </w:p>
        </w:tc>
      </w:tr>
      <w:tr w:rsidR="00CD0C25" w:rsidRPr="0053038B" w:rsidTr="002A014A">
        <w:trPr>
          <w:trHeight w:val="7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3</w:t>
            </w:r>
          </w:p>
        </w:tc>
        <w:tc>
          <w:tcPr>
            <w:tcW w:w="5598" w:type="dxa"/>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val="en-US" w:eastAsia="es-CO"/>
              </w:rPr>
            </w:pPr>
            <w:r w:rsidRPr="0053038B">
              <w:rPr>
                <w:rFonts w:ascii="Arial Narrow" w:hAnsi="Arial Narrow" w:cs="Arial"/>
                <w:color w:val="000000" w:themeColor="text1"/>
                <w:sz w:val="10"/>
                <w:szCs w:val="10"/>
                <w:lang w:val="en-US" w:eastAsia="es-CO"/>
              </w:rPr>
              <w:t>ROUTER INALAMBRICO WIFI DUAL BAND</w:t>
            </w:r>
          </w:p>
        </w:tc>
        <w:tc>
          <w:tcPr>
            <w:tcW w:w="993"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186.890     </w:t>
            </w:r>
          </w:p>
        </w:tc>
      </w:tr>
      <w:tr w:rsidR="00CD0C25" w:rsidRPr="0053038B" w:rsidTr="002A014A">
        <w:trPr>
          <w:trHeight w:val="7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4</w:t>
            </w:r>
          </w:p>
        </w:tc>
        <w:tc>
          <w:tcPr>
            <w:tcW w:w="5598" w:type="dxa"/>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TELEFONO IP 2 LINEAS SIP VOIP PANTALLA COLOR</w:t>
            </w:r>
          </w:p>
        </w:tc>
        <w:tc>
          <w:tcPr>
            <w:tcW w:w="993"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336.000     </w:t>
            </w:r>
          </w:p>
        </w:tc>
      </w:tr>
      <w:tr w:rsidR="00CD0C25" w:rsidRPr="0053038B" w:rsidTr="002A014A">
        <w:trPr>
          <w:trHeight w:val="7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5</w:t>
            </w:r>
          </w:p>
        </w:tc>
        <w:tc>
          <w:tcPr>
            <w:tcW w:w="5598" w:type="dxa"/>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CONTROLADOR LOGICO PROGRAMABLE - PLC</w:t>
            </w:r>
          </w:p>
        </w:tc>
        <w:tc>
          <w:tcPr>
            <w:tcW w:w="993"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w:t>
            </w:r>
          </w:p>
        </w:tc>
      </w:tr>
      <w:tr w:rsidR="00CD0C25" w:rsidRPr="0053038B" w:rsidTr="002A014A">
        <w:trPr>
          <w:trHeight w:val="6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lastRenderedPageBreak/>
              <w:t>6</w:t>
            </w:r>
          </w:p>
        </w:tc>
        <w:tc>
          <w:tcPr>
            <w:tcW w:w="5598" w:type="dxa"/>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OSCILOSCOPIO DIGITAL 4 CANALES ANCHO DE BANDA DE 200MHZ VELOCIDAD DE MUESTREO DE 2GSA/S</w:t>
            </w:r>
          </w:p>
        </w:tc>
        <w:tc>
          <w:tcPr>
            <w:tcW w:w="993"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2.573.375     </w:t>
            </w:r>
          </w:p>
        </w:tc>
      </w:tr>
      <w:tr w:rsidR="00CD0C25" w:rsidRPr="0053038B" w:rsidTr="002A014A">
        <w:trPr>
          <w:trHeight w:val="6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7</w:t>
            </w:r>
          </w:p>
        </w:tc>
        <w:tc>
          <w:tcPr>
            <w:tcW w:w="5598" w:type="dxa"/>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ANALIZADOR DE ESPECTRO RANGO DE FRECUENCIA DE 9KHZ - 3GHZ CON ANCHO DE BANDA DE 10MHZ</w:t>
            </w:r>
          </w:p>
        </w:tc>
        <w:tc>
          <w:tcPr>
            <w:tcW w:w="993"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w:t>
            </w:r>
          </w:p>
        </w:tc>
      </w:tr>
      <w:tr w:rsidR="00CD0C25" w:rsidRPr="0053038B" w:rsidTr="002A014A">
        <w:trPr>
          <w:trHeight w:val="132"/>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8</w:t>
            </w:r>
          </w:p>
        </w:tc>
        <w:tc>
          <w:tcPr>
            <w:tcW w:w="5598" w:type="dxa"/>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GENERADORES DE SEÑAL CON FRECUENCIA DE SALIDA DE 100MHZ Y VELOCIDAD DE MUESTREO MÍNIMA DE 300MSA/S</w:t>
            </w:r>
          </w:p>
        </w:tc>
        <w:tc>
          <w:tcPr>
            <w:tcW w:w="993"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4.968.250     </w:t>
            </w:r>
          </w:p>
        </w:tc>
      </w:tr>
    </w:tbl>
    <w:p w:rsidR="00CD0C25" w:rsidRPr="0053038B" w:rsidRDefault="00CD0C25" w:rsidP="00CD0C25">
      <w:pPr>
        <w:rPr>
          <w:rFonts w:ascii="Arial Narrow" w:hAnsi="Arial Narrow" w:cs="Arial"/>
          <w:b/>
          <w:color w:val="000000" w:themeColor="text1"/>
          <w:sz w:val="24"/>
          <w:szCs w:val="24"/>
          <w:lang w:eastAsia="x-none"/>
        </w:rPr>
      </w:pPr>
    </w:p>
    <w:tbl>
      <w:tblPr>
        <w:tblW w:w="11145" w:type="dxa"/>
        <w:tblInd w:w="70" w:type="dxa"/>
        <w:tblCellMar>
          <w:left w:w="70" w:type="dxa"/>
          <w:right w:w="70" w:type="dxa"/>
        </w:tblCellMar>
        <w:tblLook w:val="04A0" w:firstRow="1" w:lastRow="0" w:firstColumn="1" w:lastColumn="0" w:noHBand="0" w:noVBand="1"/>
      </w:tblPr>
      <w:tblGrid>
        <w:gridCol w:w="639"/>
        <w:gridCol w:w="2741"/>
        <w:gridCol w:w="2857"/>
        <w:gridCol w:w="160"/>
        <w:gridCol w:w="833"/>
        <w:gridCol w:w="850"/>
        <w:gridCol w:w="851"/>
        <w:gridCol w:w="513"/>
        <w:gridCol w:w="1701"/>
      </w:tblGrid>
      <w:tr w:rsidR="00CD0C25" w:rsidRPr="0053038B" w:rsidTr="00B41C07">
        <w:trPr>
          <w:trHeight w:val="315"/>
        </w:trPr>
        <w:tc>
          <w:tcPr>
            <w:tcW w:w="6237" w:type="dxa"/>
            <w:gridSpan w:val="3"/>
            <w:tcBorders>
              <w:top w:val="nil"/>
              <w:left w:val="nil"/>
              <w:bottom w:val="nil"/>
              <w:right w:val="nil"/>
            </w:tcBorders>
            <w:shd w:val="clear" w:color="auto" w:fill="auto"/>
            <w:noWrap/>
            <w:vAlign w:val="bottom"/>
            <w:hideMark/>
          </w:tcPr>
          <w:p w:rsidR="00CD0C25" w:rsidRPr="0053038B" w:rsidRDefault="00CD0C25" w:rsidP="00B41C07">
            <w:pPr>
              <w:rPr>
                <w:rFonts w:ascii="Tahoma" w:hAnsi="Tahoma" w:cs="Tahoma"/>
                <w:b/>
                <w:bCs/>
                <w:color w:val="000000" w:themeColor="text1"/>
                <w:sz w:val="10"/>
                <w:szCs w:val="10"/>
                <w:lang w:eastAsia="es-CO"/>
              </w:rPr>
            </w:pPr>
            <w:r w:rsidRPr="0053038B">
              <w:rPr>
                <w:rFonts w:ascii="Tahoma" w:hAnsi="Tahoma" w:cs="Tahoma"/>
                <w:b/>
                <w:bCs/>
                <w:color w:val="000000" w:themeColor="text1"/>
                <w:sz w:val="10"/>
                <w:szCs w:val="10"/>
                <w:lang w:eastAsia="es-CO"/>
              </w:rPr>
              <w:t>PROVEEDOR ELECTRÓNICA CONTINENTAL JD</w:t>
            </w:r>
          </w:p>
        </w:tc>
        <w:tc>
          <w:tcPr>
            <w:tcW w:w="160" w:type="dxa"/>
            <w:tcBorders>
              <w:top w:val="nil"/>
              <w:left w:val="nil"/>
              <w:bottom w:val="nil"/>
              <w:right w:val="nil"/>
            </w:tcBorders>
            <w:shd w:val="clear" w:color="auto" w:fill="auto"/>
            <w:noWrap/>
            <w:vAlign w:val="bottom"/>
            <w:hideMark/>
          </w:tcPr>
          <w:p w:rsidR="00CD0C25" w:rsidRPr="0053038B" w:rsidRDefault="00CD0C25" w:rsidP="00B41C07">
            <w:pPr>
              <w:rPr>
                <w:rFonts w:ascii="Tahoma" w:hAnsi="Tahoma" w:cs="Tahoma"/>
                <w:color w:val="000000" w:themeColor="text1"/>
                <w:sz w:val="10"/>
                <w:szCs w:val="10"/>
                <w:lang w:eastAsia="es-CO"/>
              </w:rPr>
            </w:pPr>
          </w:p>
        </w:tc>
        <w:tc>
          <w:tcPr>
            <w:tcW w:w="3047" w:type="dxa"/>
            <w:gridSpan w:val="4"/>
            <w:tcBorders>
              <w:top w:val="nil"/>
              <w:left w:val="nil"/>
              <w:bottom w:val="nil"/>
              <w:right w:val="nil"/>
            </w:tcBorders>
            <w:shd w:val="clear" w:color="auto" w:fill="auto"/>
            <w:noWrap/>
            <w:vAlign w:val="bottom"/>
            <w:hideMark/>
          </w:tcPr>
          <w:p w:rsidR="00CD0C25" w:rsidRPr="0053038B" w:rsidRDefault="00CD0C25" w:rsidP="00B41C07">
            <w:pPr>
              <w:rPr>
                <w:rFonts w:ascii="Tahoma" w:hAnsi="Tahoma" w:cs="Tahoma"/>
                <w:color w:val="000000" w:themeColor="text1"/>
                <w:sz w:val="10"/>
                <w:szCs w:val="10"/>
                <w:lang w:eastAsia="es-CO"/>
              </w:rPr>
            </w:pPr>
          </w:p>
        </w:tc>
        <w:tc>
          <w:tcPr>
            <w:tcW w:w="1701" w:type="dxa"/>
            <w:tcBorders>
              <w:top w:val="nil"/>
              <w:left w:val="nil"/>
              <w:bottom w:val="nil"/>
              <w:right w:val="nil"/>
            </w:tcBorders>
            <w:shd w:val="clear" w:color="auto" w:fill="auto"/>
            <w:noWrap/>
            <w:vAlign w:val="bottom"/>
            <w:hideMark/>
          </w:tcPr>
          <w:p w:rsidR="00CD0C25" w:rsidRPr="0053038B" w:rsidRDefault="00CD0C25" w:rsidP="00B41C07">
            <w:pPr>
              <w:rPr>
                <w:rFonts w:ascii="Tahoma" w:hAnsi="Tahoma" w:cs="Tahoma"/>
                <w:color w:val="000000" w:themeColor="text1"/>
                <w:sz w:val="10"/>
                <w:szCs w:val="10"/>
                <w:lang w:eastAsia="es-CO"/>
              </w:rPr>
            </w:pPr>
          </w:p>
        </w:tc>
      </w:tr>
      <w:tr w:rsidR="00CD0C25" w:rsidRPr="0053038B" w:rsidTr="002A014A">
        <w:trPr>
          <w:gridAfter w:val="2"/>
          <w:wAfter w:w="2214" w:type="dxa"/>
          <w:trHeight w:val="300"/>
        </w:trPr>
        <w:tc>
          <w:tcPr>
            <w:tcW w:w="639" w:type="dxa"/>
            <w:tcBorders>
              <w:top w:val="nil"/>
              <w:left w:val="nil"/>
              <w:bottom w:val="nil"/>
              <w:right w:val="nil"/>
            </w:tcBorders>
            <w:shd w:val="clear" w:color="auto" w:fill="auto"/>
            <w:noWrap/>
            <w:vAlign w:val="bottom"/>
            <w:hideMark/>
          </w:tcPr>
          <w:p w:rsidR="00CD0C25" w:rsidRPr="0053038B" w:rsidRDefault="00CD0C25" w:rsidP="00B41C07">
            <w:pPr>
              <w:rPr>
                <w:rFonts w:ascii="Tahoma" w:hAnsi="Tahoma" w:cs="Tahoma"/>
                <w:color w:val="000000" w:themeColor="text1"/>
                <w:sz w:val="10"/>
                <w:szCs w:val="10"/>
                <w:lang w:eastAsia="es-CO"/>
              </w:rPr>
            </w:pPr>
          </w:p>
        </w:tc>
        <w:tc>
          <w:tcPr>
            <w:tcW w:w="2741" w:type="dxa"/>
            <w:tcBorders>
              <w:top w:val="nil"/>
              <w:left w:val="nil"/>
              <w:bottom w:val="nil"/>
              <w:right w:val="nil"/>
            </w:tcBorders>
            <w:shd w:val="clear" w:color="auto" w:fill="auto"/>
            <w:noWrap/>
            <w:vAlign w:val="bottom"/>
            <w:hideMark/>
          </w:tcPr>
          <w:p w:rsidR="00CD0C25" w:rsidRPr="0053038B" w:rsidRDefault="00CD0C25" w:rsidP="00B41C07">
            <w:pPr>
              <w:rPr>
                <w:rFonts w:ascii="Tahoma" w:hAnsi="Tahoma" w:cs="Tahoma"/>
                <w:color w:val="000000" w:themeColor="text1"/>
                <w:sz w:val="10"/>
                <w:szCs w:val="10"/>
                <w:lang w:eastAsia="es-CO"/>
              </w:rPr>
            </w:pPr>
          </w:p>
        </w:tc>
        <w:tc>
          <w:tcPr>
            <w:tcW w:w="2857" w:type="dxa"/>
            <w:tcBorders>
              <w:top w:val="nil"/>
              <w:left w:val="nil"/>
              <w:bottom w:val="nil"/>
              <w:right w:val="nil"/>
            </w:tcBorders>
            <w:shd w:val="clear" w:color="auto" w:fill="auto"/>
            <w:noWrap/>
            <w:vAlign w:val="bottom"/>
            <w:hideMark/>
          </w:tcPr>
          <w:p w:rsidR="00CD0C25" w:rsidRPr="0053038B" w:rsidRDefault="00CD0C25" w:rsidP="00B41C07">
            <w:pPr>
              <w:rPr>
                <w:rFonts w:ascii="Tahoma" w:hAnsi="Tahoma" w:cs="Tahoma"/>
                <w:color w:val="000000" w:themeColor="text1"/>
                <w:sz w:val="10"/>
                <w:szCs w:val="10"/>
                <w:lang w:eastAsia="es-CO"/>
              </w:rPr>
            </w:pPr>
          </w:p>
        </w:tc>
        <w:tc>
          <w:tcPr>
            <w:tcW w:w="1843" w:type="dxa"/>
            <w:gridSpan w:val="3"/>
            <w:tcBorders>
              <w:top w:val="nil"/>
              <w:left w:val="nil"/>
              <w:bottom w:val="nil"/>
              <w:right w:val="nil"/>
            </w:tcBorders>
            <w:shd w:val="clear" w:color="auto" w:fill="auto"/>
            <w:noWrap/>
            <w:vAlign w:val="bottom"/>
            <w:hideMark/>
          </w:tcPr>
          <w:p w:rsidR="00CD0C25" w:rsidRPr="0053038B" w:rsidRDefault="00CD0C25" w:rsidP="00B41C07">
            <w:pPr>
              <w:rPr>
                <w:rFonts w:ascii="Tahoma" w:hAnsi="Tahoma" w:cs="Tahoma"/>
                <w:color w:val="000000" w:themeColor="text1"/>
                <w:sz w:val="10"/>
                <w:szCs w:val="10"/>
                <w:lang w:eastAsia="es-CO"/>
              </w:rPr>
            </w:pPr>
          </w:p>
        </w:tc>
        <w:tc>
          <w:tcPr>
            <w:tcW w:w="851" w:type="dxa"/>
            <w:tcBorders>
              <w:top w:val="nil"/>
              <w:left w:val="nil"/>
              <w:bottom w:val="nil"/>
              <w:right w:val="nil"/>
            </w:tcBorders>
            <w:shd w:val="clear" w:color="auto" w:fill="auto"/>
            <w:noWrap/>
            <w:vAlign w:val="bottom"/>
            <w:hideMark/>
          </w:tcPr>
          <w:p w:rsidR="00CD0C25" w:rsidRPr="0053038B" w:rsidRDefault="00CD0C25" w:rsidP="00B41C07">
            <w:pPr>
              <w:rPr>
                <w:rFonts w:ascii="Tahoma" w:hAnsi="Tahoma" w:cs="Tahoma"/>
                <w:color w:val="000000" w:themeColor="text1"/>
                <w:sz w:val="10"/>
                <w:szCs w:val="10"/>
                <w:lang w:eastAsia="es-CO"/>
              </w:rPr>
            </w:pPr>
          </w:p>
        </w:tc>
      </w:tr>
      <w:tr w:rsidR="00CD0C25" w:rsidRPr="0053038B" w:rsidTr="002A014A">
        <w:trPr>
          <w:gridAfter w:val="2"/>
          <w:wAfter w:w="2214" w:type="dxa"/>
          <w:trHeight w:val="139"/>
        </w:trPr>
        <w:tc>
          <w:tcPr>
            <w:tcW w:w="6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b/>
                <w:bCs/>
                <w:color w:val="000000" w:themeColor="text1"/>
                <w:sz w:val="10"/>
                <w:szCs w:val="10"/>
                <w:lang w:eastAsia="es-CO"/>
              </w:rPr>
            </w:pPr>
            <w:r w:rsidRPr="0053038B">
              <w:rPr>
                <w:rFonts w:ascii="Tahoma" w:hAnsi="Tahoma" w:cs="Tahoma"/>
                <w:b/>
                <w:bCs/>
                <w:color w:val="000000" w:themeColor="text1"/>
                <w:sz w:val="10"/>
                <w:szCs w:val="10"/>
                <w:lang w:eastAsia="es-CO"/>
              </w:rPr>
              <w:t>ÍTEM</w:t>
            </w:r>
          </w:p>
        </w:tc>
        <w:tc>
          <w:tcPr>
            <w:tcW w:w="5598" w:type="dxa"/>
            <w:gridSpan w:val="2"/>
            <w:tcBorders>
              <w:top w:val="single" w:sz="4" w:space="0" w:color="auto"/>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b/>
                <w:bCs/>
                <w:color w:val="000000" w:themeColor="text1"/>
                <w:sz w:val="10"/>
                <w:szCs w:val="10"/>
                <w:lang w:eastAsia="es-CO"/>
              </w:rPr>
            </w:pPr>
            <w:r w:rsidRPr="0053038B">
              <w:rPr>
                <w:rFonts w:ascii="Tahoma" w:hAnsi="Tahoma" w:cs="Tahoma"/>
                <w:b/>
                <w:bCs/>
                <w:color w:val="000000" w:themeColor="text1"/>
                <w:sz w:val="10"/>
                <w:szCs w:val="10"/>
                <w:lang w:eastAsia="es-CO"/>
              </w:rPr>
              <w:t>DESCRIPCIÓN</w:t>
            </w:r>
          </w:p>
        </w:tc>
        <w:tc>
          <w:tcPr>
            <w:tcW w:w="993" w:type="dxa"/>
            <w:gridSpan w:val="2"/>
            <w:tcBorders>
              <w:top w:val="single" w:sz="4" w:space="0" w:color="auto"/>
              <w:left w:val="nil"/>
              <w:bottom w:val="single" w:sz="4" w:space="0" w:color="auto"/>
              <w:right w:val="nil"/>
            </w:tcBorders>
            <w:shd w:val="clear" w:color="000000" w:fill="FFFFFF"/>
            <w:vAlign w:val="center"/>
            <w:hideMark/>
          </w:tcPr>
          <w:p w:rsidR="00CD0C25" w:rsidRPr="0053038B" w:rsidRDefault="00CD0C25" w:rsidP="00B41C07">
            <w:pPr>
              <w:jc w:val="center"/>
              <w:rPr>
                <w:rFonts w:ascii="Tahoma" w:hAnsi="Tahoma" w:cs="Tahoma"/>
                <w:b/>
                <w:bCs/>
                <w:color w:val="000000" w:themeColor="text1"/>
                <w:sz w:val="10"/>
                <w:szCs w:val="10"/>
                <w:lang w:eastAsia="es-CO"/>
              </w:rPr>
            </w:pPr>
            <w:r w:rsidRPr="0053038B">
              <w:rPr>
                <w:rFonts w:ascii="Tahoma" w:hAnsi="Tahoma" w:cs="Tahoma"/>
                <w:b/>
                <w:bCs/>
                <w:color w:val="000000" w:themeColor="text1"/>
                <w:sz w:val="10"/>
                <w:szCs w:val="10"/>
                <w:lang w:eastAsia="es-CO"/>
              </w:rPr>
              <w:t>UNIDAD</w:t>
            </w:r>
          </w:p>
        </w:tc>
        <w:tc>
          <w:tcPr>
            <w:tcW w:w="850" w:type="dxa"/>
            <w:tcBorders>
              <w:top w:val="single" w:sz="4" w:space="0" w:color="auto"/>
              <w:left w:val="single" w:sz="4" w:space="0" w:color="auto"/>
              <w:bottom w:val="single" w:sz="4" w:space="0" w:color="auto"/>
              <w:right w:val="nil"/>
            </w:tcBorders>
            <w:shd w:val="clear" w:color="000000" w:fill="FFFFFF"/>
            <w:vAlign w:val="center"/>
            <w:hideMark/>
          </w:tcPr>
          <w:p w:rsidR="00CD0C25" w:rsidRPr="0053038B" w:rsidRDefault="00CD0C25" w:rsidP="00B41C07">
            <w:pPr>
              <w:jc w:val="center"/>
              <w:rPr>
                <w:rFonts w:ascii="Tahoma" w:hAnsi="Tahoma" w:cs="Tahoma"/>
                <w:b/>
                <w:bCs/>
                <w:color w:val="000000" w:themeColor="text1"/>
                <w:sz w:val="10"/>
                <w:szCs w:val="10"/>
                <w:lang w:eastAsia="es-CO"/>
              </w:rPr>
            </w:pPr>
            <w:r w:rsidRPr="0053038B">
              <w:rPr>
                <w:rFonts w:ascii="Tahoma" w:hAnsi="Tahoma" w:cs="Tahoma"/>
                <w:b/>
                <w:bCs/>
                <w:color w:val="000000" w:themeColor="text1"/>
                <w:sz w:val="10"/>
                <w:szCs w:val="10"/>
                <w:lang w:eastAsia="es-CO"/>
              </w:rPr>
              <w:t>CANTIDAD</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b/>
                <w:bCs/>
                <w:color w:val="000000" w:themeColor="text1"/>
                <w:sz w:val="10"/>
                <w:szCs w:val="10"/>
                <w:lang w:eastAsia="es-CO"/>
              </w:rPr>
            </w:pPr>
            <w:r w:rsidRPr="0053038B">
              <w:rPr>
                <w:rFonts w:ascii="Tahoma" w:hAnsi="Tahoma" w:cs="Tahoma"/>
                <w:b/>
                <w:bCs/>
                <w:color w:val="000000" w:themeColor="text1"/>
                <w:sz w:val="10"/>
                <w:szCs w:val="10"/>
                <w:lang w:eastAsia="es-CO"/>
              </w:rPr>
              <w:t>VALOR UNITARIO</w:t>
            </w:r>
          </w:p>
        </w:tc>
      </w:tr>
      <w:tr w:rsidR="00CD0C25" w:rsidRPr="0053038B" w:rsidTr="002A014A">
        <w:trPr>
          <w:gridAfter w:val="2"/>
          <w:wAfter w:w="2214" w:type="dxa"/>
          <w:trHeight w:val="7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5598" w:type="dxa"/>
            <w:gridSpan w:val="2"/>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 xml:space="preserve">MULIMETRO DIGITAL </w:t>
            </w:r>
            <w:r w:rsidRPr="0053038B">
              <w:rPr>
                <w:rFonts w:ascii="Tahoma" w:hAnsi="Tahoma" w:cs="Tahoma"/>
                <w:b/>
                <w:bCs/>
                <w:color w:val="000000" w:themeColor="text1"/>
                <w:sz w:val="10"/>
                <w:szCs w:val="10"/>
                <w:lang w:eastAsia="es-CO"/>
              </w:rPr>
              <w:t>UNI-T REFERENCIA UT33C+</w:t>
            </w:r>
          </w:p>
        </w:tc>
        <w:tc>
          <w:tcPr>
            <w:tcW w:w="993" w:type="dxa"/>
            <w:gridSpan w:val="2"/>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 xml:space="preserve">                63.025     </w:t>
            </w:r>
          </w:p>
        </w:tc>
      </w:tr>
      <w:tr w:rsidR="00CD0C25" w:rsidRPr="0053038B" w:rsidTr="002A014A">
        <w:trPr>
          <w:gridAfter w:val="2"/>
          <w:wAfter w:w="2214" w:type="dxa"/>
          <w:trHeight w:val="7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2</w:t>
            </w:r>
          </w:p>
        </w:tc>
        <w:tc>
          <w:tcPr>
            <w:tcW w:w="5598" w:type="dxa"/>
            <w:gridSpan w:val="2"/>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ESTACIÓN DE CALOR Y SOLDADURA 3 EN 1</w:t>
            </w:r>
          </w:p>
        </w:tc>
        <w:tc>
          <w:tcPr>
            <w:tcW w:w="993" w:type="dxa"/>
            <w:gridSpan w:val="2"/>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 xml:space="preserve">              487.395     </w:t>
            </w:r>
          </w:p>
        </w:tc>
      </w:tr>
      <w:tr w:rsidR="00CD0C25" w:rsidRPr="0053038B" w:rsidTr="002A014A">
        <w:trPr>
          <w:gridAfter w:val="2"/>
          <w:wAfter w:w="2214" w:type="dxa"/>
          <w:trHeight w:val="7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3</w:t>
            </w:r>
          </w:p>
        </w:tc>
        <w:tc>
          <w:tcPr>
            <w:tcW w:w="5598" w:type="dxa"/>
            <w:gridSpan w:val="2"/>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Tahoma" w:hAnsi="Tahoma" w:cs="Tahoma"/>
                <w:color w:val="000000" w:themeColor="text1"/>
                <w:sz w:val="10"/>
                <w:szCs w:val="10"/>
                <w:lang w:val="en-US" w:eastAsia="es-CO"/>
              </w:rPr>
            </w:pPr>
            <w:r w:rsidRPr="0053038B">
              <w:rPr>
                <w:rFonts w:ascii="Tahoma" w:hAnsi="Tahoma" w:cs="Tahoma"/>
                <w:color w:val="000000" w:themeColor="text1"/>
                <w:sz w:val="10"/>
                <w:szCs w:val="10"/>
                <w:lang w:val="en-US" w:eastAsia="es-CO"/>
              </w:rPr>
              <w:t>ROUTER INALAMBRICO WIFI DUAL BAND</w:t>
            </w:r>
          </w:p>
        </w:tc>
        <w:tc>
          <w:tcPr>
            <w:tcW w:w="993" w:type="dxa"/>
            <w:gridSpan w:val="2"/>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 xml:space="preserve">              114.286     </w:t>
            </w:r>
          </w:p>
        </w:tc>
      </w:tr>
      <w:tr w:rsidR="00CD0C25" w:rsidRPr="0053038B" w:rsidTr="002A014A">
        <w:trPr>
          <w:gridAfter w:val="2"/>
          <w:wAfter w:w="2214" w:type="dxa"/>
          <w:trHeight w:val="7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4</w:t>
            </w:r>
          </w:p>
        </w:tc>
        <w:tc>
          <w:tcPr>
            <w:tcW w:w="5598" w:type="dxa"/>
            <w:gridSpan w:val="2"/>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TELEFONO IP 2 LINEAS SIP VOIP PANTALLA COLOR</w:t>
            </w:r>
          </w:p>
        </w:tc>
        <w:tc>
          <w:tcPr>
            <w:tcW w:w="993" w:type="dxa"/>
            <w:gridSpan w:val="2"/>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 xml:space="preserve">              282.353     </w:t>
            </w:r>
          </w:p>
        </w:tc>
      </w:tr>
      <w:tr w:rsidR="00CD0C25" w:rsidRPr="0053038B" w:rsidTr="002A014A">
        <w:trPr>
          <w:gridAfter w:val="2"/>
          <w:wAfter w:w="2214" w:type="dxa"/>
          <w:trHeight w:val="7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5</w:t>
            </w:r>
          </w:p>
        </w:tc>
        <w:tc>
          <w:tcPr>
            <w:tcW w:w="5598" w:type="dxa"/>
            <w:gridSpan w:val="2"/>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CONTROLADOR LOGICO PROGRAMABLE - PLC</w:t>
            </w:r>
          </w:p>
        </w:tc>
        <w:tc>
          <w:tcPr>
            <w:tcW w:w="993" w:type="dxa"/>
            <w:gridSpan w:val="2"/>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 xml:space="preserve">                           -     </w:t>
            </w:r>
          </w:p>
        </w:tc>
      </w:tr>
      <w:tr w:rsidR="00CD0C25" w:rsidRPr="0053038B" w:rsidTr="002A014A">
        <w:trPr>
          <w:gridAfter w:val="2"/>
          <w:wAfter w:w="2214" w:type="dxa"/>
          <w:trHeight w:val="8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6</w:t>
            </w:r>
          </w:p>
        </w:tc>
        <w:tc>
          <w:tcPr>
            <w:tcW w:w="5598" w:type="dxa"/>
            <w:gridSpan w:val="2"/>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OSCILOSCOPIO DIGITAL 4 CANALES ANCHO DE BANDA DE 200MHZ VELOCIDAD DE MUESTREO DE 2GSA/S</w:t>
            </w:r>
          </w:p>
        </w:tc>
        <w:tc>
          <w:tcPr>
            <w:tcW w:w="993" w:type="dxa"/>
            <w:gridSpan w:val="2"/>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 xml:space="preserve">                           -     </w:t>
            </w:r>
          </w:p>
        </w:tc>
      </w:tr>
      <w:tr w:rsidR="00CD0C25" w:rsidRPr="0053038B" w:rsidTr="002A014A">
        <w:trPr>
          <w:gridAfter w:val="2"/>
          <w:wAfter w:w="2214" w:type="dxa"/>
          <w:trHeight w:val="125"/>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7</w:t>
            </w:r>
          </w:p>
        </w:tc>
        <w:tc>
          <w:tcPr>
            <w:tcW w:w="5598" w:type="dxa"/>
            <w:gridSpan w:val="2"/>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ANALIZADOR DE ESPECTRO RANGO DE FRECUENCIA DE 9KHZ - 3GHZ CON ANCHO DE BANDA DE 10MHZ</w:t>
            </w:r>
          </w:p>
        </w:tc>
        <w:tc>
          <w:tcPr>
            <w:tcW w:w="993" w:type="dxa"/>
            <w:gridSpan w:val="2"/>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 xml:space="preserve">                           -     </w:t>
            </w:r>
          </w:p>
        </w:tc>
      </w:tr>
      <w:tr w:rsidR="00CD0C25" w:rsidRPr="0053038B" w:rsidTr="002A014A">
        <w:trPr>
          <w:gridAfter w:val="2"/>
          <w:wAfter w:w="2214" w:type="dxa"/>
          <w:trHeight w:val="60"/>
        </w:trPr>
        <w:tc>
          <w:tcPr>
            <w:tcW w:w="639" w:type="dxa"/>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8</w:t>
            </w:r>
          </w:p>
        </w:tc>
        <w:tc>
          <w:tcPr>
            <w:tcW w:w="5598" w:type="dxa"/>
            <w:gridSpan w:val="2"/>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GENERADORES DE SEÑAL CON FRECUENCIA DE SALIDA DE 100MHZ Y VELOCIDAD DE MUESTREO MÍNIMA DE 300MSA/S</w:t>
            </w:r>
          </w:p>
        </w:tc>
        <w:tc>
          <w:tcPr>
            <w:tcW w:w="993" w:type="dxa"/>
            <w:gridSpan w:val="2"/>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0"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1</w:t>
            </w:r>
          </w:p>
        </w:tc>
        <w:tc>
          <w:tcPr>
            <w:tcW w:w="851"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Tahoma" w:hAnsi="Tahoma" w:cs="Tahoma"/>
                <w:color w:val="000000" w:themeColor="text1"/>
                <w:sz w:val="10"/>
                <w:szCs w:val="10"/>
                <w:lang w:eastAsia="es-CO"/>
              </w:rPr>
            </w:pPr>
            <w:r w:rsidRPr="0053038B">
              <w:rPr>
                <w:rFonts w:ascii="Tahoma" w:hAnsi="Tahoma" w:cs="Tahoma"/>
                <w:color w:val="000000" w:themeColor="text1"/>
                <w:sz w:val="10"/>
                <w:szCs w:val="10"/>
                <w:lang w:eastAsia="es-CO"/>
              </w:rPr>
              <w:t xml:space="preserve">                           -     </w:t>
            </w:r>
          </w:p>
        </w:tc>
      </w:tr>
    </w:tbl>
    <w:p w:rsidR="00CD0C25" w:rsidRPr="0053038B" w:rsidRDefault="00CD0C25" w:rsidP="00CD0C25">
      <w:pPr>
        <w:rPr>
          <w:rFonts w:ascii="Arial Narrow" w:hAnsi="Arial Narrow" w:cs="Arial"/>
          <w:b/>
          <w:color w:val="000000" w:themeColor="text1"/>
          <w:sz w:val="24"/>
          <w:szCs w:val="24"/>
          <w:lang w:eastAsia="x-none"/>
        </w:rPr>
      </w:pPr>
    </w:p>
    <w:p w:rsidR="00CD0C25" w:rsidRPr="0053038B" w:rsidRDefault="00CD0C25" w:rsidP="00CD0C25">
      <w:pPr>
        <w:rPr>
          <w:rFonts w:ascii="Arial Narrow" w:hAnsi="Arial Narrow" w:cs="Arial"/>
          <w:b/>
          <w:color w:val="000000" w:themeColor="text1"/>
          <w:sz w:val="10"/>
          <w:szCs w:val="10"/>
          <w:lang w:eastAsia="x-none"/>
        </w:rPr>
      </w:pPr>
      <w:r w:rsidRPr="0053038B">
        <w:rPr>
          <w:rFonts w:ascii="Arial Narrow" w:hAnsi="Arial Narrow" w:cs="Arial"/>
          <w:b/>
          <w:color w:val="000000" w:themeColor="text1"/>
          <w:sz w:val="10"/>
          <w:szCs w:val="10"/>
          <w:lang w:eastAsia="x-none"/>
        </w:rPr>
        <w:t>PROVEEDOR ICL DIDACTICA S.A.S</w:t>
      </w:r>
    </w:p>
    <w:p w:rsidR="00CD0C25" w:rsidRPr="0053038B" w:rsidRDefault="00CD0C25" w:rsidP="00CD0C25">
      <w:pPr>
        <w:rPr>
          <w:rFonts w:ascii="Arial Narrow" w:hAnsi="Arial Narrow" w:cs="Arial"/>
          <w:b/>
          <w:color w:val="000000" w:themeColor="text1"/>
          <w:sz w:val="10"/>
          <w:szCs w:val="10"/>
          <w:lang w:eastAsia="x-none"/>
        </w:rPr>
      </w:pPr>
    </w:p>
    <w:tbl>
      <w:tblPr>
        <w:tblW w:w="8936" w:type="dxa"/>
        <w:tblInd w:w="65" w:type="dxa"/>
        <w:tblCellMar>
          <w:left w:w="70" w:type="dxa"/>
          <w:right w:w="70" w:type="dxa"/>
        </w:tblCellMar>
        <w:tblLook w:val="04A0" w:firstRow="1" w:lastRow="0" w:firstColumn="1" w:lastColumn="0" w:noHBand="0" w:noVBand="1"/>
      </w:tblPr>
      <w:tblGrid>
        <w:gridCol w:w="531"/>
        <w:gridCol w:w="4244"/>
        <w:gridCol w:w="1487"/>
        <w:gridCol w:w="1256"/>
        <w:gridCol w:w="1418"/>
      </w:tblGrid>
      <w:tr w:rsidR="00CD0C25" w:rsidRPr="0053038B" w:rsidTr="002A014A">
        <w:trPr>
          <w:trHeight w:val="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ÍTEM</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DESCRIPCIÓN</w:t>
            </w:r>
          </w:p>
        </w:tc>
        <w:tc>
          <w:tcPr>
            <w:tcW w:w="1487" w:type="dxa"/>
            <w:tcBorders>
              <w:top w:val="single" w:sz="4" w:space="0" w:color="auto"/>
              <w:left w:val="nil"/>
              <w:bottom w:val="single" w:sz="4" w:space="0" w:color="auto"/>
              <w:right w:val="nil"/>
            </w:tcBorders>
            <w:shd w:val="clear" w:color="auto" w:fill="auto"/>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UNIDAD</w:t>
            </w:r>
          </w:p>
        </w:tc>
        <w:tc>
          <w:tcPr>
            <w:tcW w:w="1256" w:type="dxa"/>
            <w:tcBorders>
              <w:top w:val="single" w:sz="4" w:space="0" w:color="auto"/>
              <w:left w:val="single" w:sz="4" w:space="0" w:color="auto"/>
              <w:bottom w:val="single" w:sz="4" w:space="0" w:color="auto"/>
              <w:right w:val="nil"/>
            </w:tcBorders>
            <w:shd w:val="clear" w:color="auto" w:fill="auto"/>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CANTIDAD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VALOR UNITARIO</w:t>
            </w:r>
          </w:p>
        </w:tc>
      </w:tr>
      <w:tr w:rsidR="00CD0C25" w:rsidRPr="0053038B" w:rsidTr="002A014A">
        <w:trPr>
          <w:trHeight w:val="122"/>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MULIMETRO DIGITAL</w:t>
            </w:r>
          </w:p>
        </w:tc>
        <w:tc>
          <w:tcPr>
            <w:tcW w:w="1487"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2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689.400     </w:t>
            </w:r>
          </w:p>
        </w:tc>
      </w:tr>
      <w:tr w:rsidR="00CD0C25" w:rsidRPr="0053038B" w:rsidTr="002A014A">
        <w:trPr>
          <w:trHeight w:val="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2</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ESTACIÓN DE CALOR Y SOLDADURA 3 EN 1</w:t>
            </w:r>
          </w:p>
        </w:tc>
        <w:tc>
          <w:tcPr>
            <w:tcW w:w="1487"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2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1.562.000     </w:t>
            </w:r>
          </w:p>
        </w:tc>
      </w:tr>
      <w:tr w:rsidR="00CD0C25" w:rsidRPr="0053038B" w:rsidTr="002A014A">
        <w:trPr>
          <w:trHeight w:val="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3</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val="en-US" w:eastAsia="es-CO"/>
              </w:rPr>
            </w:pPr>
            <w:r w:rsidRPr="0053038B">
              <w:rPr>
                <w:rFonts w:ascii="Arial Narrow" w:hAnsi="Arial Narrow" w:cs="Arial"/>
                <w:color w:val="000000" w:themeColor="text1"/>
                <w:sz w:val="10"/>
                <w:szCs w:val="10"/>
                <w:lang w:val="en-US" w:eastAsia="es-CO"/>
              </w:rPr>
              <w:t>ROUTER INALAMBRICO WIFI DUAL BAND</w:t>
            </w:r>
          </w:p>
        </w:tc>
        <w:tc>
          <w:tcPr>
            <w:tcW w:w="1487"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2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457.548     </w:t>
            </w:r>
          </w:p>
        </w:tc>
      </w:tr>
      <w:tr w:rsidR="00CD0C25" w:rsidRPr="0053038B" w:rsidTr="002A014A">
        <w:trPr>
          <w:trHeight w:val="102"/>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4</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TELEFONO IP 2 LINEAS SIP VOIP PANTALLA COLOR</w:t>
            </w:r>
          </w:p>
        </w:tc>
        <w:tc>
          <w:tcPr>
            <w:tcW w:w="1487"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2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357.840     </w:t>
            </w:r>
          </w:p>
        </w:tc>
      </w:tr>
      <w:tr w:rsidR="00CD0C25" w:rsidRPr="0053038B" w:rsidTr="002A014A">
        <w:trPr>
          <w:trHeight w:val="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5</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CONTROLADOR LOGICO PROGRAMABLE - PLC</w:t>
            </w:r>
          </w:p>
        </w:tc>
        <w:tc>
          <w:tcPr>
            <w:tcW w:w="1487"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2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1.662.088     </w:t>
            </w:r>
          </w:p>
        </w:tc>
      </w:tr>
      <w:tr w:rsidR="00CD0C25" w:rsidRPr="0053038B" w:rsidTr="002A014A">
        <w:trPr>
          <w:trHeight w:val="7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6</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OSCILOSCOPIO DIGITAL 4 CANALES ANCHO DE BANDA DE 200MHZ VELOCIDAD DE MUESTREO DE 2GSA/S</w:t>
            </w:r>
          </w:p>
        </w:tc>
        <w:tc>
          <w:tcPr>
            <w:tcW w:w="1487"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2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4.087.400     </w:t>
            </w:r>
          </w:p>
        </w:tc>
      </w:tr>
      <w:tr w:rsidR="00CD0C25" w:rsidRPr="0053038B" w:rsidTr="002A014A">
        <w:trPr>
          <w:trHeight w:val="8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7</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ANALIZADOR DE ESPECTRO RANGO DE FRECUENCIA DE 9KHZ - 3GHZ CON ANCHO DE BANDA DE 10MHZ</w:t>
            </w:r>
          </w:p>
        </w:tc>
        <w:tc>
          <w:tcPr>
            <w:tcW w:w="1487"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2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20.598.300     </w:t>
            </w:r>
          </w:p>
        </w:tc>
      </w:tr>
      <w:tr w:rsidR="00CD0C25" w:rsidRPr="0053038B" w:rsidTr="002A014A">
        <w:trPr>
          <w:trHeight w:val="13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8</w:t>
            </w:r>
          </w:p>
        </w:tc>
        <w:tc>
          <w:tcPr>
            <w:tcW w:w="4244" w:type="dxa"/>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GENERADORES DE SEÑAL CON FRECUENCIA DE SALIDA DE 100MHZ Y VELOCIDAD DE MUESTREO MÍNIMA DE 300MSA/S</w:t>
            </w:r>
          </w:p>
        </w:tc>
        <w:tc>
          <w:tcPr>
            <w:tcW w:w="1487"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2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6.287.000     </w:t>
            </w:r>
          </w:p>
        </w:tc>
      </w:tr>
    </w:tbl>
    <w:p w:rsidR="00CD0C25" w:rsidRPr="0053038B" w:rsidRDefault="00CD0C25" w:rsidP="00CD0C25">
      <w:pPr>
        <w:rPr>
          <w:rFonts w:ascii="Arial Narrow" w:hAnsi="Arial Narrow" w:cs="Arial"/>
          <w:b/>
          <w:color w:val="000000" w:themeColor="text1"/>
          <w:sz w:val="24"/>
          <w:szCs w:val="24"/>
          <w:lang w:eastAsia="x-none"/>
        </w:rPr>
      </w:pPr>
    </w:p>
    <w:p w:rsidR="00CD0C25" w:rsidRPr="0053038B" w:rsidRDefault="00CD0C25" w:rsidP="00CD0C25">
      <w:pPr>
        <w:rPr>
          <w:rFonts w:ascii="Arial Narrow" w:hAnsi="Arial Narrow" w:cs="Arial"/>
          <w:b/>
          <w:color w:val="000000" w:themeColor="text1"/>
          <w:sz w:val="10"/>
          <w:szCs w:val="10"/>
          <w:lang w:eastAsia="x-none"/>
        </w:rPr>
      </w:pPr>
      <w:r w:rsidRPr="0053038B">
        <w:rPr>
          <w:rFonts w:ascii="Arial Narrow" w:hAnsi="Arial Narrow" w:cs="Arial"/>
          <w:b/>
          <w:color w:val="000000" w:themeColor="text1"/>
          <w:sz w:val="10"/>
          <w:szCs w:val="10"/>
          <w:lang w:eastAsia="x-none"/>
        </w:rPr>
        <w:t>PROVEEDOR NEGENEX</w:t>
      </w:r>
    </w:p>
    <w:p w:rsidR="00CD0C25" w:rsidRPr="0053038B" w:rsidRDefault="00CD0C25" w:rsidP="00CD0C25">
      <w:pPr>
        <w:rPr>
          <w:rFonts w:ascii="Arial Narrow" w:hAnsi="Arial Narrow" w:cs="Arial"/>
          <w:b/>
          <w:color w:val="000000" w:themeColor="text1"/>
          <w:sz w:val="10"/>
          <w:szCs w:val="10"/>
          <w:lang w:eastAsia="x-none"/>
        </w:rPr>
      </w:pPr>
    </w:p>
    <w:tbl>
      <w:tblPr>
        <w:tblW w:w="8936" w:type="dxa"/>
        <w:tblInd w:w="65" w:type="dxa"/>
        <w:tblCellMar>
          <w:left w:w="70" w:type="dxa"/>
          <w:right w:w="70" w:type="dxa"/>
        </w:tblCellMar>
        <w:tblLook w:val="04A0" w:firstRow="1" w:lastRow="0" w:firstColumn="1" w:lastColumn="0" w:noHBand="0" w:noVBand="1"/>
      </w:tblPr>
      <w:tblGrid>
        <w:gridCol w:w="352"/>
        <w:gridCol w:w="154"/>
        <w:gridCol w:w="5219"/>
        <w:gridCol w:w="154"/>
        <w:gridCol w:w="483"/>
        <w:gridCol w:w="1156"/>
        <w:gridCol w:w="1418"/>
      </w:tblGrid>
      <w:tr w:rsidR="002A014A" w:rsidRPr="0053038B" w:rsidTr="002A014A">
        <w:trPr>
          <w:trHeight w:val="122"/>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ÍTEM</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DESCRIPCIÓN</w:t>
            </w:r>
          </w:p>
        </w:tc>
        <w:tc>
          <w:tcPr>
            <w:tcW w:w="0" w:type="auto"/>
            <w:gridSpan w:val="2"/>
            <w:tcBorders>
              <w:top w:val="single" w:sz="4" w:space="0" w:color="auto"/>
              <w:left w:val="nil"/>
              <w:bottom w:val="single" w:sz="4" w:space="0" w:color="auto"/>
              <w:right w:val="nil"/>
            </w:tcBorders>
            <w:shd w:val="clear" w:color="auto" w:fill="auto"/>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UNIDAD</w:t>
            </w:r>
          </w:p>
        </w:tc>
        <w:tc>
          <w:tcPr>
            <w:tcW w:w="1156" w:type="dxa"/>
            <w:tcBorders>
              <w:top w:val="single" w:sz="4" w:space="0" w:color="auto"/>
              <w:left w:val="single" w:sz="4" w:space="0" w:color="auto"/>
              <w:bottom w:val="single" w:sz="4" w:space="0" w:color="auto"/>
              <w:right w:val="nil"/>
            </w:tcBorders>
            <w:shd w:val="clear" w:color="auto" w:fill="auto"/>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CANTIDAD</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VALOR UNITARIO</w:t>
            </w:r>
          </w:p>
        </w:tc>
      </w:tr>
      <w:tr w:rsidR="002A014A" w:rsidRPr="0053038B" w:rsidTr="002A014A">
        <w:trPr>
          <w:trHeight w:val="70"/>
        </w:trPr>
        <w:tc>
          <w:tcPr>
            <w:tcW w:w="0" w:type="auto"/>
            <w:gridSpan w:val="2"/>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lastRenderedPageBreak/>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MULIMETRO DIGITAL</w:t>
            </w:r>
          </w:p>
        </w:tc>
        <w:tc>
          <w:tcPr>
            <w:tcW w:w="0" w:type="auto"/>
            <w:gridSpan w:val="2"/>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1.800.000     </w:t>
            </w:r>
          </w:p>
        </w:tc>
      </w:tr>
      <w:tr w:rsidR="002A014A" w:rsidRPr="0053038B" w:rsidTr="002A014A">
        <w:trPr>
          <w:trHeight w:val="70"/>
        </w:trPr>
        <w:tc>
          <w:tcPr>
            <w:tcW w:w="0" w:type="auto"/>
            <w:gridSpan w:val="2"/>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ESTACIÓN DE CALOR Y SOLDADURA 3 EN 1</w:t>
            </w:r>
          </w:p>
        </w:tc>
        <w:tc>
          <w:tcPr>
            <w:tcW w:w="0" w:type="auto"/>
            <w:gridSpan w:val="2"/>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     </w:t>
            </w:r>
          </w:p>
        </w:tc>
      </w:tr>
      <w:tr w:rsidR="002A014A" w:rsidRPr="0053038B" w:rsidTr="002A014A">
        <w:trPr>
          <w:trHeight w:val="70"/>
        </w:trPr>
        <w:tc>
          <w:tcPr>
            <w:tcW w:w="0" w:type="auto"/>
            <w:gridSpan w:val="2"/>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val="en-US" w:eastAsia="es-CO"/>
              </w:rPr>
            </w:pPr>
            <w:r w:rsidRPr="0053038B">
              <w:rPr>
                <w:rFonts w:ascii="Arial Narrow" w:hAnsi="Arial Narrow" w:cs="Arial"/>
                <w:color w:val="000000" w:themeColor="text1"/>
                <w:sz w:val="10"/>
                <w:szCs w:val="10"/>
                <w:lang w:val="en-US" w:eastAsia="es-CO"/>
              </w:rPr>
              <w:t>ROUTER INALAMBRICO WIFI DUAL BAND</w:t>
            </w:r>
          </w:p>
        </w:tc>
        <w:tc>
          <w:tcPr>
            <w:tcW w:w="0" w:type="auto"/>
            <w:gridSpan w:val="2"/>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     </w:t>
            </w:r>
          </w:p>
        </w:tc>
      </w:tr>
      <w:tr w:rsidR="002A014A" w:rsidRPr="0053038B" w:rsidTr="002A014A">
        <w:trPr>
          <w:trHeight w:val="70"/>
        </w:trPr>
        <w:tc>
          <w:tcPr>
            <w:tcW w:w="0" w:type="auto"/>
            <w:gridSpan w:val="2"/>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TELEFONO IP 2 LINEAS SIP VOIP PANTALLA COLOR</w:t>
            </w:r>
          </w:p>
        </w:tc>
        <w:tc>
          <w:tcPr>
            <w:tcW w:w="0" w:type="auto"/>
            <w:gridSpan w:val="2"/>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     </w:t>
            </w:r>
          </w:p>
        </w:tc>
      </w:tr>
      <w:tr w:rsidR="002A014A" w:rsidRPr="0053038B" w:rsidTr="002A014A">
        <w:trPr>
          <w:trHeight w:val="70"/>
        </w:trPr>
        <w:tc>
          <w:tcPr>
            <w:tcW w:w="0" w:type="auto"/>
            <w:gridSpan w:val="2"/>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CONTROLADOR LOGICO PROGRAMABLE - PLC</w:t>
            </w:r>
          </w:p>
        </w:tc>
        <w:tc>
          <w:tcPr>
            <w:tcW w:w="0" w:type="auto"/>
            <w:gridSpan w:val="2"/>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     </w:t>
            </w:r>
          </w:p>
        </w:tc>
      </w:tr>
      <w:tr w:rsidR="002A014A" w:rsidRPr="0053038B" w:rsidTr="002A014A">
        <w:trPr>
          <w:trHeight w:val="76"/>
        </w:trPr>
        <w:tc>
          <w:tcPr>
            <w:tcW w:w="0" w:type="auto"/>
            <w:gridSpan w:val="2"/>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OSCILOSCOPIO DIGITAL 4 CANALES ANCHO DE BANDA DE 200MHZ VELOCIDAD DE MUESTREO DE 2GSA/S</w:t>
            </w:r>
          </w:p>
        </w:tc>
        <w:tc>
          <w:tcPr>
            <w:tcW w:w="0" w:type="auto"/>
            <w:gridSpan w:val="2"/>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7.900.000     </w:t>
            </w:r>
          </w:p>
        </w:tc>
      </w:tr>
      <w:tr w:rsidR="002A014A" w:rsidRPr="0053038B" w:rsidTr="002A014A">
        <w:trPr>
          <w:trHeight w:val="70"/>
        </w:trPr>
        <w:tc>
          <w:tcPr>
            <w:tcW w:w="0" w:type="auto"/>
            <w:gridSpan w:val="2"/>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ANALIZADOR DE ESPECTRO RANGO DE FRECUENCIA DE 9KHZ - 3GHZ CON ANCHO DE BANDA DE 10MHZ</w:t>
            </w:r>
          </w:p>
        </w:tc>
        <w:tc>
          <w:tcPr>
            <w:tcW w:w="0" w:type="auto"/>
            <w:gridSpan w:val="2"/>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76.500.000     </w:t>
            </w:r>
          </w:p>
        </w:tc>
      </w:tr>
      <w:tr w:rsidR="002A014A" w:rsidRPr="0053038B" w:rsidTr="002A014A">
        <w:trPr>
          <w:trHeight w:val="70"/>
        </w:trPr>
        <w:tc>
          <w:tcPr>
            <w:tcW w:w="0" w:type="auto"/>
            <w:gridSpan w:val="2"/>
            <w:tcBorders>
              <w:top w:val="nil"/>
              <w:left w:val="single" w:sz="4" w:space="0" w:color="auto"/>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GENERADORES DE SEÑAL CON FRECUENCIA DE SALIDA DE 100MHZ Y VELOCIDAD DE MUESTREO MÍNIMA DE 300MSA/S</w:t>
            </w:r>
          </w:p>
        </w:tc>
        <w:tc>
          <w:tcPr>
            <w:tcW w:w="0" w:type="auto"/>
            <w:gridSpan w:val="2"/>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26.000.000     </w:t>
            </w:r>
          </w:p>
        </w:tc>
      </w:tr>
      <w:tr w:rsidR="00CD0C25" w:rsidRPr="0053038B" w:rsidTr="002A014A">
        <w:trPr>
          <w:trHeight w:val="315"/>
        </w:trPr>
        <w:tc>
          <w:tcPr>
            <w:tcW w:w="0" w:type="auto"/>
            <w:gridSpan w:val="4"/>
            <w:tcBorders>
              <w:top w:val="nil"/>
              <w:left w:val="nil"/>
              <w:bottom w:val="nil"/>
              <w:right w:val="nil"/>
            </w:tcBorders>
            <w:shd w:val="clear" w:color="auto" w:fill="auto"/>
            <w:noWrap/>
            <w:vAlign w:val="bottom"/>
            <w:hideMark/>
          </w:tcPr>
          <w:p w:rsidR="002A014A" w:rsidRDefault="002A014A" w:rsidP="00B41C07">
            <w:pPr>
              <w:rPr>
                <w:rFonts w:ascii="Arial Narrow" w:hAnsi="Arial Narrow" w:cs="Arial"/>
                <w:b/>
                <w:bCs/>
                <w:color w:val="000000" w:themeColor="text1"/>
                <w:sz w:val="10"/>
                <w:szCs w:val="10"/>
                <w:lang w:eastAsia="es-CO"/>
              </w:rPr>
            </w:pPr>
          </w:p>
          <w:p w:rsidR="00CD0C25" w:rsidRPr="0053038B" w:rsidRDefault="00CD0C25" w:rsidP="00B41C07">
            <w:pP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PROVEEDOR ENGRANAJES S.A.S</w:t>
            </w:r>
          </w:p>
        </w:tc>
        <w:tc>
          <w:tcPr>
            <w:tcW w:w="0" w:type="auto"/>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1156"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1418"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r>
      <w:tr w:rsidR="00CD0C25" w:rsidRPr="0053038B" w:rsidTr="002A014A">
        <w:trPr>
          <w:trHeight w:val="300"/>
        </w:trPr>
        <w:tc>
          <w:tcPr>
            <w:tcW w:w="0" w:type="auto"/>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0" w:type="auto"/>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0" w:type="auto"/>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0" w:type="auto"/>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0" w:type="auto"/>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1156"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c>
          <w:tcPr>
            <w:tcW w:w="1418" w:type="dxa"/>
            <w:tcBorders>
              <w:top w:val="nil"/>
              <w:left w:val="nil"/>
              <w:bottom w:val="nil"/>
              <w:right w:val="nil"/>
            </w:tcBorders>
            <w:shd w:val="clear" w:color="auto" w:fill="auto"/>
            <w:noWrap/>
            <w:vAlign w:val="bottom"/>
            <w:hideMark/>
          </w:tcPr>
          <w:p w:rsidR="00CD0C25" w:rsidRPr="0053038B" w:rsidRDefault="00CD0C25" w:rsidP="00B41C07">
            <w:pPr>
              <w:rPr>
                <w:rFonts w:ascii="Arial Narrow" w:hAnsi="Arial Narrow" w:cs="Calibri"/>
                <w:color w:val="000000" w:themeColor="text1"/>
                <w:sz w:val="10"/>
                <w:szCs w:val="10"/>
                <w:lang w:eastAsia="es-CO"/>
              </w:rPr>
            </w:pPr>
          </w:p>
        </w:tc>
      </w:tr>
      <w:tr w:rsidR="00CD0C25" w:rsidRPr="0053038B" w:rsidTr="002A014A">
        <w:trPr>
          <w:trHeight w:val="9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ÍTEM</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DESCRIPCIÓN</w:t>
            </w:r>
          </w:p>
        </w:tc>
        <w:tc>
          <w:tcPr>
            <w:tcW w:w="0" w:type="auto"/>
            <w:tcBorders>
              <w:top w:val="single" w:sz="4" w:space="0" w:color="auto"/>
              <w:left w:val="nil"/>
              <w:bottom w:val="single" w:sz="4" w:space="0" w:color="auto"/>
              <w:right w:val="nil"/>
            </w:tcBorders>
            <w:shd w:val="clear" w:color="000000" w:fill="FFFFFF"/>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UNIDAD</w:t>
            </w:r>
          </w:p>
        </w:tc>
        <w:tc>
          <w:tcPr>
            <w:tcW w:w="1156" w:type="dxa"/>
            <w:tcBorders>
              <w:top w:val="single" w:sz="4" w:space="0" w:color="auto"/>
              <w:left w:val="single" w:sz="4" w:space="0" w:color="auto"/>
              <w:bottom w:val="single" w:sz="4" w:space="0" w:color="auto"/>
              <w:right w:val="nil"/>
            </w:tcBorders>
            <w:shd w:val="clear" w:color="000000" w:fill="FFFFFF"/>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CANTIDAD</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b/>
                <w:bCs/>
                <w:color w:val="000000" w:themeColor="text1"/>
                <w:sz w:val="10"/>
                <w:szCs w:val="10"/>
                <w:lang w:eastAsia="es-CO"/>
              </w:rPr>
            </w:pPr>
            <w:r w:rsidRPr="0053038B">
              <w:rPr>
                <w:rFonts w:ascii="Arial Narrow" w:hAnsi="Arial Narrow" w:cs="Arial"/>
                <w:b/>
                <w:bCs/>
                <w:color w:val="000000" w:themeColor="text1"/>
                <w:sz w:val="10"/>
                <w:szCs w:val="10"/>
                <w:lang w:eastAsia="es-CO"/>
              </w:rPr>
              <w:t>VALOR UNITARIO</w:t>
            </w:r>
          </w:p>
        </w:tc>
      </w:tr>
      <w:tr w:rsidR="00CD0C25" w:rsidRPr="0053038B" w:rsidTr="002A014A">
        <w:trPr>
          <w:trHeight w:val="1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MULIMETRO DIGITAL</w:t>
            </w:r>
          </w:p>
        </w:tc>
        <w:tc>
          <w:tcPr>
            <w:tcW w:w="0" w:type="auto"/>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710.500     </w:t>
            </w:r>
          </w:p>
        </w:tc>
      </w:tr>
      <w:tr w:rsidR="00CD0C25" w:rsidRPr="0053038B"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2</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ESTACIÓN DE CALOR Y SOLDADURA 3 EN 1</w:t>
            </w:r>
          </w:p>
        </w:tc>
        <w:tc>
          <w:tcPr>
            <w:tcW w:w="0" w:type="auto"/>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1.612.436     </w:t>
            </w:r>
          </w:p>
        </w:tc>
      </w:tr>
      <w:tr w:rsidR="00CD0C25" w:rsidRPr="0053038B"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3</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val="en-US" w:eastAsia="es-CO"/>
              </w:rPr>
            </w:pPr>
            <w:r w:rsidRPr="0053038B">
              <w:rPr>
                <w:rFonts w:ascii="Arial Narrow" w:hAnsi="Arial Narrow" w:cs="Arial"/>
                <w:color w:val="000000" w:themeColor="text1"/>
                <w:sz w:val="10"/>
                <w:szCs w:val="10"/>
                <w:lang w:val="en-US" w:eastAsia="es-CO"/>
              </w:rPr>
              <w:t>ROUTER INALAMBRICO WIFI DUAL BAND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493.600     </w:t>
            </w:r>
          </w:p>
        </w:tc>
      </w:tr>
      <w:tr w:rsidR="00CD0C25" w:rsidRPr="0053038B"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4</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TELEFONO IP 2 LINEAS SIP VOIP PANTALLA COLOR</w:t>
            </w:r>
          </w:p>
        </w:tc>
        <w:tc>
          <w:tcPr>
            <w:tcW w:w="0" w:type="auto"/>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392.670     </w:t>
            </w:r>
          </w:p>
        </w:tc>
      </w:tr>
      <w:tr w:rsidR="00CD0C25" w:rsidRPr="0053038B"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5</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CONTROLADOR LOGICO PROGRAMABLE - PLC</w:t>
            </w:r>
          </w:p>
        </w:tc>
        <w:tc>
          <w:tcPr>
            <w:tcW w:w="0" w:type="auto"/>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1.754.120     </w:t>
            </w:r>
          </w:p>
        </w:tc>
      </w:tr>
      <w:tr w:rsidR="00CD0C25" w:rsidRPr="0053038B" w:rsidTr="002A014A">
        <w:trPr>
          <w:trHeight w:val="6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6</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OSCILOSCOPIO DIGITAL 4 CANALES ANCHO DE BANDA DE 200MHZ VELOCIDAD DE MUESTREO DE 2GSA/S</w:t>
            </w:r>
          </w:p>
        </w:tc>
        <w:tc>
          <w:tcPr>
            <w:tcW w:w="0" w:type="auto"/>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12.236.100     </w:t>
            </w:r>
          </w:p>
        </w:tc>
      </w:tr>
      <w:tr w:rsidR="00CD0C25" w:rsidRPr="0053038B"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7</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ANALIZADOR DE ESPECTRO RANGO DE FRECUENCIA DE 9KHZ - 3GHZ CON ANCHO DE BANDA DE 10MHZ</w:t>
            </w:r>
          </w:p>
        </w:tc>
        <w:tc>
          <w:tcPr>
            <w:tcW w:w="0" w:type="auto"/>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21.520.000     </w:t>
            </w:r>
          </w:p>
        </w:tc>
      </w:tr>
      <w:tr w:rsidR="00CD0C25" w:rsidRPr="0053038B"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8</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GENERADORES DE SEÑAL CON FRECUENCIA DE SALIDA DE 100MHZ Y VELOCIDAD DE MUESTREO MÍNIMA DE 300MSA/S</w:t>
            </w:r>
          </w:p>
        </w:tc>
        <w:tc>
          <w:tcPr>
            <w:tcW w:w="0" w:type="auto"/>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1</w:t>
            </w:r>
          </w:p>
        </w:tc>
        <w:tc>
          <w:tcPr>
            <w:tcW w:w="1156"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Pr>
                <w:rFonts w:ascii="Arial Narrow" w:hAnsi="Arial Narrow" w:cs="Arial"/>
                <w:color w:val="000000" w:themeColor="text1"/>
                <w:sz w:val="10"/>
                <w:szCs w:val="10"/>
                <w:lang w:eastAsia="es-CO"/>
              </w:rPr>
              <w:t>1</w:t>
            </w:r>
          </w:p>
        </w:tc>
        <w:tc>
          <w:tcPr>
            <w:tcW w:w="1418" w:type="dxa"/>
            <w:tcBorders>
              <w:top w:val="nil"/>
              <w:left w:val="nil"/>
              <w:bottom w:val="single" w:sz="4" w:space="0" w:color="auto"/>
              <w:right w:val="single" w:sz="4" w:space="0" w:color="auto"/>
            </w:tcBorders>
            <w:shd w:val="clear" w:color="000000" w:fill="FFFFFF"/>
            <w:vAlign w:val="center"/>
            <w:hideMark/>
          </w:tcPr>
          <w:p w:rsidR="00CD0C25" w:rsidRPr="0053038B" w:rsidRDefault="00CD0C25" w:rsidP="00B41C07">
            <w:pPr>
              <w:jc w:val="center"/>
              <w:rPr>
                <w:rFonts w:ascii="Arial Narrow" w:hAnsi="Arial Narrow" w:cs="Arial"/>
                <w:color w:val="000000" w:themeColor="text1"/>
                <w:sz w:val="10"/>
                <w:szCs w:val="10"/>
                <w:lang w:eastAsia="es-CO"/>
              </w:rPr>
            </w:pPr>
            <w:r w:rsidRPr="0053038B">
              <w:rPr>
                <w:rFonts w:ascii="Arial Narrow" w:hAnsi="Arial Narrow" w:cs="Arial"/>
                <w:color w:val="000000" w:themeColor="text1"/>
                <w:sz w:val="10"/>
                <w:szCs w:val="10"/>
                <w:lang w:eastAsia="es-CO"/>
              </w:rPr>
              <w:t xml:space="preserve">          6.485.000     </w:t>
            </w:r>
          </w:p>
        </w:tc>
      </w:tr>
    </w:tbl>
    <w:p w:rsidR="00CD0C25" w:rsidRPr="002A014A" w:rsidRDefault="00CD0C25" w:rsidP="002A014A">
      <w:pPr>
        <w:jc w:val="both"/>
        <w:rPr>
          <w:rFonts w:ascii="Arial Narrow" w:hAnsi="Arial Narrow" w:cs="Arial"/>
          <w:lang w:eastAsia="x-none"/>
        </w:rPr>
      </w:pPr>
      <w:r w:rsidRPr="004A09AB">
        <w:rPr>
          <w:rFonts w:ascii="Arial Narrow" w:hAnsi="Arial Narrow" w:cs="Arial"/>
          <w:lang w:eastAsia="x-none"/>
        </w:rPr>
        <w:t xml:space="preserve">Resumen </w:t>
      </w:r>
      <w:r>
        <w:rPr>
          <w:rFonts w:ascii="Arial Narrow" w:hAnsi="Arial Narrow" w:cs="Arial"/>
          <w:lang w:eastAsia="x-none"/>
        </w:rPr>
        <w:t>y promedio de valores unitarios</w:t>
      </w:r>
      <w:r w:rsidRPr="004A09AB">
        <w:rPr>
          <w:rFonts w:ascii="Arial Narrow" w:hAnsi="Arial Narrow" w:cs="Arial"/>
          <w:lang w:eastAsia="x-none"/>
        </w:rPr>
        <w:t xml:space="preserve"> de acuerdo al método utilizado</w:t>
      </w:r>
      <w:r>
        <w:rPr>
          <w:rFonts w:ascii="Arial Narrow" w:hAnsi="Arial Narrow" w:cs="Arial"/>
          <w:lang w:eastAsia="x-none"/>
        </w:rPr>
        <w:t xml:space="preserve">, por medio del cual se establece el presupuesto oficial: </w:t>
      </w:r>
    </w:p>
    <w:tbl>
      <w:tblPr>
        <w:tblW w:w="0" w:type="auto"/>
        <w:tblInd w:w="65" w:type="dxa"/>
        <w:tblCellMar>
          <w:left w:w="70" w:type="dxa"/>
          <w:right w:w="70" w:type="dxa"/>
        </w:tblCellMar>
        <w:tblLook w:val="04A0" w:firstRow="1" w:lastRow="0" w:firstColumn="1" w:lastColumn="0" w:noHBand="0" w:noVBand="1"/>
      </w:tblPr>
      <w:tblGrid>
        <w:gridCol w:w="415"/>
        <w:gridCol w:w="5143"/>
        <w:gridCol w:w="587"/>
        <w:gridCol w:w="740"/>
        <w:gridCol w:w="1006"/>
        <w:gridCol w:w="1022"/>
      </w:tblGrid>
      <w:tr w:rsidR="002A014A" w:rsidRPr="002A014A" w:rsidTr="002A014A">
        <w:trPr>
          <w:trHeight w:val="122"/>
        </w:trPr>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CD0C25" w:rsidRPr="002A014A" w:rsidRDefault="00CD0C25" w:rsidP="002A014A">
            <w:pPr>
              <w:pStyle w:val="Sinespaciado"/>
              <w:jc w:val="center"/>
              <w:rPr>
                <w:rFonts w:ascii="Arial Narrow" w:hAnsi="Arial Narrow"/>
                <w:b/>
                <w:sz w:val="14"/>
                <w:szCs w:val="14"/>
                <w:lang w:eastAsia="es-CO"/>
              </w:rPr>
            </w:pPr>
            <w:r w:rsidRPr="002A014A">
              <w:rPr>
                <w:rFonts w:ascii="Arial Narrow" w:hAnsi="Arial Narrow"/>
                <w:b/>
                <w:sz w:val="14"/>
                <w:szCs w:val="14"/>
                <w:lang w:eastAsia="es-CO"/>
              </w:rPr>
              <w:t>ÍTEM</w:t>
            </w:r>
          </w:p>
        </w:tc>
        <w:tc>
          <w:tcPr>
            <w:tcW w:w="0" w:type="auto"/>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CD0C25" w:rsidRPr="002A014A" w:rsidRDefault="00CD0C25" w:rsidP="002A014A">
            <w:pPr>
              <w:pStyle w:val="Sinespaciado"/>
              <w:jc w:val="center"/>
              <w:rPr>
                <w:rFonts w:ascii="Arial Narrow" w:hAnsi="Arial Narrow"/>
                <w:b/>
                <w:sz w:val="14"/>
                <w:szCs w:val="14"/>
                <w:lang w:eastAsia="es-CO"/>
              </w:rPr>
            </w:pPr>
            <w:r w:rsidRPr="002A014A">
              <w:rPr>
                <w:rFonts w:ascii="Arial Narrow" w:hAnsi="Arial Narrow"/>
                <w:b/>
                <w:sz w:val="14"/>
                <w:szCs w:val="14"/>
                <w:lang w:eastAsia="es-CO"/>
              </w:rPr>
              <w:t>DESCRIPCIÓN</w:t>
            </w:r>
          </w:p>
        </w:tc>
        <w:tc>
          <w:tcPr>
            <w:tcW w:w="0" w:type="auto"/>
            <w:tcBorders>
              <w:top w:val="single" w:sz="4" w:space="0" w:color="auto"/>
              <w:left w:val="nil"/>
              <w:bottom w:val="single" w:sz="4" w:space="0" w:color="auto"/>
              <w:right w:val="nil"/>
            </w:tcBorders>
            <w:shd w:val="clear" w:color="auto" w:fill="DBE5F1" w:themeFill="accent1" w:themeFillTint="33"/>
            <w:vAlign w:val="center"/>
            <w:hideMark/>
          </w:tcPr>
          <w:p w:rsidR="00CD0C25" w:rsidRPr="002A014A" w:rsidRDefault="00CD0C25" w:rsidP="002A014A">
            <w:pPr>
              <w:pStyle w:val="Sinespaciado"/>
              <w:jc w:val="center"/>
              <w:rPr>
                <w:rFonts w:ascii="Arial Narrow" w:hAnsi="Arial Narrow"/>
                <w:b/>
                <w:sz w:val="14"/>
                <w:szCs w:val="14"/>
                <w:lang w:eastAsia="es-CO"/>
              </w:rPr>
            </w:pPr>
            <w:r w:rsidRPr="002A014A">
              <w:rPr>
                <w:rFonts w:ascii="Arial Narrow" w:hAnsi="Arial Narrow"/>
                <w:b/>
                <w:sz w:val="14"/>
                <w:szCs w:val="14"/>
                <w:lang w:eastAsia="es-CO"/>
              </w:rPr>
              <w:t>UNIDAD</w:t>
            </w:r>
          </w:p>
        </w:tc>
        <w:tc>
          <w:tcPr>
            <w:tcW w:w="0" w:type="auto"/>
            <w:tcBorders>
              <w:top w:val="single" w:sz="4" w:space="0" w:color="auto"/>
              <w:left w:val="single" w:sz="4" w:space="0" w:color="auto"/>
              <w:bottom w:val="single" w:sz="4" w:space="0" w:color="auto"/>
              <w:right w:val="nil"/>
            </w:tcBorders>
            <w:shd w:val="clear" w:color="auto" w:fill="DBE5F1" w:themeFill="accent1" w:themeFillTint="33"/>
            <w:vAlign w:val="center"/>
            <w:hideMark/>
          </w:tcPr>
          <w:p w:rsidR="00CD0C25" w:rsidRPr="002A014A" w:rsidRDefault="00CD0C25" w:rsidP="002A014A">
            <w:pPr>
              <w:pStyle w:val="Sinespaciado"/>
              <w:jc w:val="center"/>
              <w:rPr>
                <w:rFonts w:ascii="Arial Narrow" w:hAnsi="Arial Narrow"/>
                <w:b/>
                <w:sz w:val="14"/>
                <w:szCs w:val="14"/>
                <w:lang w:eastAsia="es-CO"/>
              </w:rPr>
            </w:pPr>
            <w:r w:rsidRPr="002A014A">
              <w:rPr>
                <w:rFonts w:ascii="Arial Narrow" w:hAnsi="Arial Narrow"/>
                <w:b/>
                <w:sz w:val="14"/>
                <w:szCs w:val="14"/>
                <w:lang w:eastAsia="es-CO"/>
              </w:rPr>
              <w:t>CANTIDAD</w:t>
            </w:r>
          </w:p>
        </w:tc>
        <w:tc>
          <w:tcPr>
            <w:tcW w:w="0" w:type="auto"/>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CD0C25" w:rsidRPr="002A014A" w:rsidRDefault="00CD0C25" w:rsidP="002A014A">
            <w:pPr>
              <w:pStyle w:val="Sinespaciado"/>
              <w:jc w:val="center"/>
              <w:rPr>
                <w:rFonts w:ascii="Arial Narrow" w:hAnsi="Arial Narrow"/>
                <w:b/>
                <w:sz w:val="14"/>
                <w:szCs w:val="14"/>
                <w:lang w:eastAsia="es-CO"/>
              </w:rPr>
            </w:pPr>
            <w:r w:rsidRPr="002A014A">
              <w:rPr>
                <w:rFonts w:ascii="Arial Narrow" w:hAnsi="Arial Narrow"/>
                <w:b/>
                <w:sz w:val="14"/>
                <w:szCs w:val="14"/>
                <w:lang w:eastAsia="es-CO"/>
              </w:rPr>
              <w:t>VALOR UNITARIO</w:t>
            </w:r>
          </w:p>
        </w:tc>
        <w:tc>
          <w:tcPr>
            <w:tcW w:w="0" w:type="auto"/>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CD0C25" w:rsidRPr="002A014A" w:rsidRDefault="00CD0C25" w:rsidP="002A014A">
            <w:pPr>
              <w:pStyle w:val="Sinespaciado"/>
              <w:jc w:val="center"/>
              <w:rPr>
                <w:rFonts w:ascii="Arial Narrow" w:hAnsi="Arial Narrow"/>
                <w:b/>
                <w:sz w:val="14"/>
                <w:szCs w:val="14"/>
                <w:lang w:eastAsia="es-CO"/>
              </w:rPr>
            </w:pPr>
            <w:r w:rsidRPr="002A014A">
              <w:rPr>
                <w:rFonts w:ascii="Arial Narrow" w:hAnsi="Arial Narrow"/>
                <w:b/>
                <w:sz w:val="14"/>
                <w:szCs w:val="14"/>
                <w:lang w:eastAsia="es-CO"/>
              </w:rPr>
              <w:t>VALOR PARCIAL</w:t>
            </w:r>
          </w:p>
        </w:tc>
      </w:tr>
      <w:tr w:rsidR="002A014A" w:rsidRPr="002A014A" w:rsidTr="002A014A">
        <w:trPr>
          <w:trHeight w:val="81"/>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2A014A">
            <w:pPr>
              <w:pStyle w:val="Sinespaciado"/>
              <w:jc w:val="center"/>
              <w:rPr>
                <w:rFonts w:ascii="Arial Narrow" w:hAnsi="Arial Narrow"/>
                <w:color w:val="333333"/>
                <w:sz w:val="14"/>
                <w:szCs w:val="14"/>
                <w:lang w:eastAsia="es-CO"/>
              </w:rPr>
            </w:pPr>
            <w:r w:rsidRPr="002A014A">
              <w:rPr>
                <w:rFonts w:ascii="Arial Narrow" w:hAnsi="Arial Narrow"/>
                <w:color w:val="333333"/>
                <w:sz w:val="14"/>
                <w:szCs w:val="14"/>
                <w:lang w:eastAsia="es-CO"/>
              </w:rPr>
              <w:t>MULIMETRO DIGITAL</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8</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984.840</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     7.878.720</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2A014A">
            <w:pPr>
              <w:pStyle w:val="Sinespaciado"/>
              <w:jc w:val="center"/>
              <w:rPr>
                <w:rFonts w:ascii="Arial Narrow" w:hAnsi="Arial Narrow"/>
                <w:color w:val="464646"/>
                <w:sz w:val="14"/>
                <w:szCs w:val="14"/>
                <w:lang w:eastAsia="es-CO"/>
              </w:rPr>
            </w:pPr>
            <w:r w:rsidRPr="002A014A">
              <w:rPr>
                <w:rFonts w:ascii="Arial Narrow" w:hAnsi="Arial Narrow"/>
                <w:color w:val="464646"/>
                <w:sz w:val="14"/>
                <w:szCs w:val="14"/>
                <w:lang w:eastAsia="es-CO"/>
              </w:rPr>
              <w:t>ESTACIÓN DE CALOR Y SOLDADURA 3 EN 1</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2</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1.024.697</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     2.049.394</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2A014A">
            <w:pPr>
              <w:pStyle w:val="Sinespaciado"/>
              <w:jc w:val="center"/>
              <w:rPr>
                <w:rFonts w:ascii="Arial Narrow" w:hAnsi="Arial Narrow"/>
                <w:color w:val="333333"/>
                <w:sz w:val="14"/>
                <w:szCs w:val="14"/>
                <w:lang w:val="en-US" w:eastAsia="es-CO"/>
              </w:rPr>
            </w:pPr>
            <w:r w:rsidRPr="002A014A">
              <w:rPr>
                <w:rFonts w:ascii="Arial Narrow" w:hAnsi="Arial Narrow"/>
                <w:color w:val="333333"/>
                <w:sz w:val="14"/>
                <w:szCs w:val="14"/>
                <w:lang w:val="en-US" w:eastAsia="es-CO"/>
              </w:rPr>
              <w:t>ROUTER INALAMBRICO WIFI DUAL BAND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4</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322.219</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     1.288.840</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2A014A">
            <w:pPr>
              <w:pStyle w:val="Sinespaciado"/>
              <w:jc w:val="center"/>
              <w:rPr>
                <w:rFonts w:ascii="Arial Narrow" w:hAnsi="Arial Narrow"/>
                <w:color w:val="464646"/>
                <w:sz w:val="14"/>
                <w:szCs w:val="14"/>
                <w:lang w:eastAsia="es-CO"/>
              </w:rPr>
            </w:pPr>
            <w:r w:rsidRPr="002A014A">
              <w:rPr>
                <w:rFonts w:ascii="Arial Narrow" w:hAnsi="Arial Narrow"/>
                <w:color w:val="464646"/>
                <w:sz w:val="14"/>
                <w:szCs w:val="14"/>
                <w:lang w:eastAsia="es-CO"/>
              </w:rPr>
              <w:t>TELEFONO IP 2 LINEAS SIP VOIP PANTALLA COLOR</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4</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346.920</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     1.387.680</w:t>
            </w:r>
          </w:p>
        </w:tc>
      </w:tr>
      <w:tr w:rsidR="002A014A" w:rsidRPr="002A014A" w:rsidTr="002A014A">
        <w:trPr>
          <w:trHeight w:val="12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2A014A">
            <w:pPr>
              <w:pStyle w:val="Sinespaciado"/>
              <w:jc w:val="center"/>
              <w:rPr>
                <w:rFonts w:ascii="Arial Narrow" w:hAnsi="Arial Narrow"/>
                <w:color w:val="464646"/>
                <w:sz w:val="14"/>
                <w:szCs w:val="14"/>
                <w:lang w:eastAsia="es-CO"/>
              </w:rPr>
            </w:pPr>
            <w:r w:rsidRPr="002A014A">
              <w:rPr>
                <w:rFonts w:ascii="Arial Narrow" w:hAnsi="Arial Narrow"/>
                <w:color w:val="464646"/>
                <w:sz w:val="14"/>
                <w:szCs w:val="14"/>
                <w:lang w:eastAsia="es-CO"/>
              </w:rPr>
              <w:t>CONTROLADOR LOGICO PROGRAMABLE - PLC</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2</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1.708.104</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     3.416.208</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2A014A">
            <w:pPr>
              <w:pStyle w:val="Sinespaciado"/>
              <w:jc w:val="center"/>
              <w:rPr>
                <w:rFonts w:ascii="Arial Narrow" w:hAnsi="Arial Narrow"/>
                <w:color w:val="464646"/>
                <w:sz w:val="14"/>
                <w:szCs w:val="14"/>
                <w:lang w:eastAsia="es-CO"/>
              </w:rPr>
            </w:pPr>
            <w:r w:rsidRPr="002A014A">
              <w:rPr>
                <w:rFonts w:ascii="Arial Narrow" w:hAnsi="Arial Narrow"/>
                <w:color w:val="464646"/>
                <w:sz w:val="14"/>
                <w:szCs w:val="14"/>
                <w:lang w:eastAsia="es-CO"/>
              </w:rPr>
              <w:t>OSCILOSCOPIO DIGITAL 4 CANALES ANCHO DE BANDA DE 200MHZ VELOCIDAD DE MUESTREO DE 2GSA/S</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2</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5.993.700</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   11.987.400</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2A014A">
            <w:pPr>
              <w:pStyle w:val="Sinespaciado"/>
              <w:jc w:val="center"/>
              <w:rPr>
                <w:rFonts w:ascii="Arial Narrow" w:hAnsi="Arial Narrow"/>
                <w:color w:val="464646"/>
                <w:sz w:val="14"/>
                <w:szCs w:val="14"/>
                <w:lang w:eastAsia="es-CO"/>
              </w:rPr>
            </w:pPr>
            <w:r w:rsidRPr="002A014A">
              <w:rPr>
                <w:rFonts w:ascii="Arial Narrow" w:hAnsi="Arial Narrow"/>
                <w:color w:val="464646"/>
                <w:sz w:val="14"/>
                <w:szCs w:val="14"/>
                <w:lang w:eastAsia="es-CO"/>
              </w:rPr>
              <w:t>ANALIZADOR DE ESPECTRO RANGO DE FRECUENCIA DE 9KHZ - 3GHZ CON ANCHO DE BANDA DE 10MHZ</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21.059.150</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   21.059.150</w:t>
            </w:r>
          </w:p>
        </w:tc>
      </w:tr>
      <w:tr w:rsidR="002A014A" w:rsidRPr="002A014A" w:rsidTr="002A014A">
        <w:trPr>
          <w:trHeight w:val="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D0C25" w:rsidRPr="002A014A" w:rsidRDefault="00CD0C25" w:rsidP="002A014A">
            <w:pPr>
              <w:pStyle w:val="Sinespaciado"/>
              <w:jc w:val="center"/>
              <w:rPr>
                <w:rFonts w:ascii="Arial Narrow" w:hAnsi="Arial Narrow"/>
                <w:color w:val="464646"/>
                <w:sz w:val="14"/>
                <w:szCs w:val="14"/>
                <w:lang w:eastAsia="es-CO"/>
              </w:rPr>
            </w:pPr>
            <w:r w:rsidRPr="002A014A">
              <w:rPr>
                <w:rFonts w:ascii="Arial Narrow" w:hAnsi="Arial Narrow"/>
                <w:color w:val="464646"/>
                <w:sz w:val="14"/>
                <w:szCs w:val="14"/>
                <w:lang w:eastAsia="es-CO"/>
              </w:rPr>
              <w:t>GENERADORES DE SEÑAL CON FRECUENCIA DE SALIDA DE 100MHZ Y VELOCIDAD DE MUESTREO MÍNIMA DE 300MSA/S</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1</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6.386.000</w:t>
            </w:r>
          </w:p>
        </w:tc>
        <w:tc>
          <w:tcPr>
            <w:tcW w:w="0" w:type="auto"/>
            <w:tcBorders>
              <w:top w:val="nil"/>
              <w:left w:val="nil"/>
              <w:bottom w:val="single" w:sz="4" w:space="0" w:color="auto"/>
              <w:right w:val="single" w:sz="4" w:space="0" w:color="auto"/>
            </w:tcBorders>
            <w:shd w:val="clear" w:color="000000" w:fill="FFFFFF"/>
            <w:vAlign w:val="center"/>
            <w:hideMark/>
          </w:tcPr>
          <w:p w:rsidR="00CD0C25" w:rsidRPr="002A014A" w:rsidRDefault="00CD0C25" w:rsidP="002A014A">
            <w:pPr>
              <w:pStyle w:val="Sinespaciado"/>
              <w:jc w:val="center"/>
              <w:rPr>
                <w:rFonts w:ascii="Arial Narrow" w:hAnsi="Arial Narrow"/>
                <w:sz w:val="14"/>
                <w:szCs w:val="14"/>
                <w:lang w:eastAsia="es-CO"/>
              </w:rPr>
            </w:pPr>
            <w:r w:rsidRPr="002A014A">
              <w:rPr>
                <w:rFonts w:ascii="Arial Narrow" w:hAnsi="Arial Narrow"/>
                <w:sz w:val="14"/>
                <w:szCs w:val="14"/>
                <w:lang w:eastAsia="es-CO"/>
              </w:rPr>
              <w:t>$   6.386.000</w:t>
            </w:r>
          </w:p>
        </w:tc>
      </w:tr>
      <w:tr w:rsidR="00CD0C25" w:rsidRPr="002A014A" w:rsidTr="002A014A">
        <w:trPr>
          <w:trHeight w:val="70"/>
        </w:trPr>
        <w:tc>
          <w:tcPr>
            <w:tcW w:w="0" w:type="auto"/>
            <w:gridSpan w:val="5"/>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CD0C25" w:rsidRPr="002A014A" w:rsidRDefault="00CD0C25" w:rsidP="002A014A">
            <w:pPr>
              <w:pStyle w:val="Sinespaciado"/>
              <w:jc w:val="center"/>
              <w:rPr>
                <w:rFonts w:ascii="Arial Narrow" w:hAnsi="Arial Narrow"/>
                <w:b/>
                <w:sz w:val="14"/>
                <w:szCs w:val="14"/>
                <w:lang w:eastAsia="es-CO"/>
              </w:rPr>
            </w:pPr>
            <w:r w:rsidRPr="002A014A">
              <w:rPr>
                <w:rFonts w:ascii="Arial Narrow" w:hAnsi="Arial Narrow"/>
                <w:b/>
                <w:sz w:val="14"/>
                <w:szCs w:val="14"/>
                <w:lang w:eastAsia="es-CO"/>
              </w:rPr>
              <w:t>COSTOS TOTALES</w:t>
            </w:r>
          </w:p>
        </w:tc>
        <w:tc>
          <w:tcPr>
            <w:tcW w:w="0" w:type="auto"/>
            <w:tcBorders>
              <w:top w:val="nil"/>
              <w:left w:val="nil"/>
              <w:bottom w:val="single" w:sz="4" w:space="0" w:color="auto"/>
              <w:right w:val="single" w:sz="4" w:space="0" w:color="auto"/>
            </w:tcBorders>
            <w:shd w:val="clear" w:color="auto" w:fill="DBE5F1" w:themeFill="accent1" w:themeFillTint="33"/>
            <w:vAlign w:val="center"/>
            <w:hideMark/>
          </w:tcPr>
          <w:p w:rsidR="00CD0C25" w:rsidRPr="002A014A" w:rsidRDefault="00CD0C25" w:rsidP="002A014A">
            <w:pPr>
              <w:pStyle w:val="Sinespaciado"/>
              <w:jc w:val="center"/>
              <w:rPr>
                <w:rFonts w:ascii="Arial Narrow" w:hAnsi="Arial Narrow"/>
                <w:b/>
                <w:sz w:val="14"/>
                <w:szCs w:val="14"/>
                <w:lang w:eastAsia="es-CO"/>
              </w:rPr>
            </w:pPr>
            <w:r w:rsidRPr="002A014A">
              <w:rPr>
                <w:rFonts w:ascii="Arial Narrow" w:hAnsi="Arial Narrow"/>
                <w:b/>
                <w:sz w:val="14"/>
                <w:szCs w:val="14"/>
                <w:lang w:eastAsia="es-CO"/>
              </w:rPr>
              <w:t>$   55.453.392</w:t>
            </w:r>
          </w:p>
        </w:tc>
      </w:tr>
      <w:tr w:rsidR="00CD0C25" w:rsidRPr="002A014A" w:rsidTr="002A014A">
        <w:trPr>
          <w:trHeight w:val="70"/>
        </w:trPr>
        <w:tc>
          <w:tcPr>
            <w:tcW w:w="0" w:type="auto"/>
            <w:gridSpan w:val="4"/>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CD0C25" w:rsidRPr="002A014A" w:rsidRDefault="00CD0C25" w:rsidP="002A014A">
            <w:pPr>
              <w:pStyle w:val="Sinespaciado"/>
              <w:jc w:val="center"/>
              <w:rPr>
                <w:rFonts w:ascii="Arial Narrow" w:hAnsi="Arial Narrow"/>
                <w:b/>
                <w:sz w:val="14"/>
                <w:szCs w:val="14"/>
                <w:lang w:eastAsia="es-CO"/>
              </w:rPr>
            </w:pPr>
            <w:r w:rsidRPr="002A014A">
              <w:rPr>
                <w:rFonts w:ascii="Arial Narrow" w:hAnsi="Arial Narrow"/>
                <w:b/>
                <w:sz w:val="14"/>
                <w:szCs w:val="14"/>
                <w:lang w:eastAsia="es-CO"/>
              </w:rPr>
              <w:t>IVA</w:t>
            </w:r>
          </w:p>
        </w:tc>
        <w:tc>
          <w:tcPr>
            <w:tcW w:w="0" w:type="auto"/>
            <w:tcBorders>
              <w:top w:val="nil"/>
              <w:left w:val="nil"/>
              <w:bottom w:val="single" w:sz="4" w:space="0" w:color="auto"/>
              <w:right w:val="single" w:sz="4" w:space="0" w:color="auto"/>
            </w:tcBorders>
            <w:shd w:val="clear" w:color="auto" w:fill="DBE5F1" w:themeFill="accent1" w:themeFillTint="33"/>
            <w:noWrap/>
            <w:vAlign w:val="center"/>
            <w:hideMark/>
          </w:tcPr>
          <w:p w:rsidR="00CD0C25" w:rsidRPr="002A014A" w:rsidRDefault="00CD0C25" w:rsidP="002A014A">
            <w:pPr>
              <w:pStyle w:val="Sinespaciado"/>
              <w:jc w:val="center"/>
              <w:rPr>
                <w:rFonts w:ascii="Arial Narrow" w:hAnsi="Arial Narrow"/>
                <w:b/>
                <w:sz w:val="14"/>
                <w:szCs w:val="14"/>
                <w:lang w:eastAsia="es-CO"/>
              </w:rPr>
            </w:pPr>
          </w:p>
        </w:tc>
        <w:tc>
          <w:tcPr>
            <w:tcW w:w="0" w:type="auto"/>
            <w:tcBorders>
              <w:top w:val="nil"/>
              <w:left w:val="nil"/>
              <w:bottom w:val="single" w:sz="4" w:space="0" w:color="auto"/>
              <w:right w:val="single" w:sz="4" w:space="0" w:color="auto"/>
            </w:tcBorders>
            <w:shd w:val="clear" w:color="auto" w:fill="DBE5F1" w:themeFill="accent1" w:themeFillTint="33"/>
            <w:noWrap/>
            <w:vAlign w:val="center"/>
            <w:hideMark/>
          </w:tcPr>
          <w:p w:rsidR="00CD0C25" w:rsidRPr="002A014A" w:rsidRDefault="00CD0C25" w:rsidP="002A014A">
            <w:pPr>
              <w:pStyle w:val="Sinespaciado"/>
              <w:jc w:val="center"/>
              <w:rPr>
                <w:rFonts w:ascii="Arial Narrow" w:hAnsi="Arial Narrow"/>
                <w:b/>
                <w:sz w:val="14"/>
                <w:szCs w:val="14"/>
                <w:lang w:eastAsia="es-CO"/>
              </w:rPr>
            </w:pPr>
            <w:r w:rsidRPr="002A014A">
              <w:rPr>
                <w:rFonts w:ascii="Arial Narrow" w:hAnsi="Arial Narrow"/>
                <w:b/>
                <w:sz w:val="14"/>
                <w:szCs w:val="14"/>
                <w:lang w:eastAsia="es-CO"/>
              </w:rPr>
              <w:t>$   10.536.144</w:t>
            </w:r>
          </w:p>
        </w:tc>
      </w:tr>
      <w:tr w:rsidR="00CD0C25" w:rsidRPr="002A014A" w:rsidTr="002A014A">
        <w:trPr>
          <w:trHeight w:val="70"/>
        </w:trPr>
        <w:tc>
          <w:tcPr>
            <w:tcW w:w="0" w:type="auto"/>
            <w:gridSpan w:val="4"/>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CD0C25" w:rsidRPr="002A014A" w:rsidRDefault="00CD0C25" w:rsidP="002A014A">
            <w:pPr>
              <w:pStyle w:val="Sinespaciado"/>
              <w:jc w:val="center"/>
              <w:rPr>
                <w:rFonts w:ascii="Arial Narrow" w:hAnsi="Arial Narrow"/>
                <w:b/>
                <w:sz w:val="14"/>
                <w:szCs w:val="14"/>
                <w:lang w:eastAsia="es-CO"/>
              </w:rPr>
            </w:pPr>
            <w:r w:rsidRPr="002A014A">
              <w:rPr>
                <w:rFonts w:ascii="Arial Narrow" w:hAnsi="Arial Narrow"/>
                <w:b/>
                <w:sz w:val="14"/>
                <w:szCs w:val="14"/>
                <w:lang w:eastAsia="es-CO"/>
              </w:rPr>
              <w:t>TOTAL PROYECTO</w:t>
            </w:r>
          </w:p>
        </w:tc>
        <w:tc>
          <w:tcPr>
            <w:tcW w:w="0" w:type="auto"/>
            <w:tcBorders>
              <w:top w:val="nil"/>
              <w:left w:val="nil"/>
              <w:bottom w:val="single" w:sz="4" w:space="0" w:color="auto"/>
              <w:right w:val="single" w:sz="4" w:space="0" w:color="auto"/>
            </w:tcBorders>
            <w:shd w:val="clear" w:color="auto" w:fill="DBE5F1" w:themeFill="accent1" w:themeFillTint="33"/>
            <w:noWrap/>
            <w:vAlign w:val="center"/>
            <w:hideMark/>
          </w:tcPr>
          <w:p w:rsidR="00CD0C25" w:rsidRPr="002A014A" w:rsidRDefault="00CD0C25" w:rsidP="002A014A">
            <w:pPr>
              <w:pStyle w:val="Sinespaciado"/>
              <w:jc w:val="center"/>
              <w:rPr>
                <w:rFonts w:ascii="Arial Narrow" w:hAnsi="Arial Narrow"/>
                <w:b/>
                <w:sz w:val="14"/>
                <w:szCs w:val="14"/>
                <w:lang w:eastAsia="es-CO"/>
              </w:rPr>
            </w:pPr>
          </w:p>
        </w:tc>
        <w:tc>
          <w:tcPr>
            <w:tcW w:w="0" w:type="auto"/>
            <w:tcBorders>
              <w:top w:val="nil"/>
              <w:left w:val="nil"/>
              <w:bottom w:val="single" w:sz="4" w:space="0" w:color="auto"/>
              <w:right w:val="single" w:sz="4" w:space="0" w:color="auto"/>
            </w:tcBorders>
            <w:shd w:val="clear" w:color="auto" w:fill="DBE5F1" w:themeFill="accent1" w:themeFillTint="33"/>
            <w:noWrap/>
            <w:vAlign w:val="center"/>
            <w:hideMark/>
          </w:tcPr>
          <w:p w:rsidR="00CD0C25" w:rsidRPr="002A014A" w:rsidRDefault="00CD0C25" w:rsidP="002A014A">
            <w:pPr>
              <w:pStyle w:val="Sinespaciado"/>
              <w:jc w:val="center"/>
              <w:rPr>
                <w:rFonts w:ascii="Arial Narrow" w:hAnsi="Arial Narrow"/>
                <w:b/>
                <w:sz w:val="14"/>
                <w:szCs w:val="14"/>
                <w:lang w:eastAsia="es-CO"/>
              </w:rPr>
            </w:pPr>
            <w:r w:rsidRPr="002A014A">
              <w:rPr>
                <w:rFonts w:ascii="Arial Narrow" w:hAnsi="Arial Narrow"/>
                <w:b/>
                <w:sz w:val="14"/>
                <w:szCs w:val="14"/>
                <w:lang w:eastAsia="es-CO"/>
              </w:rPr>
              <w:t>$   65.989.536</w:t>
            </w:r>
          </w:p>
        </w:tc>
      </w:tr>
    </w:tbl>
    <w:p w:rsidR="00CD0C25" w:rsidRPr="00E31C18" w:rsidRDefault="00CD0C25" w:rsidP="00CD0C25">
      <w:pPr>
        <w:tabs>
          <w:tab w:val="left" w:pos="600"/>
        </w:tabs>
        <w:contextualSpacing/>
        <w:jc w:val="both"/>
        <w:rPr>
          <w:rFonts w:ascii="Arial Narrow" w:hAnsi="Arial Narrow" w:cs="Arial"/>
          <w:sz w:val="24"/>
          <w:szCs w:val="24"/>
          <w:highlight w:val="lightGray"/>
          <w:lang w:eastAsia="x-none"/>
        </w:rPr>
      </w:pPr>
    </w:p>
    <w:p w:rsidR="00743763" w:rsidRDefault="00743763"/>
    <w:sectPr w:rsidR="0074376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763"/>
    <w:rsid w:val="002A014A"/>
    <w:rsid w:val="00743763"/>
    <w:rsid w:val="00844126"/>
    <w:rsid w:val="00A928E5"/>
    <w:rsid w:val="00CD0C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pitulo2">
    <w:name w:val="Capitulo 2"/>
    <w:basedOn w:val="Normal"/>
    <w:autoRedefine/>
    <w:qFormat/>
    <w:rsid w:val="00CD0C25"/>
    <w:pPr>
      <w:keepNext/>
      <w:spacing w:after="0" w:line="240" w:lineRule="auto"/>
      <w:ind w:right="142"/>
      <w:jc w:val="both"/>
      <w:outlineLvl w:val="1"/>
    </w:pPr>
    <w:rPr>
      <w:rFonts w:ascii="Arial Narrow" w:eastAsia="Arial" w:hAnsi="Arial Narrow" w:cs="Arial"/>
      <w:bCs/>
      <w:lang w:eastAsia="es-CO"/>
    </w:rPr>
  </w:style>
  <w:style w:type="paragraph" w:styleId="Sinespaciado">
    <w:name w:val="No Spacing"/>
    <w:uiPriority w:val="1"/>
    <w:qFormat/>
    <w:rsid w:val="00CD0C2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pitulo2">
    <w:name w:val="Capitulo 2"/>
    <w:basedOn w:val="Normal"/>
    <w:autoRedefine/>
    <w:qFormat/>
    <w:rsid w:val="00CD0C25"/>
    <w:pPr>
      <w:keepNext/>
      <w:spacing w:after="0" w:line="240" w:lineRule="auto"/>
      <w:ind w:right="142"/>
      <w:jc w:val="both"/>
      <w:outlineLvl w:val="1"/>
    </w:pPr>
    <w:rPr>
      <w:rFonts w:ascii="Arial Narrow" w:eastAsia="Arial" w:hAnsi="Arial Narrow" w:cs="Arial"/>
      <w:bCs/>
      <w:lang w:eastAsia="es-CO"/>
    </w:rPr>
  </w:style>
  <w:style w:type="paragraph" w:styleId="Sinespaciado">
    <w:name w:val="No Spacing"/>
    <w:uiPriority w:val="1"/>
    <w:qFormat/>
    <w:rsid w:val="00CD0C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1080</Words>
  <Characters>5943</Characters>
  <Application>Microsoft Office Word</Application>
  <DocSecurity>0</DocSecurity>
  <Lines>49</Lines>
  <Paragraphs>14</Paragraphs>
  <ScaleCrop>false</ScaleCrop>
  <Company/>
  <LinksUpToDate>false</LinksUpToDate>
  <CharactersWithSpaces>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 bonilla aconcha</dc:creator>
  <cp:lastModifiedBy>nicolas bonilla aconcha</cp:lastModifiedBy>
  <cp:revision>4</cp:revision>
  <dcterms:created xsi:type="dcterms:W3CDTF">2022-08-23T15:52:00Z</dcterms:created>
  <dcterms:modified xsi:type="dcterms:W3CDTF">2022-09-07T19:25:00Z</dcterms:modified>
</cp:coreProperties>
</file>