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6D82B" w14:textId="77777777" w:rsidR="003E03DB" w:rsidRDefault="003E03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8838"/>
        </w:tabs>
        <w:spacing w:after="0" w:line="240" w:lineRule="auto"/>
        <w:ind w:left="-142" w:firstLine="142"/>
        <w:rPr>
          <w:rFonts w:ascii="Arial Narrow" w:eastAsia="Arial Narrow" w:hAnsi="Arial Narrow" w:cs="Arial Narrow"/>
        </w:rPr>
      </w:pPr>
    </w:p>
    <w:p w14:paraId="5DCFAFB5" w14:textId="77777777" w:rsidR="003E03DB" w:rsidRDefault="003E03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8838"/>
        </w:tabs>
        <w:spacing w:after="0" w:line="240" w:lineRule="auto"/>
        <w:ind w:left="-142" w:firstLine="142"/>
        <w:rPr>
          <w:rFonts w:ascii="Arial Narrow" w:eastAsia="Arial Narrow" w:hAnsi="Arial Narrow" w:cs="Arial Narrow"/>
        </w:rPr>
      </w:pPr>
      <w:bookmarkStart w:id="0" w:name="_heading=h.30j0zll" w:colFirst="0" w:colLast="0"/>
      <w:bookmarkStart w:id="1" w:name="_heading=h.15dpkt9rpviv" w:colFirst="0" w:colLast="0"/>
      <w:bookmarkEnd w:id="0"/>
      <w:bookmarkEnd w:id="1"/>
    </w:p>
    <w:tbl>
      <w:tblPr>
        <w:tblStyle w:val="a6"/>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828"/>
      </w:tblGrid>
      <w:tr w:rsidR="003E03DB" w14:paraId="44B326B7" w14:textId="77777777" w:rsidTr="00EF264D">
        <w:tc>
          <w:tcPr>
            <w:tcW w:w="8828" w:type="dxa"/>
            <w:shd w:val="clear" w:color="auto" w:fill="CFB8DC"/>
          </w:tcPr>
          <w:p w14:paraId="134477C3" w14:textId="77777777" w:rsidR="003E03DB" w:rsidRDefault="007B27FB">
            <w:pPr>
              <w:numPr>
                <w:ilvl w:val="0"/>
                <w:numId w:val="12"/>
              </w:numPr>
              <w:pBdr>
                <w:top w:val="nil"/>
                <w:left w:val="nil"/>
                <w:bottom w:val="nil"/>
                <w:right w:val="nil"/>
                <w:between w:val="nil"/>
              </w:pBdr>
              <w:spacing w:after="160" w:line="259" w:lineRule="auto"/>
              <w:rPr>
                <w:rFonts w:ascii="Arial Narrow" w:eastAsia="Arial Narrow" w:hAnsi="Arial Narrow" w:cs="Arial Narrow"/>
                <w:b/>
                <w:color w:val="000000"/>
              </w:rPr>
            </w:pPr>
            <w:r>
              <w:rPr>
                <w:rFonts w:ascii="Arial Narrow" w:eastAsia="Arial Narrow" w:hAnsi="Arial Narrow" w:cs="Arial Narrow"/>
                <w:b/>
                <w:color w:val="000000"/>
              </w:rPr>
              <w:t>ESPECIFICACIONES TÉCNICAS</w:t>
            </w:r>
          </w:p>
        </w:tc>
      </w:tr>
      <w:tr w:rsidR="003E03DB" w14:paraId="2D5693BD" w14:textId="77777777" w:rsidTr="00EF264D">
        <w:trPr>
          <w:trHeight w:val="1131"/>
        </w:trPr>
        <w:tc>
          <w:tcPr>
            <w:tcW w:w="8828" w:type="dxa"/>
          </w:tcPr>
          <w:p w14:paraId="25214AF9" w14:textId="77777777" w:rsidR="004E3674" w:rsidRDefault="007B27FB">
            <w:pPr>
              <w:jc w:val="both"/>
              <w:rPr>
                <w:rFonts w:ascii="Arial Narrow" w:eastAsia="Arial Narrow" w:hAnsi="Arial Narrow" w:cs="Arial Narrow"/>
                <w:color w:val="000000"/>
              </w:rPr>
            </w:pPr>
            <w:r>
              <w:rPr>
                <w:rFonts w:ascii="Arial Narrow" w:eastAsia="Arial Narrow" w:hAnsi="Arial Narrow" w:cs="Arial Narrow"/>
                <w:color w:val="000000"/>
              </w:rPr>
              <w:t>Las actividades de capacitación que se desarrollarán para cumplir con el objeto contractual están dadas de acuerdo con lo establecido en la consolidación del Plan Institucional de Capacitación 2022</w:t>
            </w:r>
            <w:r w:rsidR="00F14B00">
              <w:rPr>
                <w:rFonts w:ascii="Arial Narrow" w:eastAsia="Arial Narrow" w:hAnsi="Arial Narrow" w:cs="Arial Narrow"/>
                <w:color w:val="000000"/>
              </w:rPr>
              <w:t xml:space="preserve"> de la entidad</w:t>
            </w:r>
            <w:r>
              <w:rPr>
                <w:rFonts w:ascii="Arial Narrow" w:eastAsia="Arial Narrow" w:hAnsi="Arial Narrow" w:cs="Arial Narrow"/>
                <w:color w:val="000000"/>
              </w:rPr>
              <w:t xml:space="preserve">. </w:t>
            </w:r>
          </w:p>
          <w:p w14:paraId="5EAEB8A7" w14:textId="77777777" w:rsidR="004E3674" w:rsidRDefault="004E3674">
            <w:pPr>
              <w:jc w:val="both"/>
              <w:rPr>
                <w:rFonts w:ascii="Arial Narrow" w:eastAsia="Arial Narrow" w:hAnsi="Arial Narrow" w:cs="Arial Narrow"/>
                <w:color w:val="000000"/>
              </w:rPr>
            </w:pPr>
          </w:p>
          <w:p w14:paraId="34CCFD87" w14:textId="77777777" w:rsidR="004E3674" w:rsidRDefault="004E3674">
            <w:pPr>
              <w:jc w:val="both"/>
              <w:rPr>
                <w:rFonts w:ascii="Arial Narrow" w:eastAsia="Arial Narrow" w:hAnsi="Arial Narrow" w:cs="Arial Narrow"/>
                <w:color w:val="000000"/>
              </w:rPr>
            </w:pPr>
          </w:p>
          <w:p w14:paraId="27E12122" w14:textId="77CB9CC0" w:rsidR="003E03DB" w:rsidRPr="00B86915" w:rsidRDefault="007B27FB">
            <w:pPr>
              <w:jc w:val="both"/>
              <w:rPr>
                <w:rFonts w:ascii="Arial Narrow" w:eastAsia="Arial Narrow" w:hAnsi="Arial Narrow" w:cs="Arial Narrow"/>
              </w:rPr>
            </w:pPr>
            <w:r>
              <w:rPr>
                <w:rFonts w:ascii="Arial Narrow" w:eastAsia="Arial Narrow" w:hAnsi="Arial Narrow" w:cs="Arial Narrow"/>
                <w:color w:val="000000"/>
              </w:rPr>
              <w:t xml:space="preserve">El contrato se manejará como una bolsa de horas de capacitación, de acuerdo con la información que se recogió en la </w:t>
            </w:r>
            <w:r w:rsidRPr="00B86915">
              <w:rPr>
                <w:rFonts w:ascii="Arial Narrow" w:eastAsia="Arial Narrow" w:hAnsi="Arial Narrow" w:cs="Arial Narrow"/>
                <w:color w:val="000000"/>
              </w:rPr>
              <w:t xml:space="preserve">matriz de necesidades de capacitación, que se encuentra priorizada y consolidada en la parrilla de capacitación 2022, por lo que se requiere </w:t>
            </w:r>
            <w:r w:rsidRPr="00B86915">
              <w:rPr>
                <w:rFonts w:ascii="Arial Narrow" w:eastAsia="Arial Narrow" w:hAnsi="Arial Narrow" w:cs="Arial Narrow"/>
              </w:rPr>
              <w:t>que el contratista:</w:t>
            </w:r>
          </w:p>
          <w:p w14:paraId="4C879EDB" w14:textId="77777777" w:rsidR="008513D3" w:rsidRPr="00B86915" w:rsidRDefault="008513D3">
            <w:pPr>
              <w:jc w:val="both"/>
              <w:rPr>
                <w:rFonts w:ascii="Arial Narrow" w:eastAsia="Arial Narrow" w:hAnsi="Arial Narrow" w:cs="Arial Narrow"/>
              </w:rPr>
            </w:pPr>
          </w:p>
          <w:p w14:paraId="5D773C10" w14:textId="5D5973B2" w:rsidR="00D159A3" w:rsidRPr="000925DE" w:rsidRDefault="00D159A3" w:rsidP="00D159A3">
            <w:pPr>
              <w:pStyle w:val="Prrafodelista"/>
              <w:numPr>
                <w:ilvl w:val="0"/>
                <w:numId w:val="1"/>
              </w:numPr>
              <w:jc w:val="both"/>
              <w:rPr>
                <w:rFonts w:ascii="Arial Narrow" w:eastAsia="Arial Narrow" w:hAnsi="Arial Narrow" w:cs="Arial Narrow"/>
              </w:rPr>
            </w:pPr>
            <w:r w:rsidRPr="000925DE">
              <w:rPr>
                <w:rFonts w:ascii="Arial Narrow" w:eastAsia="Arial Narrow" w:hAnsi="Arial Narrow" w:cs="Arial Narrow"/>
              </w:rPr>
              <w:t xml:space="preserve">El proponente debe contar con una sede administrativa en la ciudad de Bogotá D.C., teniendo cuenta que la sede principal de la UBPD se encuentra en la mencionada ciudad.  </w:t>
            </w:r>
            <w:r w:rsidR="001037C4" w:rsidRPr="000925DE">
              <w:rPr>
                <w:rFonts w:ascii="Arial Narrow" w:eastAsia="Arial Narrow" w:hAnsi="Arial Narrow" w:cs="Arial Narrow"/>
              </w:rPr>
              <w:t xml:space="preserve">Lo anterior será validado por la entidad en </w:t>
            </w:r>
            <w:r w:rsidR="00383DA6" w:rsidRPr="000925DE">
              <w:rPr>
                <w:rFonts w:ascii="Arial Narrow" w:eastAsia="Arial Narrow" w:hAnsi="Arial Narrow" w:cs="Arial Narrow"/>
              </w:rPr>
              <w:t xml:space="preserve">el </w:t>
            </w:r>
            <w:r w:rsidR="001037C4" w:rsidRPr="000925DE">
              <w:rPr>
                <w:rFonts w:ascii="Arial Narrow" w:eastAsia="Arial Narrow" w:hAnsi="Arial Narrow" w:cs="Arial Narrow"/>
              </w:rPr>
              <w:t xml:space="preserve">RUES y deberá aportar el RUT de la sede </w:t>
            </w:r>
            <w:r w:rsidR="00383DA6" w:rsidRPr="000925DE">
              <w:rPr>
                <w:rFonts w:ascii="Arial Narrow" w:eastAsia="Arial Narrow" w:hAnsi="Arial Narrow" w:cs="Arial Narrow"/>
              </w:rPr>
              <w:t xml:space="preserve">de </w:t>
            </w:r>
            <w:r w:rsidR="001037C4" w:rsidRPr="000925DE">
              <w:rPr>
                <w:rFonts w:ascii="Arial Narrow" w:eastAsia="Arial Narrow" w:hAnsi="Arial Narrow" w:cs="Arial Narrow"/>
              </w:rPr>
              <w:t xml:space="preserve">Bogotá D.C. </w:t>
            </w:r>
          </w:p>
          <w:p w14:paraId="413AE608" w14:textId="77777777" w:rsidR="00D159A3" w:rsidRPr="000925DE" w:rsidRDefault="00D159A3" w:rsidP="00D159A3">
            <w:pPr>
              <w:numPr>
                <w:ilvl w:val="0"/>
                <w:numId w:val="1"/>
              </w:numPr>
              <w:pBdr>
                <w:top w:val="nil"/>
                <w:left w:val="nil"/>
                <w:bottom w:val="nil"/>
                <w:right w:val="nil"/>
                <w:between w:val="nil"/>
              </w:pBdr>
              <w:spacing w:after="160"/>
              <w:jc w:val="both"/>
              <w:rPr>
                <w:rFonts w:ascii="Arial Narrow" w:eastAsia="Arial Narrow" w:hAnsi="Arial Narrow" w:cs="Arial Narrow"/>
              </w:rPr>
            </w:pPr>
            <w:r w:rsidRPr="000925DE">
              <w:rPr>
                <w:rFonts w:ascii="Arial Narrow" w:eastAsia="Arial Narrow" w:hAnsi="Arial Narrow" w:cs="Arial Narrow"/>
              </w:rPr>
              <w:t xml:space="preserve">Cuente con los recursos necesarios para dictar los cursos en la modalidad virtual sincrónica, asincrónica y presencial, atendiendo a la necesidad y los objetivos en cada caso y de común acuerdo con la UBPD. Para la </w:t>
            </w:r>
            <w:r w:rsidRPr="000925DE">
              <w:rPr>
                <w:rFonts w:ascii="Arial Narrow" w:eastAsia="Arial Narrow" w:hAnsi="Arial Narrow" w:cs="Arial Narrow"/>
                <w:b/>
              </w:rPr>
              <w:t>modalidad virtual sincrónica</w:t>
            </w:r>
            <w:r w:rsidRPr="000925DE">
              <w:rPr>
                <w:rFonts w:ascii="Arial Narrow" w:eastAsia="Arial Narrow" w:hAnsi="Arial Narrow" w:cs="Arial Narrow"/>
              </w:rPr>
              <w:t xml:space="preserve"> debe tener la plataforma Google meet como herramienta tecnológica para la realización de videoconferencias y eventos de capacitación. En caso de que la asistencia a la actividad sea superior a 250 personas, se podrán usar otras plataformas tecnológicas que permitan la conectividad de los participantes, avalada por el supervisor del contrato. Para la modalidad de </w:t>
            </w:r>
            <w:r w:rsidRPr="000925DE">
              <w:rPr>
                <w:rFonts w:ascii="Arial Narrow" w:eastAsia="Arial Narrow" w:hAnsi="Arial Narrow" w:cs="Arial Narrow"/>
                <w:b/>
              </w:rPr>
              <w:t>curso virtual asincrónico</w:t>
            </w:r>
            <w:r w:rsidRPr="000925DE">
              <w:rPr>
                <w:rFonts w:ascii="Arial Narrow" w:eastAsia="Arial Narrow" w:hAnsi="Arial Narrow" w:cs="Arial Narrow"/>
              </w:rPr>
              <w:t xml:space="preserve"> se requiere que se desarrolle por módulos sobre Moodle. </w:t>
            </w:r>
            <w:r w:rsidRPr="000925DE">
              <w:rPr>
                <w:rFonts w:ascii="Arial Narrow" w:eastAsia="Arial Narrow" w:hAnsi="Arial Narrow" w:cs="Arial Narrow"/>
                <w:color w:val="000000"/>
              </w:rPr>
              <w:t xml:space="preserve">Para la </w:t>
            </w:r>
            <w:r w:rsidRPr="000925DE">
              <w:rPr>
                <w:rFonts w:ascii="Arial Narrow" w:eastAsia="Arial Narrow" w:hAnsi="Arial Narrow" w:cs="Arial Narrow"/>
                <w:b/>
                <w:color w:val="000000"/>
              </w:rPr>
              <w:t>modalidad presencial</w:t>
            </w:r>
            <w:r w:rsidRPr="000925DE">
              <w:rPr>
                <w:rFonts w:ascii="Arial Narrow" w:eastAsia="Arial Narrow" w:hAnsi="Arial Narrow" w:cs="Arial Narrow"/>
                <w:color w:val="000000"/>
              </w:rPr>
              <w:t xml:space="preserve"> debe contar con las instalaciones físicas en la ciudad de Bogotá D.C., y los lugares deben ser cercanos a la sede de trabajo de la Unidad, previamente aprobados por el supervisor del contrato, que sean de fácil acceso, y previa visita que efectúe el supervisor del contrato, toda vez que el 60% de los/as servidores/as de la UBPD se encuentran en esta,  las cuales deben cumplir con las medidas de bioseguridad y de infraestructura necesari</w:t>
            </w:r>
            <w:r w:rsidRPr="000925DE">
              <w:rPr>
                <w:rFonts w:ascii="Arial Narrow" w:eastAsia="Arial Narrow" w:hAnsi="Arial Narrow" w:cs="Arial Narrow"/>
              </w:rPr>
              <w:t>a</w:t>
            </w:r>
            <w:r w:rsidRPr="000925DE">
              <w:rPr>
                <w:rFonts w:ascii="Arial Narrow" w:eastAsia="Arial Narrow" w:hAnsi="Arial Narrow" w:cs="Arial Narrow"/>
                <w:color w:val="000000"/>
              </w:rPr>
              <w:t xml:space="preserve">s para asegurar un correcto desarrollo de las actividades que se programen las cuales deben ser avaladas por la UBPD </w:t>
            </w:r>
          </w:p>
          <w:p w14:paraId="69D11D83" w14:textId="71396093" w:rsidR="008513D3" w:rsidRPr="00D159A3" w:rsidRDefault="008513D3" w:rsidP="000925DE">
            <w:pPr>
              <w:numPr>
                <w:ilvl w:val="0"/>
                <w:numId w:val="1"/>
              </w:numPr>
              <w:pBdr>
                <w:top w:val="nil"/>
                <w:left w:val="nil"/>
                <w:bottom w:val="nil"/>
                <w:right w:val="nil"/>
                <w:between w:val="nil"/>
              </w:pBdr>
              <w:shd w:val="clear" w:color="auto" w:fill="FFFFFF" w:themeFill="background1"/>
              <w:spacing w:after="160"/>
              <w:jc w:val="both"/>
              <w:rPr>
                <w:rFonts w:ascii="Arial Narrow" w:eastAsia="Arial Narrow" w:hAnsi="Arial Narrow" w:cs="Arial Narrow"/>
              </w:rPr>
            </w:pPr>
            <w:r w:rsidRPr="00D159A3">
              <w:rPr>
                <w:rFonts w:ascii="Arial Narrow" w:eastAsia="Arial Narrow" w:hAnsi="Arial Narrow" w:cs="Arial Narrow"/>
              </w:rPr>
              <w:t xml:space="preserve">Ofrezca flexibilidad y adaptabilidad curricular para atender las necesidades de capacitación de la UBPD.    </w:t>
            </w:r>
          </w:p>
          <w:p w14:paraId="62F087B3" w14:textId="6D1EF728" w:rsidR="00D159A3" w:rsidRDefault="00D159A3" w:rsidP="000925DE">
            <w:pPr>
              <w:numPr>
                <w:ilvl w:val="0"/>
                <w:numId w:val="1"/>
              </w:numPr>
              <w:pBdr>
                <w:top w:val="nil"/>
                <w:left w:val="nil"/>
                <w:bottom w:val="nil"/>
                <w:right w:val="nil"/>
                <w:between w:val="nil"/>
              </w:pBdr>
              <w:shd w:val="clear" w:color="auto" w:fill="FFFFFF" w:themeFill="background1"/>
              <w:jc w:val="both"/>
              <w:rPr>
                <w:rFonts w:ascii="Arial Narrow" w:eastAsia="Arial Narrow" w:hAnsi="Arial Narrow" w:cs="Arial Narrow"/>
              </w:rPr>
            </w:pPr>
            <w:r w:rsidRPr="00D159A3">
              <w:rPr>
                <w:rFonts w:ascii="Arial Narrow" w:eastAsia="Arial Narrow" w:hAnsi="Arial Narrow" w:cs="Arial Narrow"/>
              </w:rPr>
              <w:t xml:space="preserve">Para los casos en los que se requiere que las capacitaciones sean presenciales como el curso en  educación sindical para directivos, taller en técnicas avanzadas de modelamiento de datos como Big data, Inteligencia Artificial y proyección de datos entre otros, taller en tenencia de la tierra en Colombia y el curso en Normas Internacionales de </w:t>
            </w:r>
            <w:r w:rsidRPr="000925DE">
              <w:rPr>
                <w:rFonts w:ascii="Arial Narrow" w:eastAsia="Arial Narrow" w:hAnsi="Arial Narrow" w:cs="Arial Narrow"/>
              </w:rPr>
              <w:t>Contabilidad para el Sector Público (NICSP) deberá: i) desarrollar las actividades objeto del contrato de manera oportuna, ii) asegurar que los salones y lugares estén ubicados en la ciudad de Bogotá D.C.,</w:t>
            </w:r>
            <w:r w:rsidRPr="00D159A3">
              <w:rPr>
                <w:rFonts w:ascii="Arial Narrow" w:eastAsia="Arial Narrow" w:hAnsi="Arial Narrow" w:cs="Arial Narrow"/>
              </w:rPr>
              <w:t xml:space="preserve"> los cuales deben estar avalados previamente por el supervisor y cumplan con las condiciones técnicas, de seguridad y bioseguridad, ii) que cuenten con la capacidad del doble de personas de las estimadas en cada curso, iv) que cuente con un sistema contra incendios, v) realizar divulgación del plan de emergencia a los asistentes antes de iniciar la respectiva capacitación, vi) estación permanente de agua, café, agua aromática. Así mismo los lugares donde se realice las capacitaciones deberán contar con las siguientes condiciones: distanciamiento para que puedan recibir las capacitaciones en condiciones de calidad y bioseguridad, buena iluminación natural y artificial, ventilación óptima, aislamiento de ruidos exteriores, salidas de emergencia, baños, plan de emergencia, buena acústica, /as. ayudas audiovisuales, materiales, elementos de apoyo, tablero, marcadores en caso de ser necesario, salones de cómputo, servicio de internet, recurso humano. De todo lo anterior se deberá contar con aval del supervisor del contrato </w:t>
            </w:r>
          </w:p>
          <w:p w14:paraId="68A41DFE" w14:textId="02D93C72" w:rsidR="008513D3" w:rsidRPr="00781E4B" w:rsidRDefault="008513D3" w:rsidP="008513D3">
            <w:pPr>
              <w:numPr>
                <w:ilvl w:val="0"/>
                <w:numId w:val="1"/>
              </w:numPr>
              <w:pBdr>
                <w:top w:val="nil"/>
                <w:left w:val="nil"/>
                <w:bottom w:val="nil"/>
                <w:right w:val="nil"/>
                <w:between w:val="nil"/>
              </w:pBdr>
              <w:spacing w:line="259" w:lineRule="auto"/>
              <w:jc w:val="both"/>
              <w:rPr>
                <w:rFonts w:ascii="Arial Narrow" w:eastAsia="Arial Narrow" w:hAnsi="Arial Narrow" w:cs="Arial Narrow"/>
              </w:rPr>
            </w:pPr>
            <w:r w:rsidRPr="00781E4B">
              <w:rPr>
                <w:rFonts w:ascii="Arial Narrow" w:eastAsia="Arial Narrow" w:hAnsi="Arial Narrow" w:cs="Arial Narrow"/>
              </w:rPr>
              <w:t>Debe proporcionar refrigerios para cada participante en caso de realizar capacitaciones de más de dos (2) horas de duración de forma presencial de acuerdo con el número de servidores propuestos.</w:t>
            </w:r>
          </w:p>
          <w:p w14:paraId="7B1F920E" w14:textId="77777777" w:rsidR="008513D3" w:rsidRPr="004E3674" w:rsidRDefault="008513D3" w:rsidP="008513D3">
            <w:pPr>
              <w:numPr>
                <w:ilvl w:val="0"/>
                <w:numId w:val="1"/>
              </w:numPr>
              <w:pBdr>
                <w:top w:val="nil"/>
                <w:left w:val="nil"/>
                <w:bottom w:val="nil"/>
                <w:right w:val="nil"/>
                <w:between w:val="nil"/>
              </w:pBdr>
              <w:spacing w:line="259" w:lineRule="auto"/>
              <w:jc w:val="both"/>
              <w:rPr>
                <w:rFonts w:ascii="Arial Narrow" w:eastAsia="Arial Narrow" w:hAnsi="Arial Narrow" w:cs="Arial Narrow"/>
              </w:rPr>
            </w:pPr>
            <w:r w:rsidRPr="00781E4B">
              <w:rPr>
                <w:rFonts w:ascii="Arial Narrow" w:eastAsia="Arial Narrow" w:hAnsi="Arial Narrow" w:cs="Arial Narrow"/>
              </w:rPr>
              <w:t xml:space="preserve">Disponer de un profesional administrativo y de los apoyos que se requieran para garantizar la planeación detallada de cada una de las actividades requeridas para el óptimo desarrollo del programa propuesto, disponible en cada una de las sesiones encargado de: i) asegurar la realización de la evaluación inicial de conocimientos, ii) tomar listas de asistencia de casa sesión, iii) asegurar la </w:t>
            </w:r>
            <w:r w:rsidRPr="004E3674">
              <w:rPr>
                <w:rFonts w:ascii="Arial Narrow" w:eastAsia="Arial Narrow" w:hAnsi="Arial Narrow" w:cs="Arial Narrow"/>
              </w:rPr>
              <w:t xml:space="preserve">realización de la evaluación final de conocimiento. </w:t>
            </w:r>
          </w:p>
          <w:p w14:paraId="708FC25C" w14:textId="7E3AB250" w:rsidR="003E03DB" w:rsidRPr="008513D3" w:rsidRDefault="008513D3" w:rsidP="008513D3">
            <w:pPr>
              <w:numPr>
                <w:ilvl w:val="0"/>
                <w:numId w:val="1"/>
              </w:numPr>
              <w:pBdr>
                <w:top w:val="nil"/>
                <w:left w:val="nil"/>
                <w:bottom w:val="nil"/>
                <w:right w:val="nil"/>
                <w:between w:val="nil"/>
              </w:pBdr>
              <w:spacing w:line="259" w:lineRule="auto"/>
              <w:jc w:val="both"/>
              <w:rPr>
                <w:rFonts w:ascii="Arial Narrow" w:eastAsia="Arial Narrow" w:hAnsi="Arial Narrow" w:cs="Arial Narrow"/>
              </w:rPr>
            </w:pPr>
            <w:r w:rsidRPr="004E3674">
              <w:rPr>
                <w:rFonts w:ascii="Arial Narrow" w:eastAsia="Arial Narrow" w:hAnsi="Arial Narrow" w:cs="Arial Narrow"/>
              </w:rPr>
              <w:t>Contar con la experiencia en el diseño y desarrollo</w:t>
            </w:r>
            <w:r w:rsidR="004E3674" w:rsidRPr="004E3674">
              <w:rPr>
                <w:rFonts w:ascii="Arial Narrow" w:eastAsia="Arial Narrow" w:hAnsi="Arial Narrow" w:cs="Arial Narrow"/>
              </w:rPr>
              <w:t xml:space="preserve"> de contenidos</w:t>
            </w:r>
            <w:r w:rsidRPr="004E3674">
              <w:rPr>
                <w:rFonts w:ascii="Arial Narrow" w:eastAsia="Arial Narrow" w:hAnsi="Arial Narrow" w:cs="Arial Narrow"/>
              </w:rPr>
              <w:t xml:space="preserve"> de cursos virtuales asincrónicos en </w:t>
            </w:r>
            <w:proofErr w:type="gramStart"/>
            <w:r w:rsidRPr="004E3674">
              <w:rPr>
                <w:rFonts w:ascii="Arial Narrow" w:eastAsia="Arial Narrow" w:hAnsi="Arial Narrow" w:cs="Arial Narrow"/>
              </w:rPr>
              <w:t>infraestructura  tecnológica</w:t>
            </w:r>
            <w:proofErr w:type="gramEnd"/>
            <w:r w:rsidRPr="004E3674">
              <w:rPr>
                <w:rFonts w:ascii="Arial Narrow" w:eastAsia="Arial Narrow" w:hAnsi="Arial Narrow" w:cs="Arial Narrow"/>
              </w:rPr>
              <w:t xml:space="preserve"> LMS (Learning Management System- sistema de administración de cursos) bajo  la plataforma Moodle. El diseño</w:t>
            </w:r>
            <w:r w:rsidRPr="00781E4B">
              <w:rPr>
                <w:rFonts w:ascii="Arial Narrow" w:eastAsia="Arial Narrow" w:hAnsi="Arial Narrow" w:cs="Arial Narrow"/>
              </w:rPr>
              <w:t xml:space="preserve"> y estructura del curso debe contar con enfoque pedagógico que permita tener en cuenta la población objetivo de la UBPD respetando los enfoques diferenciales, de género y territorial.  </w:t>
            </w:r>
          </w:p>
          <w:p w14:paraId="3722CB6E" w14:textId="77777777" w:rsidR="003E03DB" w:rsidRDefault="003E03DB">
            <w:pPr>
              <w:ind w:left="360"/>
              <w:jc w:val="both"/>
              <w:rPr>
                <w:rFonts w:ascii="Arial Narrow" w:eastAsia="Arial Narrow" w:hAnsi="Arial Narrow" w:cs="Arial Narrow"/>
              </w:rPr>
            </w:pPr>
          </w:p>
          <w:tbl>
            <w:tblPr>
              <w:tblW w:w="4932"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115" w:type="dxa"/>
                <w:bottom w:w="100" w:type="dxa"/>
                <w:right w:w="115" w:type="dxa"/>
              </w:tblCellMar>
              <w:tblLook w:val="0600" w:firstRow="0" w:lastRow="0" w:firstColumn="0" w:lastColumn="0" w:noHBand="1" w:noVBand="1"/>
            </w:tblPr>
            <w:tblGrid>
              <w:gridCol w:w="3501"/>
              <w:gridCol w:w="1151"/>
              <w:gridCol w:w="984"/>
              <w:gridCol w:w="1109"/>
              <w:gridCol w:w="1736"/>
              <w:gridCol w:w="20"/>
            </w:tblGrid>
            <w:tr w:rsidR="00EF264D" w:rsidRPr="0099610B" w14:paraId="18B1C456" w14:textId="77777777" w:rsidTr="008513D3">
              <w:trPr>
                <w:gridAfter w:val="1"/>
                <w:wAfter w:w="12" w:type="pct"/>
                <w:trHeight w:val="251"/>
              </w:trPr>
              <w:tc>
                <w:tcPr>
                  <w:tcW w:w="4988" w:type="pct"/>
                  <w:gridSpan w:val="5"/>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C79D373" w14:textId="77777777" w:rsidR="00EF264D" w:rsidRPr="0099610B" w:rsidRDefault="00EF264D" w:rsidP="00EF264D">
                  <w:pPr>
                    <w:widowControl w:val="0"/>
                    <w:pBdr>
                      <w:top w:val="nil"/>
                      <w:left w:val="nil"/>
                      <w:bottom w:val="nil"/>
                      <w:right w:val="nil"/>
                      <w:between w:val="nil"/>
                    </w:pBdr>
                    <w:jc w:val="center"/>
                    <w:rPr>
                      <w:rFonts w:ascii="Arial Narrow" w:eastAsia="Arial Narrow" w:hAnsi="Arial Narrow" w:cs="Arial Narrow"/>
                      <w:sz w:val="20"/>
                      <w:szCs w:val="20"/>
                    </w:rPr>
                  </w:pPr>
                  <w:r w:rsidRPr="0099610B">
                    <w:rPr>
                      <w:rFonts w:ascii="Arial Narrow" w:eastAsia="Arial Narrow" w:hAnsi="Arial Narrow" w:cs="Arial Narrow"/>
                      <w:b/>
                      <w:sz w:val="20"/>
                      <w:szCs w:val="20"/>
                    </w:rPr>
                    <w:t>CARACTERÍSTICAS ESPECÍFICAS</w:t>
                  </w:r>
                </w:p>
              </w:tc>
            </w:tr>
            <w:tr w:rsidR="00EF264D" w:rsidRPr="0099610B" w14:paraId="014349CF" w14:textId="77777777" w:rsidTr="008513D3">
              <w:trPr>
                <w:trHeight w:val="618"/>
              </w:trPr>
              <w:tc>
                <w:tcPr>
                  <w:tcW w:w="2059" w:type="pct"/>
                  <w:tcBorders>
                    <w:top w:val="single" w:sz="4" w:space="0" w:color="auto"/>
                    <w:left w:val="single" w:sz="4" w:space="0" w:color="auto"/>
                    <w:bottom w:val="single" w:sz="4" w:space="0" w:color="auto"/>
                    <w:right w:val="single" w:sz="4" w:space="0" w:color="auto"/>
                  </w:tcBorders>
                  <w:shd w:val="clear" w:color="auto" w:fill="D9D9D9"/>
                  <w:tcMar>
                    <w:top w:w="100" w:type="dxa"/>
                    <w:left w:w="100" w:type="dxa"/>
                    <w:bottom w:w="100" w:type="dxa"/>
                    <w:right w:w="100" w:type="dxa"/>
                  </w:tcMar>
                </w:tcPr>
                <w:p w14:paraId="76C5DDE6" w14:textId="77777777" w:rsidR="00EF264D" w:rsidRPr="0099610B" w:rsidRDefault="00EF264D" w:rsidP="00EF264D">
                  <w:pPr>
                    <w:widowControl w:val="0"/>
                    <w:spacing w:before="240" w:after="240"/>
                    <w:jc w:val="center"/>
                    <w:rPr>
                      <w:rFonts w:ascii="Arial Narrow" w:eastAsia="Arial Narrow" w:hAnsi="Arial Narrow" w:cs="Arial Narrow"/>
                      <w:b/>
                      <w:sz w:val="20"/>
                      <w:szCs w:val="20"/>
                      <w:shd w:val="clear" w:color="auto" w:fill="D9D9D9"/>
                    </w:rPr>
                  </w:pPr>
                  <w:r w:rsidRPr="0099610B">
                    <w:rPr>
                      <w:rFonts w:ascii="Arial Narrow" w:eastAsia="Arial Narrow" w:hAnsi="Arial Narrow" w:cs="Arial Narrow"/>
                      <w:b/>
                      <w:sz w:val="20"/>
                      <w:szCs w:val="20"/>
                      <w:shd w:val="clear" w:color="auto" w:fill="D9D9D9"/>
                    </w:rPr>
                    <w:t xml:space="preserve"> DESCRIPCIÓN</w:t>
                  </w:r>
                </w:p>
              </w:tc>
              <w:tc>
                <w:tcPr>
                  <w:tcW w:w="677" w:type="pct"/>
                  <w:tcBorders>
                    <w:top w:val="single" w:sz="8" w:space="0" w:color="000000"/>
                    <w:left w:val="single" w:sz="4" w:space="0" w:color="auto"/>
                    <w:bottom w:val="single" w:sz="8" w:space="0" w:color="000000"/>
                    <w:right w:val="single" w:sz="8" w:space="0" w:color="000000"/>
                  </w:tcBorders>
                  <w:shd w:val="clear" w:color="auto" w:fill="D9D9D9"/>
                  <w:tcMar>
                    <w:top w:w="100" w:type="dxa"/>
                    <w:left w:w="100" w:type="dxa"/>
                    <w:bottom w:w="100" w:type="dxa"/>
                    <w:right w:w="100" w:type="dxa"/>
                  </w:tcMar>
                </w:tcPr>
                <w:p w14:paraId="1FDEA569" w14:textId="77777777" w:rsidR="00EF264D" w:rsidRPr="0099610B" w:rsidRDefault="00EF264D" w:rsidP="00EF264D">
                  <w:pPr>
                    <w:widowControl w:val="0"/>
                    <w:spacing w:before="240" w:after="240"/>
                    <w:jc w:val="center"/>
                    <w:rPr>
                      <w:rFonts w:ascii="Arial Narrow" w:eastAsia="Arial Narrow" w:hAnsi="Arial Narrow" w:cs="Arial Narrow"/>
                      <w:b/>
                      <w:sz w:val="20"/>
                      <w:szCs w:val="20"/>
                      <w:shd w:val="clear" w:color="auto" w:fill="D9D9D9"/>
                    </w:rPr>
                  </w:pPr>
                  <w:r w:rsidRPr="0099610B">
                    <w:rPr>
                      <w:rFonts w:ascii="Arial Narrow" w:eastAsia="Arial Narrow" w:hAnsi="Arial Narrow" w:cs="Arial Narrow"/>
                      <w:b/>
                      <w:sz w:val="20"/>
                      <w:szCs w:val="20"/>
                      <w:shd w:val="clear" w:color="auto" w:fill="D9D9D9"/>
                    </w:rPr>
                    <w:t>NÚMERO DE PERSONAS</w:t>
                  </w:r>
                </w:p>
              </w:tc>
              <w:tc>
                <w:tcPr>
                  <w:tcW w:w="579" w:type="pct"/>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B7C7381" w14:textId="77777777" w:rsidR="00EF264D" w:rsidRPr="0099610B" w:rsidRDefault="00EF264D" w:rsidP="00EF264D">
                  <w:pPr>
                    <w:widowControl w:val="0"/>
                    <w:spacing w:before="240" w:after="240"/>
                    <w:jc w:val="center"/>
                    <w:rPr>
                      <w:rFonts w:ascii="Arial Narrow" w:eastAsia="Arial Narrow" w:hAnsi="Arial Narrow" w:cs="Arial Narrow"/>
                      <w:b/>
                      <w:sz w:val="20"/>
                      <w:szCs w:val="20"/>
                      <w:shd w:val="clear" w:color="auto" w:fill="D9D9D9"/>
                    </w:rPr>
                  </w:pPr>
                  <w:r w:rsidRPr="0099610B">
                    <w:rPr>
                      <w:rFonts w:ascii="Arial Narrow" w:eastAsia="Arial Narrow" w:hAnsi="Arial Narrow" w:cs="Arial Narrow"/>
                      <w:b/>
                      <w:sz w:val="20"/>
                      <w:szCs w:val="20"/>
                      <w:shd w:val="clear" w:color="auto" w:fill="D9D9D9"/>
                    </w:rPr>
                    <w:t>NÚMERO DE HORAS</w:t>
                  </w:r>
                </w:p>
              </w:tc>
              <w:tc>
                <w:tcPr>
                  <w:tcW w:w="652" w:type="pct"/>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067E4D8" w14:textId="77777777" w:rsidR="00EF264D" w:rsidRPr="0099610B" w:rsidRDefault="00EF264D" w:rsidP="00EF264D">
                  <w:pPr>
                    <w:widowControl w:val="0"/>
                    <w:spacing w:before="240" w:after="240"/>
                    <w:jc w:val="center"/>
                    <w:rPr>
                      <w:rFonts w:ascii="Arial Narrow" w:eastAsia="Arial Narrow" w:hAnsi="Arial Narrow" w:cs="Arial Narrow"/>
                      <w:b/>
                      <w:sz w:val="20"/>
                      <w:szCs w:val="20"/>
                      <w:shd w:val="clear" w:color="auto" w:fill="D9D9D9"/>
                    </w:rPr>
                  </w:pPr>
                  <w:r w:rsidRPr="0099610B">
                    <w:rPr>
                      <w:rFonts w:ascii="Arial Narrow" w:eastAsia="Arial Narrow" w:hAnsi="Arial Narrow" w:cs="Arial Narrow"/>
                      <w:b/>
                      <w:sz w:val="20"/>
                      <w:szCs w:val="20"/>
                      <w:shd w:val="clear" w:color="auto" w:fill="D9D9D9"/>
                    </w:rPr>
                    <w:t xml:space="preserve"> CANTIDAD</w:t>
                  </w:r>
                </w:p>
              </w:tc>
              <w:tc>
                <w:tcPr>
                  <w:tcW w:w="1033" w:type="pct"/>
                  <w:gridSpan w:val="2"/>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1CC3092A" w14:textId="77777777" w:rsidR="00EF264D" w:rsidRPr="0099610B" w:rsidRDefault="00EF264D" w:rsidP="00EF264D">
                  <w:pPr>
                    <w:widowControl w:val="0"/>
                    <w:spacing w:before="240" w:after="240"/>
                    <w:jc w:val="center"/>
                    <w:rPr>
                      <w:rFonts w:ascii="Arial Narrow" w:eastAsia="Arial Narrow" w:hAnsi="Arial Narrow" w:cs="Arial Narrow"/>
                      <w:b/>
                      <w:sz w:val="20"/>
                      <w:szCs w:val="20"/>
                      <w:shd w:val="clear" w:color="auto" w:fill="D9D9D9"/>
                    </w:rPr>
                  </w:pPr>
                  <w:r w:rsidRPr="0099610B">
                    <w:rPr>
                      <w:rFonts w:ascii="Arial Narrow" w:eastAsia="Arial Narrow" w:hAnsi="Arial Narrow" w:cs="Arial Narrow"/>
                      <w:b/>
                      <w:sz w:val="20"/>
                      <w:szCs w:val="20"/>
                      <w:shd w:val="clear" w:color="auto" w:fill="D9D9D9"/>
                    </w:rPr>
                    <w:t>LUGAR DE ENTREGA O PRESTACIÓN</w:t>
                  </w:r>
                </w:p>
              </w:tc>
            </w:tr>
            <w:tr w:rsidR="00EF264D" w:rsidRPr="0099610B" w14:paraId="1EEC4948" w14:textId="77777777" w:rsidTr="00767B47">
              <w:trPr>
                <w:trHeight w:val="607"/>
              </w:trPr>
              <w:tc>
                <w:tcPr>
                  <w:tcW w:w="2059" w:type="pct"/>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D732A7F"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color w:val="000000"/>
                      <w:sz w:val="20"/>
                      <w:szCs w:val="20"/>
                    </w:rPr>
                    <w:t xml:space="preserve">Curso Educación sindical directivos </w:t>
                  </w:r>
                </w:p>
              </w:tc>
              <w:tc>
                <w:tcPr>
                  <w:tcW w:w="677" w:type="pct"/>
                  <w:tcBorders>
                    <w:top w:val="single" w:sz="8" w:space="0" w:color="000000"/>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14:paraId="163208A2"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25</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881DA33"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8</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89CA038"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BBB63B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Presencial</w:t>
                  </w:r>
                </w:p>
              </w:tc>
            </w:tr>
            <w:tr w:rsidR="00EF264D" w:rsidRPr="0099610B" w14:paraId="3B69EE31" w14:textId="77777777" w:rsidTr="00767B47">
              <w:trPr>
                <w:trHeight w:val="378"/>
              </w:trPr>
              <w:tc>
                <w:tcPr>
                  <w:tcW w:w="2059" w:type="pct"/>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C409AC"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color w:val="000000"/>
                      <w:sz w:val="20"/>
                      <w:szCs w:val="20"/>
                    </w:rPr>
                    <w:t xml:space="preserve">Curso Educación sindical servidores/as      </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0B4065E"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500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56519CB"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10</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29B4BD4"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AB8B7A5" w14:textId="77777777" w:rsidR="00EF264D" w:rsidRPr="0099610B" w:rsidRDefault="00CC053F" w:rsidP="00EF264D">
                  <w:pPr>
                    <w:widowControl w:val="0"/>
                    <w:jc w:val="center"/>
                    <w:rPr>
                      <w:rFonts w:ascii="Arial Narrow" w:eastAsia="Arial Narrow" w:hAnsi="Arial Narrow" w:cs="Arial Narrow"/>
                      <w:sz w:val="20"/>
                      <w:szCs w:val="20"/>
                    </w:rPr>
                  </w:pPr>
                  <w:sdt>
                    <w:sdtPr>
                      <w:rPr>
                        <w:rFonts w:ascii="Arial Narrow" w:hAnsi="Arial Narrow"/>
                        <w:sz w:val="20"/>
                        <w:szCs w:val="20"/>
                      </w:rPr>
                      <w:tag w:val="goog_rdk_1"/>
                      <w:id w:val="-2046738472"/>
                    </w:sdtPr>
                    <w:sdtEndPr/>
                    <w:sdtContent/>
                  </w:sdt>
                  <w:r w:rsidR="00EF264D" w:rsidRPr="0099610B">
                    <w:rPr>
                      <w:rFonts w:ascii="Arial Narrow" w:eastAsia="Arial Narrow" w:hAnsi="Arial Narrow" w:cs="Arial Narrow"/>
                      <w:sz w:val="20"/>
                      <w:szCs w:val="20"/>
                    </w:rPr>
                    <w:t>Virtual sincrónico</w:t>
                  </w:r>
                </w:p>
              </w:tc>
            </w:tr>
            <w:tr w:rsidR="00EF264D" w:rsidRPr="0099610B" w14:paraId="6178B303" w14:textId="77777777" w:rsidTr="00767B47">
              <w:trPr>
                <w:trHeight w:val="469"/>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E38F96"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color w:val="000000"/>
                      <w:sz w:val="20"/>
                      <w:szCs w:val="20"/>
                    </w:rPr>
                    <w:t>Curso Excel inter</w:t>
                  </w:r>
                  <w:r w:rsidRPr="0099610B">
                    <w:rPr>
                      <w:rFonts w:ascii="Arial Narrow" w:eastAsia="Arial Narrow" w:hAnsi="Arial Narrow" w:cs="Arial Narrow"/>
                      <w:sz w:val="20"/>
                      <w:szCs w:val="20"/>
                    </w:rPr>
                    <w:t>m</w:t>
                  </w:r>
                  <w:r w:rsidRPr="0099610B">
                    <w:rPr>
                      <w:rFonts w:ascii="Arial Narrow" w:eastAsia="Arial Narrow" w:hAnsi="Arial Narrow" w:cs="Arial Narrow"/>
                      <w:color w:val="000000"/>
                      <w:sz w:val="20"/>
                      <w:szCs w:val="20"/>
                    </w:rPr>
                    <w:t>edio</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A0859C3"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D6879BD"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24</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7C1310B6"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2751A25"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Virtual sincrónico</w:t>
                  </w:r>
                </w:p>
              </w:tc>
            </w:tr>
            <w:tr w:rsidR="00EF264D" w:rsidRPr="0099610B" w14:paraId="579989CD" w14:textId="77777777" w:rsidTr="00767B47">
              <w:trPr>
                <w:trHeight w:val="352"/>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78756C"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color w:val="000000"/>
                      <w:sz w:val="20"/>
                      <w:szCs w:val="20"/>
                    </w:rPr>
                    <w:t xml:space="preserve">Curso Excel Avanzado, </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E3DA054"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D3C862A"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24</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5F3D65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671D232"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Virtual sincrónico</w:t>
                  </w:r>
                </w:p>
              </w:tc>
            </w:tr>
            <w:tr w:rsidR="00EF264D" w:rsidRPr="0099610B" w14:paraId="38CB3887" w14:textId="77777777" w:rsidTr="00767B47">
              <w:trPr>
                <w:trHeight w:val="716"/>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485BCF"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sz w:val="20"/>
                      <w:szCs w:val="20"/>
                    </w:rPr>
                    <w:t xml:space="preserve">Asesoría en técnicas avanzadas de modelamiento de datos como Big data, Inteligencia Artificial y proyección de datos entre otros. </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AF6E1F9"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7C47FC1F"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24</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70A03C53"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E374126"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Presencial</w:t>
                  </w:r>
                </w:p>
              </w:tc>
            </w:tr>
            <w:tr w:rsidR="00EF264D" w:rsidRPr="0099610B" w14:paraId="4F98311A" w14:textId="77777777" w:rsidTr="00767B47">
              <w:trPr>
                <w:trHeight w:val="407"/>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447832" w14:textId="77777777" w:rsidR="00EF264D" w:rsidRPr="0099610B" w:rsidRDefault="00EF264D" w:rsidP="00EF264D">
                  <w:pPr>
                    <w:rPr>
                      <w:rFonts w:ascii="Arial Narrow" w:eastAsia="Arial Narrow" w:hAnsi="Arial Narrow" w:cs="Arial Narrow"/>
                      <w:sz w:val="20"/>
                      <w:szCs w:val="20"/>
                    </w:rPr>
                  </w:pPr>
                  <w:r w:rsidRPr="00054328">
                    <w:rPr>
                      <w:rFonts w:ascii="Arial Narrow" w:eastAsia="Arial Narrow" w:hAnsi="Arial Narrow" w:cs="Arial Narrow"/>
                      <w:sz w:val="20"/>
                      <w:szCs w:val="20"/>
                    </w:rPr>
                    <w:t>Asesoría</w:t>
                  </w:r>
                  <w:r w:rsidRPr="0099610B">
                    <w:rPr>
                      <w:rFonts w:ascii="Arial Narrow" w:eastAsia="Arial Narrow" w:hAnsi="Arial Narrow" w:cs="Arial Narrow"/>
                      <w:sz w:val="20"/>
                      <w:szCs w:val="20"/>
                    </w:rPr>
                    <w:t xml:space="preserve"> en tenencia de la tierra en Colombia</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8C3F83F"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11759D0"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24</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7DD3AA2"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D1F29ED"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Presencial</w:t>
                  </w:r>
                </w:p>
              </w:tc>
            </w:tr>
            <w:tr w:rsidR="00EF264D" w:rsidRPr="0099610B" w14:paraId="7D82F777" w14:textId="77777777" w:rsidTr="00767B47">
              <w:trPr>
                <w:trHeight w:val="716"/>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A0A1A4" w14:textId="77777777" w:rsidR="00EF264D" w:rsidRPr="0099610B" w:rsidRDefault="00EF264D" w:rsidP="00EF264D">
                  <w:pPr>
                    <w:widowControl w:val="0"/>
                    <w:jc w:val="both"/>
                    <w:rPr>
                      <w:rFonts w:ascii="Arial Narrow" w:eastAsia="Arial Narrow" w:hAnsi="Arial Narrow" w:cs="Arial Narrow"/>
                      <w:sz w:val="20"/>
                      <w:szCs w:val="20"/>
                    </w:rPr>
                  </w:pPr>
                  <w:r w:rsidRPr="0099610B">
                    <w:rPr>
                      <w:rFonts w:ascii="Arial Narrow" w:eastAsia="Arial Narrow" w:hAnsi="Arial Narrow" w:cs="Arial Narrow"/>
                      <w:sz w:val="20"/>
                      <w:szCs w:val="20"/>
                    </w:rPr>
                    <w:t xml:space="preserve">Normas Internacionales de Contabilidad para el Sector Público (NICSP).  </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965D955" w14:textId="77777777" w:rsidR="00EF264D" w:rsidRPr="0099610B" w:rsidRDefault="00EF264D" w:rsidP="00EF264D">
                  <w:pPr>
                    <w:widowControl w:val="0"/>
                    <w:jc w:val="center"/>
                    <w:rPr>
                      <w:rFonts w:ascii="Arial Narrow" w:eastAsia="Arial Narrow" w:hAnsi="Arial Narrow" w:cs="Arial Narrow"/>
                      <w:sz w:val="20"/>
                      <w:szCs w:val="20"/>
                    </w:rPr>
                  </w:pPr>
                  <w:r>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34F7A08"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40</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B094AD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4179ECEC" w14:textId="395CF6C4"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Presencial</w:t>
                  </w:r>
                  <w:r>
                    <w:rPr>
                      <w:rFonts w:ascii="Arial Narrow" w:eastAsia="Arial Narrow" w:hAnsi="Arial Narrow" w:cs="Arial Narrow"/>
                      <w:sz w:val="20"/>
                      <w:szCs w:val="20"/>
                    </w:rPr>
                    <w:t xml:space="preserve"> </w:t>
                  </w:r>
                </w:p>
              </w:tc>
            </w:tr>
            <w:tr w:rsidR="00EF264D" w:rsidRPr="0099610B" w14:paraId="335436BE" w14:textId="77777777" w:rsidTr="00767B47">
              <w:trPr>
                <w:trHeight w:val="387"/>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5C995A" w14:textId="77777777" w:rsidR="00EF264D" w:rsidRPr="0099610B" w:rsidRDefault="00EF264D" w:rsidP="00EF264D">
                  <w:pPr>
                    <w:rPr>
                      <w:rFonts w:ascii="Arial Narrow" w:eastAsia="Arial Narrow" w:hAnsi="Arial Narrow" w:cs="Arial Narrow"/>
                      <w:sz w:val="20"/>
                      <w:szCs w:val="20"/>
                    </w:rPr>
                  </w:pPr>
                  <w:r w:rsidRPr="0099610B">
                    <w:rPr>
                      <w:rFonts w:ascii="Arial Narrow" w:eastAsia="Arial Narrow" w:hAnsi="Arial Narrow" w:cs="Arial Narrow"/>
                      <w:sz w:val="20"/>
                      <w:szCs w:val="20"/>
                    </w:rPr>
                    <w:t xml:space="preserve">Adobe Illustrator. </w:t>
                  </w:r>
                </w:p>
                <w:p w14:paraId="0F73D4C2" w14:textId="77777777" w:rsidR="00EF264D" w:rsidRPr="0099610B" w:rsidRDefault="00EF264D" w:rsidP="00EF264D">
                  <w:pPr>
                    <w:widowControl w:val="0"/>
                    <w:jc w:val="both"/>
                    <w:rPr>
                      <w:rFonts w:ascii="Arial Narrow" w:eastAsia="Arial Narrow" w:hAnsi="Arial Narrow" w:cs="Arial Narrow"/>
                      <w:sz w:val="20"/>
                      <w:szCs w:val="20"/>
                    </w:rPr>
                  </w:pP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69B5DFC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30</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0155E1AF"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24</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6BF9FA2"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05BF860"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Virtual sincrónico</w:t>
                  </w:r>
                </w:p>
              </w:tc>
            </w:tr>
            <w:tr w:rsidR="00EF264D" w:rsidRPr="0099610B" w14:paraId="3A8DA035" w14:textId="77777777" w:rsidTr="00767B47">
              <w:trPr>
                <w:trHeight w:val="667"/>
              </w:trPr>
              <w:tc>
                <w:tcPr>
                  <w:tcW w:w="2059"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C4F5E2" w14:textId="77777777" w:rsidR="00EF264D" w:rsidRPr="0099610B" w:rsidRDefault="00EF264D" w:rsidP="00EF264D">
                  <w:pPr>
                    <w:rPr>
                      <w:rFonts w:ascii="Arial Narrow" w:eastAsia="Arial Narrow" w:hAnsi="Arial Narrow" w:cs="Arial Narrow"/>
                      <w:sz w:val="20"/>
                      <w:szCs w:val="20"/>
                    </w:rPr>
                  </w:pPr>
                  <w:r w:rsidRPr="0099610B">
                    <w:rPr>
                      <w:rFonts w:ascii="Arial Narrow" w:eastAsia="Arial Narrow" w:hAnsi="Arial Narrow" w:cs="Arial Narrow"/>
                      <w:sz w:val="20"/>
                      <w:szCs w:val="20"/>
                    </w:rPr>
                    <w:t xml:space="preserve">Curso virtual asincrónico en seguridad de la información. </w:t>
                  </w:r>
                </w:p>
              </w:tc>
              <w:tc>
                <w:tcPr>
                  <w:tcW w:w="677"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5F19B74A"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522</w:t>
                  </w:r>
                </w:p>
              </w:tc>
              <w:tc>
                <w:tcPr>
                  <w:tcW w:w="5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78998A1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 xml:space="preserve">24 </w:t>
                  </w:r>
                </w:p>
              </w:tc>
              <w:tc>
                <w:tcPr>
                  <w:tcW w:w="65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5529581"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1</w:t>
                  </w:r>
                </w:p>
              </w:tc>
              <w:tc>
                <w:tcPr>
                  <w:tcW w:w="1033" w:type="pct"/>
                  <w:gridSpan w:val="2"/>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3C3E3BEC" w14:textId="77777777" w:rsidR="00EF264D" w:rsidRPr="0099610B" w:rsidRDefault="00EF264D" w:rsidP="00EF264D">
                  <w:pPr>
                    <w:widowControl w:val="0"/>
                    <w:jc w:val="center"/>
                    <w:rPr>
                      <w:rFonts w:ascii="Arial Narrow" w:eastAsia="Arial Narrow" w:hAnsi="Arial Narrow" w:cs="Arial Narrow"/>
                      <w:sz w:val="20"/>
                      <w:szCs w:val="20"/>
                    </w:rPr>
                  </w:pPr>
                  <w:r w:rsidRPr="0099610B">
                    <w:rPr>
                      <w:rFonts w:ascii="Arial Narrow" w:eastAsia="Arial Narrow" w:hAnsi="Arial Narrow" w:cs="Arial Narrow"/>
                      <w:sz w:val="20"/>
                      <w:szCs w:val="20"/>
                    </w:rPr>
                    <w:t>Virtual asincrónico</w:t>
                  </w:r>
                </w:p>
              </w:tc>
            </w:tr>
          </w:tbl>
          <w:p w14:paraId="2FAE05D5" w14:textId="77777777" w:rsidR="00F62BE6" w:rsidRDefault="00F62BE6" w:rsidP="00F62BE6">
            <w:pPr>
              <w:jc w:val="both"/>
              <w:rPr>
                <w:rFonts w:ascii="Arial Narrow" w:eastAsia="Arial Narrow" w:hAnsi="Arial Narrow" w:cs="Arial Narrow"/>
              </w:rPr>
            </w:pPr>
          </w:p>
          <w:p w14:paraId="53E37100" w14:textId="35EBBC92" w:rsidR="00F62BE6" w:rsidRPr="00F62BE6" w:rsidRDefault="00F62BE6" w:rsidP="00F62BE6">
            <w:pPr>
              <w:jc w:val="both"/>
              <w:rPr>
                <w:rFonts w:ascii="Arial Narrow" w:eastAsia="Arial Narrow" w:hAnsi="Arial Narrow" w:cs="Arial Narrow"/>
              </w:rPr>
            </w:pPr>
            <w:r w:rsidRPr="00F62BE6">
              <w:rPr>
                <w:rFonts w:ascii="Arial Narrow" w:eastAsia="Arial Narrow" w:hAnsi="Arial Narrow" w:cs="Arial Narrow"/>
                <w:b/>
                <w:bCs/>
              </w:rPr>
              <w:t>Nota 1.</w:t>
            </w:r>
            <w:r w:rsidRPr="00F62BE6">
              <w:rPr>
                <w:rFonts w:ascii="Arial Narrow" w:eastAsia="Arial Narrow" w:hAnsi="Arial Narrow" w:cs="Arial Narrow"/>
              </w:rPr>
              <w:t xml:space="preserve"> Las asesorías en la </w:t>
            </w:r>
            <w:proofErr w:type="gramStart"/>
            <w:r w:rsidRPr="00F62BE6">
              <w:rPr>
                <w:rFonts w:ascii="Arial Narrow" w:eastAsia="Arial Narrow" w:hAnsi="Arial Narrow" w:cs="Arial Narrow"/>
              </w:rPr>
              <w:t>UBPD,</w:t>
            </w:r>
            <w:proofErr w:type="gramEnd"/>
            <w:r w:rsidRPr="00F62BE6">
              <w:rPr>
                <w:rFonts w:ascii="Arial Narrow" w:eastAsia="Arial Narrow" w:hAnsi="Arial Narrow" w:cs="Arial Narrow"/>
              </w:rPr>
              <w:t xml:space="preserve"> se entienden como talleres teórico prácticos para el manejo de temas específicos conforme a las funciones asignadas a la UBPD en el Decreto Ley 589 de 2017 y normas específicas como el Decreto 1393 de 2018 y sentencia C-067 de 2018 entre otras y su sistema de información, dirigido para grupos de hasta 30 personas. Estas asesorías deben ser impartidas por profesionales expertos con experiencia específica en los temas requeridos; enfocado en el análisis de posibles escenarios acorde con el ejercicio funcional de la UBPD, en resolver necesidades a través de ejercicios prácticos con su debido soporte legal y conceptual. En lo relacionado con técnicas avanzadas de modelamiento de datos como Big data, Inteligencia Artificial y proyección de datos entre otros, de acuerdo con los datos propios de la UBPD deben efectuarse predicciones de datos y apoyar en su formulación. </w:t>
            </w:r>
          </w:p>
          <w:p w14:paraId="5772FFCB" w14:textId="77777777" w:rsidR="00F62BE6" w:rsidRPr="00F62BE6" w:rsidRDefault="00F62BE6" w:rsidP="00F62BE6">
            <w:pPr>
              <w:ind w:left="360"/>
              <w:jc w:val="both"/>
              <w:rPr>
                <w:rFonts w:ascii="Arial Narrow" w:eastAsia="Arial Narrow" w:hAnsi="Arial Narrow" w:cs="Arial Narrow"/>
              </w:rPr>
            </w:pPr>
          </w:p>
          <w:p w14:paraId="0A58F420" w14:textId="71CBE3B6" w:rsidR="00EF264D" w:rsidRDefault="00F62BE6" w:rsidP="00F62BE6">
            <w:pPr>
              <w:jc w:val="both"/>
              <w:rPr>
                <w:rFonts w:ascii="Arial Narrow" w:eastAsia="Arial Narrow" w:hAnsi="Arial Narrow" w:cs="Arial Narrow"/>
              </w:rPr>
            </w:pPr>
            <w:r w:rsidRPr="00F62BE6">
              <w:rPr>
                <w:rFonts w:ascii="Arial Narrow" w:eastAsia="Arial Narrow" w:hAnsi="Arial Narrow" w:cs="Arial Narrow"/>
              </w:rPr>
              <w:t>El alcance de la asesoría es de una actividad de educación informal de 24 horas, no contempla un servicio de consultoría especializada.</w:t>
            </w:r>
          </w:p>
          <w:p w14:paraId="5B74E8C8" w14:textId="77777777" w:rsidR="00EF264D" w:rsidRPr="0099610B" w:rsidRDefault="00EF264D" w:rsidP="00EF264D">
            <w:pPr>
              <w:jc w:val="both"/>
              <w:rPr>
                <w:rFonts w:ascii="Arial Narrow" w:eastAsia="Arial Narrow" w:hAnsi="Arial Narrow" w:cs="Arial Narrow"/>
              </w:rPr>
            </w:pPr>
          </w:p>
          <w:p w14:paraId="2F133565" w14:textId="0C31716A" w:rsidR="00EF264D" w:rsidRPr="00F62BE6" w:rsidRDefault="00EF264D" w:rsidP="00F62BE6">
            <w:pPr>
              <w:spacing w:after="120"/>
              <w:jc w:val="both"/>
              <w:rPr>
                <w:rFonts w:ascii="Arial Narrow" w:hAnsi="Arial Narrow"/>
              </w:rPr>
            </w:pPr>
            <w:r w:rsidRPr="00F62BE6">
              <w:rPr>
                <w:rFonts w:ascii="Arial Narrow" w:hAnsi="Arial Narrow"/>
              </w:rPr>
              <w:t>Para los cursos solicitados anteriormente se requiere que cubran al menos las siguientes</w:t>
            </w:r>
            <w:r w:rsidR="008513D3" w:rsidRPr="00F62BE6">
              <w:rPr>
                <w:rFonts w:ascii="Arial Narrow" w:hAnsi="Arial Narrow"/>
              </w:rPr>
              <w:t xml:space="preserve"> t</w:t>
            </w:r>
            <w:r w:rsidRPr="00F62BE6">
              <w:rPr>
                <w:rFonts w:ascii="Arial Narrow" w:hAnsi="Arial Narrow"/>
              </w:rPr>
              <w:t>emáticas:</w:t>
            </w:r>
          </w:p>
          <w:p w14:paraId="0EF43D62" w14:textId="77777777" w:rsidR="00EF264D" w:rsidRPr="0099610B" w:rsidRDefault="00EF264D" w:rsidP="00EF264D">
            <w:pPr>
              <w:pStyle w:val="Prrafodelista"/>
              <w:spacing w:after="120"/>
              <w:jc w:val="both"/>
              <w:rPr>
                <w:rFonts w:ascii="Arial Narrow" w:eastAsia="Arial Narrow" w:hAnsi="Arial Narrow" w:cs="Arial Narrow"/>
              </w:rPr>
            </w:pPr>
          </w:p>
          <w:p w14:paraId="4AE39C56" w14:textId="7A1C4028" w:rsidR="00EF264D" w:rsidRDefault="00EF264D" w:rsidP="00FD7B6A">
            <w:pPr>
              <w:pStyle w:val="Prrafodelista"/>
              <w:numPr>
                <w:ilvl w:val="0"/>
                <w:numId w:val="35"/>
              </w:numPr>
              <w:spacing w:after="120"/>
              <w:ind w:left="746"/>
              <w:jc w:val="both"/>
              <w:rPr>
                <w:rFonts w:ascii="Arial Narrow" w:eastAsia="Arial Narrow" w:hAnsi="Arial Narrow" w:cs="Arial Narrow"/>
              </w:rPr>
            </w:pPr>
            <w:r w:rsidRPr="001C0C0E">
              <w:rPr>
                <w:rFonts w:ascii="Arial Narrow" w:eastAsia="Arial Narrow" w:hAnsi="Arial Narrow" w:cs="Arial Narrow"/>
                <w:b/>
              </w:rPr>
              <w:t>Curso presencial de Educación sindical para directivos</w:t>
            </w:r>
            <w:r w:rsidRPr="001C0C0E">
              <w:rPr>
                <w:rFonts w:ascii="Arial Narrow" w:eastAsia="Arial Narrow" w:hAnsi="Arial Narrow" w:cs="Arial Narrow"/>
              </w:rPr>
              <w:t xml:space="preserve">, el curso se debe impartir en dos </w:t>
            </w:r>
            <w:r>
              <w:rPr>
                <w:rFonts w:ascii="Arial Narrow" w:eastAsia="Arial Narrow" w:hAnsi="Arial Narrow" w:cs="Arial Narrow"/>
              </w:rPr>
              <w:t xml:space="preserve">(2) </w:t>
            </w:r>
            <w:r w:rsidRPr="001C0C0E">
              <w:rPr>
                <w:rFonts w:ascii="Arial Narrow" w:eastAsia="Arial Narrow" w:hAnsi="Arial Narrow" w:cs="Arial Narrow"/>
              </w:rPr>
              <w:t>sesiones cada una con duración de 4 horas, con las siguientes temáticas así</w:t>
            </w:r>
            <w:r w:rsidRPr="001C0C0E">
              <w:rPr>
                <w:rFonts w:ascii="Arial Narrow" w:eastAsia="Arial Narrow" w:hAnsi="Arial Narrow" w:cs="Arial Narrow"/>
                <w:b/>
              </w:rPr>
              <w:t>:</w:t>
            </w:r>
            <w:r w:rsidRPr="001C0C0E">
              <w:rPr>
                <w:rFonts w:ascii="Arial Narrow" w:eastAsia="Arial Narrow" w:hAnsi="Arial Narrow" w:cs="Arial Narrow"/>
              </w:rPr>
              <w:t xml:space="preserve"> i) primera sesión que incluya, </w:t>
            </w:r>
            <w:r w:rsidRPr="002A58B8">
              <w:rPr>
                <w:rFonts w:ascii="Arial Narrow" w:hAnsi="Arial Narrow"/>
              </w:rPr>
              <w:t>el sindicalismo como derecho humano</w:t>
            </w:r>
            <w:r w:rsidRPr="00273DB1">
              <w:rPr>
                <w:rFonts w:ascii="Arial Narrow" w:eastAsia="Arial Narrow" w:hAnsi="Arial Narrow" w:cs="Arial Narrow"/>
              </w:rPr>
              <w:t xml:space="preserve">, el </w:t>
            </w:r>
            <w:r w:rsidRPr="0039644D">
              <w:rPr>
                <w:rFonts w:ascii="Arial Narrow" w:hAnsi="Arial Narrow"/>
              </w:rPr>
              <w:t>Papel del sindicalismo en el movimiento social colombiano</w:t>
            </w:r>
            <w:r w:rsidRPr="0039644D">
              <w:rPr>
                <w:rFonts w:ascii="Arial Narrow" w:eastAsia="Arial Narrow" w:hAnsi="Arial Narrow" w:cs="Arial Narrow"/>
              </w:rPr>
              <w:t xml:space="preserve"> y la identificación y prevención de prácticas antisindicales y ii) segunda sesión que incluya, los </w:t>
            </w:r>
            <w:r w:rsidRPr="001C0C0E">
              <w:rPr>
                <w:rFonts w:ascii="Arial Narrow" w:hAnsi="Arial Narrow"/>
              </w:rPr>
              <w:t>Principios básicos de la organización sindical y</w:t>
            </w:r>
            <w:r w:rsidRPr="001C0C0E">
              <w:rPr>
                <w:rFonts w:ascii="Arial Narrow" w:eastAsia="Arial Narrow" w:hAnsi="Arial Narrow" w:cs="Arial Narrow"/>
              </w:rPr>
              <w:t xml:space="preserve"> aporte</w:t>
            </w:r>
            <w:sdt>
              <w:sdtPr>
                <w:rPr>
                  <w:rFonts w:ascii="Arial Narrow" w:hAnsi="Arial Narrow"/>
                </w:rPr>
                <w:tag w:val="goog_rdk_4"/>
                <w:id w:val="1394384796"/>
              </w:sdtPr>
              <w:sdtEndPr/>
              <w:sdtContent/>
            </w:sdt>
            <w:r w:rsidRPr="001C0C0E">
              <w:rPr>
                <w:rFonts w:ascii="Arial Narrow" w:eastAsia="Arial Narrow" w:hAnsi="Arial Narrow" w:cs="Arial Narrow"/>
              </w:rPr>
              <w:t xml:space="preserve">s del sindicalismo. Este curso debe aportar material normativo, conceptual, doctrinal y jurisprudencial debidamente organizado en </w:t>
            </w:r>
            <w:r w:rsidRPr="001C0C0E">
              <w:rPr>
                <w:rFonts w:ascii="Arial Narrow" w:eastAsia="Arial Narrow" w:hAnsi="Arial Narrow" w:cs="Arial Narrow"/>
              </w:rPr>
              <w:lastRenderedPageBreak/>
              <w:t xml:space="preserve">formato pdf completo </w:t>
            </w:r>
            <w:r w:rsidRPr="00A7167B">
              <w:rPr>
                <w:rFonts w:ascii="Arial Narrow" w:eastAsia="Arial Narrow" w:hAnsi="Arial Narrow" w:cs="Arial Narrow"/>
              </w:rPr>
              <w:t xml:space="preserve">de acuerdo con cada temática. </w:t>
            </w:r>
            <w:r w:rsidRPr="002A58B8">
              <w:rPr>
                <w:rFonts w:ascii="Arial Narrow" w:eastAsia="Arial Narrow" w:hAnsi="Arial Narrow" w:cs="Arial Narrow"/>
              </w:rPr>
              <w:t>El material deber</w:t>
            </w:r>
            <w:r w:rsidRPr="002F6FDE">
              <w:rPr>
                <w:rFonts w:ascii="Arial Narrow" w:eastAsia="Arial Narrow" w:hAnsi="Arial Narrow" w:cs="Arial Narrow"/>
              </w:rPr>
              <w:t xml:space="preserve">á aportarse con al menos cinco </w:t>
            </w:r>
            <w:r>
              <w:rPr>
                <w:rFonts w:ascii="Arial Narrow" w:eastAsia="Arial Narrow" w:hAnsi="Arial Narrow" w:cs="Arial Narrow"/>
              </w:rPr>
              <w:t>(</w:t>
            </w:r>
            <w:r w:rsidRPr="001C0C0E">
              <w:rPr>
                <w:rFonts w:ascii="Arial Narrow" w:eastAsia="Arial Narrow" w:hAnsi="Arial Narrow" w:cs="Arial Narrow"/>
              </w:rPr>
              <w:t xml:space="preserve">5) días antes del inicio de cada curso. </w:t>
            </w:r>
          </w:p>
          <w:p w14:paraId="28D63645" w14:textId="77777777" w:rsidR="00FD7B6A" w:rsidRPr="001C0C0E" w:rsidRDefault="00FD7B6A" w:rsidP="00FD7B6A">
            <w:pPr>
              <w:pStyle w:val="Prrafodelista"/>
              <w:spacing w:after="120"/>
              <w:ind w:left="746"/>
              <w:jc w:val="both"/>
              <w:rPr>
                <w:rFonts w:ascii="Arial Narrow" w:eastAsia="Arial Narrow" w:hAnsi="Arial Narrow" w:cs="Arial Narrow"/>
              </w:rPr>
            </w:pPr>
          </w:p>
          <w:p w14:paraId="18F170E0" w14:textId="3FF2896D" w:rsidR="00EF264D" w:rsidRDefault="00EF264D" w:rsidP="00FD7B6A">
            <w:pPr>
              <w:pStyle w:val="Prrafodelista"/>
              <w:widowControl w:val="0"/>
              <w:numPr>
                <w:ilvl w:val="0"/>
                <w:numId w:val="35"/>
              </w:numPr>
              <w:spacing w:before="120"/>
              <w:ind w:left="746"/>
              <w:jc w:val="both"/>
              <w:rPr>
                <w:rFonts w:ascii="Arial Narrow" w:eastAsia="Arial Narrow" w:hAnsi="Arial Narrow" w:cs="Arial Narrow"/>
              </w:rPr>
            </w:pPr>
            <w:r w:rsidRPr="001C0C0E">
              <w:rPr>
                <w:rFonts w:ascii="Arial Narrow" w:eastAsia="Arial Narrow" w:hAnsi="Arial Narrow" w:cs="Arial Narrow"/>
                <w:b/>
              </w:rPr>
              <w:t>Curso virtual sincrónico para servidores/as en materia sindical</w:t>
            </w:r>
            <w:r w:rsidRPr="001C0C0E">
              <w:rPr>
                <w:rFonts w:ascii="Arial Narrow" w:eastAsia="Arial Narrow" w:hAnsi="Arial Narrow" w:cs="Arial Narrow"/>
              </w:rPr>
              <w:t xml:space="preserve">, el curso se debe impartir en </w:t>
            </w:r>
            <w:r w:rsidR="00EE2438">
              <w:rPr>
                <w:rFonts w:ascii="Arial Narrow" w:eastAsia="Arial Narrow" w:hAnsi="Arial Narrow" w:cs="Arial Narrow"/>
              </w:rPr>
              <w:t>cinco (</w:t>
            </w:r>
            <w:r w:rsidRPr="001C0C0E">
              <w:rPr>
                <w:rFonts w:ascii="Arial Narrow" w:eastAsia="Arial Narrow" w:hAnsi="Arial Narrow" w:cs="Arial Narrow"/>
              </w:rPr>
              <w:t>5</w:t>
            </w:r>
            <w:r w:rsidR="00EE2438">
              <w:rPr>
                <w:rFonts w:ascii="Arial Narrow" w:eastAsia="Arial Narrow" w:hAnsi="Arial Narrow" w:cs="Arial Narrow"/>
              </w:rPr>
              <w:t>)</w:t>
            </w:r>
            <w:r w:rsidRPr="001C0C0E">
              <w:rPr>
                <w:rFonts w:ascii="Arial Narrow" w:eastAsia="Arial Narrow" w:hAnsi="Arial Narrow" w:cs="Arial Narrow"/>
              </w:rPr>
              <w:t xml:space="preserve"> sesiones cada una con duración de 2 horas, con las siguientes temáticas:  </w:t>
            </w:r>
            <w:r w:rsidRPr="001C0C0E">
              <w:rPr>
                <w:rFonts w:ascii="Arial Narrow" w:eastAsia="Arial Narrow" w:hAnsi="Arial Narrow" w:cs="Arial Narrow"/>
                <w:b/>
              </w:rPr>
              <w:t>i</w:t>
            </w:r>
            <w:r w:rsidRPr="001C0C0E">
              <w:rPr>
                <w:rFonts w:ascii="Arial Narrow" w:eastAsia="Arial Narrow" w:hAnsi="Arial Narrow" w:cs="Arial Narrow"/>
              </w:rPr>
              <w:t xml:space="preserve">) Libertad sindical como derecho humano, ii) papel del sindicalismo en el movimiento social colombiano, iii) principios básicos de la organización sindical, iv) impactos de la violencia antisindical en Colombia, v) identificación y prevención de prácticas antisindicales y, v) </w:t>
            </w:r>
            <w:sdt>
              <w:sdtPr>
                <w:rPr>
                  <w:rFonts w:ascii="Arial Narrow" w:hAnsi="Arial Narrow"/>
                </w:rPr>
                <w:tag w:val="goog_rdk_5"/>
                <w:id w:val="-1946615812"/>
              </w:sdtPr>
              <w:sdtEndPr/>
              <w:sdtContent/>
            </w:sdt>
            <w:r w:rsidRPr="001C0C0E">
              <w:rPr>
                <w:rFonts w:ascii="Arial Narrow" w:eastAsia="Arial Narrow" w:hAnsi="Arial Narrow" w:cs="Arial Narrow"/>
              </w:rPr>
              <w:t xml:space="preserve">aportes del sindicalismo. </w:t>
            </w:r>
            <w:r>
              <w:rPr>
                <w:rFonts w:ascii="Arial Narrow" w:eastAsia="Arial Narrow" w:hAnsi="Arial Narrow" w:cs="Arial Narrow"/>
              </w:rPr>
              <w:t xml:space="preserve">Este curso va dirigido a todos los servidores/as (500) y tiene un alcance voluntario por lo cual cada </w:t>
            </w:r>
            <w:r w:rsidR="0002643B">
              <w:rPr>
                <w:rFonts w:ascii="Arial Narrow" w:eastAsia="Arial Narrow" w:hAnsi="Arial Narrow" w:cs="Arial Narrow"/>
              </w:rPr>
              <w:t>sesión</w:t>
            </w:r>
            <w:r>
              <w:rPr>
                <w:rFonts w:ascii="Arial Narrow" w:eastAsia="Arial Narrow" w:hAnsi="Arial Narrow" w:cs="Arial Narrow"/>
              </w:rPr>
              <w:t xml:space="preserve"> se hará una sola vez y se grabará para quienes lo deseen tomar. </w:t>
            </w:r>
          </w:p>
          <w:p w14:paraId="512D59FF" w14:textId="77777777" w:rsidR="00EE2438" w:rsidRPr="00EE2438" w:rsidRDefault="00EE2438" w:rsidP="00EE2438">
            <w:pPr>
              <w:pStyle w:val="Prrafodelista"/>
              <w:rPr>
                <w:rFonts w:ascii="Arial Narrow" w:eastAsia="Arial Narrow" w:hAnsi="Arial Narrow" w:cs="Arial Narrow"/>
              </w:rPr>
            </w:pPr>
          </w:p>
          <w:p w14:paraId="01840EDB" w14:textId="6D965D08" w:rsidR="00EF264D" w:rsidRDefault="00EF264D" w:rsidP="00FD7B6A">
            <w:pPr>
              <w:pStyle w:val="Prrafodelista"/>
              <w:widowControl w:val="0"/>
              <w:spacing w:before="120"/>
              <w:ind w:left="746"/>
              <w:jc w:val="both"/>
              <w:rPr>
                <w:rFonts w:ascii="Arial Narrow" w:eastAsia="Arial Narrow" w:hAnsi="Arial Narrow" w:cs="Arial Narrow"/>
              </w:rPr>
            </w:pPr>
            <w:r w:rsidRPr="001C0C0E">
              <w:rPr>
                <w:rFonts w:ascii="Arial Narrow" w:eastAsia="Arial Narrow" w:hAnsi="Arial Narrow" w:cs="Arial Narrow"/>
              </w:rPr>
              <w:t xml:space="preserve">Este curso debe aportar material normativo, conceptual, doctrinal y jurisprudencial </w:t>
            </w:r>
            <w:r w:rsidR="00492F22">
              <w:rPr>
                <w:rFonts w:ascii="Arial Narrow" w:eastAsia="Arial Narrow" w:hAnsi="Arial Narrow" w:cs="Arial Narrow"/>
              </w:rPr>
              <w:t xml:space="preserve">              </w:t>
            </w:r>
            <w:r w:rsidRPr="001C0C0E">
              <w:rPr>
                <w:rFonts w:ascii="Arial Narrow" w:eastAsia="Arial Narrow" w:hAnsi="Arial Narrow" w:cs="Arial Narrow"/>
              </w:rPr>
              <w:t xml:space="preserve">debidamente </w:t>
            </w:r>
            <w:r w:rsidR="00492F22">
              <w:rPr>
                <w:rFonts w:ascii="Arial Narrow" w:eastAsia="Arial Narrow" w:hAnsi="Arial Narrow" w:cs="Arial Narrow"/>
              </w:rPr>
              <w:t xml:space="preserve">     </w:t>
            </w:r>
            <w:r w:rsidRPr="001C0C0E">
              <w:rPr>
                <w:rFonts w:ascii="Arial Narrow" w:eastAsia="Arial Narrow" w:hAnsi="Arial Narrow" w:cs="Arial Narrow"/>
              </w:rPr>
              <w:t xml:space="preserve">organizado en formato pdf completo de acuerdo con cada temática. </w:t>
            </w:r>
            <w:r w:rsidRPr="00764106">
              <w:rPr>
                <w:rFonts w:ascii="Arial Narrow" w:eastAsia="Arial Narrow" w:hAnsi="Arial Narrow" w:cs="Arial Narrow"/>
              </w:rPr>
              <w:t xml:space="preserve">El material deberá aportarse con al menos cinco </w:t>
            </w:r>
            <w:r>
              <w:rPr>
                <w:rFonts w:ascii="Arial Narrow" w:eastAsia="Arial Narrow" w:hAnsi="Arial Narrow" w:cs="Arial Narrow"/>
              </w:rPr>
              <w:t>(</w:t>
            </w:r>
            <w:r w:rsidRPr="001C0C0E">
              <w:rPr>
                <w:rFonts w:ascii="Arial Narrow" w:eastAsia="Arial Narrow" w:hAnsi="Arial Narrow" w:cs="Arial Narrow"/>
              </w:rPr>
              <w:t>5) días antes del inicio de cada curso.</w:t>
            </w:r>
          </w:p>
          <w:p w14:paraId="3C7BF2BE" w14:textId="77777777" w:rsidR="00FD7B6A" w:rsidRPr="001C0C0E" w:rsidRDefault="00FD7B6A" w:rsidP="00FD7B6A">
            <w:pPr>
              <w:pStyle w:val="Prrafodelista"/>
              <w:widowControl w:val="0"/>
              <w:spacing w:before="120"/>
              <w:ind w:left="746"/>
              <w:jc w:val="both"/>
              <w:rPr>
                <w:rFonts w:ascii="Arial Narrow" w:eastAsia="Arial Narrow" w:hAnsi="Arial Narrow" w:cs="Arial Narrow"/>
              </w:rPr>
            </w:pPr>
          </w:p>
          <w:p w14:paraId="269E03A3" w14:textId="296EA8B7" w:rsidR="00DC1AFC" w:rsidRDefault="00EF264D" w:rsidP="002262A8">
            <w:pPr>
              <w:pStyle w:val="Prrafodelista"/>
              <w:widowControl w:val="0"/>
              <w:numPr>
                <w:ilvl w:val="0"/>
                <w:numId w:val="16"/>
              </w:numPr>
              <w:spacing w:before="120"/>
              <w:jc w:val="both"/>
              <w:rPr>
                <w:rFonts w:ascii="Arial Narrow" w:eastAsia="Arial Narrow" w:hAnsi="Arial Narrow" w:cs="Arial Narrow"/>
              </w:rPr>
            </w:pPr>
            <w:r w:rsidRPr="004541F5">
              <w:rPr>
                <w:rFonts w:ascii="Arial Narrow" w:eastAsia="Arial Narrow" w:hAnsi="Arial Narrow" w:cs="Arial Narrow"/>
                <w:b/>
              </w:rPr>
              <w:t>Curso virtual sincrónico en Excel intermedio,</w:t>
            </w:r>
            <w:r w:rsidRPr="004541F5">
              <w:rPr>
                <w:rFonts w:ascii="Arial Narrow" w:eastAsia="Arial Narrow" w:hAnsi="Arial Narrow" w:cs="Arial Narrow"/>
              </w:rPr>
              <w:t xml:space="preserve"> el curso debe contener como mínimo los siguientes temas: Manejo Avanzado de la información contenida en tablas (Herramienta tabla o lista), Formulación avanzada, Construcción de modelos complejos mediante la creación de bases de datos relacionales, Los formatos como medio para la interpretación y análisis de resultados (formatos condicionales), Creación de documentos de salida de la información y El lenguaje gráfico de Excel. Debe dejarse documento con fórmulas usadas en Excel o guía de uso conforme a los temas. </w:t>
            </w:r>
          </w:p>
          <w:p w14:paraId="154B463B" w14:textId="77777777" w:rsidR="009E493B" w:rsidRDefault="009E493B" w:rsidP="009E493B">
            <w:pPr>
              <w:pStyle w:val="Prrafodelista"/>
              <w:widowControl w:val="0"/>
              <w:spacing w:before="120"/>
              <w:jc w:val="both"/>
              <w:rPr>
                <w:rFonts w:ascii="Arial Narrow" w:eastAsia="Arial Narrow" w:hAnsi="Arial Narrow" w:cs="Arial Narrow"/>
              </w:rPr>
            </w:pPr>
          </w:p>
          <w:p w14:paraId="423A93FE" w14:textId="26B761CB" w:rsidR="00EF264D" w:rsidRPr="004541F5" w:rsidRDefault="00EF264D" w:rsidP="00DC1AFC">
            <w:pPr>
              <w:pStyle w:val="Prrafodelista"/>
              <w:widowControl w:val="0"/>
              <w:spacing w:before="120"/>
              <w:jc w:val="both"/>
              <w:rPr>
                <w:rFonts w:ascii="Arial Narrow" w:eastAsia="Arial Narrow" w:hAnsi="Arial Narrow" w:cs="Arial Narrow"/>
              </w:rPr>
            </w:pPr>
            <w:r w:rsidRPr="004541F5">
              <w:rPr>
                <w:rFonts w:ascii="Arial Narrow" w:eastAsia="Arial Narrow" w:hAnsi="Arial Narrow" w:cs="Arial Narrow"/>
              </w:rPr>
              <w:t>Las sesiones serán acordadas con el Supervisor del contrato sin superar cuatro (4) horas semanales.</w:t>
            </w:r>
          </w:p>
          <w:p w14:paraId="5C4C4619" w14:textId="77777777" w:rsidR="00EF264D" w:rsidRPr="00256C80" w:rsidRDefault="00EF264D" w:rsidP="00EF264D">
            <w:pPr>
              <w:pStyle w:val="Prrafodelista"/>
              <w:widowControl w:val="0"/>
              <w:spacing w:before="120"/>
              <w:jc w:val="both"/>
              <w:rPr>
                <w:rFonts w:ascii="Arial Narrow" w:eastAsia="Arial Narrow" w:hAnsi="Arial Narrow" w:cs="Arial Narrow"/>
              </w:rPr>
            </w:pPr>
          </w:p>
          <w:p w14:paraId="561F4B00" w14:textId="665D2FB2" w:rsidR="00DC1AFC" w:rsidRDefault="00EF264D" w:rsidP="00CB7E8B">
            <w:pPr>
              <w:pStyle w:val="Prrafodelista"/>
              <w:widowControl w:val="0"/>
              <w:numPr>
                <w:ilvl w:val="0"/>
                <w:numId w:val="16"/>
              </w:numPr>
              <w:spacing w:before="120"/>
              <w:jc w:val="both"/>
              <w:rPr>
                <w:rFonts w:ascii="Arial Narrow" w:eastAsia="Arial Narrow" w:hAnsi="Arial Narrow" w:cs="Arial Narrow"/>
              </w:rPr>
            </w:pPr>
            <w:r w:rsidRPr="004541F5">
              <w:rPr>
                <w:rFonts w:ascii="Arial Narrow" w:eastAsia="Arial Narrow" w:hAnsi="Arial Narrow" w:cs="Arial Narrow"/>
                <w:b/>
              </w:rPr>
              <w:t>Curso virtual sincrónico en Excel avanzado,</w:t>
            </w:r>
            <w:r w:rsidRPr="004541F5">
              <w:rPr>
                <w:rFonts w:ascii="Arial Narrow" w:eastAsia="Arial Narrow" w:hAnsi="Arial Narrow" w:cs="Arial Narrow"/>
              </w:rPr>
              <w:t xml:space="preserve"> el curso debe contener como mínimo los siguientes temas: Funciones matemáticas complejas, Funciones Financieras, Análisis descriptivo de datos, Análisis numérico de datos, Análisis descriptivo y representación de datos de dos variables, Conceptos básicos de probabilidad, Distribuciones de probabilidad de variable discreta, Distribuciones de probabilidad normales, Construcción de un modelo racional orientado a un cálculo complejo con múltiples entradas y salidas, Análisis ¿Qué pasa si?. Debe dejarse documento con fórmulas usadas en Excel o guía de uso conforme a los temas</w:t>
            </w:r>
            <w:r w:rsidR="00F93167" w:rsidRPr="004541F5">
              <w:rPr>
                <w:rFonts w:ascii="Arial Narrow" w:eastAsia="Arial Narrow" w:hAnsi="Arial Narrow" w:cs="Arial Narrow"/>
              </w:rPr>
              <w:t>.</w:t>
            </w:r>
          </w:p>
          <w:p w14:paraId="1FFBA44C" w14:textId="77777777" w:rsidR="004824EE" w:rsidRDefault="004824EE" w:rsidP="004824EE">
            <w:pPr>
              <w:pStyle w:val="Prrafodelista"/>
              <w:widowControl w:val="0"/>
              <w:spacing w:before="120"/>
              <w:jc w:val="both"/>
              <w:rPr>
                <w:rFonts w:ascii="Arial Narrow" w:eastAsia="Arial Narrow" w:hAnsi="Arial Narrow" w:cs="Arial Narrow"/>
              </w:rPr>
            </w:pPr>
          </w:p>
          <w:p w14:paraId="752A15AE" w14:textId="13DAA8EA" w:rsidR="00EF264D" w:rsidRPr="004541F5" w:rsidRDefault="00EF264D" w:rsidP="00DC1AFC">
            <w:pPr>
              <w:pStyle w:val="Prrafodelista"/>
              <w:widowControl w:val="0"/>
              <w:spacing w:before="120"/>
              <w:jc w:val="both"/>
              <w:rPr>
                <w:rFonts w:ascii="Arial Narrow" w:eastAsia="Arial Narrow" w:hAnsi="Arial Narrow" w:cs="Arial Narrow"/>
              </w:rPr>
            </w:pPr>
            <w:bookmarkStart w:id="2" w:name="_Hlk106198036"/>
            <w:r w:rsidRPr="004541F5">
              <w:rPr>
                <w:rFonts w:ascii="Arial Narrow" w:eastAsia="Arial Narrow" w:hAnsi="Arial Narrow" w:cs="Arial Narrow"/>
              </w:rPr>
              <w:t>Las sesiones serán acordadas con el Supervisor del contrato sin superar cuatro (4) horas semanales.</w:t>
            </w:r>
          </w:p>
          <w:bookmarkEnd w:id="2"/>
          <w:p w14:paraId="5F919C94" w14:textId="77777777" w:rsidR="00FD7B6A" w:rsidRPr="0099610B" w:rsidRDefault="00FD7B6A" w:rsidP="00F93167">
            <w:pPr>
              <w:pStyle w:val="Prrafodelista"/>
              <w:widowControl w:val="0"/>
              <w:spacing w:before="120"/>
              <w:jc w:val="both"/>
              <w:rPr>
                <w:rFonts w:ascii="Arial Narrow" w:eastAsia="Arial Narrow" w:hAnsi="Arial Narrow" w:cs="Arial Narrow"/>
              </w:rPr>
            </w:pPr>
          </w:p>
          <w:p w14:paraId="6A8EA3ED" w14:textId="01B68DF9" w:rsidR="00EF264D" w:rsidRPr="008513D3" w:rsidRDefault="00EF264D" w:rsidP="008513D3">
            <w:pPr>
              <w:pStyle w:val="Prrafodelista"/>
              <w:numPr>
                <w:ilvl w:val="0"/>
                <w:numId w:val="16"/>
              </w:numPr>
              <w:spacing w:before="240" w:after="240"/>
              <w:jc w:val="both"/>
              <w:rPr>
                <w:rFonts w:ascii="Arial Narrow" w:eastAsia="Arial Narrow" w:hAnsi="Arial Narrow" w:cs="Arial Narrow"/>
              </w:rPr>
            </w:pPr>
            <w:r w:rsidRPr="008513D3">
              <w:rPr>
                <w:rFonts w:ascii="Arial Narrow" w:eastAsia="Times New Roman" w:hAnsi="Arial Narrow"/>
                <w:b/>
                <w:bCs/>
              </w:rPr>
              <w:t>A</w:t>
            </w:r>
            <w:r w:rsidRPr="008513D3">
              <w:rPr>
                <w:rFonts w:ascii="Arial Narrow" w:eastAsia="Arial Narrow" w:hAnsi="Arial Narrow" w:cs="Arial Narrow"/>
                <w:b/>
                <w:bCs/>
              </w:rPr>
              <w:t>s</w:t>
            </w:r>
            <w:r w:rsidRPr="008513D3">
              <w:rPr>
                <w:rFonts w:ascii="Arial Narrow" w:eastAsia="Arial Narrow" w:hAnsi="Arial Narrow" w:cs="Arial Narrow"/>
                <w:b/>
              </w:rPr>
              <w:t xml:space="preserve">esoría presencial en técnicas avanzadas de modelamiento de datos. </w:t>
            </w:r>
            <w:r w:rsidR="004824EE" w:rsidRPr="008513D3">
              <w:rPr>
                <w:rFonts w:ascii="Arial Narrow" w:eastAsia="Arial Narrow" w:hAnsi="Arial Narrow" w:cs="Arial Narrow"/>
                <w:bCs/>
              </w:rPr>
              <w:t>Conforme a lo señalado en la nota 1 del punto de especificaciones técnicas,</w:t>
            </w:r>
            <w:r w:rsidR="004824EE" w:rsidRPr="008513D3">
              <w:rPr>
                <w:rFonts w:ascii="Arial Narrow" w:eastAsia="Arial Narrow" w:hAnsi="Arial Narrow" w:cs="Arial Narrow"/>
                <w:b/>
              </w:rPr>
              <w:t xml:space="preserve"> </w:t>
            </w:r>
            <w:r w:rsidR="004824EE" w:rsidRPr="008513D3">
              <w:rPr>
                <w:rFonts w:ascii="Arial Narrow" w:eastAsia="Arial Narrow" w:hAnsi="Arial Narrow" w:cs="Arial Narrow"/>
              </w:rPr>
              <w:t>el cual debe contener los siguientes temas teóricos y prácticos, como mínimo 30% teórico y 70% práctico, porcentaje el cual podrá se ajustado dependiendo el desarrollo de cada sesión</w:t>
            </w:r>
            <w:r w:rsidR="00963489" w:rsidRPr="008513D3">
              <w:rPr>
                <w:rFonts w:ascii="Arial Narrow" w:eastAsia="Arial Narrow" w:hAnsi="Arial Narrow" w:cs="Arial Narrow"/>
              </w:rPr>
              <w:t xml:space="preserve"> y las necesidades de la UBPD </w:t>
            </w:r>
            <w:r w:rsidR="004824EE" w:rsidRPr="008513D3">
              <w:rPr>
                <w:rFonts w:ascii="Arial Narrow" w:eastAsia="Arial Narrow" w:hAnsi="Arial Narrow" w:cs="Arial Narrow"/>
              </w:rPr>
              <w:t xml:space="preserve">con el supervisor del contrato: </w:t>
            </w:r>
            <w:r w:rsidRPr="008513D3">
              <w:rPr>
                <w:rFonts w:ascii="Arial Narrow" w:eastAsia="Arial Narrow" w:hAnsi="Arial Narrow" w:cs="Arial Narrow"/>
              </w:rPr>
              <w:t>Big data, Inteligencia Artificial, gestión de datos, analítica de datos y proyección de datos;</w:t>
            </w:r>
            <w:r w:rsidR="00963489" w:rsidRPr="008513D3">
              <w:rPr>
                <w:rFonts w:ascii="Arial Narrow" w:eastAsia="Arial Narrow" w:hAnsi="Arial Narrow" w:cs="Arial Narrow"/>
              </w:rPr>
              <w:t xml:space="preserve"> </w:t>
            </w:r>
            <w:r w:rsidR="00227048" w:rsidRPr="008513D3">
              <w:rPr>
                <w:rFonts w:ascii="Arial Narrow" w:eastAsia="Arial Narrow" w:hAnsi="Arial Narrow" w:cs="Arial Narrow"/>
              </w:rPr>
              <w:t>f</w:t>
            </w:r>
            <w:r w:rsidRPr="008513D3">
              <w:rPr>
                <w:rFonts w:ascii="Arial Narrow" w:eastAsia="Arial Narrow" w:hAnsi="Arial Narrow" w:cs="Arial Narrow"/>
              </w:rPr>
              <w:t xml:space="preserve">uncionalidades, seguridad de datos, debe incluir los siguientes temas: i) Introducción a la modelación matemática y la analítica de datos en el contexto social y legal, ii) Metodología para el abordaje de problemas en analítica de datos, iii) Definición de preguntas de interés para análisis de datos, iv) Entendimiento de los datos asociados a la pregunta de investigación, v) Definición del marco de trabajo experimental, vi) Introducción a la modelación descriptiva, vii) Introducción a la modelación predictiva y prescriptiva, viii) Evaluación de modelos de analítica de datos y ix) Despliegue de modelos basados en analítica de datos. </w:t>
            </w:r>
          </w:p>
          <w:p w14:paraId="7D33B4B4" w14:textId="77777777" w:rsidR="00EF264D" w:rsidRDefault="00EF264D" w:rsidP="00EF264D">
            <w:pPr>
              <w:spacing w:before="240" w:after="240"/>
              <w:ind w:left="720"/>
              <w:jc w:val="both"/>
              <w:rPr>
                <w:rFonts w:ascii="Arial Narrow" w:eastAsia="Arial Narrow" w:hAnsi="Arial Narrow" w:cs="Arial Narrow"/>
              </w:rPr>
            </w:pPr>
            <w:r w:rsidRPr="000670BF">
              <w:rPr>
                <w:rFonts w:ascii="Arial Narrow" w:eastAsia="Arial Narrow" w:hAnsi="Arial Narrow" w:cs="Arial Narrow"/>
              </w:rPr>
              <w:t xml:space="preserve">De </w:t>
            </w:r>
            <w:r w:rsidRPr="00054328">
              <w:rPr>
                <w:rFonts w:ascii="Arial Narrow" w:eastAsia="Arial Narrow" w:hAnsi="Arial Narrow" w:cs="Arial Narrow"/>
              </w:rPr>
              <w:t>esta asesoría</w:t>
            </w:r>
            <w:r w:rsidRPr="000670BF">
              <w:rPr>
                <w:rFonts w:ascii="Arial Narrow" w:eastAsia="Arial Narrow" w:hAnsi="Arial Narrow" w:cs="Arial Narrow"/>
              </w:rPr>
              <w:t xml:space="preserve"> deberá entregarse</w:t>
            </w:r>
            <w:r w:rsidRPr="00C9295B">
              <w:rPr>
                <w:rFonts w:ascii="Arial Narrow" w:eastAsia="Arial Narrow" w:hAnsi="Arial Narrow" w:cs="Arial Narrow"/>
              </w:rPr>
              <w:t xml:space="preserve"> material, documentos, fórmulas, predicciones de acuerdo con cada temática. El material deberá aportarse dentro de los cinco (5) días de culminada la asesoría debidamente organizado y consolidado </w:t>
            </w:r>
            <w:r>
              <w:rPr>
                <w:rFonts w:ascii="Arial Narrow" w:eastAsia="Arial Narrow" w:hAnsi="Arial Narrow" w:cs="Arial Narrow"/>
              </w:rPr>
              <w:t xml:space="preserve">por tema. </w:t>
            </w:r>
          </w:p>
          <w:p w14:paraId="43A85606" w14:textId="3CCFE617" w:rsidR="00EF264D" w:rsidRPr="0099610B" w:rsidRDefault="00EF264D" w:rsidP="00EF264D">
            <w:pPr>
              <w:spacing w:before="240" w:after="240"/>
              <w:ind w:left="720"/>
              <w:jc w:val="both"/>
              <w:rPr>
                <w:rFonts w:ascii="Arial Narrow" w:eastAsia="Times New Roman" w:hAnsi="Arial Narrow" w:cs="Arial"/>
                <w:color w:val="500050"/>
                <w:shd w:val="clear" w:color="auto" w:fill="FFFFFF"/>
              </w:rPr>
            </w:pPr>
            <w:r w:rsidRPr="00AE3EA0">
              <w:rPr>
                <w:rFonts w:ascii="Arial Narrow" w:eastAsia="Arial Narrow" w:hAnsi="Arial Narrow" w:cs="Arial Narrow"/>
              </w:rPr>
              <w:t xml:space="preserve">Las horas de asesoría serán coordinadas entre el supervisor y el contratante. </w:t>
            </w:r>
            <w:r w:rsidR="004B1169" w:rsidRPr="00AE3EA0">
              <w:rPr>
                <w:rFonts w:ascii="Arial Narrow" w:eastAsia="Times New Roman" w:hAnsi="Arial Narrow" w:cs="Arial"/>
                <w:color w:val="000000"/>
                <w:shd w:val="clear" w:color="auto" w:fill="FFFFFF"/>
              </w:rPr>
              <w:t xml:space="preserve">La persona que dictará </w:t>
            </w:r>
            <w:r w:rsidR="00AE3EA0" w:rsidRPr="00AE3EA0">
              <w:rPr>
                <w:rFonts w:ascii="Arial Narrow" w:eastAsia="Times New Roman" w:hAnsi="Arial Narrow" w:cs="Arial"/>
                <w:color w:val="000000"/>
                <w:shd w:val="clear" w:color="auto" w:fill="FFFFFF"/>
              </w:rPr>
              <w:t xml:space="preserve">el </w:t>
            </w:r>
            <w:r w:rsidR="000670BF" w:rsidRPr="00AE3EA0">
              <w:rPr>
                <w:rFonts w:ascii="Arial Narrow" w:eastAsia="Times New Roman" w:hAnsi="Arial Narrow" w:cs="Arial"/>
                <w:color w:val="000000"/>
                <w:shd w:val="clear" w:color="auto" w:fill="FFFFFF"/>
              </w:rPr>
              <w:t>taller</w:t>
            </w:r>
            <w:r w:rsidR="00AE3EA0" w:rsidRPr="00AE3EA0">
              <w:rPr>
                <w:rFonts w:ascii="Arial Narrow" w:eastAsia="Times New Roman" w:hAnsi="Arial Narrow" w:cs="Arial"/>
                <w:color w:val="000000"/>
                <w:shd w:val="clear" w:color="auto" w:fill="FFFFFF"/>
              </w:rPr>
              <w:t xml:space="preserve"> o </w:t>
            </w:r>
            <w:r w:rsidR="000670BF" w:rsidRPr="00AE3EA0">
              <w:rPr>
                <w:rFonts w:ascii="Arial Narrow" w:eastAsia="Times New Roman" w:hAnsi="Arial Narrow" w:cs="Arial"/>
                <w:color w:val="000000"/>
                <w:shd w:val="clear" w:color="auto" w:fill="FFFFFF"/>
              </w:rPr>
              <w:t>asesoría</w:t>
            </w:r>
            <w:r w:rsidR="004B1169" w:rsidRPr="00AE3EA0">
              <w:rPr>
                <w:rFonts w:ascii="Arial Narrow" w:eastAsia="Times New Roman" w:hAnsi="Arial Narrow" w:cs="Arial"/>
                <w:color w:val="000000"/>
                <w:shd w:val="clear" w:color="auto" w:fill="FFFFFF"/>
              </w:rPr>
              <w:t xml:space="preserve"> debe preparar el mismo en consonancia con las funciones de la UBPD contenidas en el Decreto Ley 589 de 2017 y los sistemas de información de la UBPD, para lo cual deberá tener una </w:t>
            </w:r>
            <w:r w:rsidR="00AE3EA0" w:rsidRPr="00AE3EA0">
              <w:rPr>
                <w:rFonts w:ascii="Arial Narrow" w:eastAsia="Times New Roman" w:hAnsi="Arial Narrow" w:cs="Arial"/>
                <w:color w:val="000000"/>
                <w:shd w:val="clear" w:color="auto" w:fill="FFFFFF"/>
              </w:rPr>
              <w:t>reunión previa</w:t>
            </w:r>
            <w:r w:rsidR="004B1169" w:rsidRPr="00AE3EA0">
              <w:rPr>
                <w:rFonts w:ascii="Arial Narrow" w:eastAsia="Times New Roman" w:hAnsi="Arial Narrow" w:cs="Arial"/>
                <w:color w:val="000000"/>
                <w:shd w:val="clear" w:color="auto" w:fill="FFFFFF"/>
              </w:rPr>
              <w:t xml:space="preserve"> con el jefe de la Subdirección de Gestión de Información y de la Oficina de Tecnologías de la información, y su equipo de trabajo, la cual no se incluye en las horas del taller y no generan costo alguno para la UBPD</w:t>
            </w:r>
            <w:r w:rsidRPr="00AE3EA0">
              <w:rPr>
                <w:rFonts w:ascii="Arial Narrow" w:eastAsia="Times New Roman" w:hAnsi="Arial Narrow" w:cs="Arial"/>
                <w:color w:val="000000"/>
                <w:shd w:val="clear" w:color="auto" w:fill="FFFFFF"/>
              </w:rPr>
              <w:t>.</w:t>
            </w:r>
          </w:p>
          <w:p w14:paraId="49E19886" w14:textId="77777777" w:rsidR="004B1169" w:rsidRPr="004B1169" w:rsidRDefault="00EF264D" w:rsidP="00EF264D">
            <w:pPr>
              <w:pStyle w:val="NormalWeb"/>
              <w:numPr>
                <w:ilvl w:val="0"/>
                <w:numId w:val="17"/>
              </w:numPr>
              <w:shd w:val="clear" w:color="auto" w:fill="FFFFFF"/>
              <w:spacing w:before="0" w:beforeAutospacing="0" w:after="0" w:afterAutospacing="0" w:line="209" w:lineRule="atLeast"/>
              <w:jc w:val="both"/>
              <w:rPr>
                <w:rFonts w:ascii="Arial Narrow" w:hAnsi="Arial Narrow" w:cs="Arial"/>
                <w:color w:val="222222"/>
                <w:sz w:val="22"/>
                <w:szCs w:val="22"/>
              </w:rPr>
            </w:pPr>
            <w:r w:rsidRPr="00054328">
              <w:rPr>
                <w:rFonts w:ascii="Arial Narrow" w:hAnsi="Arial Narrow" w:cs="Arial"/>
                <w:b/>
                <w:bCs/>
                <w:color w:val="000000"/>
                <w:sz w:val="22"/>
                <w:szCs w:val="22"/>
              </w:rPr>
              <w:t>Asesoría</w:t>
            </w:r>
            <w:r w:rsidRPr="000670BF">
              <w:rPr>
                <w:rFonts w:ascii="Arial Narrow" w:hAnsi="Arial Narrow" w:cs="Arial"/>
                <w:b/>
                <w:bCs/>
                <w:color w:val="000000"/>
                <w:sz w:val="22"/>
                <w:szCs w:val="22"/>
              </w:rPr>
              <w:t xml:space="preserve"> p</w:t>
            </w:r>
            <w:r w:rsidRPr="00C9295B">
              <w:rPr>
                <w:rFonts w:ascii="Arial Narrow" w:hAnsi="Arial Narrow" w:cs="Arial"/>
                <w:b/>
                <w:bCs/>
                <w:color w:val="000000"/>
                <w:sz w:val="22"/>
                <w:szCs w:val="22"/>
              </w:rPr>
              <w:t>resencial en tenencia y uso de la tierra en Colombia</w:t>
            </w:r>
            <w:r w:rsidRPr="00C9295B">
              <w:rPr>
                <w:rFonts w:ascii="Arial Narrow" w:hAnsi="Arial Narrow" w:cs="Arial"/>
                <w:color w:val="000000"/>
                <w:sz w:val="22"/>
                <w:szCs w:val="22"/>
              </w:rPr>
              <w:t xml:space="preserve">, </w:t>
            </w:r>
            <w:r w:rsidR="004B1169" w:rsidRPr="00AE3EA0">
              <w:rPr>
                <w:rFonts w:ascii="Arial Narrow" w:hAnsi="Arial Narrow" w:cs="Arial"/>
                <w:color w:val="000000"/>
                <w:sz w:val="22"/>
                <w:szCs w:val="22"/>
              </w:rPr>
              <w:t xml:space="preserve">Conforme a lo señalado en la nota 1 del punto de especificaciones técnicas,  el cual debe contener los siguientes temas teóricos </w:t>
            </w:r>
            <w:r w:rsidR="004B1169" w:rsidRPr="00AE3EA0">
              <w:rPr>
                <w:rFonts w:ascii="Arial Narrow" w:hAnsi="Arial Narrow" w:cs="Arial"/>
                <w:color w:val="000000"/>
                <w:sz w:val="22"/>
                <w:szCs w:val="22"/>
              </w:rPr>
              <w:lastRenderedPageBreak/>
              <w:t>y prácticos, como mínimo 30% teórico y 70% casos prácticos, porcentaje el cual podrá se ajustado dependiendo el desarrollo de cada sesión con el supervisor del contrato</w:t>
            </w:r>
            <w:r w:rsidR="004B1169" w:rsidRPr="004B1169">
              <w:rPr>
                <w:rFonts w:ascii="Arial Narrow" w:hAnsi="Arial Narrow" w:cs="Arial"/>
                <w:color w:val="000000"/>
                <w:sz w:val="22"/>
                <w:szCs w:val="22"/>
              </w:rPr>
              <w:t xml:space="preserve">: </w:t>
            </w:r>
            <w:r w:rsidRPr="004B1169">
              <w:rPr>
                <w:rFonts w:ascii="Arial Narrow" w:hAnsi="Arial Narrow" w:cs="Arial"/>
                <w:color w:val="000000"/>
                <w:sz w:val="22"/>
                <w:szCs w:val="22"/>
              </w:rPr>
              <w:t>i)</w:t>
            </w:r>
            <w:r w:rsidRPr="00A7167B">
              <w:rPr>
                <w:rFonts w:ascii="Arial Narrow" w:hAnsi="Arial Narrow" w:cs="Arial"/>
                <w:color w:val="000000"/>
                <w:sz w:val="22"/>
                <w:szCs w:val="22"/>
              </w:rPr>
              <w:t> Marco normativo y jurisprudencial el derecho de propiedad de la tierra en Colombia (dominio, tenencia y posesión; modos de adquirir el derecho de</w:t>
            </w:r>
            <w:r w:rsidRPr="002F6FDE">
              <w:rPr>
                <w:rFonts w:ascii="Arial Narrow" w:hAnsi="Arial Narrow" w:cs="Arial"/>
                <w:color w:val="000000"/>
                <w:sz w:val="22"/>
                <w:szCs w:val="22"/>
              </w:rPr>
              <w:t xml:space="preserve"> dominio; informalidad de los derechos de la propiedad; falsa tradición, entre otros aspectos); </w:t>
            </w:r>
            <w:r w:rsidRPr="002F6FDE">
              <w:rPr>
                <w:rFonts w:ascii="Arial Narrow" w:hAnsi="Arial Narrow" w:cs="Arial"/>
                <w:b/>
                <w:bCs/>
                <w:color w:val="000000"/>
                <w:sz w:val="22"/>
                <w:szCs w:val="22"/>
              </w:rPr>
              <w:t>ii)</w:t>
            </w:r>
            <w:r w:rsidRPr="002F6FDE">
              <w:rPr>
                <w:rFonts w:ascii="Arial Narrow" w:hAnsi="Arial Narrow" w:cs="Arial"/>
                <w:color w:val="000000"/>
                <w:sz w:val="22"/>
                <w:szCs w:val="22"/>
              </w:rPr>
              <w:t> Procesos de regularización de la propiedad rural, formalización, acceso, restitución de tierras y procedimientos agrarios; </w:t>
            </w:r>
            <w:r w:rsidRPr="00273DB1">
              <w:rPr>
                <w:rFonts w:ascii="Arial Narrow" w:hAnsi="Arial Narrow" w:cs="Arial"/>
                <w:b/>
                <w:bCs/>
                <w:color w:val="000000"/>
                <w:sz w:val="22"/>
                <w:szCs w:val="22"/>
              </w:rPr>
              <w:t>iii)</w:t>
            </w:r>
            <w:r w:rsidRPr="0039644D">
              <w:rPr>
                <w:rFonts w:ascii="Arial Narrow" w:hAnsi="Arial Narrow" w:cs="Arial"/>
                <w:color w:val="000000"/>
                <w:sz w:val="22"/>
                <w:szCs w:val="22"/>
              </w:rPr>
              <w:t> Estudios de títulos; </w:t>
            </w:r>
            <w:r w:rsidRPr="0039644D">
              <w:rPr>
                <w:rFonts w:ascii="Arial Narrow" w:hAnsi="Arial Narrow" w:cs="Arial"/>
                <w:b/>
                <w:bCs/>
                <w:color w:val="000000"/>
                <w:sz w:val="22"/>
                <w:szCs w:val="22"/>
              </w:rPr>
              <w:t>iv)</w:t>
            </w:r>
            <w:r w:rsidRPr="0039644D">
              <w:rPr>
                <w:rFonts w:ascii="Arial Narrow" w:hAnsi="Arial Narrow" w:cs="Arial"/>
                <w:color w:val="000000"/>
                <w:sz w:val="22"/>
                <w:szCs w:val="22"/>
              </w:rPr>
              <w:t> Ordenamiento social de la propiedad en Colombia (institucionalidad e instrumentos para el proceso de ordenamiento); </w:t>
            </w:r>
            <w:r w:rsidRPr="00C9295B">
              <w:rPr>
                <w:rFonts w:ascii="Arial Narrow" w:hAnsi="Arial Narrow" w:cs="Arial"/>
                <w:b/>
                <w:bCs/>
                <w:color w:val="000000"/>
                <w:sz w:val="22"/>
                <w:szCs w:val="22"/>
              </w:rPr>
              <w:t>v)</w:t>
            </w:r>
            <w:r w:rsidRPr="00C9295B">
              <w:rPr>
                <w:rFonts w:ascii="Arial Narrow" w:hAnsi="Arial Narrow" w:cs="Arial"/>
                <w:color w:val="000000"/>
                <w:sz w:val="22"/>
                <w:szCs w:val="22"/>
              </w:rPr>
              <w:t> Catastro multipropósito (objetivos del servicio público de gestión catastral, institucionalidad, procesos y procedimientos de la gestión catastral y métodos de recolección de información, procedimientos catastrales con efectos registrales y herramientas del sistema de información catastral); </w:t>
            </w:r>
            <w:r w:rsidRPr="00C9295B">
              <w:rPr>
                <w:rFonts w:ascii="Arial Narrow" w:hAnsi="Arial Narrow" w:cs="Arial"/>
                <w:b/>
                <w:bCs/>
                <w:color w:val="000000"/>
                <w:sz w:val="22"/>
                <w:szCs w:val="22"/>
              </w:rPr>
              <w:t>vi) </w:t>
            </w:r>
            <w:r w:rsidRPr="00C9295B">
              <w:rPr>
                <w:rFonts w:ascii="Arial Narrow" w:hAnsi="Arial Narrow" w:cs="Arial"/>
                <w:color w:val="000000"/>
                <w:sz w:val="22"/>
                <w:szCs w:val="22"/>
              </w:rPr>
              <w:t>Herramientas de información registral (VUR, Certificado de Tradición y Libertad, entre otros).</w:t>
            </w:r>
            <w:r w:rsidRPr="00C9295B">
              <w:rPr>
                <w:rFonts w:ascii="Arial Narrow" w:eastAsia="Arial Narrow" w:hAnsi="Arial Narrow" w:cs="Arial Narrow"/>
                <w:sz w:val="22"/>
                <w:szCs w:val="22"/>
              </w:rPr>
              <w:t xml:space="preserve"> </w:t>
            </w:r>
          </w:p>
          <w:p w14:paraId="4F705D40" w14:textId="77777777" w:rsidR="004B1169" w:rsidRPr="004B1169" w:rsidRDefault="004B1169" w:rsidP="004B1169">
            <w:pPr>
              <w:pStyle w:val="NormalWeb"/>
              <w:shd w:val="clear" w:color="auto" w:fill="FFFFFF"/>
              <w:spacing w:before="0" w:beforeAutospacing="0" w:after="0" w:afterAutospacing="0" w:line="209" w:lineRule="atLeast"/>
              <w:ind w:left="720"/>
              <w:jc w:val="both"/>
              <w:rPr>
                <w:rFonts w:ascii="Arial Narrow" w:hAnsi="Arial Narrow" w:cs="Arial"/>
                <w:color w:val="222222"/>
                <w:sz w:val="22"/>
                <w:szCs w:val="22"/>
              </w:rPr>
            </w:pPr>
          </w:p>
          <w:p w14:paraId="054EFEE0" w14:textId="24B62D34" w:rsidR="00EF264D" w:rsidRPr="00C9295B" w:rsidRDefault="00EF264D" w:rsidP="004B1169">
            <w:pPr>
              <w:pStyle w:val="NormalWeb"/>
              <w:shd w:val="clear" w:color="auto" w:fill="FFFFFF"/>
              <w:spacing w:before="0" w:beforeAutospacing="0" w:after="0" w:afterAutospacing="0" w:line="209" w:lineRule="atLeast"/>
              <w:ind w:left="720"/>
              <w:jc w:val="both"/>
              <w:rPr>
                <w:rFonts w:ascii="Arial Narrow" w:hAnsi="Arial Narrow" w:cs="Arial"/>
                <w:color w:val="222222"/>
                <w:sz w:val="22"/>
                <w:szCs w:val="22"/>
              </w:rPr>
            </w:pPr>
            <w:r w:rsidRPr="00764106">
              <w:rPr>
                <w:rFonts w:ascii="Arial Narrow" w:eastAsia="Arial Narrow" w:hAnsi="Arial Narrow" w:cs="Arial Narrow"/>
                <w:sz w:val="22"/>
                <w:szCs w:val="22"/>
              </w:rPr>
              <w:t xml:space="preserve">De </w:t>
            </w:r>
            <w:r w:rsidRPr="000670BF">
              <w:rPr>
                <w:rFonts w:ascii="Arial Narrow" w:eastAsia="Arial Narrow" w:hAnsi="Arial Narrow" w:cs="Arial Narrow"/>
                <w:sz w:val="22"/>
                <w:szCs w:val="22"/>
              </w:rPr>
              <w:t xml:space="preserve">esta </w:t>
            </w:r>
            <w:r w:rsidRPr="00054328">
              <w:rPr>
                <w:rFonts w:ascii="Arial Narrow" w:eastAsia="Arial Narrow" w:hAnsi="Arial Narrow" w:cs="Arial Narrow"/>
                <w:sz w:val="22"/>
                <w:szCs w:val="22"/>
              </w:rPr>
              <w:t>asesoría d</w:t>
            </w:r>
            <w:r w:rsidRPr="000670BF">
              <w:rPr>
                <w:rFonts w:ascii="Arial Narrow" w:eastAsia="Arial Narrow" w:hAnsi="Arial Narrow" w:cs="Arial Narrow"/>
                <w:sz w:val="22"/>
                <w:szCs w:val="22"/>
              </w:rPr>
              <w:t>eberá entregarse documento consolidado con material normativo, conceptual, doctrinal, modelos, jurisprudencial de acuerdo</w:t>
            </w:r>
            <w:r w:rsidRPr="00764106">
              <w:rPr>
                <w:rFonts w:ascii="Arial Narrow" w:eastAsia="Arial Narrow" w:hAnsi="Arial Narrow" w:cs="Arial Narrow"/>
                <w:sz w:val="22"/>
                <w:szCs w:val="22"/>
              </w:rPr>
              <w:t xml:space="preserve"> con cada temática. El material deberá aportarse dentro de los cinco (5) días de culminada la asesoría debidamente organizado y consolidado </w:t>
            </w:r>
            <w:r>
              <w:rPr>
                <w:rFonts w:ascii="Arial Narrow" w:eastAsia="Arial Narrow" w:hAnsi="Arial Narrow" w:cs="Arial Narrow"/>
                <w:sz w:val="22"/>
                <w:szCs w:val="22"/>
              </w:rPr>
              <w:t>por tema.</w:t>
            </w:r>
            <w:r w:rsidRPr="000A4A59">
              <w:rPr>
                <w:rFonts w:ascii="Arial Narrow" w:eastAsia="Arial Narrow" w:hAnsi="Arial Narrow" w:cs="Arial Narrow"/>
                <w:sz w:val="22"/>
                <w:szCs w:val="22"/>
              </w:rPr>
              <w:t xml:space="preserve"> </w:t>
            </w:r>
            <w:r>
              <w:rPr>
                <w:rFonts w:ascii="Arial Narrow" w:eastAsia="Arial Narrow" w:hAnsi="Arial Narrow" w:cs="Arial Narrow"/>
                <w:sz w:val="22"/>
                <w:szCs w:val="22"/>
              </w:rPr>
              <w:t>Las horas de asesoría serán coordinadas entre el supervisor y el contratante.</w:t>
            </w:r>
          </w:p>
          <w:p w14:paraId="429487EE" w14:textId="7248BFB0" w:rsidR="00EF264D" w:rsidRPr="0099610B" w:rsidRDefault="004B1169" w:rsidP="00EF264D">
            <w:pPr>
              <w:spacing w:before="240" w:after="240"/>
              <w:ind w:left="720"/>
              <w:jc w:val="both"/>
              <w:rPr>
                <w:rFonts w:ascii="Arial Narrow" w:eastAsia="Times New Roman" w:hAnsi="Arial Narrow" w:cs="Arial"/>
                <w:color w:val="500050"/>
                <w:shd w:val="clear" w:color="auto" w:fill="FFFFFF"/>
              </w:rPr>
            </w:pPr>
            <w:r w:rsidRPr="004B1169">
              <w:rPr>
                <w:rFonts w:ascii="Arial Narrow" w:eastAsia="Times New Roman" w:hAnsi="Arial Narrow" w:cs="Arial"/>
                <w:color w:val="000000"/>
                <w:shd w:val="clear" w:color="auto" w:fill="FFFFFF"/>
              </w:rPr>
              <w:t xml:space="preserve">La persona que </w:t>
            </w:r>
            <w:r w:rsidRPr="000670BF">
              <w:rPr>
                <w:rFonts w:ascii="Arial Narrow" w:eastAsia="Times New Roman" w:hAnsi="Arial Narrow" w:cs="Arial"/>
                <w:color w:val="000000"/>
                <w:shd w:val="clear" w:color="auto" w:fill="FFFFFF"/>
              </w:rPr>
              <w:t xml:space="preserve">dictará </w:t>
            </w:r>
            <w:r w:rsidRPr="00054328">
              <w:rPr>
                <w:rFonts w:ascii="Arial Narrow" w:eastAsia="Times New Roman" w:hAnsi="Arial Narrow" w:cs="Arial"/>
                <w:color w:val="000000"/>
                <w:shd w:val="clear" w:color="auto" w:fill="FFFFFF"/>
              </w:rPr>
              <w:t>el taller</w:t>
            </w:r>
            <w:r w:rsidRPr="000670BF">
              <w:rPr>
                <w:rFonts w:ascii="Arial Narrow" w:eastAsia="Times New Roman" w:hAnsi="Arial Narrow" w:cs="Arial"/>
                <w:color w:val="000000"/>
                <w:shd w:val="clear" w:color="auto" w:fill="FFFFFF"/>
              </w:rPr>
              <w:t xml:space="preserve"> debe preparar el mismo en consonancia con las funciones de la UBPD contenidas en el Decreto Ley </w:t>
            </w:r>
            <w:r w:rsidR="00EF264D" w:rsidRPr="000670BF">
              <w:rPr>
                <w:rFonts w:ascii="Arial Narrow" w:eastAsia="Times New Roman" w:hAnsi="Arial Narrow" w:cs="Arial"/>
                <w:color w:val="000000"/>
                <w:shd w:val="clear" w:color="auto" w:fill="FFFFFF"/>
              </w:rPr>
              <w:t>589 de 2017, para</w:t>
            </w:r>
            <w:r w:rsidR="00EF264D" w:rsidRPr="0099610B">
              <w:rPr>
                <w:rFonts w:ascii="Arial Narrow" w:eastAsia="Times New Roman" w:hAnsi="Arial Narrow" w:cs="Arial"/>
                <w:color w:val="000000"/>
                <w:shd w:val="clear" w:color="auto" w:fill="FFFFFF"/>
              </w:rPr>
              <w:t xml:space="preserve"> lo cual deberá tener una </w:t>
            </w:r>
            <w:proofErr w:type="gramStart"/>
            <w:r w:rsidR="00EF264D">
              <w:rPr>
                <w:rFonts w:ascii="Arial Narrow" w:eastAsia="Times New Roman" w:hAnsi="Arial Narrow" w:cs="Arial"/>
                <w:color w:val="000000"/>
                <w:shd w:val="clear" w:color="auto" w:fill="FFFFFF"/>
              </w:rPr>
              <w:t xml:space="preserve">reunión </w:t>
            </w:r>
            <w:r w:rsidR="00EF264D" w:rsidRPr="0099610B">
              <w:rPr>
                <w:rFonts w:ascii="Arial Narrow" w:eastAsia="Times New Roman" w:hAnsi="Arial Narrow" w:cs="Arial"/>
                <w:color w:val="000000"/>
                <w:shd w:val="clear" w:color="auto" w:fill="FFFFFF"/>
              </w:rPr>
              <w:t xml:space="preserve"> previa</w:t>
            </w:r>
            <w:proofErr w:type="gramEnd"/>
            <w:r w:rsidR="00EF264D" w:rsidRPr="0099610B">
              <w:rPr>
                <w:rFonts w:ascii="Arial Narrow" w:eastAsia="Times New Roman" w:hAnsi="Arial Narrow" w:cs="Arial"/>
                <w:color w:val="000000"/>
                <w:shd w:val="clear" w:color="auto" w:fill="FFFFFF"/>
              </w:rPr>
              <w:t xml:space="preserve"> con la Jefe de la Oficina Asesora Jurídica y </w:t>
            </w:r>
            <w:r w:rsidR="00EF264D">
              <w:rPr>
                <w:rFonts w:ascii="Arial Narrow" w:eastAsia="Times New Roman" w:hAnsi="Arial Narrow" w:cs="Arial"/>
                <w:color w:val="000000"/>
                <w:shd w:val="clear" w:color="auto" w:fill="FFFFFF"/>
              </w:rPr>
              <w:t xml:space="preserve">su equipo de trabajo y </w:t>
            </w:r>
            <w:r w:rsidR="00EF264D" w:rsidRPr="0099610B">
              <w:rPr>
                <w:rFonts w:ascii="Arial Narrow" w:eastAsia="Times New Roman" w:hAnsi="Arial Narrow" w:cs="Arial"/>
                <w:color w:val="000000"/>
                <w:shd w:val="clear" w:color="auto" w:fill="FFFFFF"/>
              </w:rPr>
              <w:t>la Subdirectora General Técnica y Territorial de la UBPD</w:t>
            </w:r>
            <w:r w:rsidR="00EF264D">
              <w:rPr>
                <w:rFonts w:ascii="Arial Narrow" w:eastAsia="Times New Roman" w:hAnsi="Arial Narrow" w:cs="Arial"/>
                <w:color w:val="000000"/>
                <w:shd w:val="clear" w:color="auto" w:fill="FFFFFF"/>
              </w:rPr>
              <w:t>, la cual no se incluye en las horas de la asesoría</w:t>
            </w:r>
            <w:r w:rsidR="00EF264D" w:rsidRPr="0099610B">
              <w:rPr>
                <w:rFonts w:ascii="Arial Narrow" w:eastAsia="Times New Roman" w:hAnsi="Arial Narrow" w:cs="Arial"/>
                <w:color w:val="000000"/>
                <w:shd w:val="clear" w:color="auto" w:fill="FFFFFF"/>
              </w:rPr>
              <w:t>.</w:t>
            </w:r>
          </w:p>
          <w:p w14:paraId="572F83E9" w14:textId="7114EDED" w:rsidR="00EF264D" w:rsidRDefault="00EF264D" w:rsidP="00EF264D">
            <w:pPr>
              <w:pStyle w:val="Prrafodelista"/>
              <w:widowControl w:val="0"/>
              <w:numPr>
                <w:ilvl w:val="0"/>
                <w:numId w:val="16"/>
              </w:numPr>
              <w:spacing w:before="240" w:after="240"/>
              <w:jc w:val="both"/>
              <w:rPr>
                <w:rFonts w:ascii="Arial Narrow" w:eastAsia="Arial Narrow" w:hAnsi="Arial Narrow" w:cs="Arial Narrow"/>
              </w:rPr>
            </w:pPr>
            <w:r w:rsidRPr="0099610B">
              <w:rPr>
                <w:rFonts w:ascii="Arial Narrow" w:eastAsia="Arial Narrow" w:hAnsi="Arial Narrow" w:cs="Arial Narrow"/>
                <w:b/>
              </w:rPr>
              <w:t>Curso presencial en</w:t>
            </w:r>
            <w:r w:rsidRPr="0099610B">
              <w:rPr>
                <w:rFonts w:ascii="Arial Narrow" w:hAnsi="Arial Narrow"/>
              </w:rPr>
              <w:t xml:space="preserve"> </w:t>
            </w:r>
            <w:r w:rsidRPr="0099610B">
              <w:rPr>
                <w:rFonts w:ascii="Arial Narrow" w:eastAsia="Arial Narrow" w:hAnsi="Arial Narrow" w:cs="Arial Narrow"/>
                <w:b/>
              </w:rPr>
              <w:t>Normas Internacionales de Contabilidad para el Sector Público (NICSP):</w:t>
            </w:r>
            <w:r w:rsidRPr="0099610B">
              <w:rPr>
                <w:rFonts w:ascii="Arial Narrow" w:eastAsia="Arial Narrow" w:hAnsi="Arial Narrow" w:cs="Arial Narrow"/>
              </w:rPr>
              <w:t xml:space="preserve">, se deben realizar talleres prácticos acordes a las necesidades y casuística propia de la entidad, debe contener como mínimo los siguientes temas:  1)Presentación de los estados financieros, 2) ámbito de las NICSP en Colombia, 3) estados de flujo de efectivo, 4) Políticas de contabilidad, cambios en estimados de contabilidad y errores, 5) Estados financieros consolidados y separados-reemplazada por las NICSP 34-38, 6) Información financiera en economías híper-inflacionarias, 7) Inventarios, 8) arrendamientos, 9) eventos ocurridos después de la fecha de presentación de reporte, 10) Instrumentos financieros: revelación y presentación (reemplazada por la NICSP 28 y 30) ,11) propiedad planta y equipo, 12) provisiones, pasivos contingentes y activos contingentes, 13)deterioro de activos que no generan efectivo, 14)revelación de información financiera acerca del sector general N/A del gobierno, 15)beneficios para empleados ( reemplazada por la NICSP 39), 16) Instrumentos financieros (presentación, reconocimiento y medición, revelaciones), 17) activos intangibles, 18) estados financieros separados y consolidados, 19) beneficios para empleados </w:t>
            </w:r>
            <w:r w:rsidR="00CD35C4">
              <w:rPr>
                <w:rFonts w:ascii="Arial Narrow" w:eastAsia="Arial Narrow" w:hAnsi="Arial Narrow" w:cs="Arial Narrow"/>
              </w:rPr>
              <w:t>y</w:t>
            </w:r>
            <w:r w:rsidRPr="0099610B">
              <w:rPr>
                <w:rFonts w:ascii="Arial Narrow" w:eastAsia="Arial Narrow" w:hAnsi="Arial Narrow" w:cs="Arial Narrow"/>
              </w:rPr>
              <w:t xml:space="preserve"> 20)</w:t>
            </w:r>
            <w:r>
              <w:rPr>
                <w:rFonts w:ascii="Arial Narrow" w:eastAsia="Arial Narrow" w:hAnsi="Arial Narrow" w:cs="Arial Narrow"/>
              </w:rPr>
              <w:t xml:space="preserve"> </w:t>
            </w:r>
            <w:r w:rsidRPr="0099610B">
              <w:rPr>
                <w:rFonts w:ascii="Arial Narrow" w:eastAsia="Arial Narrow" w:hAnsi="Arial Narrow" w:cs="Arial Narrow"/>
              </w:rPr>
              <w:t>instrumentos financieros.</w:t>
            </w:r>
            <w:r w:rsidRPr="00254A73">
              <w:rPr>
                <w:rFonts w:ascii="Arial Narrow" w:eastAsia="Arial Narrow" w:hAnsi="Arial Narrow" w:cs="Arial Narrow"/>
              </w:rPr>
              <w:t xml:space="preserve"> </w:t>
            </w:r>
          </w:p>
          <w:p w14:paraId="4AF89548" w14:textId="77777777" w:rsidR="004B1169" w:rsidRDefault="004B1169" w:rsidP="004B1169">
            <w:pPr>
              <w:pStyle w:val="Prrafodelista"/>
              <w:widowControl w:val="0"/>
              <w:spacing w:before="240" w:after="240"/>
              <w:jc w:val="both"/>
              <w:rPr>
                <w:rFonts w:ascii="Arial Narrow" w:eastAsia="Arial Narrow" w:hAnsi="Arial Narrow" w:cs="Arial Narrow"/>
              </w:rPr>
            </w:pPr>
          </w:p>
          <w:p w14:paraId="09C89CE8" w14:textId="77777777" w:rsidR="00DC1AFC" w:rsidRPr="004541F5" w:rsidRDefault="00DC1AFC" w:rsidP="00DC1AFC">
            <w:pPr>
              <w:pStyle w:val="Prrafodelista"/>
              <w:widowControl w:val="0"/>
              <w:spacing w:before="120"/>
              <w:jc w:val="both"/>
              <w:rPr>
                <w:rFonts w:ascii="Arial Narrow" w:eastAsia="Arial Narrow" w:hAnsi="Arial Narrow" w:cs="Arial Narrow"/>
              </w:rPr>
            </w:pPr>
            <w:r w:rsidRPr="004541F5">
              <w:rPr>
                <w:rFonts w:ascii="Arial Narrow" w:eastAsia="Arial Narrow" w:hAnsi="Arial Narrow" w:cs="Arial Narrow"/>
              </w:rPr>
              <w:t>Las sesiones serán acordadas con el Supervisor del contrato sin superar las cuatro (4) horas semanales.</w:t>
            </w:r>
          </w:p>
          <w:p w14:paraId="589C09F3" w14:textId="77777777" w:rsidR="00EF264D" w:rsidRPr="00256C80" w:rsidRDefault="00EF264D" w:rsidP="00EF264D">
            <w:pPr>
              <w:pStyle w:val="Prrafodelista"/>
              <w:widowControl w:val="0"/>
              <w:spacing w:before="240" w:after="240"/>
              <w:jc w:val="both"/>
              <w:rPr>
                <w:rFonts w:ascii="Arial Narrow" w:eastAsia="Arial Narrow" w:hAnsi="Arial Narrow" w:cs="Arial Narrow"/>
              </w:rPr>
            </w:pPr>
          </w:p>
          <w:p w14:paraId="75369148" w14:textId="0EBAE104" w:rsidR="00EF264D" w:rsidRDefault="00EF264D" w:rsidP="00EF264D">
            <w:pPr>
              <w:pStyle w:val="Prrafodelista"/>
              <w:widowControl w:val="0"/>
              <w:numPr>
                <w:ilvl w:val="0"/>
                <w:numId w:val="16"/>
              </w:numPr>
              <w:spacing w:before="240" w:after="240"/>
              <w:jc w:val="both"/>
              <w:rPr>
                <w:rFonts w:ascii="Arial Narrow" w:eastAsia="Arial Narrow" w:hAnsi="Arial Narrow" w:cs="Arial Narrow"/>
              </w:rPr>
            </w:pPr>
            <w:r w:rsidRPr="0099610B">
              <w:rPr>
                <w:rFonts w:ascii="Arial Narrow" w:eastAsia="Arial Narrow" w:hAnsi="Arial Narrow" w:cs="Arial Narrow"/>
                <w:b/>
                <w:bCs/>
              </w:rPr>
              <w:t>Curso virtual sincrónico en</w:t>
            </w:r>
            <w:r w:rsidRPr="0099610B">
              <w:rPr>
                <w:rFonts w:ascii="Arial Narrow" w:eastAsia="Arial Narrow" w:hAnsi="Arial Narrow" w:cs="Arial Narrow"/>
              </w:rPr>
              <w:t xml:space="preserve"> </w:t>
            </w:r>
            <w:r w:rsidRPr="0099610B">
              <w:rPr>
                <w:rFonts w:ascii="Arial Narrow" w:eastAsia="Arial Narrow" w:hAnsi="Arial Narrow" w:cs="Arial Narrow"/>
                <w:b/>
              </w:rPr>
              <w:t>Adobe Ill</w:t>
            </w:r>
            <w:sdt>
              <w:sdtPr>
                <w:rPr>
                  <w:rFonts w:ascii="Arial Narrow" w:hAnsi="Arial Narrow"/>
                </w:rPr>
                <w:tag w:val="goog_rdk_11"/>
                <w:id w:val="-405078119"/>
              </w:sdtPr>
              <w:sdtEndPr/>
              <w:sdtContent/>
            </w:sdt>
            <w:r w:rsidRPr="0099610B">
              <w:rPr>
                <w:rFonts w:ascii="Arial Narrow" w:eastAsia="Arial Narrow" w:hAnsi="Arial Narrow" w:cs="Arial Narrow"/>
                <w:b/>
              </w:rPr>
              <w:t>ustrator,</w:t>
            </w:r>
            <w:r w:rsidRPr="0099610B">
              <w:rPr>
                <w:rFonts w:ascii="Arial Narrow" w:eastAsia="Arial Narrow" w:hAnsi="Arial Narrow" w:cs="Arial Narrow"/>
              </w:rPr>
              <w:t xml:space="preserve"> el curso debe contener como mínimo los siguientes temas: i) cómo crear ilustraciones, folletos, cómo enlazar / incrustar imágenes  ii) </w:t>
            </w:r>
            <w:hyperlink r:id="rId9">
              <w:r w:rsidRPr="0099610B">
                <w:rPr>
                  <w:rFonts w:ascii="Arial Narrow" w:eastAsia="Arial Narrow" w:hAnsi="Arial Narrow" w:cs="Arial Narrow"/>
                </w:rPr>
                <w:t>Qué es un vector  y como vectorizar una imagen en Adobe Illustrator</w:t>
              </w:r>
            </w:hyperlink>
            <w:r w:rsidRPr="0099610B">
              <w:rPr>
                <w:rFonts w:ascii="Arial Narrow" w:eastAsia="Arial Narrow" w:hAnsi="Arial Narrow" w:cs="Arial Narrow"/>
              </w:rPr>
              <w:t>, iii) Dibujo y edición en tiempo real, iv) transformación libre, Cortar, copiar y pegar cartulinas entre documentos, v) Modificación de textos, vi) Formatos de archivo y vii) Rutas.</w:t>
            </w:r>
          </w:p>
          <w:p w14:paraId="052EA509" w14:textId="77777777" w:rsidR="004B1169" w:rsidRDefault="004B1169" w:rsidP="004B1169">
            <w:pPr>
              <w:pStyle w:val="Prrafodelista"/>
              <w:widowControl w:val="0"/>
              <w:spacing w:before="240" w:after="240"/>
              <w:jc w:val="both"/>
              <w:rPr>
                <w:rFonts w:ascii="Arial Narrow" w:eastAsia="Arial Narrow" w:hAnsi="Arial Narrow" w:cs="Arial Narrow"/>
              </w:rPr>
            </w:pPr>
          </w:p>
          <w:p w14:paraId="49706779" w14:textId="77777777" w:rsidR="00EF264D" w:rsidRPr="001C0C0E" w:rsidRDefault="00EF264D" w:rsidP="00EF264D">
            <w:pPr>
              <w:pStyle w:val="Prrafodelista"/>
              <w:widowControl w:val="0"/>
              <w:spacing w:before="120"/>
              <w:jc w:val="both"/>
              <w:rPr>
                <w:rFonts w:ascii="Arial Narrow" w:eastAsia="Arial Narrow" w:hAnsi="Arial Narrow" w:cs="Arial Narrow"/>
              </w:rPr>
            </w:pPr>
            <w:r w:rsidRPr="00764106">
              <w:rPr>
                <w:rFonts w:ascii="Arial Narrow" w:eastAsia="Arial Narrow" w:hAnsi="Arial Narrow" w:cs="Arial Narrow"/>
              </w:rPr>
              <w:t xml:space="preserve">El material deberá aportarse con al menos cinco </w:t>
            </w:r>
            <w:r>
              <w:rPr>
                <w:rFonts w:ascii="Arial Narrow" w:eastAsia="Arial Narrow" w:hAnsi="Arial Narrow" w:cs="Arial Narrow"/>
              </w:rPr>
              <w:t>(</w:t>
            </w:r>
            <w:r w:rsidRPr="001C0C0E">
              <w:rPr>
                <w:rFonts w:ascii="Arial Narrow" w:eastAsia="Arial Narrow" w:hAnsi="Arial Narrow" w:cs="Arial Narrow"/>
              </w:rPr>
              <w:t>5) días antes del inicio de cada curso.</w:t>
            </w:r>
          </w:p>
          <w:p w14:paraId="759584D8" w14:textId="77777777" w:rsidR="00EF264D" w:rsidRPr="00EF264D" w:rsidRDefault="00EF264D" w:rsidP="00EF264D">
            <w:pPr>
              <w:pStyle w:val="NormalWeb"/>
              <w:spacing w:before="0" w:beforeAutospacing="0" w:after="0" w:afterAutospacing="0"/>
              <w:ind w:left="720"/>
              <w:jc w:val="both"/>
              <w:textAlignment w:val="baseline"/>
              <w:rPr>
                <w:rFonts w:ascii="Arial Narrow" w:eastAsia="Arial Narrow" w:hAnsi="Arial Narrow" w:cs="Arial Narrow"/>
                <w:sz w:val="22"/>
                <w:szCs w:val="22"/>
              </w:rPr>
            </w:pPr>
          </w:p>
          <w:p w14:paraId="0E985F29" w14:textId="7F4AD9E1" w:rsidR="00EF264D" w:rsidRPr="00EF264D" w:rsidRDefault="00EF264D" w:rsidP="00EF264D">
            <w:pPr>
              <w:pStyle w:val="NormalWeb"/>
              <w:numPr>
                <w:ilvl w:val="0"/>
                <w:numId w:val="16"/>
              </w:numPr>
              <w:spacing w:before="0" w:beforeAutospacing="0" w:after="0" w:afterAutospacing="0"/>
              <w:jc w:val="both"/>
              <w:textAlignment w:val="baseline"/>
              <w:rPr>
                <w:rFonts w:ascii="Arial Narrow" w:eastAsia="Arial Narrow" w:hAnsi="Arial Narrow" w:cs="Arial Narrow"/>
                <w:sz w:val="22"/>
                <w:szCs w:val="22"/>
              </w:rPr>
            </w:pPr>
            <w:r w:rsidRPr="00EF264D">
              <w:rPr>
                <w:rFonts w:ascii="Arial Narrow" w:eastAsia="Arial Narrow" w:hAnsi="Arial Narrow" w:cs="Arial Narrow"/>
                <w:b/>
                <w:sz w:val="22"/>
                <w:szCs w:val="22"/>
              </w:rPr>
              <w:t>Curso virtual asincrónico en seguridad de la información:</w:t>
            </w:r>
            <w:r w:rsidRPr="00EF264D">
              <w:rPr>
                <w:rFonts w:ascii="Arial Narrow" w:eastAsia="Arial Narrow" w:hAnsi="Arial Narrow" w:cs="Arial Narrow"/>
                <w:sz w:val="22"/>
                <w:szCs w:val="22"/>
              </w:rPr>
              <w:t xml:space="preserve"> Las especificaciones técnicas están establecidas en el anexo de la ficha técnica del curso de seguridad de la Información.</w:t>
            </w:r>
          </w:p>
          <w:p w14:paraId="06876F74" w14:textId="77777777" w:rsidR="00EF264D" w:rsidRPr="0099610B" w:rsidRDefault="00EF264D" w:rsidP="00EF264D">
            <w:pPr>
              <w:pStyle w:val="Prrafodelista"/>
              <w:widowControl w:val="0"/>
              <w:numPr>
                <w:ilvl w:val="0"/>
                <w:numId w:val="33"/>
              </w:numPr>
              <w:spacing w:before="240" w:after="240"/>
              <w:jc w:val="both"/>
              <w:rPr>
                <w:rFonts w:ascii="Arial Narrow" w:eastAsia="Arial Narrow" w:hAnsi="Arial Narrow" w:cs="Arial Narrow"/>
                <w:b/>
              </w:rPr>
            </w:pPr>
            <w:r w:rsidRPr="009F755B">
              <w:rPr>
                <w:rFonts w:ascii="Arial Narrow" w:eastAsia="Arial Narrow" w:hAnsi="Arial Narrow" w:cs="Arial Narrow"/>
                <w:b/>
              </w:rPr>
              <w:t xml:space="preserve">Capacitadores </w:t>
            </w:r>
            <w:r w:rsidRPr="00054328">
              <w:rPr>
                <w:rFonts w:ascii="Arial Narrow" w:eastAsia="Arial Narrow" w:hAnsi="Arial Narrow" w:cs="Arial Narrow"/>
                <w:b/>
              </w:rPr>
              <w:t>o asesores</w:t>
            </w:r>
            <w:r w:rsidRPr="009F755B">
              <w:rPr>
                <w:rFonts w:ascii="Arial Narrow" w:eastAsia="Arial Narrow" w:hAnsi="Arial Narrow" w:cs="Arial Narrow"/>
                <w:b/>
              </w:rPr>
              <w:t xml:space="preserve"> que cumplan</w:t>
            </w:r>
            <w:r w:rsidRPr="0099610B">
              <w:rPr>
                <w:rFonts w:ascii="Arial Narrow" w:eastAsia="Arial Narrow" w:hAnsi="Arial Narrow" w:cs="Arial Narrow"/>
                <w:b/>
              </w:rPr>
              <w:t xml:space="preserve"> la experiencia para cada uno de los cursos así:</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544"/>
              <w:gridCol w:w="5344"/>
            </w:tblGrid>
            <w:tr w:rsidR="00EF264D" w:rsidRPr="0063517F" w14:paraId="6D6532CB" w14:textId="77777777" w:rsidTr="00757F95">
              <w:tc>
                <w:tcPr>
                  <w:tcW w:w="0" w:type="auto"/>
                  <w:shd w:val="clear" w:color="auto" w:fill="auto"/>
                  <w:tcMar>
                    <w:top w:w="100" w:type="dxa"/>
                    <w:left w:w="100" w:type="dxa"/>
                    <w:bottom w:w="100" w:type="dxa"/>
                    <w:right w:w="100" w:type="dxa"/>
                  </w:tcMar>
                </w:tcPr>
                <w:p w14:paraId="14CB7A87" w14:textId="77777777" w:rsidR="00EF264D" w:rsidRPr="0063517F" w:rsidRDefault="00EF264D" w:rsidP="00EF264D">
                  <w:pPr>
                    <w:widowControl w:val="0"/>
                    <w:pBdr>
                      <w:top w:val="nil"/>
                      <w:left w:val="nil"/>
                      <w:bottom w:val="nil"/>
                      <w:right w:val="nil"/>
                      <w:between w:val="nil"/>
                    </w:pBdr>
                    <w:jc w:val="center"/>
                    <w:rPr>
                      <w:rFonts w:ascii="Arial Narrow" w:eastAsia="Arial Narrow" w:hAnsi="Arial Narrow" w:cs="Arial Narrow"/>
                      <w:b/>
                    </w:rPr>
                  </w:pPr>
                  <w:r w:rsidRPr="0063517F">
                    <w:rPr>
                      <w:rFonts w:ascii="Arial Narrow" w:eastAsia="Arial Narrow" w:hAnsi="Arial Narrow" w:cs="Arial Narrow"/>
                      <w:b/>
                    </w:rPr>
                    <w:t>Nombre del curso</w:t>
                  </w:r>
                </w:p>
              </w:tc>
              <w:tc>
                <w:tcPr>
                  <w:tcW w:w="0" w:type="auto"/>
                  <w:shd w:val="clear" w:color="auto" w:fill="auto"/>
                  <w:tcMar>
                    <w:top w:w="100" w:type="dxa"/>
                    <w:left w:w="100" w:type="dxa"/>
                    <w:bottom w:w="100" w:type="dxa"/>
                    <w:right w:w="100" w:type="dxa"/>
                  </w:tcMar>
                </w:tcPr>
                <w:p w14:paraId="5D284829" w14:textId="77777777" w:rsidR="00EF264D" w:rsidRPr="0063517F" w:rsidRDefault="00EF264D" w:rsidP="00EF264D">
                  <w:pPr>
                    <w:widowControl w:val="0"/>
                    <w:pBdr>
                      <w:top w:val="nil"/>
                      <w:left w:val="nil"/>
                      <w:bottom w:val="nil"/>
                      <w:right w:val="nil"/>
                      <w:between w:val="nil"/>
                    </w:pBdr>
                    <w:jc w:val="center"/>
                    <w:rPr>
                      <w:rFonts w:ascii="Arial Narrow" w:eastAsia="Arial Narrow" w:hAnsi="Arial Narrow" w:cs="Arial Narrow"/>
                      <w:b/>
                    </w:rPr>
                  </w:pPr>
                  <w:r w:rsidRPr="0063517F">
                    <w:rPr>
                      <w:rFonts w:ascii="Arial Narrow" w:eastAsia="Arial Narrow" w:hAnsi="Arial Narrow" w:cs="Arial Narrow"/>
                      <w:b/>
                    </w:rPr>
                    <w:t>Experiencia Específica de los capacitadores o asesores</w:t>
                  </w:r>
                </w:p>
              </w:tc>
            </w:tr>
            <w:tr w:rsidR="00EF264D" w:rsidRPr="0063517F" w14:paraId="116C6E7C" w14:textId="77777777" w:rsidTr="00757F95">
              <w:trPr>
                <w:trHeight w:val="1215"/>
              </w:trPr>
              <w:tc>
                <w:tcPr>
                  <w:tcW w:w="0" w:type="auto"/>
                  <w:shd w:val="clear" w:color="auto" w:fill="auto"/>
                  <w:tcMar>
                    <w:top w:w="100" w:type="dxa"/>
                    <w:left w:w="100" w:type="dxa"/>
                    <w:bottom w:w="100" w:type="dxa"/>
                    <w:right w:w="100" w:type="dxa"/>
                  </w:tcMar>
                </w:tcPr>
                <w:p w14:paraId="5E5A9725" w14:textId="77777777" w:rsidR="00EF264D" w:rsidRPr="0063517F" w:rsidRDefault="00EF264D" w:rsidP="00EF264D">
                  <w:pPr>
                    <w:widowControl w:val="0"/>
                    <w:pBdr>
                      <w:top w:val="nil"/>
                      <w:left w:val="nil"/>
                      <w:bottom w:val="nil"/>
                      <w:right w:val="nil"/>
                      <w:between w:val="nil"/>
                    </w:pBdr>
                    <w:rPr>
                      <w:rFonts w:ascii="Arial Narrow" w:eastAsia="Arial Narrow" w:hAnsi="Arial Narrow" w:cs="Arial Narrow"/>
                      <w:b/>
                    </w:rPr>
                  </w:pPr>
                  <w:r w:rsidRPr="0063517F">
                    <w:rPr>
                      <w:rFonts w:ascii="Arial Narrow" w:eastAsia="Arial Narrow" w:hAnsi="Arial Narrow" w:cs="Arial Narrow"/>
                      <w:b/>
                    </w:rPr>
                    <w:t xml:space="preserve">Curso Educación sindical </w:t>
                  </w:r>
                  <w:proofErr w:type="gramStart"/>
                  <w:r w:rsidRPr="0063517F">
                    <w:rPr>
                      <w:rFonts w:ascii="Arial Narrow" w:eastAsia="Arial Narrow" w:hAnsi="Arial Narrow" w:cs="Arial Narrow"/>
                      <w:b/>
                    </w:rPr>
                    <w:t>-  curso</w:t>
                  </w:r>
                  <w:proofErr w:type="gramEnd"/>
                  <w:r w:rsidRPr="0063517F">
                    <w:rPr>
                      <w:rFonts w:ascii="Arial Narrow" w:eastAsia="Arial Narrow" w:hAnsi="Arial Narrow" w:cs="Arial Narrow"/>
                      <w:b/>
                    </w:rPr>
                    <w:t xml:space="preserve"> para directivos y  curso para servidores/as</w:t>
                  </w:r>
                </w:p>
              </w:tc>
              <w:tc>
                <w:tcPr>
                  <w:tcW w:w="0" w:type="auto"/>
                  <w:shd w:val="clear" w:color="auto" w:fill="auto"/>
                  <w:tcMar>
                    <w:top w:w="100" w:type="dxa"/>
                    <w:left w:w="100" w:type="dxa"/>
                    <w:bottom w:w="100" w:type="dxa"/>
                    <w:right w:w="100" w:type="dxa"/>
                  </w:tcMar>
                </w:tcPr>
                <w:p w14:paraId="54655AF4" w14:textId="77777777" w:rsidR="00EF264D" w:rsidRPr="0063517F" w:rsidRDefault="00EF264D" w:rsidP="00EF264D">
                  <w:pPr>
                    <w:pBdr>
                      <w:top w:val="nil"/>
                      <w:left w:val="nil"/>
                      <w:bottom w:val="nil"/>
                      <w:right w:val="nil"/>
                      <w:between w:val="nil"/>
                    </w:pBdr>
                    <w:jc w:val="both"/>
                    <w:rPr>
                      <w:rFonts w:ascii="Arial Narrow" w:eastAsia="Arial Narrow" w:hAnsi="Arial Narrow" w:cs="Arial Narrow"/>
                    </w:rPr>
                  </w:pPr>
                  <w:r w:rsidRPr="0063517F">
                    <w:rPr>
                      <w:rFonts w:ascii="Arial Narrow" w:eastAsia="Arial Narrow" w:hAnsi="Arial Narrow" w:cs="Arial Narrow"/>
                    </w:rPr>
                    <w:t xml:space="preserve">Profesional con maestría y mínimo cinco (5) años de experiencia específica certificada en la impartición de cursos de educación sindical. </w:t>
                  </w:r>
                </w:p>
                <w:p w14:paraId="4F5F2DCA" w14:textId="21E99182" w:rsidR="00EF264D" w:rsidRPr="0063517F" w:rsidRDefault="00EF264D" w:rsidP="00EF264D">
                  <w:pPr>
                    <w:pBdr>
                      <w:top w:val="nil"/>
                      <w:left w:val="nil"/>
                      <w:bottom w:val="nil"/>
                      <w:right w:val="nil"/>
                      <w:between w:val="nil"/>
                    </w:pBdr>
                    <w:jc w:val="both"/>
                    <w:rPr>
                      <w:rFonts w:ascii="Arial Narrow" w:eastAsia="Arial Narrow" w:hAnsi="Arial Narrow" w:cs="Arial Narrow"/>
                    </w:rPr>
                  </w:pPr>
                  <w:r w:rsidRPr="0063517F">
                    <w:rPr>
                      <w:rFonts w:ascii="Arial Narrow" w:eastAsia="Arial Narrow" w:hAnsi="Arial Narrow" w:cs="Arial Narrow"/>
                    </w:rPr>
                    <w:lastRenderedPageBreak/>
                    <w:t>En los eventos que el profesional no cuente con maestría, deberá tener título profesional y al menos cinco (5</w:t>
                  </w:r>
                  <w:r w:rsidR="0063517F" w:rsidRPr="0063517F">
                    <w:rPr>
                      <w:rFonts w:ascii="Arial Narrow" w:eastAsia="Arial Narrow" w:hAnsi="Arial Narrow" w:cs="Arial Narrow"/>
                    </w:rPr>
                    <w:t>) años</w:t>
                  </w:r>
                  <w:r w:rsidRPr="0063517F">
                    <w:rPr>
                      <w:rFonts w:ascii="Arial Narrow" w:eastAsia="Arial Narrow" w:hAnsi="Arial Narrow" w:cs="Arial Narrow"/>
                    </w:rPr>
                    <w:t xml:space="preserve"> de experiencia específica adicional certificada en el ejercicio de la actividad de formación sindical. </w:t>
                  </w:r>
                </w:p>
              </w:tc>
            </w:tr>
            <w:tr w:rsidR="00EF264D" w:rsidRPr="0063517F" w14:paraId="0172625C" w14:textId="77777777" w:rsidTr="00757F95">
              <w:tc>
                <w:tcPr>
                  <w:tcW w:w="0" w:type="auto"/>
                  <w:shd w:val="clear" w:color="auto" w:fill="auto"/>
                  <w:tcMar>
                    <w:top w:w="100" w:type="dxa"/>
                    <w:left w:w="100" w:type="dxa"/>
                    <w:bottom w:w="100" w:type="dxa"/>
                    <w:right w:w="100" w:type="dxa"/>
                  </w:tcMar>
                </w:tcPr>
                <w:p w14:paraId="07D74532" w14:textId="77777777" w:rsidR="00EF264D" w:rsidRPr="0063517F" w:rsidRDefault="00EF264D" w:rsidP="00EF264D">
                  <w:pPr>
                    <w:widowControl w:val="0"/>
                    <w:rPr>
                      <w:rFonts w:ascii="Arial Narrow" w:eastAsia="Arial Narrow" w:hAnsi="Arial Narrow" w:cs="Arial Narrow"/>
                      <w:b/>
                    </w:rPr>
                  </w:pPr>
                  <w:r w:rsidRPr="0063517F">
                    <w:rPr>
                      <w:rFonts w:ascii="Arial Narrow" w:eastAsia="Arial Narrow" w:hAnsi="Arial Narrow" w:cs="Arial Narrow"/>
                      <w:b/>
                    </w:rPr>
                    <w:lastRenderedPageBreak/>
                    <w:t>Curso de Excel Intermedio y Avanzado</w:t>
                  </w:r>
                </w:p>
              </w:tc>
              <w:tc>
                <w:tcPr>
                  <w:tcW w:w="0" w:type="auto"/>
                  <w:shd w:val="clear" w:color="auto" w:fill="auto"/>
                  <w:tcMar>
                    <w:top w:w="100" w:type="dxa"/>
                    <w:left w:w="100" w:type="dxa"/>
                    <w:bottom w:w="100" w:type="dxa"/>
                    <w:right w:w="100" w:type="dxa"/>
                  </w:tcMar>
                </w:tcPr>
                <w:p w14:paraId="688640D7" w14:textId="77777777" w:rsidR="00EF264D" w:rsidRPr="0063517F" w:rsidRDefault="00EF264D" w:rsidP="00EF264D">
                  <w:pPr>
                    <w:widowControl w:val="0"/>
                    <w:jc w:val="both"/>
                    <w:rPr>
                      <w:rFonts w:ascii="Arial Narrow" w:eastAsia="Arial Narrow" w:hAnsi="Arial Narrow" w:cs="Arial Narrow"/>
                    </w:rPr>
                  </w:pPr>
                  <w:r w:rsidRPr="0063517F">
                    <w:rPr>
                      <w:rFonts w:ascii="Arial Narrow" w:eastAsia="Arial Narrow" w:hAnsi="Arial Narrow" w:cs="Arial Narrow"/>
                    </w:rPr>
                    <w:t xml:space="preserve">Profesional con mínimo cinco (5) años de experiencia específica certificada en la impartición de cursos de Excel. </w:t>
                  </w:r>
                </w:p>
              </w:tc>
            </w:tr>
            <w:tr w:rsidR="00EF264D" w:rsidRPr="0063517F" w14:paraId="5B8F44BB" w14:textId="77777777" w:rsidTr="00757F95">
              <w:tc>
                <w:tcPr>
                  <w:tcW w:w="0" w:type="auto"/>
                  <w:shd w:val="clear" w:color="auto" w:fill="auto"/>
                  <w:tcMar>
                    <w:top w:w="100" w:type="dxa"/>
                    <w:left w:w="100" w:type="dxa"/>
                    <w:bottom w:w="100" w:type="dxa"/>
                    <w:right w:w="100" w:type="dxa"/>
                  </w:tcMar>
                </w:tcPr>
                <w:p w14:paraId="1C340644" w14:textId="77777777" w:rsidR="00EF264D" w:rsidRPr="009F755B" w:rsidRDefault="00EF264D" w:rsidP="00EF264D">
                  <w:pPr>
                    <w:widowControl w:val="0"/>
                    <w:pBdr>
                      <w:top w:val="nil"/>
                      <w:left w:val="nil"/>
                      <w:bottom w:val="nil"/>
                      <w:right w:val="nil"/>
                      <w:between w:val="nil"/>
                    </w:pBdr>
                    <w:rPr>
                      <w:rFonts w:ascii="Arial Narrow" w:eastAsia="Arial Narrow" w:hAnsi="Arial Narrow" w:cs="Arial Narrow"/>
                      <w:b/>
                    </w:rPr>
                  </w:pPr>
                  <w:r w:rsidRPr="00054328">
                    <w:rPr>
                      <w:rFonts w:ascii="Arial Narrow" w:eastAsia="Arial Narrow" w:hAnsi="Arial Narrow" w:cs="Arial Narrow"/>
                      <w:b/>
                    </w:rPr>
                    <w:t>Asesoría</w:t>
                  </w:r>
                  <w:r w:rsidRPr="009F755B">
                    <w:rPr>
                      <w:rFonts w:ascii="Arial Narrow" w:eastAsia="Arial Narrow" w:hAnsi="Arial Narrow" w:cs="Arial Narrow"/>
                      <w:b/>
                    </w:rPr>
                    <w:t xml:space="preserve"> en técnicas avanzadas de modelamiento de datos como Big data, IA y proyección de datos entre otros.</w:t>
                  </w:r>
                </w:p>
              </w:tc>
              <w:tc>
                <w:tcPr>
                  <w:tcW w:w="0" w:type="auto"/>
                  <w:shd w:val="clear" w:color="auto" w:fill="auto"/>
                  <w:tcMar>
                    <w:top w:w="100" w:type="dxa"/>
                    <w:left w:w="100" w:type="dxa"/>
                    <w:bottom w:w="100" w:type="dxa"/>
                    <w:right w:w="100" w:type="dxa"/>
                  </w:tcMar>
                </w:tcPr>
                <w:p w14:paraId="12E123F1" w14:textId="075FC24B" w:rsidR="00EF264D" w:rsidRPr="009F755B" w:rsidRDefault="00EF264D" w:rsidP="00EF264D">
                  <w:pPr>
                    <w:widowControl w:val="0"/>
                    <w:pBdr>
                      <w:top w:val="nil"/>
                      <w:left w:val="nil"/>
                      <w:bottom w:val="nil"/>
                      <w:right w:val="nil"/>
                      <w:between w:val="nil"/>
                    </w:pBdr>
                    <w:jc w:val="both"/>
                    <w:rPr>
                      <w:rFonts w:ascii="Arial Narrow" w:eastAsia="Arial Narrow" w:hAnsi="Arial Narrow" w:cs="Arial Narrow"/>
                    </w:rPr>
                  </w:pPr>
                  <w:r w:rsidRPr="009F755B">
                    <w:rPr>
                      <w:rFonts w:ascii="Arial Narrow" w:eastAsia="Arial Narrow" w:hAnsi="Arial Narrow" w:cs="Arial Narrow"/>
                    </w:rPr>
                    <w:t xml:space="preserve">Profesional con Maestría y mínimo cinco (5) años de experiencia específica certificada en la impartición </w:t>
                  </w:r>
                  <w:r w:rsidRPr="00054328">
                    <w:rPr>
                      <w:rFonts w:ascii="Arial Narrow" w:eastAsia="Arial Narrow" w:hAnsi="Arial Narrow" w:cs="Arial Narrow"/>
                    </w:rPr>
                    <w:t>de asesorías o capacitaciones o formaciones o ejercicio de funciones u obligaciones en al menos tres</w:t>
                  </w:r>
                  <w:r w:rsidRPr="009F755B">
                    <w:rPr>
                      <w:rFonts w:ascii="Arial Narrow" w:eastAsia="Arial Narrow" w:hAnsi="Arial Narrow" w:cs="Arial Narrow"/>
                    </w:rPr>
                    <w:t xml:space="preserve"> (3) de los siguientes </w:t>
                  </w:r>
                  <w:r w:rsidR="00584C31" w:rsidRPr="009F755B">
                    <w:rPr>
                      <w:rFonts w:ascii="Arial Narrow" w:eastAsia="Arial Narrow" w:hAnsi="Arial Narrow" w:cs="Arial Narrow"/>
                    </w:rPr>
                    <w:t>temas i</w:t>
                  </w:r>
                  <w:r w:rsidRPr="009F755B">
                    <w:rPr>
                      <w:rFonts w:ascii="Arial Narrow" w:eastAsia="Arial Narrow" w:hAnsi="Arial Narrow" w:cs="Arial Narrow"/>
                    </w:rPr>
                    <w:t xml:space="preserve">) Big data, ii) Inteligencia Artificial, iii) proyección de datos, iv) seguridad de datos v) modelamiento de datos y analítica de datos en el contexto social y legal. </w:t>
                  </w:r>
                </w:p>
                <w:p w14:paraId="622C8D3B" w14:textId="2D1497D3" w:rsidR="00EF264D" w:rsidRPr="009F755B" w:rsidRDefault="00EF264D" w:rsidP="00EF264D">
                  <w:pPr>
                    <w:widowControl w:val="0"/>
                    <w:pBdr>
                      <w:top w:val="nil"/>
                      <w:left w:val="nil"/>
                      <w:bottom w:val="nil"/>
                      <w:right w:val="nil"/>
                      <w:between w:val="nil"/>
                    </w:pBdr>
                    <w:jc w:val="both"/>
                    <w:rPr>
                      <w:rFonts w:ascii="Arial Narrow" w:eastAsia="Arial Narrow" w:hAnsi="Arial Narrow" w:cs="Arial Narrow"/>
                    </w:rPr>
                  </w:pPr>
                  <w:r w:rsidRPr="009F755B">
                    <w:rPr>
                      <w:rFonts w:ascii="Arial Narrow" w:eastAsia="Arial Narrow" w:hAnsi="Arial Narrow" w:cs="Arial Narrow"/>
                    </w:rPr>
                    <w:t>El profesional debe conocer sobre el entendimiento de los datos asociados a la pregunta de investigación, marco de trabajo experimental, modelación descriptiva (históricos), predictiva (anticipación a ocurrencias de eventos) y prescriptiva (soporte a la toma de decisiones), evaluación de modelos de analítica de datos y despliegue de modelos basados en analítica de datos.</w:t>
                  </w:r>
                  <w:r w:rsidR="00884622" w:rsidRPr="009F755B">
                    <w:rPr>
                      <w:rFonts w:ascii="Arial Narrow" w:eastAsia="Arial Narrow" w:hAnsi="Arial Narrow" w:cs="Arial Narrow"/>
                    </w:rPr>
                    <w:t xml:space="preserve"> Para lo cual tendrá una entrevista previa </w:t>
                  </w:r>
                  <w:r w:rsidR="000670BF" w:rsidRPr="000670BF">
                    <w:rPr>
                      <w:rFonts w:ascii="Arial Narrow" w:eastAsia="Arial Narrow" w:hAnsi="Arial Narrow" w:cs="Arial Narrow"/>
                    </w:rPr>
                    <w:t>con el jefe de la Subdirección de Gestión de Información y de la Oficina de Tecnologías de la información, y su equipo de trabajo</w:t>
                  </w:r>
                  <w:r w:rsidR="000670BF">
                    <w:rPr>
                      <w:rFonts w:ascii="Arial Narrow" w:eastAsia="Arial Narrow" w:hAnsi="Arial Narrow" w:cs="Arial Narrow"/>
                    </w:rPr>
                    <w:t>.</w:t>
                  </w:r>
                </w:p>
                <w:p w14:paraId="62330D3A" w14:textId="65A6108A" w:rsidR="00EF264D" w:rsidRPr="009F755B" w:rsidRDefault="00EF264D" w:rsidP="00EF264D">
                  <w:pPr>
                    <w:widowControl w:val="0"/>
                    <w:pBdr>
                      <w:top w:val="nil"/>
                      <w:left w:val="nil"/>
                      <w:bottom w:val="nil"/>
                      <w:right w:val="nil"/>
                      <w:between w:val="nil"/>
                    </w:pBdr>
                    <w:jc w:val="both"/>
                    <w:rPr>
                      <w:rFonts w:ascii="Arial Narrow" w:eastAsia="Arial Narrow" w:hAnsi="Arial Narrow" w:cs="Arial Narrow"/>
                    </w:rPr>
                  </w:pPr>
                  <w:r w:rsidRPr="009F755B">
                    <w:rPr>
                      <w:rFonts w:ascii="Arial Narrow" w:eastAsia="Arial Narrow" w:hAnsi="Arial Narrow" w:cs="Arial Narrow"/>
                    </w:rPr>
                    <w:t>En los eventos que el profesional no cuente con maestría, deberá tener título profesional y al menos cinco (5</w:t>
                  </w:r>
                  <w:r w:rsidR="00584C31" w:rsidRPr="009F755B">
                    <w:rPr>
                      <w:rFonts w:ascii="Arial Narrow" w:eastAsia="Arial Narrow" w:hAnsi="Arial Narrow" w:cs="Arial Narrow"/>
                    </w:rPr>
                    <w:t>) años</w:t>
                  </w:r>
                  <w:r w:rsidRPr="009F755B">
                    <w:rPr>
                      <w:rFonts w:ascii="Arial Narrow" w:eastAsia="Arial Narrow" w:hAnsi="Arial Narrow" w:cs="Arial Narrow"/>
                    </w:rPr>
                    <w:t xml:space="preserve"> de experiencia específica adicional certificada en los temas a tratar. </w:t>
                  </w:r>
                </w:p>
              </w:tc>
            </w:tr>
            <w:tr w:rsidR="00EF264D" w:rsidRPr="0063517F" w14:paraId="151E64E1" w14:textId="77777777" w:rsidTr="00757F95">
              <w:tc>
                <w:tcPr>
                  <w:tcW w:w="0" w:type="auto"/>
                  <w:shd w:val="clear" w:color="auto" w:fill="auto"/>
                  <w:tcMar>
                    <w:top w:w="100" w:type="dxa"/>
                    <w:left w:w="100" w:type="dxa"/>
                    <w:bottom w:w="100" w:type="dxa"/>
                    <w:right w:w="100" w:type="dxa"/>
                  </w:tcMar>
                </w:tcPr>
                <w:p w14:paraId="224CB1E5" w14:textId="77777777" w:rsidR="00EF264D" w:rsidRPr="0063517F" w:rsidRDefault="00EF264D" w:rsidP="00EF264D">
                  <w:pPr>
                    <w:widowControl w:val="0"/>
                    <w:pBdr>
                      <w:top w:val="nil"/>
                      <w:left w:val="nil"/>
                      <w:bottom w:val="nil"/>
                      <w:right w:val="nil"/>
                      <w:between w:val="nil"/>
                    </w:pBdr>
                    <w:rPr>
                      <w:rFonts w:ascii="Arial Narrow" w:eastAsia="Arial Narrow" w:hAnsi="Arial Narrow" w:cs="Arial Narrow"/>
                      <w:b/>
                    </w:rPr>
                  </w:pPr>
                  <w:r w:rsidRPr="0063517F">
                    <w:rPr>
                      <w:rFonts w:ascii="Arial Narrow" w:eastAsia="Arial Narrow" w:hAnsi="Arial Narrow" w:cs="Arial Narrow"/>
                    </w:rPr>
                    <w:t xml:space="preserve"> </w:t>
                  </w:r>
                  <w:r w:rsidRPr="00054328">
                    <w:rPr>
                      <w:rFonts w:ascii="Arial Narrow" w:eastAsia="Arial Narrow" w:hAnsi="Arial Narrow" w:cs="Arial Narrow"/>
                      <w:b/>
                    </w:rPr>
                    <w:t>Asesoría</w:t>
                  </w:r>
                  <w:r w:rsidRPr="009F755B">
                    <w:rPr>
                      <w:rFonts w:ascii="Arial Narrow" w:eastAsia="Arial Narrow" w:hAnsi="Arial Narrow" w:cs="Arial Narrow"/>
                      <w:b/>
                    </w:rPr>
                    <w:t xml:space="preserve"> en</w:t>
                  </w:r>
                  <w:r w:rsidRPr="0063517F">
                    <w:rPr>
                      <w:rFonts w:ascii="Arial Narrow" w:eastAsia="Arial Narrow" w:hAnsi="Arial Narrow" w:cs="Arial Narrow"/>
                      <w:b/>
                    </w:rPr>
                    <w:t xml:space="preserve"> tenencia de la tierra en Colombia,</w:t>
                  </w:r>
                </w:p>
              </w:tc>
              <w:tc>
                <w:tcPr>
                  <w:tcW w:w="0" w:type="auto"/>
                  <w:shd w:val="clear" w:color="auto" w:fill="auto"/>
                  <w:tcMar>
                    <w:top w:w="100" w:type="dxa"/>
                    <w:left w:w="100" w:type="dxa"/>
                    <w:bottom w:w="100" w:type="dxa"/>
                    <w:right w:w="100" w:type="dxa"/>
                  </w:tcMar>
                </w:tcPr>
                <w:p w14:paraId="7351709C" w14:textId="77777777" w:rsidR="00EF264D" w:rsidRPr="0063517F" w:rsidRDefault="00EF264D" w:rsidP="00EF264D">
                  <w:pPr>
                    <w:widowControl w:val="0"/>
                    <w:pBdr>
                      <w:top w:val="nil"/>
                      <w:left w:val="nil"/>
                      <w:bottom w:val="nil"/>
                      <w:right w:val="nil"/>
                      <w:between w:val="nil"/>
                    </w:pBdr>
                    <w:jc w:val="both"/>
                    <w:rPr>
                      <w:rFonts w:ascii="Arial Narrow" w:hAnsi="Arial Narrow" w:cs="Arial"/>
                      <w:color w:val="000000"/>
                      <w:shd w:val="clear" w:color="auto" w:fill="FFFFFF"/>
                      <w:lang w:val="es-MX"/>
                    </w:rPr>
                  </w:pPr>
                  <w:r w:rsidRPr="0063517F">
                    <w:rPr>
                      <w:rFonts w:ascii="Arial Narrow" w:hAnsi="Arial Narrow" w:cs="Arial"/>
                      <w:color w:val="000000"/>
                      <w:shd w:val="clear" w:color="auto" w:fill="FFFFFF"/>
                      <w:lang w:val="es-MX"/>
                    </w:rPr>
                    <w:t xml:space="preserve">Abogado (a) con Maestría y experiencia específica de al menos cinco (5) años en derecho de propiedad agraria o evaluación de políticas públicas en materia de tenencia y uso de la tierra; además debe anexar al menos una certificación que demuestre experiencia como docente, asesor o capacitador en los temas anteriores. </w:t>
                  </w:r>
                </w:p>
                <w:p w14:paraId="1726C00F" w14:textId="77777777" w:rsidR="00EF264D" w:rsidRPr="0063517F" w:rsidRDefault="00EF264D" w:rsidP="00EF264D">
                  <w:pPr>
                    <w:widowControl w:val="0"/>
                    <w:pBdr>
                      <w:top w:val="nil"/>
                      <w:left w:val="nil"/>
                      <w:bottom w:val="nil"/>
                      <w:right w:val="nil"/>
                      <w:between w:val="nil"/>
                    </w:pBdr>
                    <w:jc w:val="both"/>
                    <w:rPr>
                      <w:rFonts w:ascii="Arial Narrow" w:hAnsi="Arial Narrow" w:cs="Arial"/>
                      <w:color w:val="000000"/>
                      <w:shd w:val="clear" w:color="auto" w:fill="FFFFFF"/>
                      <w:lang w:val="es-MX"/>
                    </w:rPr>
                  </w:pPr>
                  <w:r w:rsidRPr="0063517F">
                    <w:rPr>
                      <w:rFonts w:ascii="Arial Narrow" w:hAnsi="Arial Narrow" w:cs="Arial"/>
                      <w:color w:val="000000"/>
                      <w:shd w:val="clear" w:color="auto" w:fill="FFFFFF"/>
                      <w:lang w:val="es-MX"/>
                    </w:rPr>
                    <w:t xml:space="preserve">Si hace parte del Observatorio de Restitución y Regulación de Derechos de Propiedad Agraria debe aportarse la certificación que así lo constate. No es obligatorio ni requisito es solo informativo. </w:t>
                  </w:r>
                </w:p>
                <w:p w14:paraId="3035A597" w14:textId="50996703" w:rsidR="00EF264D" w:rsidRPr="0063517F" w:rsidRDefault="00EF264D" w:rsidP="00EF264D">
                  <w:pPr>
                    <w:widowControl w:val="0"/>
                    <w:pBdr>
                      <w:top w:val="nil"/>
                      <w:left w:val="nil"/>
                      <w:bottom w:val="nil"/>
                      <w:right w:val="nil"/>
                      <w:between w:val="nil"/>
                    </w:pBdr>
                    <w:jc w:val="both"/>
                    <w:rPr>
                      <w:rFonts w:ascii="Arial Narrow" w:eastAsia="Arial Narrow" w:hAnsi="Arial Narrow" w:cs="Arial Narrow"/>
                    </w:rPr>
                  </w:pPr>
                  <w:r w:rsidRPr="0063517F">
                    <w:rPr>
                      <w:rFonts w:ascii="Arial Narrow" w:eastAsia="Arial Narrow" w:hAnsi="Arial Narrow" w:cs="Arial Narrow"/>
                    </w:rPr>
                    <w:t>En los eventos que el profesional no cuente con maestría, deberá tener título profesional y al menos cinco (5</w:t>
                  </w:r>
                  <w:r w:rsidR="00584C31" w:rsidRPr="0063517F">
                    <w:rPr>
                      <w:rFonts w:ascii="Arial Narrow" w:eastAsia="Arial Narrow" w:hAnsi="Arial Narrow" w:cs="Arial Narrow"/>
                    </w:rPr>
                    <w:t>) años</w:t>
                  </w:r>
                  <w:r w:rsidRPr="0063517F">
                    <w:rPr>
                      <w:rFonts w:ascii="Arial Narrow" w:eastAsia="Arial Narrow" w:hAnsi="Arial Narrow" w:cs="Arial Narrow"/>
                    </w:rPr>
                    <w:t xml:space="preserve"> de experiencia específica adicional certificada en los temas a tratar.</w:t>
                  </w:r>
                </w:p>
              </w:tc>
            </w:tr>
            <w:tr w:rsidR="00EF264D" w:rsidRPr="0063517F" w14:paraId="737DE39F" w14:textId="77777777" w:rsidTr="00757F95">
              <w:tc>
                <w:tcPr>
                  <w:tcW w:w="0" w:type="auto"/>
                  <w:shd w:val="clear" w:color="auto" w:fill="auto"/>
                  <w:tcMar>
                    <w:top w:w="100" w:type="dxa"/>
                    <w:left w:w="100" w:type="dxa"/>
                    <w:bottom w:w="100" w:type="dxa"/>
                    <w:right w:w="100" w:type="dxa"/>
                  </w:tcMar>
                </w:tcPr>
                <w:p w14:paraId="4A10C91B" w14:textId="77777777" w:rsidR="00EF264D" w:rsidRPr="0063517F" w:rsidRDefault="00EF264D" w:rsidP="00EF264D">
                  <w:pPr>
                    <w:widowControl w:val="0"/>
                    <w:pBdr>
                      <w:top w:val="nil"/>
                      <w:left w:val="nil"/>
                      <w:bottom w:val="nil"/>
                      <w:right w:val="nil"/>
                      <w:between w:val="nil"/>
                    </w:pBdr>
                    <w:rPr>
                      <w:rFonts w:ascii="Arial Narrow" w:eastAsia="Arial Narrow" w:hAnsi="Arial Narrow" w:cs="Arial Narrow"/>
                      <w:b/>
                    </w:rPr>
                  </w:pPr>
                  <w:r w:rsidRPr="0063517F">
                    <w:rPr>
                      <w:rFonts w:ascii="Arial Narrow" w:eastAsia="Arial Narrow" w:hAnsi="Arial Narrow" w:cs="Arial Narrow"/>
                      <w:b/>
                    </w:rPr>
                    <w:t>Normas Internacionales de Contabilidad para el Sector Público (NICSP)</w:t>
                  </w:r>
                </w:p>
              </w:tc>
              <w:tc>
                <w:tcPr>
                  <w:tcW w:w="0" w:type="auto"/>
                  <w:shd w:val="clear" w:color="auto" w:fill="auto"/>
                  <w:tcMar>
                    <w:top w:w="100" w:type="dxa"/>
                    <w:left w:w="100" w:type="dxa"/>
                    <w:bottom w:w="100" w:type="dxa"/>
                    <w:right w:w="100" w:type="dxa"/>
                  </w:tcMar>
                </w:tcPr>
                <w:p w14:paraId="00FFE196" w14:textId="77777777" w:rsidR="00EF264D" w:rsidRPr="00F73FFF" w:rsidRDefault="00EF264D" w:rsidP="00EF264D">
                  <w:pPr>
                    <w:widowControl w:val="0"/>
                    <w:pBdr>
                      <w:top w:val="nil"/>
                      <w:left w:val="nil"/>
                      <w:bottom w:val="nil"/>
                      <w:right w:val="nil"/>
                      <w:between w:val="nil"/>
                    </w:pBdr>
                    <w:jc w:val="both"/>
                    <w:rPr>
                      <w:rFonts w:ascii="Arial Narrow" w:eastAsia="Arial Narrow" w:hAnsi="Arial Narrow" w:cs="Arial Narrow"/>
                      <w:b/>
                    </w:rPr>
                  </w:pPr>
                  <w:r w:rsidRPr="00054328">
                    <w:rPr>
                      <w:rFonts w:ascii="Arial Narrow" w:eastAsia="Arial Narrow" w:hAnsi="Arial Narrow" w:cs="Arial Narrow"/>
                    </w:rPr>
                    <w:t>Profesional</w:t>
                  </w:r>
                  <w:r w:rsidRPr="00084073">
                    <w:rPr>
                      <w:rFonts w:ascii="Arial Narrow" w:eastAsia="Arial Narrow" w:hAnsi="Arial Narrow" w:cs="Arial Narrow"/>
                    </w:rPr>
                    <w:t xml:space="preserve"> con mínimo 4 años de experiencia certificada en la impartición de cursos de Normas Internacionales de Contabilidad para el Sector Público.</w:t>
                  </w:r>
                </w:p>
              </w:tc>
            </w:tr>
            <w:tr w:rsidR="00EF264D" w:rsidRPr="0063517F" w14:paraId="00208AA9" w14:textId="77777777" w:rsidTr="00757F95">
              <w:tc>
                <w:tcPr>
                  <w:tcW w:w="0" w:type="auto"/>
                  <w:shd w:val="clear" w:color="auto" w:fill="auto"/>
                  <w:tcMar>
                    <w:top w:w="100" w:type="dxa"/>
                    <w:left w:w="100" w:type="dxa"/>
                    <w:bottom w:w="100" w:type="dxa"/>
                    <w:right w:w="100" w:type="dxa"/>
                  </w:tcMar>
                </w:tcPr>
                <w:p w14:paraId="3F924A71" w14:textId="77777777" w:rsidR="00EF264D" w:rsidRPr="0063517F" w:rsidRDefault="00EF264D" w:rsidP="00EF264D">
                  <w:pPr>
                    <w:widowControl w:val="0"/>
                    <w:pBdr>
                      <w:top w:val="nil"/>
                      <w:left w:val="nil"/>
                      <w:bottom w:val="nil"/>
                      <w:right w:val="nil"/>
                      <w:between w:val="nil"/>
                    </w:pBdr>
                    <w:rPr>
                      <w:rFonts w:ascii="Arial Narrow" w:eastAsia="Arial Narrow" w:hAnsi="Arial Narrow" w:cs="Arial Narrow"/>
                      <w:b/>
                    </w:rPr>
                  </w:pPr>
                  <w:r w:rsidRPr="0063517F">
                    <w:rPr>
                      <w:rFonts w:ascii="Arial Narrow" w:eastAsia="Arial Narrow" w:hAnsi="Arial Narrow" w:cs="Arial Narrow"/>
                      <w:b/>
                    </w:rPr>
                    <w:t>Adobe Illustrator</w:t>
                  </w:r>
                </w:p>
              </w:tc>
              <w:tc>
                <w:tcPr>
                  <w:tcW w:w="0" w:type="auto"/>
                  <w:shd w:val="clear" w:color="auto" w:fill="auto"/>
                  <w:tcMar>
                    <w:top w:w="100" w:type="dxa"/>
                    <w:left w:w="100" w:type="dxa"/>
                    <w:bottom w:w="100" w:type="dxa"/>
                    <w:right w:w="100" w:type="dxa"/>
                  </w:tcMar>
                </w:tcPr>
                <w:p w14:paraId="6A3EA3D8" w14:textId="77777777" w:rsidR="00EF264D" w:rsidRPr="00F73FFF" w:rsidRDefault="00EF264D" w:rsidP="00EF264D">
                  <w:pPr>
                    <w:widowControl w:val="0"/>
                    <w:pBdr>
                      <w:top w:val="nil"/>
                      <w:left w:val="nil"/>
                      <w:bottom w:val="nil"/>
                      <w:right w:val="nil"/>
                      <w:between w:val="nil"/>
                    </w:pBdr>
                    <w:jc w:val="both"/>
                    <w:rPr>
                      <w:rFonts w:ascii="Arial Narrow" w:eastAsia="Arial Narrow" w:hAnsi="Arial Narrow" w:cs="Arial Narrow"/>
                      <w:b/>
                    </w:rPr>
                  </w:pPr>
                  <w:r w:rsidRPr="00084073">
                    <w:rPr>
                      <w:rFonts w:ascii="Arial Narrow" w:eastAsia="Arial Narrow" w:hAnsi="Arial Narrow" w:cs="Arial Narrow"/>
                    </w:rPr>
                    <w:t>P</w:t>
                  </w:r>
                  <w:r w:rsidRPr="00054328">
                    <w:rPr>
                      <w:rFonts w:ascii="Arial Narrow" w:eastAsia="Arial Narrow" w:hAnsi="Arial Narrow" w:cs="Arial Narrow"/>
                    </w:rPr>
                    <w:t>rofesional</w:t>
                  </w:r>
                  <w:r w:rsidRPr="00084073">
                    <w:rPr>
                      <w:rFonts w:ascii="Arial Narrow" w:eastAsia="Arial Narrow" w:hAnsi="Arial Narrow" w:cs="Arial Narrow"/>
                    </w:rPr>
                    <w:t xml:space="preserve"> con mínimo 4 años de experiencia certificada en la impartición de cursos de Adobe Illustrator.</w:t>
                  </w:r>
                </w:p>
              </w:tc>
            </w:tr>
            <w:tr w:rsidR="00EF264D" w:rsidRPr="0063517F" w14:paraId="474B3645" w14:textId="77777777" w:rsidTr="00757F95">
              <w:tc>
                <w:tcPr>
                  <w:tcW w:w="0" w:type="auto"/>
                  <w:shd w:val="clear" w:color="auto" w:fill="auto"/>
                  <w:tcMar>
                    <w:top w:w="100" w:type="dxa"/>
                    <w:left w:w="100" w:type="dxa"/>
                    <w:bottom w:w="100" w:type="dxa"/>
                    <w:right w:w="100" w:type="dxa"/>
                  </w:tcMar>
                </w:tcPr>
                <w:p w14:paraId="7B742C2A" w14:textId="77777777" w:rsidR="00EF264D" w:rsidRPr="0063517F" w:rsidRDefault="00EF264D" w:rsidP="00EF264D">
                  <w:pPr>
                    <w:widowControl w:val="0"/>
                    <w:pBdr>
                      <w:top w:val="nil"/>
                      <w:left w:val="nil"/>
                      <w:bottom w:val="nil"/>
                      <w:right w:val="nil"/>
                      <w:between w:val="nil"/>
                    </w:pBdr>
                    <w:rPr>
                      <w:rFonts w:ascii="Arial Narrow" w:eastAsia="Arial Narrow" w:hAnsi="Arial Narrow" w:cs="Arial Narrow"/>
                      <w:b/>
                    </w:rPr>
                  </w:pPr>
                  <w:r w:rsidRPr="0063517F">
                    <w:rPr>
                      <w:rFonts w:ascii="Arial Narrow" w:eastAsia="Arial Narrow" w:hAnsi="Arial Narrow" w:cs="Arial Narrow"/>
                      <w:b/>
                    </w:rPr>
                    <w:t>Curso virtual en seguridad de la información</w:t>
                  </w:r>
                </w:p>
              </w:tc>
              <w:tc>
                <w:tcPr>
                  <w:tcW w:w="0" w:type="auto"/>
                  <w:shd w:val="clear" w:color="auto" w:fill="auto"/>
                  <w:tcMar>
                    <w:top w:w="100" w:type="dxa"/>
                    <w:left w:w="100" w:type="dxa"/>
                    <w:bottom w:w="100" w:type="dxa"/>
                    <w:right w:w="100" w:type="dxa"/>
                  </w:tcMar>
                </w:tcPr>
                <w:p w14:paraId="3360B925" w14:textId="53F000F4" w:rsidR="004E3674" w:rsidRPr="00D72B4D" w:rsidRDefault="004E3674" w:rsidP="004E3674">
                  <w:pPr>
                    <w:shd w:val="clear" w:color="auto" w:fill="FFFFFF"/>
                    <w:jc w:val="both"/>
                    <w:rPr>
                      <w:rFonts w:eastAsia="Times New Roman"/>
                    </w:rPr>
                  </w:pPr>
                  <w:r w:rsidRPr="00D72B4D">
                    <w:rPr>
                      <w:rFonts w:ascii="Arial Narrow" w:eastAsia="Times New Roman" w:hAnsi="Arial Narrow"/>
                      <w:color w:val="000000"/>
                      <w:sz w:val="20"/>
                      <w:szCs w:val="20"/>
                    </w:rPr>
                    <w:t xml:space="preserve">Dos (2) Profesionales cada uno con mínimo dos (2) años de experiencia certificada en </w:t>
                  </w:r>
                  <w:r w:rsidRPr="000925DE">
                    <w:rPr>
                      <w:rFonts w:ascii="Arial Narrow" w:eastAsia="Times New Roman" w:hAnsi="Arial Narrow"/>
                      <w:color w:val="000000"/>
                      <w:sz w:val="20"/>
                      <w:szCs w:val="20"/>
                    </w:rPr>
                    <w:t xml:space="preserve">el diseño </w:t>
                  </w:r>
                  <w:r w:rsidRPr="000925DE">
                    <w:rPr>
                      <w:rFonts w:ascii="Arial Narrow" w:eastAsia="Times New Roman" w:hAnsi="Arial Narrow"/>
                      <w:sz w:val="20"/>
                      <w:szCs w:val="20"/>
                    </w:rPr>
                    <w:t>y desarrollo de contenidos de</w:t>
                  </w:r>
                  <w:r w:rsidRPr="00D72B4D">
                    <w:rPr>
                      <w:rFonts w:ascii="Arial Narrow" w:eastAsia="Times New Roman" w:hAnsi="Arial Narrow"/>
                      <w:sz w:val="20"/>
                      <w:szCs w:val="20"/>
                    </w:rPr>
                    <w:t xml:space="preserve"> cursos virtual</w:t>
                  </w:r>
                  <w:r w:rsidRPr="00D72B4D">
                    <w:rPr>
                      <w:rFonts w:ascii="Arial Narrow" w:eastAsia="Times New Roman" w:hAnsi="Arial Narrow"/>
                      <w:sz w:val="20"/>
                      <w:szCs w:val="20"/>
                      <w:shd w:val="clear" w:color="auto" w:fill="FFFFFF"/>
                    </w:rPr>
                    <w:t xml:space="preserve">es en infraestructura tecnológica LMS (Learning Management </w:t>
                  </w:r>
                  <w:r w:rsidRPr="00D72B4D">
                    <w:rPr>
                      <w:rFonts w:ascii="Arial Narrow" w:eastAsia="Times New Roman" w:hAnsi="Arial Narrow"/>
                      <w:sz w:val="20"/>
                      <w:szCs w:val="20"/>
                      <w:shd w:val="clear" w:color="auto" w:fill="FFFFFF"/>
                    </w:rPr>
                    <w:lastRenderedPageBreak/>
                    <w:t>System- sistema de administración de cursos) bajo la plataforma Moodle.</w:t>
                  </w:r>
                </w:p>
                <w:p w14:paraId="73758060" w14:textId="39617E56" w:rsidR="004E3674" w:rsidRPr="00D72B4D" w:rsidRDefault="004E3674" w:rsidP="004E3674">
                  <w:pPr>
                    <w:shd w:val="clear" w:color="auto" w:fill="FFFFFF"/>
                    <w:jc w:val="both"/>
                    <w:rPr>
                      <w:rFonts w:ascii="Arial Narrow" w:eastAsia="Times New Roman" w:hAnsi="Arial Narrow"/>
                      <w:sz w:val="20"/>
                      <w:szCs w:val="20"/>
                    </w:rPr>
                  </w:pPr>
                  <w:r w:rsidRPr="00D72B4D">
                    <w:rPr>
                      <w:rFonts w:ascii="Arial Narrow" w:eastAsia="Times New Roman" w:hAnsi="Arial Narrow"/>
                      <w:b/>
                      <w:bCs/>
                      <w:sz w:val="20"/>
                      <w:szCs w:val="20"/>
                    </w:rPr>
                    <w:t>Facilitador experto desarrollo de contenidos:</w:t>
                  </w:r>
                  <w:r w:rsidRPr="00D72B4D">
                    <w:rPr>
                      <w:rFonts w:ascii="Arial Narrow" w:eastAsia="Times New Roman" w:hAnsi="Arial Narrow"/>
                      <w:sz w:val="20"/>
                      <w:szCs w:val="20"/>
                    </w:rPr>
                    <w:t> Un profesional con Título en Ingeniería de Sistemas, Electrónica, Eléctrico y/o afines, con Especialización en Seguridad Informática o estudios en Auditor líder o interno en la norma ISO 27001:2013 o normas actualizadas a la fecha en la materia, quien será el encargado de facilitar técnicamente los contenidos de acuerdo con el temario propuesto, instalación y configuración del curso y uso.</w:t>
                  </w:r>
                </w:p>
                <w:p w14:paraId="6A68142B" w14:textId="6C388015" w:rsidR="004E3674" w:rsidRPr="00D72B4D" w:rsidRDefault="004E3674" w:rsidP="004E3674">
                  <w:pPr>
                    <w:shd w:val="clear" w:color="auto" w:fill="FFFFFF"/>
                    <w:jc w:val="both"/>
                    <w:rPr>
                      <w:rFonts w:ascii="Arial Narrow" w:eastAsia="Times New Roman" w:hAnsi="Arial Narrow"/>
                      <w:color w:val="000000"/>
                      <w:sz w:val="20"/>
                      <w:szCs w:val="20"/>
                    </w:rPr>
                  </w:pPr>
                  <w:r w:rsidRPr="00D72B4D">
                    <w:rPr>
                      <w:rFonts w:ascii="Arial Narrow" w:eastAsia="Times New Roman" w:hAnsi="Arial Narrow"/>
                      <w:b/>
                      <w:bCs/>
                      <w:sz w:val="20"/>
                      <w:szCs w:val="20"/>
                    </w:rPr>
                    <w:t>Corrector de estilos:</w:t>
                  </w:r>
                  <w:r w:rsidRPr="00D72B4D">
                    <w:rPr>
                      <w:rFonts w:ascii="Arial Narrow" w:eastAsia="Times New Roman" w:hAnsi="Arial Narrow"/>
                      <w:sz w:val="20"/>
                      <w:szCs w:val="20"/>
                    </w:rPr>
                    <w:t xml:space="preserve"> Un Profesional que cuente además de la experiencia en el desarrollo o diseño de cursos virtuales, debe </w:t>
                  </w:r>
                  <w:r w:rsidRPr="00D72B4D">
                    <w:rPr>
                      <w:rFonts w:ascii="Arial Narrow" w:eastAsia="Times New Roman" w:hAnsi="Arial Narrow"/>
                      <w:color w:val="000000"/>
                      <w:sz w:val="20"/>
                      <w:szCs w:val="20"/>
                    </w:rPr>
                    <w:t>contar con experiencia adicional de al menos un (1) año en estructuración y diseño de cursos virtuales o en pedagogía de cursos.</w:t>
                  </w:r>
                </w:p>
                <w:p w14:paraId="726FD4FF" w14:textId="35DA99CD" w:rsidR="00EF264D" w:rsidRPr="0063517F" w:rsidRDefault="004E3674" w:rsidP="004E3674">
                  <w:pPr>
                    <w:widowControl w:val="0"/>
                    <w:shd w:val="clear" w:color="auto" w:fill="FFFFFF"/>
                    <w:jc w:val="both"/>
                    <w:rPr>
                      <w:rFonts w:ascii="Arial Narrow" w:eastAsia="Arial Narrow" w:hAnsi="Arial Narrow" w:cs="Arial Narrow"/>
                    </w:rPr>
                  </w:pPr>
                  <w:r w:rsidRPr="00D72B4D">
                    <w:rPr>
                      <w:rFonts w:ascii="Arial Narrow" w:eastAsia="Times New Roman" w:hAnsi="Arial Narrow"/>
                      <w:color w:val="000000"/>
                      <w:sz w:val="20"/>
                      <w:szCs w:val="20"/>
                    </w:rPr>
                    <w:t>Durante el desarrollo del curso la persona deberá plantear preguntas de certificación, plantear metodología para la validación de competencias, adaptar contenidos para formación y validación de competencias</w:t>
                  </w:r>
                </w:p>
              </w:tc>
            </w:tr>
          </w:tbl>
          <w:p w14:paraId="2B6DC3D1" w14:textId="77777777" w:rsidR="00EF264D" w:rsidRPr="0099610B" w:rsidRDefault="00EF264D" w:rsidP="00EF264D">
            <w:pPr>
              <w:pBdr>
                <w:top w:val="nil"/>
                <w:left w:val="nil"/>
                <w:bottom w:val="nil"/>
                <w:right w:val="nil"/>
                <w:between w:val="nil"/>
              </w:pBdr>
              <w:rPr>
                <w:rFonts w:ascii="Arial Narrow" w:eastAsia="Arial Narrow" w:hAnsi="Arial Narrow" w:cs="Arial Narrow"/>
                <w:b/>
              </w:rPr>
            </w:pPr>
          </w:p>
          <w:p w14:paraId="2CFDFF18" w14:textId="77777777" w:rsidR="00EF264D" w:rsidRPr="0099610B" w:rsidRDefault="00EF264D" w:rsidP="00EF264D">
            <w:pPr>
              <w:widowControl w:val="0"/>
              <w:numPr>
                <w:ilvl w:val="0"/>
                <w:numId w:val="32"/>
              </w:numPr>
              <w:spacing w:before="240" w:after="240"/>
              <w:rPr>
                <w:rFonts w:ascii="Arial Narrow" w:eastAsia="Arial Narrow" w:hAnsi="Arial Narrow" w:cs="Arial Narrow"/>
                <w:b/>
              </w:rPr>
            </w:pPr>
            <w:r>
              <w:rPr>
                <w:rFonts w:ascii="Arial Narrow" w:eastAsia="Arial Narrow" w:hAnsi="Arial Narrow" w:cs="Arial Narrow"/>
                <w:b/>
              </w:rPr>
              <w:t>A</w:t>
            </w:r>
            <w:r w:rsidRPr="0099610B">
              <w:rPr>
                <w:rFonts w:ascii="Arial Narrow" w:eastAsia="Arial Narrow" w:hAnsi="Arial Narrow" w:cs="Arial Narrow"/>
                <w:b/>
              </w:rPr>
              <w:t xml:space="preserve">sistente de coordinación: Este asistente será con quien la UBPD pueda coordinar la logística, agenda, informes y demás actividades necesarias para la ejecución del contrato.  </w:t>
            </w:r>
          </w:p>
          <w:tbl>
            <w:tblPr>
              <w:tblW w:w="78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975"/>
              <w:gridCol w:w="1380"/>
              <w:gridCol w:w="1950"/>
              <w:gridCol w:w="3585"/>
            </w:tblGrid>
            <w:tr w:rsidR="00EF264D" w:rsidRPr="00506BAB" w14:paraId="583485FD" w14:textId="77777777" w:rsidTr="0064312E">
              <w:trPr>
                <w:jc w:val="center"/>
              </w:trPr>
              <w:tc>
                <w:tcPr>
                  <w:tcW w:w="975" w:type="dxa"/>
                  <w:shd w:val="clear" w:color="auto" w:fill="auto"/>
                  <w:tcMar>
                    <w:top w:w="100" w:type="dxa"/>
                    <w:left w:w="100" w:type="dxa"/>
                    <w:bottom w:w="100" w:type="dxa"/>
                    <w:right w:w="100" w:type="dxa"/>
                  </w:tcMar>
                </w:tcPr>
                <w:p w14:paraId="27301137"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b/>
                    </w:rPr>
                  </w:pPr>
                  <w:r w:rsidRPr="00506BAB">
                    <w:rPr>
                      <w:rFonts w:ascii="Arial Narrow" w:eastAsia="Arial Narrow" w:hAnsi="Arial Narrow" w:cs="Arial Narrow"/>
                      <w:b/>
                    </w:rPr>
                    <w:t xml:space="preserve">Nombre </w:t>
                  </w:r>
                </w:p>
              </w:tc>
              <w:tc>
                <w:tcPr>
                  <w:tcW w:w="1380" w:type="dxa"/>
                  <w:shd w:val="clear" w:color="auto" w:fill="auto"/>
                  <w:tcMar>
                    <w:top w:w="100" w:type="dxa"/>
                    <w:left w:w="100" w:type="dxa"/>
                    <w:bottom w:w="100" w:type="dxa"/>
                    <w:right w:w="100" w:type="dxa"/>
                  </w:tcMar>
                </w:tcPr>
                <w:p w14:paraId="7A11281E"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b/>
                    </w:rPr>
                  </w:pPr>
                  <w:r w:rsidRPr="00506BAB">
                    <w:rPr>
                      <w:rFonts w:ascii="Arial Narrow" w:eastAsia="Arial Narrow" w:hAnsi="Arial Narrow" w:cs="Arial Narrow"/>
                      <w:b/>
                    </w:rPr>
                    <w:t xml:space="preserve">Nivel Educativo </w:t>
                  </w:r>
                </w:p>
              </w:tc>
              <w:tc>
                <w:tcPr>
                  <w:tcW w:w="1950" w:type="dxa"/>
                  <w:shd w:val="clear" w:color="auto" w:fill="auto"/>
                  <w:tcMar>
                    <w:top w:w="100" w:type="dxa"/>
                    <w:left w:w="100" w:type="dxa"/>
                    <w:bottom w:w="100" w:type="dxa"/>
                    <w:right w:w="100" w:type="dxa"/>
                  </w:tcMar>
                </w:tcPr>
                <w:p w14:paraId="7F3D0F7D"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b/>
                    </w:rPr>
                  </w:pPr>
                  <w:r w:rsidRPr="00506BAB">
                    <w:rPr>
                      <w:rFonts w:ascii="Arial Narrow" w:eastAsia="Arial Narrow" w:hAnsi="Arial Narrow" w:cs="Arial Narrow"/>
                      <w:b/>
                    </w:rPr>
                    <w:t xml:space="preserve">Título </w:t>
                  </w:r>
                </w:p>
              </w:tc>
              <w:tc>
                <w:tcPr>
                  <w:tcW w:w="3585" w:type="dxa"/>
                  <w:shd w:val="clear" w:color="auto" w:fill="auto"/>
                  <w:tcMar>
                    <w:top w:w="100" w:type="dxa"/>
                    <w:left w:w="100" w:type="dxa"/>
                    <w:bottom w:w="100" w:type="dxa"/>
                    <w:right w:w="100" w:type="dxa"/>
                  </w:tcMar>
                </w:tcPr>
                <w:p w14:paraId="648833B5"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b/>
                    </w:rPr>
                  </w:pPr>
                  <w:r w:rsidRPr="00506BAB">
                    <w:rPr>
                      <w:rFonts w:ascii="Arial Narrow" w:eastAsia="Arial Narrow" w:hAnsi="Arial Narrow" w:cs="Arial Narrow"/>
                      <w:b/>
                    </w:rPr>
                    <w:t>Experiencia Específica</w:t>
                  </w:r>
                </w:p>
              </w:tc>
            </w:tr>
            <w:tr w:rsidR="00EF264D" w:rsidRPr="00506BAB" w14:paraId="5EBFDCE0" w14:textId="77777777" w:rsidTr="0064312E">
              <w:trPr>
                <w:jc w:val="center"/>
              </w:trPr>
              <w:tc>
                <w:tcPr>
                  <w:tcW w:w="975" w:type="dxa"/>
                  <w:shd w:val="clear" w:color="auto" w:fill="auto"/>
                  <w:tcMar>
                    <w:top w:w="100" w:type="dxa"/>
                    <w:left w:w="100" w:type="dxa"/>
                    <w:bottom w:w="100" w:type="dxa"/>
                    <w:right w:w="100" w:type="dxa"/>
                  </w:tcMar>
                </w:tcPr>
                <w:p w14:paraId="72050F94"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rPr>
                  </w:pPr>
                  <w:r w:rsidRPr="00506BAB">
                    <w:rPr>
                      <w:rFonts w:ascii="Arial Narrow" w:eastAsia="Arial Narrow" w:hAnsi="Arial Narrow" w:cs="Arial Narrow"/>
                    </w:rPr>
                    <w:t>Asistente</w:t>
                  </w:r>
                </w:p>
              </w:tc>
              <w:tc>
                <w:tcPr>
                  <w:tcW w:w="1380" w:type="dxa"/>
                  <w:shd w:val="clear" w:color="auto" w:fill="auto"/>
                  <w:tcMar>
                    <w:top w:w="100" w:type="dxa"/>
                    <w:left w:w="100" w:type="dxa"/>
                    <w:bottom w:w="100" w:type="dxa"/>
                    <w:right w:w="100" w:type="dxa"/>
                  </w:tcMar>
                </w:tcPr>
                <w:p w14:paraId="47338458"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rPr>
                  </w:pPr>
                  <w:r w:rsidRPr="00506BAB">
                    <w:rPr>
                      <w:rFonts w:ascii="Arial Narrow" w:eastAsia="Arial Narrow" w:hAnsi="Arial Narrow" w:cs="Arial Narrow"/>
                    </w:rPr>
                    <w:t>Profesional</w:t>
                  </w:r>
                </w:p>
              </w:tc>
              <w:tc>
                <w:tcPr>
                  <w:tcW w:w="1950" w:type="dxa"/>
                  <w:shd w:val="clear" w:color="auto" w:fill="auto"/>
                  <w:tcMar>
                    <w:top w:w="100" w:type="dxa"/>
                    <w:left w:w="100" w:type="dxa"/>
                    <w:bottom w:w="100" w:type="dxa"/>
                    <w:right w:w="100" w:type="dxa"/>
                  </w:tcMar>
                </w:tcPr>
                <w:p w14:paraId="1E690D3F" w14:textId="77777777" w:rsidR="00EF264D" w:rsidRPr="00506BAB" w:rsidRDefault="00EF264D" w:rsidP="00EF264D">
                  <w:pPr>
                    <w:widowControl w:val="0"/>
                    <w:pBdr>
                      <w:top w:val="nil"/>
                      <w:left w:val="nil"/>
                      <w:bottom w:val="nil"/>
                      <w:right w:val="nil"/>
                      <w:between w:val="nil"/>
                    </w:pBdr>
                    <w:rPr>
                      <w:rFonts w:ascii="Arial Narrow" w:eastAsia="Arial Narrow" w:hAnsi="Arial Narrow" w:cs="Arial Narrow"/>
                    </w:rPr>
                  </w:pPr>
                  <w:r w:rsidRPr="00506BAB">
                    <w:rPr>
                      <w:rFonts w:ascii="Arial Narrow" w:eastAsia="Arial Narrow" w:hAnsi="Arial Narrow" w:cs="Arial Narrow"/>
                    </w:rPr>
                    <w:t xml:space="preserve">Profesional en cualquier disciplina </w:t>
                  </w:r>
                </w:p>
              </w:tc>
              <w:tc>
                <w:tcPr>
                  <w:tcW w:w="3585" w:type="dxa"/>
                  <w:shd w:val="clear" w:color="auto" w:fill="auto"/>
                  <w:tcMar>
                    <w:top w:w="100" w:type="dxa"/>
                    <w:left w:w="100" w:type="dxa"/>
                    <w:bottom w:w="100" w:type="dxa"/>
                    <w:right w:w="100" w:type="dxa"/>
                  </w:tcMar>
                </w:tcPr>
                <w:p w14:paraId="3F2DE53B" w14:textId="77777777" w:rsidR="00EF264D" w:rsidRPr="00506BAB" w:rsidRDefault="00EF264D" w:rsidP="00EF264D">
                  <w:pPr>
                    <w:widowControl w:val="0"/>
                    <w:pBdr>
                      <w:top w:val="nil"/>
                      <w:left w:val="nil"/>
                      <w:bottom w:val="nil"/>
                      <w:right w:val="nil"/>
                      <w:between w:val="nil"/>
                    </w:pBdr>
                    <w:jc w:val="both"/>
                    <w:rPr>
                      <w:rFonts w:ascii="Arial Narrow" w:eastAsia="Arial Narrow" w:hAnsi="Arial Narrow" w:cs="Arial Narrow"/>
                    </w:rPr>
                  </w:pPr>
                  <w:r w:rsidRPr="00506BAB">
                    <w:rPr>
                      <w:rFonts w:ascii="Arial Narrow" w:eastAsia="Arial Narrow" w:hAnsi="Arial Narrow" w:cs="Arial Narrow"/>
                    </w:rPr>
                    <w:t xml:space="preserve">Mínimo un (1) año de experiencia certificada en acompañamiento a eventos de capacitación, organización y temas logísticos, manejo de herramienta Google drive como formatos, formularios, formación de grupos de trabajo, manejo de pizarra, realización de encuestas entre otros. </w:t>
                  </w:r>
                </w:p>
              </w:tc>
            </w:tr>
          </w:tbl>
          <w:p w14:paraId="0189726B" w14:textId="77777777" w:rsidR="00EF264D" w:rsidRPr="0099610B" w:rsidRDefault="00EF264D" w:rsidP="00EF264D">
            <w:pPr>
              <w:widowControl w:val="0"/>
              <w:rPr>
                <w:rFonts w:ascii="Arial Narrow" w:eastAsia="Arial Narrow" w:hAnsi="Arial Narrow" w:cs="Arial Narrow"/>
                <w:b/>
              </w:rPr>
            </w:pPr>
          </w:p>
          <w:p w14:paraId="60995EF1" w14:textId="5EDA9AE1" w:rsidR="005D0F28" w:rsidRPr="007552C5" w:rsidRDefault="005D0F28" w:rsidP="005D0F28">
            <w:pPr>
              <w:widowControl w:val="0"/>
              <w:jc w:val="both"/>
              <w:rPr>
                <w:rFonts w:ascii="Arial Narrow" w:eastAsia="Arial Narrow" w:hAnsi="Arial Narrow" w:cs="Arial Narrow"/>
                <w:b/>
                <w:bCs/>
              </w:rPr>
            </w:pPr>
            <w:bookmarkStart w:id="3" w:name="_Hlk106198413"/>
            <w:r w:rsidRPr="007552C5">
              <w:rPr>
                <w:rFonts w:ascii="Arial Narrow" w:eastAsia="Arial Narrow" w:hAnsi="Arial Narrow" w:cs="Arial Narrow"/>
                <w:b/>
                <w:bCs/>
              </w:rPr>
              <w:t xml:space="preserve">El proponente deberá aportar con la oferta las Hojas de vida con los soportes de los profesionales requeridos para las asesorías y para los demás profesionales las hojas de vida con los soportes dentro de los 10 días calendario siguientes a la firma del contrato, </w:t>
            </w:r>
            <w:bookmarkEnd w:id="3"/>
            <w:r w:rsidR="004E3674" w:rsidRPr="007552C5">
              <w:rPr>
                <w:rFonts w:ascii="Arial Narrow" w:eastAsia="Arial Narrow" w:hAnsi="Arial Narrow" w:cs="Arial Narrow"/>
                <w:b/>
                <w:bCs/>
              </w:rPr>
              <w:t>las cuales no podrán ser reemplazadas durante la ejecución contractual, salvo casos de fuerza mayor o fortuitos, y deberá ser avalado por el supervisor, allegando los siguientes documentos que se relacionan a continuación:</w:t>
            </w:r>
          </w:p>
          <w:p w14:paraId="03749018" w14:textId="77777777" w:rsidR="004E3674" w:rsidRPr="00781E4B" w:rsidRDefault="004E3674" w:rsidP="005D0F28">
            <w:pPr>
              <w:widowControl w:val="0"/>
              <w:jc w:val="both"/>
              <w:rPr>
                <w:rFonts w:ascii="Arial Narrow" w:eastAsia="Arial Narrow" w:hAnsi="Arial Narrow" w:cs="Arial Narrow"/>
              </w:rPr>
            </w:pPr>
          </w:p>
          <w:p w14:paraId="446A4EA9" w14:textId="4538136D" w:rsidR="008352D7" w:rsidRDefault="008352D7" w:rsidP="00506BAB">
            <w:pPr>
              <w:widowControl w:val="0"/>
              <w:numPr>
                <w:ilvl w:val="0"/>
                <w:numId w:val="16"/>
              </w:numPr>
              <w:tabs>
                <w:tab w:val="left" w:pos="821"/>
                <w:tab w:val="left" w:pos="822"/>
              </w:tabs>
              <w:rPr>
                <w:rFonts w:ascii="Arial Narrow" w:eastAsia="Arial Narrow" w:hAnsi="Arial Narrow" w:cs="Arial Narrow"/>
              </w:rPr>
            </w:pPr>
            <w:r>
              <w:rPr>
                <w:rFonts w:ascii="Arial Narrow" w:eastAsia="Arial Narrow" w:hAnsi="Arial Narrow" w:cs="Arial Narrow"/>
              </w:rPr>
              <w:t>Hoja de vida</w:t>
            </w:r>
          </w:p>
          <w:p w14:paraId="35B642CF" w14:textId="436CEA6E" w:rsidR="00EF264D" w:rsidRPr="0099610B" w:rsidRDefault="00EF264D" w:rsidP="00506BAB">
            <w:pPr>
              <w:widowControl w:val="0"/>
              <w:numPr>
                <w:ilvl w:val="0"/>
                <w:numId w:val="16"/>
              </w:numPr>
              <w:tabs>
                <w:tab w:val="left" w:pos="821"/>
                <w:tab w:val="left" w:pos="822"/>
              </w:tabs>
              <w:rPr>
                <w:rFonts w:ascii="Arial Narrow" w:eastAsia="Arial Narrow" w:hAnsi="Arial Narrow" w:cs="Arial Narrow"/>
              </w:rPr>
            </w:pPr>
            <w:r w:rsidRPr="0099610B">
              <w:rPr>
                <w:rFonts w:ascii="Arial Narrow" w:eastAsia="Arial Narrow" w:hAnsi="Arial Narrow" w:cs="Arial Narrow"/>
              </w:rPr>
              <w:t>Fotocopia diploma o acta de grado que certifique la formación académica requerida.</w:t>
            </w:r>
          </w:p>
          <w:p w14:paraId="2C2DC3FC" w14:textId="77777777" w:rsidR="00EF264D" w:rsidRPr="0099610B" w:rsidRDefault="00EF264D" w:rsidP="00506BAB">
            <w:pPr>
              <w:widowControl w:val="0"/>
              <w:numPr>
                <w:ilvl w:val="0"/>
                <w:numId w:val="16"/>
              </w:numPr>
              <w:tabs>
                <w:tab w:val="left" w:pos="821"/>
                <w:tab w:val="left" w:pos="822"/>
              </w:tabs>
              <w:rPr>
                <w:rFonts w:ascii="Arial Narrow" w:eastAsia="Arial Narrow" w:hAnsi="Arial Narrow" w:cs="Arial Narrow"/>
              </w:rPr>
            </w:pPr>
            <w:r w:rsidRPr="0099610B">
              <w:rPr>
                <w:rFonts w:ascii="Arial Narrow" w:eastAsia="Arial Narrow" w:hAnsi="Arial Narrow" w:cs="Arial Narrow"/>
              </w:rPr>
              <w:t>Copia de documento de identificación.</w:t>
            </w:r>
          </w:p>
          <w:p w14:paraId="72C46AA4" w14:textId="77777777" w:rsidR="00EF264D" w:rsidRPr="0099610B" w:rsidRDefault="00EF264D" w:rsidP="00506BAB">
            <w:pPr>
              <w:widowControl w:val="0"/>
              <w:numPr>
                <w:ilvl w:val="0"/>
                <w:numId w:val="16"/>
              </w:numPr>
              <w:tabs>
                <w:tab w:val="left" w:pos="821"/>
                <w:tab w:val="left" w:pos="822"/>
              </w:tabs>
              <w:rPr>
                <w:rFonts w:ascii="Arial Narrow" w:eastAsia="Arial Narrow" w:hAnsi="Arial Narrow" w:cs="Arial Narrow"/>
              </w:rPr>
            </w:pPr>
            <w:r w:rsidRPr="0099610B">
              <w:rPr>
                <w:rFonts w:ascii="Arial Narrow" w:eastAsia="Arial Narrow" w:hAnsi="Arial Narrow" w:cs="Arial Narrow"/>
              </w:rPr>
              <w:t>Tarjeta profesional cuando la profesión lo exija</w:t>
            </w:r>
          </w:p>
          <w:p w14:paraId="743C1C72" w14:textId="77777777" w:rsidR="00EF264D" w:rsidRPr="0099610B" w:rsidRDefault="00EF264D" w:rsidP="00506BAB">
            <w:pPr>
              <w:widowControl w:val="0"/>
              <w:numPr>
                <w:ilvl w:val="0"/>
                <w:numId w:val="16"/>
              </w:numPr>
              <w:tabs>
                <w:tab w:val="left" w:pos="821"/>
                <w:tab w:val="left" w:pos="822"/>
              </w:tabs>
              <w:rPr>
                <w:rFonts w:ascii="Arial Narrow" w:eastAsia="Arial Narrow" w:hAnsi="Arial Narrow" w:cs="Arial Narrow"/>
              </w:rPr>
            </w:pPr>
            <w:r w:rsidRPr="0099610B">
              <w:rPr>
                <w:rFonts w:ascii="Arial Narrow" w:eastAsia="Arial Narrow" w:hAnsi="Arial Narrow" w:cs="Arial Narrow"/>
              </w:rPr>
              <w:t>Certificado de antecedentes profesionales (cuando aplique)</w:t>
            </w:r>
          </w:p>
          <w:p w14:paraId="73C91F3F" w14:textId="5EBD5BE5" w:rsidR="00EF264D" w:rsidRPr="000C01B5" w:rsidRDefault="00EF264D" w:rsidP="000C01B5">
            <w:pPr>
              <w:pStyle w:val="Prrafodelista"/>
              <w:widowControl w:val="0"/>
              <w:numPr>
                <w:ilvl w:val="0"/>
                <w:numId w:val="16"/>
              </w:numPr>
              <w:tabs>
                <w:tab w:val="left" w:pos="822"/>
              </w:tabs>
              <w:spacing w:after="120"/>
              <w:ind w:right="119"/>
              <w:jc w:val="both"/>
              <w:rPr>
                <w:rFonts w:ascii="Arial Narrow" w:eastAsia="Arial Narrow" w:hAnsi="Arial Narrow" w:cs="Arial Narrow"/>
              </w:rPr>
            </w:pPr>
            <w:r w:rsidRPr="00506BAB">
              <w:rPr>
                <w:rFonts w:ascii="Arial Narrow" w:eastAsia="Arial Narrow" w:hAnsi="Arial Narrow" w:cs="Arial Narrow"/>
              </w:rPr>
              <w:t>Certificaciones de experiencia específica</w:t>
            </w:r>
          </w:p>
          <w:p w14:paraId="4B56D8DC" w14:textId="3BEB2254" w:rsidR="00EF264D" w:rsidRPr="00EF264D" w:rsidRDefault="00EF264D" w:rsidP="00EF264D">
            <w:pPr>
              <w:pStyle w:val="NormalWeb"/>
              <w:spacing w:before="0" w:beforeAutospacing="0" w:after="0" w:afterAutospacing="0"/>
              <w:jc w:val="both"/>
              <w:rPr>
                <w:rFonts w:ascii="Arial Narrow" w:hAnsi="Arial Narrow"/>
                <w:color w:val="202124"/>
                <w:sz w:val="22"/>
                <w:szCs w:val="22"/>
              </w:rPr>
            </w:pPr>
            <w:r w:rsidRPr="00EF264D">
              <w:rPr>
                <w:rFonts w:ascii="Arial Narrow" w:hAnsi="Arial Narrow"/>
                <w:color w:val="202124"/>
                <w:sz w:val="22"/>
                <w:szCs w:val="22"/>
              </w:rPr>
              <w:t xml:space="preserve">Las certificaciones de experiencia deben ser expedidas por el funcionario o autoridad competente de la respectiva entidad pública o privada y cumplir con los siguientes requisitos: </w:t>
            </w:r>
          </w:p>
          <w:p w14:paraId="5DCA51C7" w14:textId="77777777" w:rsidR="00EF264D" w:rsidRPr="00EF264D" w:rsidRDefault="00EF264D" w:rsidP="00EF264D">
            <w:pPr>
              <w:pStyle w:val="NormalWeb"/>
              <w:spacing w:before="0" w:beforeAutospacing="0" w:after="0" w:afterAutospacing="0"/>
              <w:jc w:val="both"/>
              <w:rPr>
                <w:rFonts w:ascii="Arial Narrow" w:hAnsi="Arial Narrow"/>
                <w:color w:val="202124"/>
                <w:sz w:val="22"/>
                <w:szCs w:val="22"/>
              </w:rPr>
            </w:pPr>
          </w:p>
          <w:p w14:paraId="760705E2" w14:textId="77777777" w:rsidR="004E3674" w:rsidRPr="00781E4B" w:rsidRDefault="004E3674" w:rsidP="004E3674">
            <w:pPr>
              <w:pStyle w:val="NormalWeb"/>
              <w:numPr>
                <w:ilvl w:val="0"/>
                <w:numId w:val="41"/>
              </w:numPr>
              <w:spacing w:before="0" w:beforeAutospacing="0" w:after="0" w:afterAutospacing="0"/>
              <w:jc w:val="both"/>
              <w:rPr>
                <w:rFonts w:ascii="Arial Narrow" w:hAnsi="Arial Narrow"/>
                <w:color w:val="202124"/>
              </w:rPr>
            </w:pPr>
            <w:r w:rsidRPr="00781E4B">
              <w:rPr>
                <w:rFonts w:ascii="Arial Narrow" w:hAnsi="Arial Narrow"/>
                <w:color w:val="202124"/>
              </w:rPr>
              <w:t>Nombre del Contratante</w:t>
            </w:r>
          </w:p>
          <w:p w14:paraId="06799C0D" w14:textId="77777777" w:rsidR="004E3674" w:rsidRPr="0011003A" w:rsidRDefault="004E3674" w:rsidP="004E3674">
            <w:pPr>
              <w:pStyle w:val="NormalWeb"/>
              <w:numPr>
                <w:ilvl w:val="0"/>
                <w:numId w:val="41"/>
              </w:numPr>
              <w:spacing w:before="0" w:beforeAutospacing="0" w:after="0" w:afterAutospacing="0"/>
              <w:jc w:val="both"/>
              <w:rPr>
                <w:rFonts w:ascii="Arial Narrow" w:hAnsi="Arial Narrow"/>
                <w:color w:val="202124"/>
              </w:rPr>
            </w:pPr>
            <w:r w:rsidRPr="0011003A">
              <w:rPr>
                <w:rFonts w:ascii="Arial Narrow" w:hAnsi="Arial Narrow"/>
                <w:color w:val="202124"/>
              </w:rPr>
              <w:t xml:space="preserve">Nombre del Contratista </w:t>
            </w:r>
          </w:p>
          <w:p w14:paraId="02645666" w14:textId="77777777" w:rsidR="004E3674" w:rsidRPr="0011003A" w:rsidRDefault="004E3674" w:rsidP="004E3674">
            <w:pPr>
              <w:pStyle w:val="NormalWeb"/>
              <w:numPr>
                <w:ilvl w:val="0"/>
                <w:numId w:val="41"/>
              </w:numPr>
              <w:spacing w:before="0" w:beforeAutospacing="0" w:after="0" w:afterAutospacing="0"/>
              <w:jc w:val="both"/>
              <w:rPr>
                <w:rFonts w:ascii="Arial Narrow" w:hAnsi="Arial Narrow"/>
                <w:color w:val="202124"/>
              </w:rPr>
            </w:pPr>
            <w:r w:rsidRPr="0011003A">
              <w:rPr>
                <w:rFonts w:ascii="Arial Narrow" w:hAnsi="Arial Narrow"/>
                <w:color w:val="202124"/>
              </w:rPr>
              <w:t xml:space="preserve">Funciones específicas del cargo, u objeto y obligaciones del contrato u orden de servicio, que estén relacionados con la experiencia de cada profesional </w:t>
            </w:r>
            <w:proofErr w:type="gramStart"/>
            <w:r w:rsidRPr="0011003A">
              <w:rPr>
                <w:rFonts w:ascii="Arial Narrow" w:hAnsi="Arial Narrow"/>
                <w:color w:val="202124"/>
              </w:rPr>
              <w:t>de acuerdo al</w:t>
            </w:r>
            <w:proofErr w:type="gramEnd"/>
            <w:r w:rsidRPr="0011003A">
              <w:rPr>
                <w:rFonts w:ascii="Arial Narrow" w:hAnsi="Arial Narrow"/>
                <w:color w:val="202124"/>
              </w:rPr>
              <w:t xml:space="preserve"> curso o taller o capacitación. </w:t>
            </w:r>
          </w:p>
          <w:p w14:paraId="5E5338F5" w14:textId="77777777" w:rsidR="004E3674" w:rsidRPr="0011003A" w:rsidRDefault="004E3674" w:rsidP="004E3674">
            <w:pPr>
              <w:pStyle w:val="NormalWeb"/>
              <w:numPr>
                <w:ilvl w:val="0"/>
                <w:numId w:val="41"/>
              </w:numPr>
              <w:spacing w:before="0" w:beforeAutospacing="0" w:after="0" w:afterAutospacing="0"/>
              <w:jc w:val="both"/>
              <w:rPr>
                <w:rFonts w:ascii="Arial Narrow" w:hAnsi="Arial Narrow"/>
                <w:color w:val="202124"/>
              </w:rPr>
            </w:pPr>
            <w:r w:rsidRPr="0011003A">
              <w:rPr>
                <w:rFonts w:ascii="Arial Narrow" w:hAnsi="Arial Narrow"/>
                <w:color w:val="202124"/>
              </w:rPr>
              <w:t xml:space="preserve">Fecha de inicio de vinculación laboral o suscripción del contrato u orden de servicio. </w:t>
            </w:r>
          </w:p>
          <w:p w14:paraId="39BCE7CC" w14:textId="77777777" w:rsidR="004E3674" w:rsidRPr="00781E4B" w:rsidRDefault="004E3674" w:rsidP="004E3674">
            <w:pPr>
              <w:pStyle w:val="NormalWeb"/>
              <w:numPr>
                <w:ilvl w:val="0"/>
                <w:numId w:val="41"/>
              </w:numPr>
              <w:spacing w:before="0" w:beforeAutospacing="0" w:after="0" w:afterAutospacing="0"/>
              <w:jc w:val="both"/>
              <w:rPr>
                <w:rFonts w:ascii="Arial Narrow" w:hAnsi="Arial Narrow"/>
                <w:color w:val="202124"/>
              </w:rPr>
            </w:pPr>
            <w:r w:rsidRPr="0011003A">
              <w:rPr>
                <w:rFonts w:ascii="Arial Narrow" w:hAnsi="Arial Narrow"/>
                <w:color w:val="202124"/>
              </w:rPr>
              <w:t>Fecha de terminación laboral o</w:t>
            </w:r>
            <w:r>
              <w:rPr>
                <w:rFonts w:ascii="Arial Narrow" w:hAnsi="Arial Narrow"/>
                <w:color w:val="202124"/>
              </w:rPr>
              <w:t xml:space="preserve"> </w:t>
            </w:r>
            <w:r w:rsidRPr="00781E4B">
              <w:rPr>
                <w:rFonts w:ascii="Arial Narrow" w:hAnsi="Arial Narrow"/>
                <w:color w:val="202124"/>
              </w:rPr>
              <w:t xml:space="preserve">del contrato u orden de servicio. </w:t>
            </w:r>
          </w:p>
          <w:p w14:paraId="1F1550F5" w14:textId="77777777" w:rsidR="004E3674" w:rsidRDefault="004E3674" w:rsidP="004E3674">
            <w:pPr>
              <w:pStyle w:val="NormalWeb"/>
              <w:numPr>
                <w:ilvl w:val="0"/>
                <w:numId w:val="41"/>
              </w:numPr>
              <w:spacing w:before="0" w:beforeAutospacing="0" w:after="0" w:afterAutospacing="0"/>
              <w:jc w:val="both"/>
              <w:rPr>
                <w:rFonts w:ascii="Arial Narrow" w:hAnsi="Arial Narrow"/>
                <w:color w:val="202124"/>
              </w:rPr>
            </w:pPr>
            <w:r w:rsidRPr="00781E4B">
              <w:rPr>
                <w:rFonts w:ascii="Arial Narrow" w:hAnsi="Arial Narrow"/>
                <w:color w:val="202124"/>
              </w:rPr>
              <w:lastRenderedPageBreak/>
              <w:t xml:space="preserve">Firma de quien expide la certificación (contratante o persona por parte del contratante). Si la certificación incluye varios contratos se deberán indicar los requisitos aquí exigidos para cada uno de ellos. </w:t>
            </w:r>
          </w:p>
          <w:p w14:paraId="0FCF844C" w14:textId="77777777" w:rsidR="004E3674" w:rsidRPr="00047D4A" w:rsidRDefault="004E3674" w:rsidP="004E3674">
            <w:pPr>
              <w:pStyle w:val="NormalWeb"/>
              <w:numPr>
                <w:ilvl w:val="0"/>
                <w:numId w:val="41"/>
              </w:numPr>
              <w:spacing w:before="0" w:beforeAutospacing="0" w:after="0" w:afterAutospacing="0"/>
              <w:jc w:val="both"/>
              <w:rPr>
                <w:rFonts w:ascii="Arial Narrow" w:hAnsi="Arial Narrow"/>
                <w:color w:val="202124"/>
              </w:rPr>
            </w:pPr>
            <w:r w:rsidRPr="00047D4A">
              <w:rPr>
                <w:rFonts w:ascii="Arial Narrow" w:hAnsi="Arial Narrow"/>
                <w:color w:val="202124"/>
              </w:rPr>
              <w:t>Correo electrónico, dirección y teléfono de la empresa y/o persona que expide la certificación</w:t>
            </w:r>
          </w:p>
          <w:p w14:paraId="7458AE2C" w14:textId="77777777" w:rsidR="00EF264D" w:rsidRPr="00EF264D" w:rsidRDefault="00EF264D" w:rsidP="00EF264D">
            <w:pPr>
              <w:pStyle w:val="NormalWeb"/>
              <w:spacing w:before="0" w:beforeAutospacing="0" w:after="0" w:afterAutospacing="0"/>
              <w:jc w:val="both"/>
              <w:rPr>
                <w:rFonts w:ascii="Arial Narrow" w:hAnsi="Arial Narrow"/>
                <w:color w:val="202124"/>
                <w:sz w:val="22"/>
                <w:szCs w:val="22"/>
              </w:rPr>
            </w:pPr>
          </w:p>
          <w:p w14:paraId="091EBC6F" w14:textId="77777777" w:rsidR="00EF264D" w:rsidRPr="00EF264D" w:rsidRDefault="00EF264D" w:rsidP="00EF264D">
            <w:pPr>
              <w:pStyle w:val="NormalWeb"/>
              <w:spacing w:before="0" w:beforeAutospacing="0" w:after="0" w:afterAutospacing="0"/>
              <w:jc w:val="both"/>
              <w:rPr>
                <w:rFonts w:ascii="Arial Narrow" w:hAnsi="Arial Narrow"/>
                <w:color w:val="202124"/>
                <w:sz w:val="22"/>
                <w:szCs w:val="22"/>
              </w:rPr>
            </w:pPr>
            <w:r w:rsidRPr="00EF264D">
              <w:rPr>
                <w:rFonts w:ascii="Arial Narrow" w:hAnsi="Arial Narrow"/>
                <w:color w:val="202124"/>
                <w:sz w:val="22"/>
                <w:szCs w:val="22"/>
              </w:rPr>
              <w:t xml:space="preserve">Se aceptan como equivalentes a las certificaciones de experiencia de los contratos, la copia del acta de liquidación y/o los demás documentos expedidos por el contratante, en los que conste la información solicitada para las certificaciones. Las certificaciones deben ser expedidas por los contratantes. </w:t>
            </w:r>
          </w:p>
          <w:p w14:paraId="7B2F97E8" w14:textId="77777777" w:rsidR="00EF264D" w:rsidRDefault="00EF264D" w:rsidP="00EF264D">
            <w:pPr>
              <w:pStyle w:val="NormalWeb"/>
              <w:spacing w:before="0" w:beforeAutospacing="0" w:after="0" w:afterAutospacing="0"/>
              <w:jc w:val="both"/>
              <w:rPr>
                <w:rFonts w:ascii="Roboto" w:hAnsi="Roboto"/>
                <w:color w:val="202124"/>
                <w:sz w:val="21"/>
                <w:szCs w:val="21"/>
              </w:rPr>
            </w:pPr>
          </w:p>
          <w:p w14:paraId="4797A32E" w14:textId="77777777" w:rsidR="008352D7" w:rsidRDefault="00EF264D" w:rsidP="00EF264D">
            <w:pPr>
              <w:pStyle w:val="NormalWeb"/>
              <w:spacing w:before="0" w:beforeAutospacing="0" w:after="0" w:afterAutospacing="0"/>
              <w:jc w:val="both"/>
              <w:rPr>
                <w:rFonts w:ascii="Arial Narrow" w:hAnsi="Arial Narrow"/>
                <w:color w:val="202124"/>
                <w:sz w:val="22"/>
                <w:szCs w:val="22"/>
              </w:rPr>
            </w:pPr>
            <w:r w:rsidRPr="00EF264D">
              <w:rPr>
                <w:rFonts w:ascii="Arial Narrow" w:hAnsi="Arial Narrow"/>
                <w:color w:val="202124"/>
                <w:sz w:val="22"/>
                <w:szCs w:val="22"/>
              </w:rPr>
              <w:t xml:space="preserve">No se aceptarán auto certificaciones ni subcontratos. La UBPD se reserva el derecho a verificar durante la evaluación y hasta la adjudicación la autenticidad y exactitud de la información presentada por el oferente, pudiendo acudir a las personas, empresas o Entidades de donde provenga la información. </w:t>
            </w:r>
          </w:p>
          <w:p w14:paraId="280FDB11" w14:textId="77777777" w:rsidR="008352D7" w:rsidRDefault="008352D7" w:rsidP="00EF264D">
            <w:pPr>
              <w:pStyle w:val="NormalWeb"/>
              <w:spacing w:before="0" w:beforeAutospacing="0" w:after="0" w:afterAutospacing="0"/>
              <w:jc w:val="both"/>
              <w:rPr>
                <w:rFonts w:ascii="Arial Narrow" w:hAnsi="Arial Narrow"/>
                <w:color w:val="202124"/>
                <w:sz w:val="22"/>
                <w:szCs w:val="22"/>
              </w:rPr>
            </w:pPr>
          </w:p>
          <w:p w14:paraId="6BE39837" w14:textId="1F5C03F0" w:rsidR="00EF264D" w:rsidRPr="00EF264D" w:rsidRDefault="00EF264D" w:rsidP="00EF264D">
            <w:pPr>
              <w:pStyle w:val="NormalWeb"/>
              <w:spacing w:before="0" w:beforeAutospacing="0" w:after="0" w:afterAutospacing="0"/>
              <w:jc w:val="both"/>
              <w:rPr>
                <w:rFonts w:ascii="Arial Narrow" w:hAnsi="Arial Narrow"/>
                <w:color w:val="202124"/>
                <w:sz w:val="22"/>
                <w:szCs w:val="22"/>
              </w:rPr>
            </w:pPr>
            <w:r w:rsidRPr="00EF264D">
              <w:rPr>
                <w:rFonts w:ascii="Arial Narrow" w:hAnsi="Arial Narrow"/>
                <w:color w:val="202124"/>
                <w:sz w:val="22"/>
                <w:szCs w:val="22"/>
              </w:rPr>
              <w:t xml:space="preserve">Si no se acredita como mínimo la experiencia exigida en el presente numeral, de conformidad con lo dispuesto en el mismo, el proponente será considerado como NO HÁBIL. </w:t>
            </w:r>
          </w:p>
          <w:p w14:paraId="1553566B" w14:textId="77777777" w:rsidR="00EF264D" w:rsidRPr="00EF264D" w:rsidRDefault="00EF264D" w:rsidP="00EF264D">
            <w:pPr>
              <w:pStyle w:val="NormalWeb"/>
              <w:spacing w:before="0" w:beforeAutospacing="0" w:after="0" w:afterAutospacing="0"/>
              <w:jc w:val="both"/>
              <w:rPr>
                <w:rFonts w:ascii="Arial Narrow" w:hAnsi="Arial Narrow"/>
                <w:color w:val="202124"/>
                <w:sz w:val="22"/>
                <w:szCs w:val="22"/>
              </w:rPr>
            </w:pPr>
          </w:p>
          <w:p w14:paraId="3926F1A8" w14:textId="77777777" w:rsidR="00EF264D" w:rsidRPr="00EF264D" w:rsidRDefault="00EF264D" w:rsidP="00EF264D">
            <w:pPr>
              <w:pStyle w:val="NormalWeb"/>
              <w:spacing w:before="0" w:beforeAutospacing="0" w:after="0" w:afterAutospacing="0"/>
              <w:jc w:val="both"/>
              <w:rPr>
                <w:rFonts w:ascii="Arial Narrow" w:hAnsi="Arial Narrow"/>
                <w:color w:val="202124"/>
                <w:sz w:val="22"/>
                <w:szCs w:val="22"/>
              </w:rPr>
            </w:pPr>
            <w:r w:rsidRPr="00EF264D">
              <w:rPr>
                <w:rFonts w:ascii="Arial Narrow" w:hAnsi="Arial Narrow"/>
                <w:color w:val="202124"/>
                <w:sz w:val="22"/>
                <w:szCs w:val="22"/>
              </w:rPr>
              <w:t xml:space="preserve">Si el proponente presenta la documentación exigida en este numeral, sin el lleno de los requisitos exigidos, la Entidad lo requerirá para que, dentro del término establecido, proceda a subsanar o aclarar. </w:t>
            </w:r>
          </w:p>
          <w:p w14:paraId="26118902" w14:textId="77777777" w:rsidR="00EF264D" w:rsidRPr="00EF264D" w:rsidRDefault="00EF264D" w:rsidP="00EF264D">
            <w:pPr>
              <w:pStyle w:val="NormalWeb"/>
              <w:spacing w:before="0" w:beforeAutospacing="0" w:after="0" w:afterAutospacing="0"/>
              <w:jc w:val="both"/>
              <w:rPr>
                <w:rFonts w:ascii="Arial Narrow" w:hAnsi="Arial Narrow"/>
                <w:b/>
                <w:bCs/>
                <w:color w:val="202124"/>
                <w:sz w:val="22"/>
                <w:szCs w:val="22"/>
                <w:bdr w:val="none" w:sz="0" w:space="0" w:color="auto" w:frame="1"/>
              </w:rPr>
            </w:pPr>
          </w:p>
          <w:p w14:paraId="0AD85C13" w14:textId="77777777" w:rsidR="00903E54" w:rsidRDefault="00EF264D" w:rsidP="008352D7">
            <w:pPr>
              <w:spacing w:after="120"/>
              <w:jc w:val="both"/>
              <w:rPr>
                <w:rFonts w:ascii="Arial Narrow" w:eastAsia="Arial Narrow" w:hAnsi="Arial Narrow" w:cs="Arial Narrow"/>
              </w:rPr>
            </w:pPr>
            <w:r w:rsidRPr="00EF264D">
              <w:rPr>
                <w:rFonts w:ascii="Arial Narrow" w:eastAsia="Arial Narrow" w:hAnsi="Arial Narrow" w:cs="Arial Narrow"/>
                <w:b/>
                <w:bCs/>
              </w:rPr>
              <w:t>Nota 1:</w:t>
            </w:r>
            <w:r w:rsidRPr="00EF264D">
              <w:rPr>
                <w:rFonts w:ascii="Arial Narrow" w:eastAsia="Arial Narrow" w:hAnsi="Arial Narrow" w:cs="Arial Narrow"/>
              </w:rPr>
              <w:t xml:space="preserve"> La Supervisión del contrato verificará que las hojas de vida que se presenten y aprueben no tengan multas o alguna anotación disciplinaria, fiscal, de policía (multas) o ética u otra que impida el ejercicio </w:t>
            </w:r>
            <w:proofErr w:type="gramStart"/>
            <w:r w:rsidRPr="00EF264D">
              <w:rPr>
                <w:rFonts w:ascii="Arial Narrow" w:eastAsia="Arial Narrow" w:hAnsi="Arial Narrow" w:cs="Arial Narrow"/>
              </w:rPr>
              <w:t>del mismo</w:t>
            </w:r>
            <w:proofErr w:type="gramEnd"/>
            <w:r w:rsidRPr="00EF264D">
              <w:rPr>
                <w:rFonts w:ascii="Arial Narrow" w:eastAsia="Arial Narrow" w:hAnsi="Arial Narrow" w:cs="Arial Narrow"/>
              </w:rPr>
              <w:t xml:space="preserve">, de encontrarse deberá presentarse una nueva hoja de vida dentro de los tres (3) días siguientes con el cumplimiento de requisitos. </w:t>
            </w:r>
          </w:p>
          <w:p w14:paraId="562039CF" w14:textId="50B35533" w:rsidR="00EF264D" w:rsidRDefault="00EF264D" w:rsidP="008352D7">
            <w:pPr>
              <w:spacing w:after="120"/>
              <w:jc w:val="both"/>
              <w:rPr>
                <w:rFonts w:ascii="Arial Narrow" w:eastAsia="Arial Narrow" w:hAnsi="Arial Narrow" w:cs="Arial Narrow"/>
              </w:rPr>
            </w:pPr>
            <w:r w:rsidRPr="00EF264D">
              <w:rPr>
                <w:rFonts w:ascii="Arial Narrow" w:eastAsia="Arial Narrow" w:hAnsi="Arial Narrow" w:cs="Arial Narrow"/>
                <w:b/>
              </w:rPr>
              <w:t>Nota 2</w:t>
            </w:r>
            <w:r w:rsidRPr="00EF264D">
              <w:rPr>
                <w:rFonts w:ascii="Arial Narrow" w:eastAsia="Arial Narrow" w:hAnsi="Arial Narrow" w:cs="Arial Narrow"/>
              </w:rPr>
              <w:t xml:space="preserve">. </w:t>
            </w:r>
            <w:r w:rsidRPr="00EF264D">
              <w:rPr>
                <w:rFonts w:ascii="Arial Narrow" w:hAnsi="Arial Narrow"/>
                <w:color w:val="202124"/>
              </w:rPr>
              <w:t>Para efectos de contabilizar los años de experiencia profesional, se sumarán los intervalos laborados una sola vez, es decir, los tiempos traslapados solo se contarán una vez.</w:t>
            </w:r>
          </w:p>
        </w:tc>
      </w:tr>
      <w:tr w:rsidR="003E03DB" w14:paraId="0AE7F599" w14:textId="77777777" w:rsidTr="00EF264D">
        <w:trPr>
          <w:trHeight w:val="574"/>
        </w:trPr>
        <w:tc>
          <w:tcPr>
            <w:tcW w:w="8828" w:type="dxa"/>
            <w:shd w:val="clear" w:color="auto" w:fill="auto"/>
          </w:tcPr>
          <w:p w14:paraId="35205604" w14:textId="77777777" w:rsidR="00493625" w:rsidRPr="00493625" w:rsidRDefault="007B27FB">
            <w:pPr>
              <w:numPr>
                <w:ilvl w:val="1"/>
                <w:numId w:val="12"/>
              </w:numPr>
              <w:pBdr>
                <w:top w:val="nil"/>
                <w:left w:val="nil"/>
                <w:bottom w:val="nil"/>
                <w:right w:val="nil"/>
                <w:between w:val="nil"/>
              </w:pBdr>
              <w:spacing w:line="259" w:lineRule="auto"/>
              <w:jc w:val="both"/>
              <w:rPr>
                <w:rFonts w:ascii="Arial Narrow" w:eastAsia="Arial Narrow" w:hAnsi="Arial Narrow" w:cs="Arial Narrow"/>
              </w:rPr>
            </w:pPr>
            <w:r>
              <w:rPr>
                <w:rFonts w:ascii="Arial Narrow" w:eastAsia="Arial Narrow" w:hAnsi="Arial Narrow" w:cs="Arial Narrow"/>
                <w:b/>
                <w:color w:val="000000"/>
              </w:rPr>
              <w:lastRenderedPageBreak/>
              <w:t xml:space="preserve">SOPORTE TÉCNICO </w:t>
            </w:r>
          </w:p>
          <w:p w14:paraId="2AE63ED6" w14:textId="77777777" w:rsidR="00493625" w:rsidRPr="00493625" w:rsidRDefault="00493625">
            <w:pPr>
              <w:numPr>
                <w:ilvl w:val="1"/>
                <w:numId w:val="12"/>
              </w:numPr>
              <w:pBdr>
                <w:top w:val="nil"/>
                <w:left w:val="nil"/>
                <w:bottom w:val="nil"/>
                <w:right w:val="nil"/>
                <w:between w:val="nil"/>
              </w:pBdr>
              <w:spacing w:line="259" w:lineRule="auto"/>
              <w:jc w:val="both"/>
              <w:rPr>
                <w:rFonts w:ascii="Arial Narrow" w:eastAsia="Arial Narrow" w:hAnsi="Arial Narrow" w:cs="Arial Narrow"/>
              </w:rPr>
            </w:pPr>
          </w:p>
          <w:p w14:paraId="5C886D32" w14:textId="34909D10" w:rsidR="003E03DB" w:rsidRDefault="00411397">
            <w:pPr>
              <w:numPr>
                <w:ilvl w:val="1"/>
                <w:numId w:val="12"/>
              </w:numPr>
              <w:pBdr>
                <w:top w:val="nil"/>
                <w:left w:val="nil"/>
                <w:bottom w:val="nil"/>
                <w:right w:val="nil"/>
                <w:between w:val="nil"/>
              </w:pBdr>
              <w:spacing w:line="259" w:lineRule="auto"/>
              <w:jc w:val="both"/>
              <w:rPr>
                <w:rFonts w:ascii="Arial Narrow" w:eastAsia="Arial Narrow" w:hAnsi="Arial Narrow" w:cs="Arial Narrow"/>
              </w:rPr>
            </w:pPr>
            <w:r>
              <w:rPr>
                <w:rFonts w:ascii="Arial Narrow" w:eastAsia="Arial Narrow" w:hAnsi="Arial Narrow" w:cs="Arial Narrow"/>
              </w:rPr>
              <w:t xml:space="preserve">De acuerdo con la ficha técnica del curso </w:t>
            </w:r>
            <w:r w:rsidR="00634E12">
              <w:rPr>
                <w:rFonts w:ascii="Arial Narrow" w:eastAsia="Arial Narrow" w:hAnsi="Arial Narrow" w:cs="Arial Narrow"/>
              </w:rPr>
              <w:t xml:space="preserve">virtual, se indica que: </w:t>
            </w:r>
          </w:p>
          <w:p w14:paraId="48EEFC49" w14:textId="4E8A0B6F" w:rsidR="00634E12" w:rsidRDefault="00634E12" w:rsidP="00493625">
            <w:pPr>
              <w:pStyle w:val="Prrafodelista"/>
              <w:widowControl w:val="0"/>
              <w:numPr>
                <w:ilvl w:val="0"/>
                <w:numId w:val="12"/>
              </w:numPr>
              <w:pBdr>
                <w:top w:val="nil"/>
                <w:left w:val="nil"/>
                <w:bottom w:val="nil"/>
                <w:right w:val="nil"/>
                <w:between w:val="nil"/>
              </w:pBdr>
              <w:spacing w:before="260" w:line="236" w:lineRule="auto"/>
              <w:ind w:right="126"/>
              <w:jc w:val="both"/>
              <w:rPr>
                <w:rFonts w:ascii="Arial Narrow" w:eastAsia="Arial Narrow" w:hAnsi="Arial Narrow" w:cs="Arial Narrow"/>
                <w:color w:val="000000"/>
              </w:rPr>
            </w:pPr>
            <w:r w:rsidRPr="00493625">
              <w:rPr>
                <w:rFonts w:ascii="Arial Narrow" w:eastAsia="Arial Narrow" w:hAnsi="Arial Narrow" w:cs="Arial Narrow"/>
                <w:b/>
                <w:color w:val="000000"/>
              </w:rPr>
              <w:t xml:space="preserve">Soporte administrativo, académico y técnico entre otros para el correcto funcionamiento del   curso: </w:t>
            </w:r>
            <w:r w:rsidRPr="00493625">
              <w:rPr>
                <w:rFonts w:ascii="Arial Narrow" w:eastAsia="Arial Narrow" w:hAnsi="Arial Narrow" w:cs="Arial Narrow"/>
                <w:color w:val="000000"/>
              </w:rPr>
              <w:t xml:space="preserve">Por la importancia del curso desplegado y poder dar una mayor eficacia al seguimiento del   contrato se deberá tener en cuenta como mínimo las siguientes actividades:  </w:t>
            </w:r>
          </w:p>
          <w:p w14:paraId="20E57FE3" w14:textId="77777777" w:rsidR="00493625" w:rsidRPr="00493625" w:rsidRDefault="00493625" w:rsidP="00493625">
            <w:pPr>
              <w:pStyle w:val="Prrafodelista"/>
              <w:widowControl w:val="0"/>
              <w:pBdr>
                <w:top w:val="nil"/>
                <w:left w:val="nil"/>
                <w:bottom w:val="nil"/>
                <w:right w:val="nil"/>
                <w:between w:val="nil"/>
              </w:pBdr>
              <w:spacing w:before="260" w:line="236" w:lineRule="auto"/>
              <w:ind w:left="360" w:right="126"/>
              <w:jc w:val="both"/>
              <w:rPr>
                <w:rFonts w:ascii="Arial Narrow" w:eastAsia="Arial Narrow" w:hAnsi="Arial Narrow" w:cs="Arial Narrow"/>
                <w:color w:val="000000"/>
              </w:rPr>
            </w:pPr>
          </w:p>
          <w:p w14:paraId="135167C8" w14:textId="77777777" w:rsid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013873">
              <w:rPr>
                <w:rFonts w:ascii="Arial Narrow" w:eastAsia="Arial Narrow" w:hAnsi="Arial Narrow" w:cs="Arial Narrow"/>
                <w:color w:val="000000"/>
              </w:rPr>
              <w:t xml:space="preserve">Asistir y convocar a reuniones de seguimiento necesarias para el desarrollo y seguimiento del   contrato, en coordinación con el supervisor de contrato. </w:t>
            </w:r>
          </w:p>
          <w:p w14:paraId="35072AFD" w14:textId="77777777" w:rsid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013873">
              <w:rPr>
                <w:rFonts w:ascii="Arial Narrow" w:eastAsia="Arial Narrow" w:hAnsi="Arial Narrow" w:cs="Arial Narrow"/>
                <w:color w:val="000000"/>
              </w:rPr>
              <w:t xml:space="preserve">El contratista deberá gestionar el curso virtual durante la duración del contrato, garantizando el   registro y control, seguimiento y avance del curso. </w:t>
            </w:r>
          </w:p>
          <w:p w14:paraId="6F0902C0" w14:textId="77777777" w:rsid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013873">
              <w:rPr>
                <w:rFonts w:ascii="Arial Narrow" w:eastAsia="Arial Narrow" w:hAnsi="Arial Narrow" w:cs="Arial Narrow"/>
                <w:color w:val="000000"/>
              </w:rPr>
              <w:t xml:space="preserve">El contratista deberá garantizar que la base de datos de alumnos, cursos y actividades realizadas   bajo el marco contractual quedarán utilizables y disponibles para la entidad una vez finalice la   relación contractual. </w:t>
            </w:r>
          </w:p>
          <w:p w14:paraId="47BB6D98" w14:textId="5C10C24F" w:rsid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013873">
              <w:rPr>
                <w:rFonts w:ascii="Arial Narrow" w:eastAsia="Arial Narrow" w:hAnsi="Arial Narrow" w:cs="Arial Narrow"/>
                <w:color w:val="000000"/>
              </w:rPr>
              <w:t xml:space="preserve">El contratista deberá contar canales de comunicación disponibles durante la ejecución del contrato, para solicitud de soporte tal como correo electrónico, líneas telefónicas, herramienta de gestión de   casos y deberá estar disponible en un modelo de atención 8X5, con un tiempo de solución no </w:t>
            </w:r>
            <w:r w:rsidR="00493625" w:rsidRPr="00013873">
              <w:rPr>
                <w:rFonts w:ascii="Arial Narrow" w:eastAsia="Arial Narrow" w:hAnsi="Arial Narrow" w:cs="Arial Narrow"/>
                <w:color w:val="000000"/>
              </w:rPr>
              <w:t>superior a</w:t>
            </w:r>
            <w:r w:rsidRPr="00013873">
              <w:rPr>
                <w:rFonts w:ascii="Arial Narrow" w:eastAsia="Arial Narrow" w:hAnsi="Arial Narrow" w:cs="Arial Narrow"/>
                <w:color w:val="000000"/>
              </w:rPr>
              <w:t xml:space="preserve"> 24 horas hábiles una vez sea recibida la solicitud. Adicionalmente este deberá generar un número   de caso para su seguimiento.  </w:t>
            </w:r>
          </w:p>
          <w:p w14:paraId="7C684525" w14:textId="77777777" w:rsid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013873">
              <w:rPr>
                <w:rFonts w:ascii="Arial Narrow" w:eastAsia="Arial Narrow" w:hAnsi="Arial Narrow" w:cs="Arial Narrow"/>
                <w:color w:val="000000"/>
              </w:rPr>
              <w:t xml:space="preserve">El contratista deberá atender de manera oportuna los requerimientos solicitados por la Entidad en   materia de funcionamiento e inquietudes, así como dar soporte a las fallas relacionadas con el curso   virtual.  </w:t>
            </w:r>
          </w:p>
          <w:p w14:paraId="3BE99438" w14:textId="0FBD85EA" w:rsidR="00315284" w:rsidRPr="00634E12" w:rsidRDefault="00634E12" w:rsidP="00634E12">
            <w:pPr>
              <w:pStyle w:val="Prrafodelista"/>
              <w:widowControl w:val="0"/>
              <w:numPr>
                <w:ilvl w:val="0"/>
                <w:numId w:val="39"/>
              </w:numPr>
              <w:pBdr>
                <w:top w:val="nil"/>
                <w:left w:val="nil"/>
                <w:bottom w:val="nil"/>
                <w:right w:val="nil"/>
                <w:between w:val="nil"/>
              </w:pBdr>
              <w:spacing w:before="260" w:line="236" w:lineRule="auto"/>
              <w:ind w:left="462" w:right="126"/>
              <w:jc w:val="both"/>
              <w:rPr>
                <w:rFonts w:ascii="Arial Narrow" w:eastAsia="Arial Narrow" w:hAnsi="Arial Narrow" w:cs="Arial Narrow"/>
                <w:color w:val="000000"/>
              </w:rPr>
            </w:pPr>
            <w:r w:rsidRPr="001932E3">
              <w:rPr>
                <w:rFonts w:ascii="Arial Narrow" w:eastAsia="Arial Narrow" w:hAnsi="Arial Narrow" w:cs="Arial Narrow"/>
                <w:color w:val="000000"/>
              </w:rPr>
              <w:t>El servicio deberá proveerse como mínimo en el horario hábil de la UBPD (8:00 am a 12:00 pm y de 2:00 pm a 6</w:t>
            </w:r>
            <w:r>
              <w:rPr>
                <w:rFonts w:ascii="Arial Narrow" w:eastAsia="Arial Narrow" w:hAnsi="Arial Narrow" w:cs="Arial Narrow"/>
                <w:color w:val="000000"/>
              </w:rPr>
              <w:t>:00</w:t>
            </w:r>
            <w:r w:rsidRPr="001932E3">
              <w:rPr>
                <w:rFonts w:ascii="Arial Narrow" w:eastAsia="Arial Narrow" w:hAnsi="Arial Narrow" w:cs="Arial Narrow"/>
                <w:color w:val="000000"/>
              </w:rPr>
              <w:t xml:space="preserve"> pm).</w:t>
            </w:r>
          </w:p>
        </w:tc>
      </w:tr>
    </w:tbl>
    <w:p w14:paraId="6EE64962" w14:textId="77777777" w:rsidR="003E03DB" w:rsidRDefault="003E03D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8838"/>
        </w:tabs>
        <w:spacing w:after="0" w:line="240" w:lineRule="auto"/>
        <w:ind w:left="-142" w:firstLine="142"/>
        <w:rPr>
          <w:rFonts w:ascii="Arial Narrow" w:eastAsia="Arial Narrow" w:hAnsi="Arial Narrow" w:cs="Arial Narrow"/>
        </w:rPr>
      </w:pPr>
    </w:p>
    <w:p w14:paraId="7DCC2D0C" w14:textId="2B31E840" w:rsidR="003E03DB" w:rsidRDefault="003E03DB">
      <w:pPr>
        <w:tabs>
          <w:tab w:val="left" w:pos="1786"/>
        </w:tabs>
        <w:spacing w:after="0"/>
        <w:rPr>
          <w:rFonts w:ascii="Arial Narrow" w:eastAsia="Arial Narrow" w:hAnsi="Arial Narrow" w:cs="Arial Narrow"/>
        </w:rPr>
      </w:pPr>
    </w:p>
    <w:sectPr w:rsidR="003E03DB">
      <w:headerReference w:type="default" r:id="rId10"/>
      <w:footerReference w:type="default" r:id="rId11"/>
      <w:pgSz w:w="12240" w:h="20160"/>
      <w:pgMar w:top="284" w:right="1701" w:bottom="794" w:left="1701" w:header="567"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8AAEB" w14:textId="77777777" w:rsidR="00CC053F" w:rsidRDefault="00CC053F">
      <w:pPr>
        <w:spacing w:after="0" w:line="240" w:lineRule="auto"/>
      </w:pPr>
      <w:r>
        <w:separator/>
      </w:r>
    </w:p>
  </w:endnote>
  <w:endnote w:type="continuationSeparator" w:id="0">
    <w:p w14:paraId="2ED60991" w14:textId="77777777" w:rsidR="00CC053F" w:rsidRDefault="00CC0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6EE7A" w14:textId="77777777" w:rsidR="003E03DB" w:rsidRDefault="003E03DB">
    <w:pPr>
      <w:pBdr>
        <w:top w:val="nil"/>
        <w:left w:val="nil"/>
        <w:bottom w:val="nil"/>
        <w:right w:val="nil"/>
        <w:between w:val="nil"/>
      </w:pBdr>
      <w:tabs>
        <w:tab w:val="center" w:pos="4252"/>
        <w:tab w:val="right" w:pos="8504"/>
      </w:tabs>
      <w:spacing w:after="0" w:line="240" w:lineRule="auto"/>
      <w:jc w:val="center"/>
      <w:rPr>
        <w:color w:val="000000"/>
        <w:sz w:val="20"/>
        <w:szCs w:val="20"/>
      </w:rPr>
    </w:pPr>
  </w:p>
  <w:p w14:paraId="6FF797EF" w14:textId="77777777" w:rsidR="003E03DB" w:rsidRDefault="00CC053F">
    <w:pPr>
      <w:widowControl w:val="0"/>
      <w:pBdr>
        <w:top w:val="nil"/>
        <w:left w:val="nil"/>
        <w:bottom w:val="nil"/>
        <w:right w:val="nil"/>
        <w:between w:val="nil"/>
      </w:pBdr>
      <w:tabs>
        <w:tab w:val="right" w:pos="8789"/>
      </w:tabs>
      <w:spacing w:after="0" w:line="240" w:lineRule="auto"/>
      <w:jc w:val="center"/>
      <w:rPr>
        <w:rFonts w:ascii="Arial Narrow" w:eastAsia="Arial Narrow" w:hAnsi="Arial Narrow" w:cs="Arial Narrow"/>
        <w:color w:val="858488"/>
        <w:sz w:val="18"/>
        <w:szCs w:val="18"/>
      </w:rPr>
    </w:pPr>
    <w:hyperlink r:id="rId1">
      <w:r w:rsidR="007B27FB">
        <w:rPr>
          <w:rFonts w:ascii="Arial Narrow" w:eastAsia="Arial Narrow" w:hAnsi="Arial Narrow" w:cs="Arial Narrow"/>
          <w:color w:val="858488"/>
          <w:sz w:val="18"/>
          <w:szCs w:val="18"/>
        </w:rPr>
        <w:t>www.ubpdbusquedadesaparecidos.co</w:t>
      </w:r>
    </w:hyperlink>
    <w:r w:rsidR="007B27FB">
      <w:rPr>
        <w:rFonts w:ascii="Arial Narrow" w:eastAsia="Arial Narrow" w:hAnsi="Arial Narrow" w:cs="Arial Narrow"/>
        <w:color w:val="858488"/>
        <w:sz w:val="18"/>
        <w:szCs w:val="18"/>
      </w:rPr>
      <w:t xml:space="preserve"> /  </w:t>
    </w:r>
    <w:hyperlink r:id="rId2">
      <w:r w:rsidR="007B27FB">
        <w:rPr>
          <w:rFonts w:ascii="Arial Narrow" w:eastAsia="Arial Narrow" w:hAnsi="Arial Narrow" w:cs="Arial Narrow"/>
          <w:color w:val="858488"/>
          <w:sz w:val="18"/>
          <w:szCs w:val="18"/>
        </w:rPr>
        <w:t>servicioalciudadano@ubpdbusquedadesaparecidos.co</w:t>
      </w:r>
    </w:hyperlink>
    <w:r w:rsidR="007B27FB">
      <w:rPr>
        <w:rFonts w:ascii="Arial Narrow" w:eastAsia="Arial Narrow" w:hAnsi="Arial Narrow" w:cs="Arial Narrow"/>
        <w:color w:val="858488"/>
        <w:sz w:val="18"/>
        <w:szCs w:val="18"/>
      </w:rPr>
      <w:t xml:space="preserve"> </w:t>
    </w:r>
  </w:p>
  <w:p w14:paraId="088C8EF5" w14:textId="77777777" w:rsidR="003E03DB" w:rsidRDefault="003E03DB">
    <w:pPr>
      <w:widowControl w:val="0"/>
      <w:pBdr>
        <w:top w:val="nil"/>
        <w:left w:val="nil"/>
        <w:bottom w:val="nil"/>
        <w:right w:val="nil"/>
        <w:between w:val="nil"/>
      </w:pBdr>
      <w:tabs>
        <w:tab w:val="right" w:pos="8789"/>
      </w:tabs>
      <w:spacing w:after="0" w:line="240" w:lineRule="auto"/>
      <w:jc w:val="right"/>
      <w:rPr>
        <w:rFonts w:ascii="Arial Narrow" w:eastAsia="Arial Narrow" w:hAnsi="Arial Narrow" w:cs="Arial Narrow"/>
        <w:color w:val="858488"/>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FBFB2" w14:textId="77777777" w:rsidR="00CC053F" w:rsidRDefault="00CC053F">
      <w:pPr>
        <w:spacing w:after="0" w:line="240" w:lineRule="auto"/>
      </w:pPr>
      <w:r>
        <w:separator/>
      </w:r>
    </w:p>
  </w:footnote>
  <w:footnote w:type="continuationSeparator" w:id="0">
    <w:p w14:paraId="680A9EE1" w14:textId="77777777" w:rsidR="00CC053F" w:rsidRDefault="00CC0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0BE8" w14:textId="77777777" w:rsidR="003E03DB" w:rsidRDefault="007B27FB">
    <w:pPr>
      <w:jc w:val="right"/>
      <w:rPr>
        <w:rFonts w:ascii="Arial Narrow" w:eastAsia="Arial Narrow" w:hAnsi="Arial Narrow" w:cs="Arial Narrow"/>
        <w:color w:val="858488"/>
        <w:sz w:val="20"/>
        <w:szCs w:val="20"/>
      </w:rPr>
    </w:pPr>
    <w:r>
      <w:rPr>
        <w:rFonts w:ascii="Arial Narrow" w:eastAsia="Arial Narrow" w:hAnsi="Arial Narrow" w:cs="Arial Narrow"/>
        <w:color w:val="858488"/>
        <w:sz w:val="20"/>
        <w:szCs w:val="20"/>
      </w:rPr>
      <w:t xml:space="preserve">GCO-FT-017. V1. Página </w:t>
    </w:r>
    <w:r>
      <w:rPr>
        <w:rFonts w:ascii="Arial Narrow" w:eastAsia="Arial Narrow" w:hAnsi="Arial Narrow" w:cs="Arial Narrow"/>
        <w:b/>
        <w:color w:val="858488"/>
        <w:sz w:val="20"/>
        <w:szCs w:val="20"/>
      </w:rPr>
      <w:fldChar w:fldCharType="begin"/>
    </w:r>
    <w:r>
      <w:rPr>
        <w:rFonts w:ascii="Arial Narrow" w:eastAsia="Arial Narrow" w:hAnsi="Arial Narrow" w:cs="Arial Narrow"/>
        <w:b/>
        <w:color w:val="858488"/>
        <w:sz w:val="20"/>
        <w:szCs w:val="20"/>
      </w:rPr>
      <w:instrText>PAGE</w:instrText>
    </w:r>
    <w:r>
      <w:rPr>
        <w:rFonts w:ascii="Arial Narrow" w:eastAsia="Arial Narrow" w:hAnsi="Arial Narrow" w:cs="Arial Narrow"/>
        <w:b/>
        <w:color w:val="858488"/>
        <w:sz w:val="20"/>
        <w:szCs w:val="20"/>
      </w:rPr>
      <w:fldChar w:fldCharType="separate"/>
    </w:r>
    <w:r w:rsidR="00C14F74">
      <w:rPr>
        <w:rFonts w:ascii="Arial Narrow" w:eastAsia="Arial Narrow" w:hAnsi="Arial Narrow" w:cs="Arial Narrow"/>
        <w:b/>
        <w:noProof/>
        <w:color w:val="858488"/>
        <w:sz w:val="20"/>
        <w:szCs w:val="20"/>
      </w:rPr>
      <w:t>1</w:t>
    </w:r>
    <w:r>
      <w:rPr>
        <w:rFonts w:ascii="Arial Narrow" w:eastAsia="Arial Narrow" w:hAnsi="Arial Narrow" w:cs="Arial Narrow"/>
        <w:b/>
        <w:color w:val="858488"/>
        <w:sz w:val="20"/>
        <w:szCs w:val="20"/>
      </w:rPr>
      <w:fldChar w:fldCharType="end"/>
    </w:r>
    <w:r>
      <w:rPr>
        <w:rFonts w:ascii="Arial Narrow" w:eastAsia="Arial Narrow" w:hAnsi="Arial Narrow" w:cs="Arial Narrow"/>
        <w:color w:val="858488"/>
        <w:sz w:val="20"/>
        <w:szCs w:val="20"/>
      </w:rPr>
      <w:t xml:space="preserve"> de </w:t>
    </w:r>
    <w:r>
      <w:rPr>
        <w:rFonts w:ascii="Arial Narrow" w:eastAsia="Arial Narrow" w:hAnsi="Arial Narrow" w:cs="Arial Narrow"/>
        <w:b/>
        <w:color w:val="858488"/>
        <w:sz w:val="20"/>
        <w:szCs w:val="20"/>
      </w:rPr>
      <w:fldChar w:fldCharType="begin"/>
    </w:r>
    <w:r>
      <w:rPr>
        <w:rFonts w:ascii="Arial Narrow" w:eastAsia="Arial Narrow" w:hAnsi="Arial Narrow" w:cs="Arial Narrow"/>
        <w:b/>
        <w:color w:val="858488"/>
        <w:sz w:val="20"/>
        <w:szCs w:val="20"/>
      </w:rPr>
      <w:instrText>NUMPAGES</w:instrText>
    </w:r>
    <w:r>
      <w:rPr>
        <w:rFonts w:ascii="Arial Narrow" w:eastAsia="Arial Narrow" w:hAnsi="Arial Narrow" w:cs="Arial Narrow"/>
        <w:b/>
        <w:color w:val="858488"/>
        <w:sz w:val="20"/>
        <w:szCs w:val="20"/>
      </w:rPr>
      <w:fldChar w:fldCharType="separate"/>
    </w:r>
    <w:r w:rsidR="00C14F74">
      <w:rPr>
        <w:rFonts w:ascii="Arial Narrow" w:eastAsia="Arial Narrow" w:hAnsi="Arial Narrow" w:cs="Arial Narrow"/>
        <w:b/>
        <w:noProof/>
        <w:color w:val="858488"/>
        <w:sz w:val="20"/>
        <w:szCs w:val="20"/>
      </w:rPr>
      <w:t>2</w:t>
    </w:r>
    <w:r>
      <w:rPr>
        <w:rFonts w:ascii="Arial Narrow" w:eastAsia="Arial Narrow" w:hAnsi="Arial Narrow" w:cs="Arial Narrow"/>
        <w:b/>
        <w:color w:val="858488"/>
        <w:sz w:val="20"/>
        <w:szCs w:val="20"/>
      </w:rPr>
      <w:fldChar w:fldCharType="end"/>
    </w:r>
    <w:r>
      <w:rPr>
        <w:noProof/>
      </w:rPr>
      <w:drawing>
        <wp:anchor distT="0" distB="0" distL="114300" distR="114300" simplePos="0" relativeHeight="251658240" behindDoc="0" locked="0" layoutInCell="1" hidden="0" allowOverlap="1" wp14:anchorId="73B3EAF4" wp14:editId="58497672">
          <wp:simplePos x="0" y="0"/>
          <wp:positionH relativeFrom="column">
            <wp:posOffset>7</wp:posOffset>
          </wp:positionH>
          <wp:positionV relativeFrom="paragraph">
            <wp:posOffset>11049</wp:posOffset>
          </wp:positionV>
          <wp:extent cx="1987200" cy="1173600"/>
          <wp:effectExtent l="0" t="0" r="0" b="0"/>
          <wp:wrapSquare wrapText="bothSides" distT="0" distB="0" distL="114300" distR="1143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371" t="4160" r="62100" b="-4160"/>
                  <a:stretch>
                    <a:fillRect/>
                  </a:stretch>
                </pic:blipFill>
                <pic:spPr>
                  <a:xfrm>
                    <a:off x="0" y="0"/>
                    <a:ext cx="1987200" cy="1173600"/>
                  </a:xfrm>
                  <a:prstGeom prst="rect">
                    <a:avLst/>
                  </a:prstGeom>
                  <a:ln/>
                </pic:spPr>
              </pic:pic>
            </a:graphicData>
          </a:graphic>
        </wp:anchor>
      </w:drawing>
    </w:r>
  </w:p>
  <w:p w14:paraId="21FF9388" w14:textId="77777777" w:rsidR="003E03DB" w:rsidRDefault="003E03DB">
    <w:pPr>
      <w:pBdr>
        <w:top w:val="nil"/>
        <w:left w:val="nil"/>
        <w:bottom w:val="nil"/>
        <w:right w:val="nil"/>
        <w:between w:val="nil"/>
      </w:pBdr>
      <w:tabs>
        <w:tab w:val="center" w:pos="4252"/>
        <w:tab w:val="right" w:pos="8504"/>
      </w:tabs>
      <w:spacing w:after="0" w:line="240" w:lineRule="auto"/>
      <w:jc w:val="center"/>
      <w:rPr>
        <w:color w:val="000000"/>
      </w:rPr>
    </w:pPr>
  </w:p>
  <w:p w14:paraId="64CB907C" w14:textId="77777777" w:rsidR="003E03DB" w:rsidRDefault="003E03DB">
    <w:pPr>
      <w:pBdr>
        <w:top w:val="nil"/>
        <w:left w:val="nil"/>
        <w:bottom w:val="nil"/>
        <w:right w:val="nil"/>
        <w:between w:val="nil"/>
      </w:pBdr>
      <w:tabs>
        <w:tab w:val="center" w:pos="4252"/>
        <w:tab w:val="right" w:pos="8504"/>
      </w:tabs>
      <w:spacing w:after="0" w:line="240" w:lineRule="auto"/>
      <w:jc w:val="center"/>
      <w:rPr>
        <w:color w:val="000000"/>
      </w:rPr>
    </w:pPr>
  </w:p>
  <w:p w14:paraId="7072DB35" w14:textId="77777777" w:rsidR="003E03DB" w:rsidRDefault="003E03DB">
    <w:pPr>
      <w:pBdr>
        <w:top w:val="nil"/>
        <w:left w:val="nil"/>
        <w:bottom w:val="nil"/>
        <w:right w:val="nil"/>
        <w:between w:val="nil"/>
      </w:pBdr>
      <w:tabs>
        <w:tab w:val="center" w:pos="4252"/>
        <w:tab w:val="right" w:pos="8504"/>
      </w:tabs>
      <w:spacing w:after="0" w:line="240" w:lineRule="auto"/>
      <w:jc w:val="center"/>
      <w:rPr>
        <w:color w:val="000000"/>
      </w:rPr>
    </w:pPr>
  </w:p>
  <w:p w14:paraId="01506B41" w14:textId="77777777" w:rsidR="003E03DB" w:rsidRDefault="003E03DB">
    <w:pPr>
      <w:pBdr>
        <w:top w:val="nil"/>
        <w:left w:val="nil"/>
        <w:bottom w:val="nil"/>
        <w:right w:val="nil"/>
        <w:between w:val="nil"/>
      </w:pBdr>
      <w:tabs>
        <w:tab w:val="center" w:pos="4252"/>
        <w:tab w:val="right" w:pos="8504"/>
      </w:tabs>
      <w:spacing w:after="0" w:line="240" w:lineRule="auto"/>
      <w:jc w:val="center"/>
      <w:rPr>
        <w:color w:val="000000"/>
      </w:rPr>
    </w:pPr>
  </w:p>
  <w:p w14:paraId="052F5EC7" w14:textId="77777777" w:rsidR="003E03DB" w:rsidRDefault="003E03DB">
    <w:pPr>
      <w:pBdr>
        <w:top w:val="nil"/>
        <w:left w:val="nil"/>
        <w:bottom w:val="nil"/>
        <w:right w:val="nil"/>
        <w:between w:val="nil"/>
      </w:pBdr>
      <w:tabs>
        <w:tab w:val="center" w:pos="4252"/>
        <w:tab w:val="right" w:pos="8504"/>
      </w:tabs>
      <w:spacing w:after="0" w:line="240" w:lineRule="auto"/>
      <w:rPr>
        <w:color w:val="000000"/>
      </w:rPr>
    </w:pPr>
  </w:p>
  <w:p w14:paraId="0553BAAF" w14:textId="77777777" w:rsidR="003E03DB" w:rsidRDefault="003E03DB">
    <w:pPr>
      <w:pBdr>
        <w:top w:val="nil"/>
        <w:left w:val="nil"/>
        <w:bottom w:val="nil"/>
        <w:right w:val="nil"/>
        <w:between w:val="nil"/>
      </w:pBdr>
      <w:tabs>
        <w:tab w:val="center" w:pos="4252"/>
        <w:tab w:val="right" w:pos="8504"/>
      </w:tabs>
      <w:spacing w:after="0" w:line="240" w:lineRule="auto"/>
      <w:jc w:val="center"/>
      <w:rPr>
        <w:b/>
        <w:color w:val="000000"/>
        <w:sz w:val="20"/>
        <w:szCs w:val="20"/>
      </w:rPr>
    </w:pPr>
  </w:p>
  <w:p w14:paraId="782D87FF" w14:textId="4E2B0D14" w:rsidR="003E03DB" w:rsidRDefault="007B27FB">
    <w:pPr>
      <w:pBdr>
        <w:top w:val="nil"/>
        <w:left w:val="nil"/>
        <w:bottom w:val="nil"/>
        <w:right w:val="nil"/>
        <w:between w:val="nil"/>
      </w:pBdr>
      <w:tabs>
        <w:tab w:val="center" w:pos="4252"/>
        <w:tab w:val="right" w:pos="8504"/>
      </w:tabs>
      <w:spacing w:after="0" w:line="240" w:lineRule="auto"/>
      <w:jc w:val="center"/>
      <w:rPr>
        <w:rFonts w:ascii="Arial Narrow" w:eastAsia="Arial Narrow" w:hAnsi="Arial Narrow" w:cs="Arial Narrow"/>
        <w:color w:val="000000"/>
      </w:rPr>
    </w:pPr>
    <w:r>
      <w:rPr>
        <w:rFonts w:ascii="Arial Narrow" w:eastAsia="Arial Narrow" w:hAnsi="Arial Narrow" w:cs="Arial Narrow"/>
        <w:b/>
        <w:color w:val="000000"/>
      </w:rPr>
      <w:t xml:space="preserve">FICHA TÉCNICA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45E9"/>
    <w:multiLevelType w:val="multilevel"/>
    <w:tmpl w:val="9D1E0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8246A"/>
    <w:multiLevelType w:val="hybridMultilevel"/>
    <w:tmpl w:val="6D1AE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60D0D"/>
    <w:multiLevelType w:val="hybridMultilevel"/>
    <w:tmpl w:val="B478CF4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764D8"/>
    <w:multiLevelType w:val="multilevel"/>
    <w:tmpl w:val="ECB0AA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C2640D9"/>
    <w:multiLevelType w:val="hybridMultilevel"/>
    <w:tmpl w:val="2F16D21C"/>
    <w:lvl w:ilvl="0" w:tplc="240A0001">
      <w:start w:val="1"/>
      <w:numFmt w:val="bullet"/>
      <w:lvlText w:val=""/>
      <w:lvlJc w:val="left"/>
      <w:pPr>
        <w:ind w:left="1466" w:hanging="360"/>
      </w:pPr>
      <w:rPr>
        <w:rFonts w:ascii="Symbol" w:hAnsi="Symbol" w:hint="default"/>
      </w:rPr>
    </w:lvl>
    <w:lvl w:ilvl="1" w:tplc="240A0003" w:tentative="1">
      <w:start w:val="1"/>
      <w:numFmt w:val="bullet"/>
      <w:lvlText w:val="o"/>
      <w:lvlJc w:val="left"/>
      <w:pPr>
        <w:ind w:left="2186" w:hanging="360"/>
      </w:pPr>
      <w:rPr>
        <w:rFonts w:ascii="Courier New" w:hAnsi="Courier New" w:cs="Courier New" w:hint="default"/>
      </w:rPr>
    </w:lvl>
    <w:lvl w:ilvl="2" w:tplc="240A0005" w:tentative="1">
      <w:start w:val="1"/>
      <w:numFmt w:val="bullet"/>
      <w:lvlText w:val=""/>
      <w:lvlJc w:val="left"/>
      <w:pPr>
        <w:ind w:left="2906" w:hanging="360"/>
      </w:pPr>
      <w:rPr>
        <w:rFonts w:ascii="Wingdings" w:hAnsi="Wingdings" w:hint="default"/>
      </w:rPr>
    </w:lvl>
    <w:lvl w:ilvl="3" w:tplc="240A0001" w:tentative="1">
      <w:start w:val="1"/>
      <w:numFmt w:val="bullet"/>
      <w:lvlText w:val=""/>
      <w:lvlJc w:val="left"/>
      <w:pPr>
        <w:ind w:left="3626" w:hanging="360"/>
      </w:pPr>
      <w:rPr>
        <w:rFonts w:ascii="Symbol" w:hAnsi="Symbol" w:hint="default"/>
      </w:rPr>
    </w:lvl>
    <w:lvl w:ilvl="4" w:tplc="240A0003" w:tentative="1">
      <w:start w:val="1"/>
      <w:numFmt w:val="bullet"/>
      <w:lvlText w:val="o"/>
      <w:lvlJc w:val="left"/>
      <w:pPr>
        <w:ind w:left="4346" w:hanging="360"/>
      </w:pPr>
      <w:rPr>
        <w:rFonts w:ascii="Courier New" w:hAnsi="Courier New" w:cs="Courier New" w:hint="default"/>
      </w:rPr>
    </w:lvl>
    <w:lvl w:ilvl="5" w:tplc="240A0005" w:tentative="1">
      <w:start w:val="1"/>
      <w:numFmt w:val="bullet"/>
      <w:lvlText w:val=""/>
      <w:lvlJc w:val="left"/>
      <w:pPr>
        <w:ind w:left="5066" w:hanging="360"/>
      </w:pPr>
      <w:rPr>
        <w:rFonts w:ascii="Wingdings" w:hAnsi="Wingdings" w:hint="default"/>
      </w:rPr>
    </w:lvl>
    <w:lvl w:ilvl="6" w:tplc="240A0001" w:tentative="1">
      <w:start w:val="1"/>
      <w:numFmt w:val="bullet"/>
      <w:lvlText w:val=""/>
      <w:lvlJc w:val="left"/>
      <w:pPr>
        <w:ind w:left="5786" w:hanging="360"/>
      </w:pPr>
      <w:rPr>
        <w:rFonts w:ascii="Symbol" w:hAnsi="Symbol" w:hint="default"/>
      </w:rPr>
    </w:lvl>
    <w:lvl w:ilvl="7" w:tplc="240A0003" w:tentative="1">
      <w:start w:val="1"/>
      <w:numFmt w:val="bullet"/>
      <w:lvlText w:val="o"/>
      <w:lvlJc w:val="left"/>
      <w:pPr>
        <w:ind w:left="6506" w:hanging="360"/>
      </w:pPr>
      <w:rPr>
        <w:rFonts w:ascii="Courier New" w:hAnsi="Courier New" w:cs="Courier New" w:hint="default"/>
      </w:rPr>
    </w:lvl>
    <w:lvl w:ilvl="8" w:tplc="240A0005" w:tentative="1">
      <w:start w:val="1"/>
      <w:numFmt w:val="bullet"/>
      <w:lvlText w:val=""/>
      <w:lvlJc w:val="left"/>
      <w:pPr>
        <w:ind w:left="7226" w:hanging="360"/>
      </w:pPr>
      <w:rPr>
        <w:rFonts w:ascii="Wingdings" w:hAnsi="Wingdings" w:hint="default"/>
      </w:rPr>
    </w:lvl>
  </w:abstractNum>
  <w:abstractNum w:abstractNumId="5" w15:restartNumberingAfterBreak="0">
    <w:nsid w:val="138744C7"/>
    <w:multiLevelType w:val="hybridMultilevel"/>
    <w:tmpl w:val="724EAEB0"/>
    <w:lvl w:ilvl="0" w:tplc="240A0019">
      <w:start w:val="1"/>
      <w:numFmt w:val="lowerLetter"/>
      <w:lvlText w:val="%1."/>
      <w:lvlJc w:val="left"/>
      <w:pPr>
        <w:ind w:left="1151" w:hanging="360"/>
      </w:p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6" w15:restartNumberingAfterBreak="0">
    <w:nsid w:val="145A05EC"/>
    <w:multiLevelType w:val="multilevel"/>
    <w:tmpl w:val="9A7E742C"/>
    <w:lvl w:ilvl="0">
      <w:start w:val="1"/>
      <w:numFmt w:val="decimal"/>
      <w:lvlText w:val="%1."/>
      <w:lvlJc w:val="left"/>
      <w:pPr>
        <w:ind w:left="360" w:hanging="360"/>
      </w:pPr>
    </w:lvl>
    <w:lvl w:ilvl="1">
      <w:start w:val="1"/>
      <w:numFmt w:val="decimal"/>
      <w:lvlText w:val="%1.%2"/>
      <w:lvlJc w:val="left"/>
      <w:pPr>
        <w:ind w:left="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9BE3D83"/>
    <w:multiLevelType w:val="multilevel"/>
    <w:tmpl w:val="D818D3BA"/>
    <w:lvl w:ilvl="0">
      <w:start w:val="1"/>
      <w:numFmt w:val="decimal"/>
      <w:lvlText w:val="%1."/>
      <w:lvlJc w:val="left"/>
      <w:pPr>
        <w:ind w:left="360" w:hanging="360"/>
      </w:pPr>
    </w:lvl>
    <w:lvl w:ilvl="1">
      <w:start w:val="1"/>
      <w:numFmt w:val="lowerLetter"/>
      <w:lvlText w:val="%2."/>
      <w:lvlJc w:val="left"/>
      <w:pPr>
        <w:ind w:left="0" w:hanging="360"/>
      </w:pPr>
      <w:rPr>
        <w:b/>
      </w:rPr>
    </w:lvl>
    <w:lvl w:ilvl="2">
      <w:start w:val="1"/>
      <w:numFmt w:val="lowerRoman"/>
      <w:lvlText w:val="%3."/>
      <w:lvlJc w:val="right"/>
      <w:pPr>
        <w:ind w:left="720" w:hanging="720"/>
      </w:pPr>
    </w:lvl>
    <w:lvl w:ilvl="3">
      <w:start w:val="1"/>
      <w:numFmt w:val="decimal"/>
      <w:lvlText w:val="%4."/>
      <w:lvlJc w:val="left"/>
      <w:pPr>
        <w:ind w:left="720" w:hanging="720"/>
      </w:pPr>
    </w:lvl>
    <w:lvl w:ilvl="4">
      <w:start w:val="1"/>
      <w:numFmt w:val="lowerLetter"/>
      <w:lvlText w:val="%5."/>
      <w:lvlJc w:val="left"/>
      <w:pPr>
        <w:ind w:left="1080" w:hanging="1080"/>
      </w:pPr>
    </w:lvl>
    <w:lvl w:ilvl="5">
      <w:start w:val="1"/>
      <w:numFmt w:val="lowerRoman"/>
      <w:lvlText w:val="%6."/>
      <w:lvlJc w:val="right"/>
      <w:pPr>
        <w:ind w:left="1080" w:hanging="1080"/>
      </w:pPr>
    </w:lvl>
    <w:lvl w:ilvl="6">
      <w:start w:val="1"/>
      <w:numFmt w:val="decimal"/>
      <w:lvlText w:val="%7."/>
      <w:lvlJc w:val="left"/>
      <w:pPr>
        <w:ind w:left="1440" w:hanging="1440"/>
      </w:pPr>
    </w:lvl>
    <w:lvl w:ilvl="7">
      <w:start w:val="1"/>
      <w:numFmt w:val="lowerLetter"/>
      <w:lvlText w:val="%8."/>
      <w:lvlJc w:val="left"/>
      <w:pPr>
        <w:ind w:left="1440" w:hanging="1440"/>
      </w:pPr>
    </w:lvl>
    <w:lvl w:ilvl="8">
      <w:start w:val="1"/>
      <w:numFmt w:val="lowerRoman"/>
      <w:lvlText w:val="%9."/>
      <w:lvlJc w:val="right"/>
      <w:pPr>
        <w:ind w:left="1440" w:hanging="1440"/>
      </w:pPr>
    </w:lvl>
  </w:abstractNum>
  <w:abstractNum w:abstractNumId="8" w15:restartNumberingAfterBreak="0">
    <w:nsid w:val="1C940152"/>
    <w:multiLevelType w:val="multilevel"/>
    <w:tmpl w:val="969A1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5E16D26"/>
    <w:multiLevelType w:val="multilevel"/>
    <w:tmpl w:val="4EE86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3A669B"/>
    <w:multiLevelType w:val="multilevel"/>
    <w:tmpl w:val="21C02B1E"/>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3B4649"/>
    <w:multiLevelType w:val="hybridMultilevel"/>
    <w:tmpl w:val="511286AC"/>
    <w:lvl w:ilvl="0" w:tplc="240A0019">
      <w:start w:val="1"/>
      <w:numFmt w:val="lowerLetter"/>
      <w:lvlText w:val="%1."/>
      <w:lvlJc w:val="left"/>
      <w:pPr>
        <w:ind w:left="1151" w:hanging="360"/>
      </w:pPr>
    </w:lvl>
    <w:lvl w:ilvl="1" w:tplc="240A0019" w:tentative="1">
      <w:start w:val="1"/>
      <w:numFmt w:val="lowerLetter"/>
      <w:lvlText w:val="%2."/>
      <w:lvlJc w:val="left"/>
      <w:pPr>
        <w:ind w:left="1871" w:hanging="360"/>
      </w:pPr>
    </w:lvl>
    <w:lvl w:ilvl="2" w:tplc="240A001B" w:tentative="1">
      <w:start w:val="1"/>
      <w:numFmt w:val="lowerRoman"/>
      <w:lvlText w:val="%3."/>
      <w:lvlJc w:val="right"/>
      <w:pPr>
        <w:ind w:left="2591" w:hanging="180"/>
      </w:pPr>
    </w:lvl>
    <w:lvl w:ilvl="3" w:tplc="240A000F" w:tentative="1">
      <w:start w:val="1"/>
      <w:numFmt w:val="decimal"/>
      <w:lvlText w:val="%4."/>
      <w:lvlJc w:val="left"/>
      <w:pPr>
        <w:ind w:left="3311" w:hanging="360"/>
      </w:pPr>
    </w:lvl>
    <w:lvl w:ilvl="4" w:tplc="240A0019" w:tentative="1">
      <w:start w:val="1"/>
      <w:numFmt w:val="lowerLetter"/>
      <w:lvlText w:val="%5."/>
      <w:lvlJc w:val="left"/>
      <w:pPr>
        <w:ind w:left="4031" w:hanging="360"/>
      </w:pPr>
    </w:lvl>
    <w:lvl w:ilvl="5" w:tplc="240A001B" w:tentative="1">
      <w:start w:val="1"/>
      <w:numFmt w:val="lowerRoman"/>
      <w:lvlText w:val="%6."/>
      <w:lvlJc w:val="right"/>
      <w:pPr>
        <w:ind w:left="4751" w:hanging="180"/>
      </w:pPr>
    </w:lvl>
    <w:lvl w:ilvl="6" w:tplc="240A000F" w:tentative="1">
      <w:start w:val="1"/>
      <w:numFmt w:val="decimal"/>
      <w:lvlText w:val="%7."/>
      <w:lvlJc w:val="left"/>
      <w:pPr>
        <w:ind w:left="5471" w:hanging="360"/>
      </w:pPr>
    </w:lvl>
    <w:lvl w:ilvl="7" w:tplc="240A0019" w:tentative="1">
      <w:start w:val="1"/>
      <w:numFmt w:val="lowerLetter"/>
      <w:lvlText w:val="%8."/>
      <w:lvlJc w:val="left"/>
      <w:pPr>
        <w:ind w:left="6191" w:hanging="360"/>
      </w:pPr>
    </w:lvl>
    <w:lvl w:ilvl="8" w:tplc="240A001B" w:tentative="1">
      <w:start w:val="1"/>
      <w:numFmt w:val="lowerRoman"/>
      <w:lvlText w:val="%9."/>
      <w:lvlJc w:val="right"/>
      <w:pPr>
        <w:ind w:left="6911" w:hanging="180"/>
      </w:pPr>
    </w:lvl>
  </w:abstractNum>
  <w:abstractNum w:abstractNumId="12" w15:restartNumberingAfterBreak="0">
    <w:nsid w:val="2C6A148F"/>
    <w:multiLevelType w:val="multilevel"/>
    <w:tmpl w:val="CA745F5E"/>
    <w:lvl w:ilvl="0">
      <w:start w:val="1"/>
      <w:numFmt w:val="bullet"/>
      <w:lvlText w:val=""/>
      <w:lvlJc w:val="left"/>
      <w:pPr>
        <w:ind w:left="628" w:hanging="166"/>
      </w:pPr>
      <w:rPr>
        <w:rFonts w:ascii="Symbol" w:hAnsi="Symbol" w:hint="default"/>
        <w:b/>
        <w:sz w:val="22"/>
        <w:szCs w:val="22"/>
      </w:rPr>
    </w:lvl>
    <w:lvl w:ilvl="1">
      <w:start w:val="1"/>
      <w:numFmt w:val="bullet"/>
      <w:lvlText w:val="●"/>
      <w:lvlJc w:val="left"/>
      <w:pPr>
        <w:ind w:left="1183" w:hanging="360"/>
      </w:pPr>
      <w:rPr>
        <w:rFonts w:ascii="Noto Sans Symbols" w:eastAsia="Noto Sans Symbols" w:hAnsi="Noto Sans Symbols" w:cs="Noto Sans Symbols"/>
        <w:sz w:val="24"/>
        <w:szCs w:val="24"/>
      </w:rPr>
    </w:lvl>
    <w:lvl w:ilvl="2">
      <w:start w:val="1"/>
      <w:numFmt w:val="bullet"/>
      <w:lvlText w:val="•"/>
      <w:lvlJc w:val="left"/>
      <w:pPr>
        <w:ind w:left="2096" w:hanging="360"/>
      </w:pPr>
    </w:lvl>
    <w:lvl w:ilvl="3">
      <w:start w:val="1"/>
      <w:numFmt w:val="bullet"/>
      <w:lvlText w:val="•"/>
      <w:lvlJc w:val="left"/>
      <w:pPr>
        <w:ind w:left="3012" w:hanging="360"/>
      </w:pPr>
    </w:lvl>
    <w:lvl w:ilvl="4">
      <w:start w:val="1"/>
      <w:numFmt w:val="bullet"/>
      <w:lvlText w:val="•"/>
      <w:lvlJc w:val="left"/>
      <w:pPr>
        <w:ind w:left="3927" w:hanging="360"/>
      </w:pPr>
    </w:lvl>
    <w:lvl w:ilvl="5">
      <w:start w:val="1"/>
      <w:numFmt w:val="bullet"/>
      <w:lvlText w:val="•"/>
      <w:lvlJc w:val="left"/>
      <w:pPr>
        <w:ind w:left="4843" w:hanging="360"/>
      </w:pPr>
    </w:lvl>
    <w:lvl w:ilvl="6">
      <w:start w:val="1"/>
      <w:numFmt w:val="bullet"/>
      <w:lvlText w:val="•"/>
      <w:lvlJc w:val="left"/>
      <w:pPr>
        <w:ind w:left="5758" w:hanging="360"/>
      </w:pPr>
    </w:lvl>
    <w:lvl w:ilvl="7">
      <w:start w:val="1"/>
      <w:numFmt w:val="bullet"/>
      <w:lvlText w:val="•"/>
      <w:lvlJc w:val="left"/>
      <w:pPr>
        <w:ind w:left="6674" w:hanging="360"/>
      </w:pPr>
    </w:lvl>
    <w:lvl w:ilvl="8">
      <w:start w:val="1"/>
      <w:numFmt w:val="bullet"/>
      <w:lvlText w:val="•"/>
      <w:lvlJc w:val="left"/>
      <w:pPr>
        <w:ind w:left="7589" w:hanging="360"/>
      </w:pPr>
    </w:lvl>
  </w:abstractNum>
  <w:abstractNum w:abstractNumId="13" w15:restartNumberingAfterBreak="0">
    <w:nsid w:val="32EE04F4"/>
    <w:multiLevelType w:val="hybridMultilevel"/>
    <w:tmpl w:val="B0E02C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3516DB9"/>
    <w:multiLevelType w:val="multilevel"/>
    <w:tmpl w:val="53E01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BF97675"/>
    <w:multiLevelType w:val="hybridMultilevel"/>
    <w:tmpl w:val="86C6C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C47EB1"/>
    <w:multiLevelType w:val="multilevel"/>
    <w:tmpl w:val="641A9B66"/>
    <w:lvl w:ilvl="0">
      <w:start w:val="1"/>
      <w:numFmt w:val="decimal"/>
      <w:lvlText w:val="%1."/>
      <w:lvlJc w:val="left"/>
      <w:pPr>
        <w:ind w:left="360" w:hanging="360"/>
      </w:pPr>
    </w:lvl>
    <w:lvl w:ilvl="1">
      <w:start w:val="1"/>
      <w:numFmt w:val="lowerLetter"/>
      <w:lvlText w:val="%2)"/>
      <w:lvlJc w:val="left"/>
      <w:pPr>
        <w:ind w:left="0" w:hanging="360"/>
      </w:pPr>
      <w:rPr>
        <w:b/>
      </w:rPr>
    </w:lvl>
    <w:lvl w:ilvl="2">
      <w:start w:val="1"/>
      <w:numFmt w:val="lowerRoman"/>
      <w:lvlText w:val="%3."/>
      <w:lvlJc w:val="right"/>
      <w:pPr>
        <w:ind w:left="720" w:hanging="720"/>
      </w:pPr>
    </w:lvl>
    <w:lvl w:ilvl="3">
      <w:start w:val="1"/>
      <w:numFmt w:val="decimal"/>
      <w:lvlText w:val="%4."/>
      <w:lvlJc w:val="left"/>
      <w:pPr>
        <w:ind w:left="720" w:hanging="720"/>
      </w:pPr>
    </w:lvl>
    <w:lvl w:ilvl="4">
      <w:start w:val="1"/>
      <w:numFmt w:val="lowerLetter"/>
      <w:lvlText w:val="%5."/>
      <w:lvlJc w:val="left"/>
      <w:pPr>
        <w:ind w:left="1080" w:hanging="1080"/>
      </w:pPr>
    </w:lvl>
    <w:lvl w:ilvl="5">
      <w:start w:val="1"/>
      <w:numFmt w:val="lowerRoman"/>
      <w:lvlText w:val="%6."/>
      <w:lvlJc w:val="right"/>
      <w:pPr>
        <w:ind w:left="1080" w:hanging="1080"/>
      </w:pPr>
    </w:lvl>
    <w:lvl w:ilvl="6">
      <w:start w:val="1"/>
      <w:numFmt w:val="decimal"/>
      <w:lvlText w:val="%7."/>
      <w:lvlJc w:val="left"/>
      <w:pPr>
        <w:ind w:left="1440" w:hanging="1440"/>
      </w:pPr>
    </w:lvl>
    <w:lvl w:ilvl="7">
      <w:start w:val="1"/>
      <w:numFmt w:val="lowerLetter"/>
      <w:lvlText w:val="%8."/>
      <w:lvlJc w:val="left"/>
      <w:pPr>
        <w:ind w:left="1440" w:hanging="1440"/>
      </w:pPr>
    </w:lvl>
    <w:lvl w:ilvl="8">
      <w:start w:val="1"/>
      <w:numFmt w:val="lowerRoman"/>
      <w:lvlText w:val="%9."/>
      <w:lvlJc w:val="right"/>
      <w:pPr>
        <w:ind w:left="1440" w:hanging="1440"/>
      </w:pPr>
    </w:lvl>
  </w:abstractNum>
  <w:abstractNum w:abstractNumId="17" w15:restartNumberingAfterBreak="0">
    <w:nsid w:val="3D494D05"/>
    <w:multiLevelType w:val="hybridMultilevel"/>
    <w:tmpl w:val="13506222"/>
    <w:lvl w:ilvl="0" w:tplc="42C4B790">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F513CB6"/>
    <w:multiLevelType w:val="hybridMultilevel"/>
    <w:tmpl w:val="B2FE5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7F25E1A"/>
    <w:multiLevelType w:val="multilevel"/>
    <w:tmpl w:val="BFE4272C"/>
    <w:lvl w:ilvl="0">
      <w:start w:val="1"/>
      <w:numFmt w:val="decimal"/>
      <w:lvlText w:val="%1."/>
      <w:lvlJc w:val="left"/>
      <w:pPr>
        <w:ind w:left="267" w:hanging="166"/>
      </w:pPr>
      <w:rPr>
        <w:rFonts w:ascii="Arial Narrow" w:eastAsia="Arial Narrow" w:hAnsi="Arial Narrow" w:cs="Arial Narrow"/>
        <w:b/>
        <w:sz w:val="22"/>
        <w:szCs w:val="22"/>
      </w:rPr>
    </w:lvl>
    <w:lvl w:ilvl="1">
      <w:start w:val="1"/>
      <w:numFmt w:val="bullet"/>
      <w:lvlText w:val="●"/>
      <w:lvlJc w:val="left"/>
      <w:pPr>
        <w:ind w:left="822" w:hanging="360"/>
      </w:pPr>
      <w:rPr>
        <w:rFonts w:ascii="Noto Sans Symbols" w:eastAsia="Noto Sans Symbols" w:hAnsi="Noto Sans Symbols" w:cs="Noto Sans Symbols"/>
        <w:sz w:val="24"/>
        <w:szCs w:val="24"/>
      </w:rPr>
    </w:lvl>
    <w:lvl w:ilvl="2">
      <w:start w:val="1"/>
      <w:numFmt w:val="bullet"/>
      <w:lvlText w:val="•"/>
      <w:lvlJc w:val="left"/>
      <w:pPr>
        <w:ind w:left="1735" w:hanging="360"/>
      </w:pPr>
    </w:lvl>
    <w:lvl w:ilvl="3">
      <w:start w:val="1"/>
      <w:numFmt w:val="bullet"/>
      <w:lvlText w:val="•"/>
      <w:lvlJc w:val="left"/>
      <w:pPr>
        <w:ind w:left="2651" w:hanging="360"/>
      </w:pPr>
    </w:lvl>
    <w:lvl w:ilvl="4">
      <w:start w:val="1"/>
      <w:numFmt w:val="bullet"/>
      <w:lvlText w:val="•"/>
      <w:lvlJc w:val="left"/>
      <w:pPr>
        <w:ind w:left="3566" w:hanging="360"/>
      </w:pPr>
    </w:lvl>
    <w:lvl w:ilvl="5">
      <w:start w:val="1"/>
      <w:numFmt w:val="bullet"/>
      <w:lvlText w:val="•"/>
      <w:lvlJc w:val="left"/>
      <w:pPr>
        <w:ind w:left="4482" w:hanging="360"/>
      </w:pPr>
    </w:lvl>
    <w:lvl w:ilvl="6">
      <w:start w:val="1"/>
      <w:numFmt w:val="bullet"/>
      <w:lvlText w:val="•"/>
      <w:lvlJc w:val="left"/>
      <w:pPr>
        <w:ind w:left="5397" w:hanging="360"/>
      </w:pPr>
    </w:lvl>
    <w:lvl w:ilvl="7">
      <w:start w:val="1"/>
      <w:numFmt w:val="bullet"/>
      <w:lvlText w:val="•"/>
      <w:lvlJc w:val="left"/>
      <w:pPr>
        <w:ind w:left="6313" w:hanging="360"/>
      </w:pPr>
    </w:lvl>
    <w:lvl w:ilvl="8">
      <w:start w:val="1"/>
      <w:numFmt w:val="bullet"/>
      <w:lvlText w:val="•"/>
      <w:lvlJc w:val="left"/>
      <w:pPr>
        <w:ind w:left="7228" w:hanging="360"/>
      </w:pPr>
    </w:lvl>
  </w:abstractNum>
  <w:abstractNum w:abstractNumId="20" w15:restartNumberingAfterBreak="0">
    <w:nsid w:val="4E294B83"/>
    <w:multiLevelType w:val="multilevel"/>
    <w:tmpl w:val="4E08E962"/>
    <w:lvl w:ilvl="0">
      <w:start w:val="1"/>
      <w:numFmt w:val="decimal"/>
      <w:lvlText w:val="%1."/>
      <w:lvlJc w:val="left"/>
      <w:pPr>
        <w:ind w:left="360" w:hanging="360"/>
      </w:pPr>
    </w:lvl>
    <w:lvl w:ilvl="1">
      <w:start w:val="1"/>
      <w:numFmt w:val="lowerLetter"/>
      <w:lvlText w:val="%2."/>
      <w:lvlJc w:val="left"/>
      <w:pPr>
        <w:ind w:left="0" w:hanging="360"/>
      </w:pPr>
      <w:rPr>
        <w:b/>
      </w:rPr>
    </w:lvl>
    <w:lvl w:ilvl="2">
      <w:start w:val="1"/>
      <w:numFmt w:val="lowerRoman"/>
      <w:lvlText w:val="%3."/>
      <w:lvlJc w:val="right"/>
      <w:pPr>
        <w:ind w:left="720" w:hanging="720"/>
      </w:pPr>
    </w:lvl>
    <w:lvl w:ilvl="3">
      <w:start w:val="1"/>
      <w:numFmt w:val="decimal"/>
      <w:lvlText w:val="%4."/>
      <w:lvlJc w:val="left"/>
      <w:pPr>
        <w:ind w:left="720" w:hanging="720"/>
      </w:pPr>
    </w:lvl>
    <w:lvl w:ilvl="4">
      <w:start w:val="1"/>
      <w:numFmt w:val="lowerLetter"/>
      <w:lvlText w:val="%5."/>
      <w:lvlJc w:val="left"/>
      <w:pPr>
        <w:ind w:left="1080" w:hanging="1080"/>
      </w:pPr>
    </w:lvl>
    <w:lvl w:ilvl="5">
      <w:start w:val="1"/>
      <w:numFmt w:val="lowerRoman"/>
      <w:lvlText w:val="%6."/>
      <w:lvlJc w:val="right"/>
      <w:pPr>
        <w:ind w:left="1080" w:hanging="1080"/>
      </w:pPr>
    </w:lvl>
    <w:lvl w:ilvl="6">
      <w:start w:val="1"/>
      <w:numFmt w:val="decimal"/>
      <w:lvlText w:val="%7."/>
      <w:lvlJc w:val="left"/>
      <w:pPr>
        <w:ind w:left="1440" w:hanging="1440"/>
      </w:pPr>
    </w:lvl>
    <w:lvl w:ilvl="7">
      <w:start w:val="1"/>
      <w:numFmt w:val="lowerLetter"/>
      <w:lvlText w:val="%8."/>
      <w:lvlJc w:val="left"/>
      <w:pPr>
        <w:ind w:left="1440" w:hanging="1440"/>
      </w:pPr>
    </w:lvl>
    <w:lvl w:ilvl="8">
      <w:start w:val="1"/>
      <w:numFmt w:val="lowerRoman"/>
      <w:lvlText w:val="%9."/>
      <w:lvlJc w:val="right"/>
      <w:pPr>
        <w:ind w:left="1440" w:hanging="1440"/>
      </w:pPr>
    </w:lvl>
  </w:abstractNum>
  <w:abstractNum w:abstractNumId="21" w15:restartNumberingAfterBreak="0">
    <w:nsid w:val="4F3C6AE7"/>
    <w:multiLevelType w:val="hybridMultilevel"/>
    <w:tmpl w:val="33DE34F8"/>
    <w:lvl w:ilvl="0" w:tplc="240A0001">
      <w:start w:val="1"/>
      <w:numFmt w:val="bullet"/>
      <w:lvlText w:val=""/>
      <w:lvlJc w:val="left"/>
      <w:pPr>
        <w:ind w:left="987" w:hanging="360"/>
      </w:pPr>
      <w:rPr>
        <w:rFonts w:ascii="Symbol" w:hAnsi="Symbol" w:hint="default"/>
      </w:rPr>
    </w:lvl>
    <w:lvl w:ilvl="1" w:tplc="240A0003" w:tentative="1">
      <w:start w:val="1"/>
      <w:numFmt w:val="bullet"/>
      <w:lvlText w:val="o"/>
      <w:lvlJc w:val="left"/>
      <w:pPr>
        <w:ind w:left="1707" w:hanging="360"/>
      </w:pPr>
      <w:rPr>
        <w:rFonts w:ascii="Courier New" w:hAnsi="Courier New" w:cs="Courier New" w:hint="default"/>
      </w:rPr>
    </w:lvl>
    <w:lvl w:ilvl="2" w:tplc="240A0005" w:tentative="1">
      <w:start w:val="1"/>
      <w:numFmt w:val="bullet"/>
      <w:lvlText w:val=""/>
      <w:lvlJc w:val="left"/>
      <w:pPr>
        <w:ind w:left="2427" w:hanging="360"/>
      </w:pPr>
      <w:rPr>
        <w:rFonts w:ascii="Wingdings" w:hAnsi="Wingdings" w:hint="default"/>
      </w:rPr>
    </w:lvl>
    <w:lvl w:ilvl="3" w:tplc="240A0001" w:tentative="1">
      <w:start w:val="1"/>
      <w:numFmt w:val="bullet"/>
      <w:lvlText w:val=""/>
      <w:lvlJc w:val="left"/>
      <w:pPr>
        <w:ind w:left="3147" w:hanging="360"/>
      </w:pPr>
      <w:rPr>
        <w:rFonts w:ascii="Symbol" w:hAnsi="Symbol" w:hint="default"/>
      </w:rPr>
    </w:lvl>
    <w:lvl w:ilvl="4" w:tplc="240A0003" w:tentative="1">
      <w:start w:val="1"/>
      <w:numFmt w:val="bullet"/>
      <w:lvlText w:val="o"/>
      <w:lvlJc w:val="left"/>
      <w:pPr>
        <w:ind w:left="3867" w:hanging="360"/>
      </w:pPr>
      <w:rPr>
        <w:rFonts w:ascii="Courier New" w:hAnsi="Courier New" w:cs="Courier New" w:hint="default"/>
      </w:rPr>
    </w:lvl>
    <w:lvl w:ilvl="5" w:tplc="240A0005" w:tentative="1">
      <w:start w:val="1"/>
      <w:numFmt w:val="bullet"/>
      <w:lvlText w:val=""/>
      <w:lvlJc w:val="left"/>
      <w:pPr>
        <w:ind w:left="4587" w:hanging="360"/>
      </w:pPr>
      <w:rPr>
        <w:rFonts w:ascii="Wingdings" w:hAnsi="Wingdings" w:hint="default"/>
      </w:rPr>
    </w:lvl>
    <w:lvl w:ilvl="6" w:tplc="240A0001" w:tentative="1">
      <w:start w:val="1"/>
      <w:numFmt w:val="bullet"/>
      <w:lvlText w:val=""/>
      <w:lvlJc w:val="left"/>
      <w:pPr>
        <w:ind w:left="5307" w:hanging="360"/>
      </w:pPr>
      <w:rPr>
        <w:rFonts w:ascii="Symbol" w:hAnsi="Symbol" w:hint="default"/>
      </w:rPr>
    </w:lvl>
    <w:lvl w:ilvl="7" w:tplc="240A0003" w:tentative="1">
      <w:start w:val="1"/>
      <w:numFmt w:val="bullet"/>
      <w:lvlText w:val="o"/>
      <w:lvlJc w:val="left"/>
      <w:pPr>
        <w:ind w:left="6027" w:hanging="360"/>
      </w:pPr>
      <w:rPr>
        <w:rFonts w:ascii="Courier New" w:hAnsi="Courier New" w:cs="Courier New" w:hint="default"/>
      </w:rPr>
    </w:lvl>
    <w:lvl w:ilvl="8" w:tplc="240A0005" w:tentative="1">
      <w:start w:val="1"/>
      <w:numFmt w:val="bullet"/>
      <w:lvlText w:val=""/>
      <w:lvlJc w:val="left"/>
      <w:pPr>
        <w:ind w:left="6747" w:hanging="360"/>
      </w:pPr>
      <w:rPr>
        <w:rFonts w:ascii="Wingdings" w:hAnsi="Wingdings" w:hint="default"/>
      </w:rPr>
    </w:lvl>
  </w:abstractNum>
  <w:abstractNum w:abstractNumId="22" w15:restartNumberingAfterBreak="0">
    <w:nsid w:val="520F558E"/>
    <w:multiLevelType w:val="multilevel"/>
    <w:tmpl w:val="C330B8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52CE0082"/>
    <w:multiLevelType w:val="hybridMultilevel"/>
    <w:tmpl w:val="02B09436"/>
    <w:lvl w:ilvl="0" w:tplc="9176C40E">
      <w:start w:val="2"/>
      <w:numFmt w:val="lowerLetter"/>
      <w:lvlText w:val="%1)"/>
      <w:lvlJc w:val="left"/>
      <w:pPr>
        <w:ind w:left="461" w:hanging="360"/>
      </w:pPr>
      <w:rPr>
        <w:rFonts w:hint="default"/>
      </w:rPr>
    </w:lvl>
    <w:lvl w:ilvl="1" w:tplc="240A0019" w:tentative="1">
      <w:start w:val="1"/>
      <w:numFmt w:val="lowerLetter"/>
      <w:lvlText w:val="%2."/>
      <w:lvlJc w:val="left"/>
      <w:pPr>
        <w:ind w:left="1181" w:hanging="360"/>
      </w:pPr>
    </w:lvl>
    <w:lvl w:ilvl="2" w:tplc="240A001B" w:tentative="1">
      <w:start w:val="1"/>
      <w:numFmt w:val="lowerRoman"/>
      <w:lvlText w:val="%3."/>
      <w:lvlJc w:val="right"/>
      <w:pPr>
        <w:ind w:left="1901" w:hanging="180"/>
      </w:pPr>
    </w:lvl>
    <w:lvl w:ilvl="3" w:tplc="240A000F" w:tentative="1">
      <w:start w:val="1"/>
      <w:numFmt w:val="decimal"/>
      <w:lvlText w:val="%4."/>
      <w:lvlJc w:val="left"/>
      <w:pPr>
        <w:ind w:left="2621" w:hanging="360"/>
      </w:pPr>
    </w:lvl>
    <w:lvl w:ilvl="4" w:tplc="240A0019" w:tentative="1">
      <w:start w:val="1"/>
      <w:numFmt w:val="lowerLetter"/>
      <w:lvlText w:val="%5."/>
      <w:lvlJc w:val="left"/>
      <w:pPr>
        <w:ind w:left="3341" w:hanging="360"/>
      </w:pPr>
    </w:lvl>
    <w:lvl w:ilvl="5" w:tplc="240A001B" w:tentative="1">
      <w:start w:val="1"/>
      <w:numFmt w:val="lowerRoman"/>
      <w:lvlText w:val="%6."/>
      <w:lvlJc w:val="right"/>
      <w:pPr>
        <w:ind w:left="4061" w:hanging="180"/>
      </w:pPr>
    </w:lvl>
    <w:lvl w:ilvl="6" w:tplc="240A000F" w:tentative="1">
      <w:start w:val="1"/>
      <w:numFmt w:val="decimal"/>
      <w:lvlText w:val="%7."/>
      <w:lvlJc w:val="left"/>
      <w:pPr>
        <w:ind w:left="4781" w:hanging="360"/>
      </w:pPr>
    </w:lvl>
    <w:lvl w:ilvl="7" w:tplc="240A0019" w:tentative="1">
      <w:start w:val="1"/>
      <w:numFmt w:val="lowerLetter"/>
      <w:lvlText w:val="%8."/>
      <w:lvlJc w:val="left"/>
      <w:pPr>
        <w:ind w:left="5501" w:hanging="360"/>
      </w:pPr>
    </w:lvl>
    <w:lvl w:ilvl="8" w:tplc="240A001B" w:tentative="1">
      <w:start w:val="1"/>
      <w:numFmt w:val="lowerRoman"/>
      <w:lvlText w:val="%9."/>
      <w:lvlJc w:val="right"/>
      <w:pPr>
        <w:ind w:left="6221" w:hanging="180"/>
      </w:pPr>
    </w:lvl>
  </w:abstractNum>
  <w:abstractNum w:abstractNumId="24" w15:restartNumberingAfterBreak="0">
    <w:nsid w:val="54E6383D"/>
    <w:multiLevelType w:val="multilevel"/>
    <w:tmpl w:val="91201434"/>
    <w:lvl w:ilvl="0">
      <w:start w:val="1"/>
      <w:numFmt w:val="decimal"/>
      <w:lvlText w:val="%1."/>
      <w:lvlJc w:val="left"/>
      <w:pPr>
        <w:ind w:left="360" w:hanging="360"/>
      </w:pPr>
    </w:lvl>
    <w:lvl w:ilvl="1">
      <w:start w:val="1"/>
      <w:numFmt w:val="lowerLetter"/>
      <w:lvlText w:val="%2)"/>
      <w:lvlJc w:val="left"/>
      <w:pPr>
        <w:ind w:left="0" w:hanging="360"/>
      </w:pPr>
      <w:rPr>
        <w:b/>
      </w:rPr>
    </w:lvl>
    <w:lvl w:ilvl="2">
      <w:start w:val="1"/>
      <w:numFmt w:val="lowerRoman"/>
      <w:lvlText w:val="%3."/>
      <w:lvlJc w:val="right"/>
      <w:pPr>
        <w:ind w:left="720" w:hanging="720"/>
      </w:pPr>
    </w:lvl>
    <w:lvl w:ilvl="3">
      <w:start w:val="1"/>
      <w:numFmt w:val="decimal"/>
      <w:lvlText w:val="%4."/>
      <w:lvlJc w:val="left"/>
      <w:pPr>
        <w:ind w:left="720" w:hanging="720"/>
      </w:pPr>
    </w:lvl>
    <w:lvl w:ilvl="4">
      <w:start w:val="1"/>
      <w:numFmt w:val="lowerLetter"/>
      <w:lvlText w:val="%5."/>
      <w:lvlJc w:val="left"/>
      <w:pPr>
        <w:ind w:left="1080" w:hanging="1080"/>
      </w:pPr>
    </w:lvl>
    <w:lvl w:ilvl="5">
      <w:start w:val="1"/>
      <w:numFmt w:val="lowerRoman"/>
      <w:lvlText w:val="%6."/>
      <w:lvlJc w:val="right"/>
      <w:pPr>
        <w:ind w:left="1080" w:hanging="1080"/>
      </w:pPr>
    </w:lvl>
    <w:lvl w:ilvl="6">
      <w:start w:val="1"/>
      <w:numFmt w:val="decimal"/>
      <w:lvlText w:val="%7."/>
      <w:lvlJc w:val="left"/>
      <w:pPr>
        <w:ind w:left="1440" w:hanging="1440"/>
      </w:pPr>
    </w:lvl>
    <w:lvl w:ilvl="7">
      <w:start w:val="1"/>
      <w:numFmt w:val="lowerLetter"/>
      <w:lvlText w:val="%8."/>
      <w:lvlJc w:val="left"/>
      <w:pPr>
        <w:ind w:left="1440" w:hanging="1440"/>
      </w:pPr>
    </w:lvl>
    <w:lvl w:ilvl="8">
      <w:start w:val="1"/>
      <w:numFmt w:val="lowerRoman"/>
      <w:lvlText w:val="%9."/>
      <w:lvlJc w:val="right"/>
      <w:pPr>
        <w:ind w:left="1440" w:hanging="1440"/>
      </w:pPr>
    </w:lvl>
  </w:abstractNum>
  <w:abstractNum w:abstractNumId="25" w15:restartNumberingAfterBreak="0">
    <w:nsid w:val="55D22D86"/>
    <w:multiLevelType w:val="multilevel"/>
    <w:tmpl w:val="31144036"/>
    <w:lvl w:ilvl="0">
      <w:start w:val="1"/>
      <w:numFmt w:val="bullet"/>
      <w:lvlText w:val="●"/>
      <w:lvlJc w:val="left"/>
      <w:pPr>
        <w:ind w:left="693" w:hanging="360"/>
      </w:pPr>
      <w:rPr>
        <w:rFonts w:ascii="Noto Sans Symbols" w:eastAsia="Noto Sans Symbols" w:hAnsi="Noto Sans Symbols" w:cs="Noto Sans Symbols"/>
      </w:rPr>
    </w:lvl>
    <w:lvl w:ilvl="1">
      <w:start w:val="1"/>
      <w:numFmt w:val="bullet"/>
      <w:lvlText w:val="o"/>
      <w:lvlJc w:val="left"/>
      <w:pPr>
        <w:ind w:left="1413" w:hanging="360"/>
      </w:pPr>
      <w:rPr>
        <w:rFonts w:ascii="Courier New" w:eastAsia="Courier New" w:hAnsi="Courier New" w:cs="Courier New"/>
      </w:rPr>
    </w:lvl>
    <w:lvl w:ilvl="2">
      <w:start w:val="1"/>
      <w:numFmt w:val="bullet"/>
      <w:lvlText w:val="▪"/>
      <w:lvlJc w:val="left"/>
      <w:pPr>
        <w:ind w:left="2133" w:hanging="360"/>
      </w:pPr>
      <w:rPr>
        <w:rFonts w:ascii="Noto Sans Symbols" w:eastAsia="Noto Sans Symbols" w:hAnsi="Noto Sans Symbols" w:cs="Noto Sans Symbols"/>
      </w:rPr>
    </w:lvl>
    <w:lvl w:ilvl="3">
      <w:start w:val="1"/>
      <w:numFmt w:val="bullet"/>
      <w:lvlText w:val="●"/>
      <w:lvlJc w:val="left"/>
      <w:pPr>
        <w:ind w:left="2853" w:hanging="360"/>
      </w:pPr>
      <w:rPr>
        <w:rFonts w:ascii="Noto Sans Symbols" w:eastAsia="Noto Sans Symbols" w:hAnsi="Noto Sans Symbols" w:cs="Noto Sans Symbols"/>
      </w:rPr>
    </w:lvl>
    <w:lvl w:ilvl="4">
      <w:start w:val="1"/>
      <w:numFmt w:val="bullet"/>
      <w:lvlText w:val="o"/>
      <w:lvlJc w:val="left"/>
      <w:pPr>
        <w:ind w:left="3573" w:hanging="360"/>
      </w:pPr>
      <w:rPr>
        <w:rFonts w:ascii="Courier New" w:eastAsia="Courier New" w:hAnsi="Courier New" w:cs="Courier New"/>
      </w:rPr>
    </w:lvl>
    <w:lvl w:ilvl="5">
      <w:start w:val="1"/>
      <w:numFmt w:val="bullet"/>
      <w:lvlText w:val="▪"/>
      <w:lvlJc w:val="left"/>
      <w:pPr>
        <w:ind w:left="4293" w:hanging="360"/>
      </w:pPr>
      <w:rPr>
        <w:rFonts w:ascii="Noto Sans Symbols" w:eastAsia="Noto Sans Symbols" w:hAnsi="Noto Sans Symbols" w:cs="Noto Sans Symbols"/>
      </w:rPr>
    </w:lvl>
    <w:lvl w:ilvl="6">
      <w:start w:val="1"/>
      <w:numFmt w:val="bullet"/>
      <w:lvlText w:val="●"/>
      <w:lvlJc w:val="left"/>
      <w:pPr>
        <w:ind w:left="5013" w:hanging="360"/>
      </w:pPr>
      <w:rPr>
        <w:rFonts w:ascii="Noto Sans Symbols" w:eastAsia="Noto Sans Symbols" w:hAnsi="Noto Sans Symbols" w:cs="Noto Sans Symbols"/>
      </w:rPr>
    </w:lvl>
    <w:lvl w:ilvl="7">
      <w:start w:val="1"/>
      <w:numFmt w:val="bullet"/>
      <w:lvlText w:val="o"/>
      <w:lvlJc w:val="left"/>
      <w:pPr>
        <w:ind w:left="5733" w:hanging="360"/>
      </w:pPr>
      <w:rPr>
        <w:rFonts w:ascii="Courier New" w:eastAsia="Courier New" w:hAnsi="Courier New" w:cs="Courier New"/>
      </w:rPr>
    </w:lvl>
    <w:lvl w:ilvl="8">
      <w:start w:val="1"/>
      <w:numFmt w:val="bullet"/>
      <w:lvlText w:val="▪"/>
      <w:lvlJc w:val="left"/>
      <w:pPr>
        <w:ind w:left="6453" w:hanging="360"/>
      </w:pPr>
      <w:rPr>
        <w:rFonts w:ascii="Noto Sans Symbols" w:eastAsia="Noto Sans Symbols" w:hAnsi="Noto Sans Symbols" w:cs="Noto Sans Symbols"/>
      </w:rPr>
    </w:lvl>
  </w:abstractNum>
  <w:abstractNum w:abstractNumId="26" w15:restartNumberingAfterBreak="0">
    <w:nsid w:val="610423A4"/>
    <w:multiLevelType w:val="hybridMultilevel"/>
    <w:tmpl w:val="F26A859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13048C7"/>
    <w:multiLevelType w:val="multilevel"/>
    <w:tmpl w:val="8CECD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38A6EF2"/>
    <w:multiLevelType w:val="multilevel"/>
    <w:tmpl w:val="1442810E"/>
    <w:lvl w:ilvl="0">
      <w:start w:val="1"/>
      <w:numFmt w:val="decimal"/>
      <w:lvlText w:val="%1."/>
      <w:lvlJc w:val="left"/>
      <w:pPr>
        <w:ind w:left="267" w:hanging="166"/>
      </w:pPr>
      <w:rPr>
        <w:rFonts w:ascii="Arial Narrow" w:eastAsia="Arial Narrow" w:hAnsi="Arial Narrow" w:cs="Arial Narrow"/>
        <w:b/>
        <w:sz w:val="22"/>
        <w:szCs w:val="22"/>
      </w:rPr>
    </w:lvl>
    <w:lvl w:ilvl="1">
      <w:start w:val="1"/>
      <w:numFmt w:val="bullet"/>
      <w:lvlText w:val="●"/>
      <w:lvlJc w:val="left"/>
      <w:pPr>
        <w:ind w:left="822" w:hanging="360"/>
      </w:pPr>
      <w:rPr>
        <w:rFonts w:ascii="Noto Sans Symbols" w:eastAsia="Noto Sans Symbols" w:hAnsi="Noto Sans Symbols" w:cs="Noto Sans Symbols"/>
        <w:sz w:val="24"/>
        <w:szCs w:val="24"/>
      </w:rPr>
    </w:lvl>
    <w:lvl w:ilvl="2">
      <w:start w:val="1"/>
      <w:numFmt w:val="bullet"/>
      <w:lvlText w:val="•"/>
      <w:lvlJc w:val="left"/>
      <w:pPr>
        <w:ind w:left="1735" w:hanging="360"/>
      </w:pPr>
    </w:lvl>
    <w:lvl w:ilvl="3">
      <w:start w:val="1"/>
      <w:numFmt w:val="bullet"/>
      <w:lvlText w:val="•"/>
      <w:lvlJc w:val="left"/>
      <w:pPr>
        <w:ind w:left="2651" w:hanging="360"/>
      </w:pPr>
    </w:lvl>
    <w:lvl w:ilvl="4">
      <w:start w:val="1"/>
      <w:numFmt w:val="bullet"/>
      <w:lvlText w:val="•"/>
      <w:lvlJc w:val="left"/>
      <w:pPr>
        <w:ind w:left="3566" w:hanging="360"/>
      </w:pPr>
    </w:lvl>
    <w:lvl w:ilvl="5">
      <w:start w:val="1"/>
      <w:numFmt w:val="bullet"/>
      <w:lvlText w:val="•"/>
      <w:lvlJc w:val="left"/>
      <w:pPr>
        <w:ind w:left="4482" w:hanging="360"/>
      </w:pPr>
    </w:lvl>
    <w:lvl w:ilvl="6">
      <w:start w:val="1"/>
      <w:numFmt w:val="bullet"/>
      <w:lvlText w:val="•"/>
      <w:lvlJc w:val="left"/>
      <w:pPr>
        <w:ind w:left="5397" w:hanging="360"/>
      </w:pPr>
    </w:lvl>
    <w:lvl w:ilvl="7">
      <w:start w:val="1"/>
      <w:numFmt w:val="bullet"/>
      <w:lvlText w:val="•"/>
      <w:lvlJc w:val="left"/>
      <w:pPr>
        <w:ind w:left="6313" w:hanging="360"/>
      </w:pPr>
    </w:lvl>
    <w:lvl w:ilvl="8">
      <w:start w:val="1"/>
      <w:numFmt w:val="bullet"/>
      <w:lvlText w:val="•"/>
      <w:lvlJc w:val="left"/>
      <w:pPr>
        <w:ind w:left="7228" w:hanging="360"/>
      </w:pPr>
    </w:lvl>
  </w:abstractNum>
  <w:abstractNum w:abstractNumId="29" w15:restartNumberingAfterBreak="0">
    <w:nsid w:val="63F03925"/>
    <w:multiLevelType w:val="multilevel"/>
    <w:tmpl w:val="DB166CB2"/>
    <w:lvl w:ilvl="0">
      <w:start w:val="1"/>
      <w:numFmt w:val="bullet"/>
      <w:lvlText w:val="-"/>
      <w:lvlJc w:val="left"/>
      <w:pPr>
        <w:ind w:left="720" w:hanging="360"/>
      </w:pPr>
      <w:rPr>
        <w:rFonts w:ascii="Helvetica Neue" w:eastAsia="Helvetica Neue" w:hAnsi="Helvetica Neue" w:cs="Helvetica Neu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5D61EB0"/>
    <w:multiLevelType w:val="multilevel"/>
    <w:tmpl w:val="30E04C0E"/>
    <w:lvl w:ilvl="0">
      <w:start w:val="1"/>
      <w:numFmt w:val="bullet"/>
      <w:lvlText w:val=""/>
      <w:lvlJc w:val="left"/>
      <w:pPr>
        <w:ind w:left="267" w:hanging="166"/>
      </w:pPr>
      <w:rPr>
        <w:rFonts w:ascii="Symbol" w:hAnsi="Symbol" w:hint="default"/>
        <w:b/>
        <w:sz w:val="22"/>
        <w:szCs w:val="22"/>
      </w:rPr>
    </w:lvl>
    <w:lvl w:ilvl="1">
      <w:start w:val="1"/>
      <w:numFmt w:val="bullet"/>
      <w:lvlText w:val="●"/>
      <w:lvlJc w:val="left"/>
      <w:pPr>
        <w:ind w:left="822" w:hanging="360"/>
      </w:pPr>
      <w:rPr>
        <w:rFonts w:ascii="Noto Sans Symbols" w:eastAsia="Noto Sans Symbols" w:hAnsi="Noto Sans Symbols" w:cs="Noto Sans Symbols"/>
        <w:sz w:val="24"/>
        <w:szCs w:val="24"/>
      </w:rPr>
    </w:lvl>
    <w:lvl w:ilvl="2">
      <w:start w:val="1"/>
      <w:numFmt w:val="bullet"/>
      <w:lvlText w:val="•"/>
      <w:lvlJc w:val="left"/>
      <w:pPr>
        <w:ind w:left="1735" w:hanging="360"/>
      </w:pPr>
    </w:lvl>
    <w:lvl w:ilvl="3">
      <w:start w:val="1"/>
      <w:numFmt w:val="bullet"/>
      <w:lvlText w:val="•"/>
      <w:lvlJc w:val="left"/>
      <w:pPr>
        <w:ind w:left="2651" w:hanging="360"/>
      </w:pPr>
    </w:lvl>
    <w:lvl w:ilvl="4">
      <w:start w:val="1"/>
      <w:numFmt w:val="bullet"/>
      <w:lvlText w:val="•"/>
      <w:lvlJc w:val="left"/>
      <w:pPr>
        <w:ind w:left="3566" w:hanging="360"/>
      </w:pPr>
    </w:lvl>
    <w:lvl w:ilvl="5">
      <w:start w:val="1"/>
      <w:numFmt w:val="bullet"/>
      <w:lvlText w:val="•"/>
      <w:lvlJc w:val="left"/>
      <w:pPr>
        <w:ind w:left="4482" w:hanging="360"/>
      </w:pPr>
    </w:lvl>
    <w:lvl w:ilvl="6">
      <w:start w:val="1"/>
      <w:numFmt w:val="bullet"/>
      <w:lvlText w:val="•"/>
      <w:lvlJc w:val="left"/>
      <w:pPr>
        <w:ind w:left="5397" w:hanging="360"/>
      </w:pPr>
    </w:lvl>
    <w:lvl w:ilvl="7">
      <w:start w:val="1"/>
      <w:numFmt w:val="bullet"/>
      <w:lvlText w:val="•"/>
      <w:lvlJc w:val="left"/>
      <w:pPr>
        <w:ind w:left="6313" w:hanging="360"/>
      </w:pPr>
    </w:lvl>
    <w:lvl w:ilvl="8">
      <w:start w:val="1"/>
      <w:numFmt w:val="bullet"/>
      <w:lvlText w:val="•"/>
      <w:lvlJc w:val="left"/>
      <w:pPr>
        <w:ind w:left="7228" w:hanging="360"/>
      </w:pPr>
    </w:lvl>
  </w:abstractNum>
  <w:abstractNum w:abstractNumId="31" w15:restartNumberingAfterBreak="0">
    <w:nsid w:val="68DA4C73"/>
    <w:multiLevelType w:val="hybridMultilevel"/>
    <w:tmpl w:val="B7B0548C"/>
    <w:lvl w:ilvl="0" w:tplc="16C26804">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4F483F"/>
    <w:multiLevelType w:val="hybridMultilevel"/>
    <w:tmpl w:val="B52E21C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6B6867"/>
    <w:multiLevelType w:val="hybridMultilevel"/>
    <w:tmpl w:val="03FA07DC"/>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A7A0D3A"/>
    <w:multiLevelType w:val="hybridMultilevel"/>
    <w:tmpl w:val="6F48A5F2"/>
    <w:lvl w:ilvl="0" w:tplc="CA3255EA">
      <w:start w:val="1"/>
      <w:numFmt w:val="lowerLetter"/>
      <w:lvlText w:val="%1)"/>
      <w:lvlJc w:val="left"/>
      <w:pPr>
        <w:ind w:left="627" w:hanging="360"/>
      </w:pPr>
      <w:rPr>
        <w:rFonts w:hint="default"/>
      </w:rPr>
    </w:lvl>
    <w:lvl w:ilvl="1" w:tplc="240A0019" w:tentative="1">
      <w:start w:val="1"/>
      <w:numFmt w:val="lowerLetter"/>
      <w:lvlText w:val="%2."/>
      <w:lvlJc w:val="left"/>
      <w:pPr>
        <w:ind w:left="1347" w:hanging="360"/>
      </w:pPr>
    </w:lvl>
    <w:lvl w:ilvl="2" w:tplc="240A001B" w:tentative="1">
      <w:start w:val="1"/>
      <w:numFmt w:val="lowerRoman"/>
      <w:lvlText w:val="%3."/>
      <w:lvlJc w:val="right"/>
      <w:pPr>
        <w:ind w:left="2067" w:hanging="180"/>
      </w:pPr>
    </w:lvl>
    <w:lvl w:ilvl="3" w:tplc="240A000F" w:tentative="1">
      <w:start w:val="1"/>
      <w:numFmt w:val="decimal"/>
      <w:lvlText w:val="%4."/>
      <w:lvlJc w:val="left"/>
      <w:pPr>
        <w:ind w:left="2787" w:hanging="360"/>
      </w:pPr>
    </w:lvl>
    <w:lvl w:ilvl="4" w:tplc="240A0019" w:tentative="1">
      <w:start w:val="1"/>
      <w:numFmt w:val="lowerLetter"/>
      <w:lvlText w:val="%5."/>
      <w:lvlJc w:val="left"/>
      <w:pPr>
        <w:ind w:left="3507" w:hanging="360"/>
      </w:pPr>
    </w:lvl>
    <w:lvl w:ilvl="5" w:tplc="240A001B" w:tentative="1">
      <w:start w:val="1"/>
      <w:numFmt w:val="lowerRoman"/>
      <w:lvlText w:val="%6."/>
      <w:lvlJc w:val="right"/>
      <w:pPr>
        <w:ind w:left="4227" w:hanging="180"/>
      </w:pPr>
    </w:lvl>
    <w:lvl w:ilvl="6" w:tplc="240A000F" w:tentative="1">
      <w:start w:val="1"/>
      <w:numFmt w:val="decimal"/>
      <w:lvlText w:val="%7."/>
      <w:lvlJc w:val="left"/>
      <w:pPr>
        <w:ind w:left="4947" w:hanging="360"/>
      </w:pPr>
    </w:lvl>
    <w:lvl w:ilvl="7" w:tplc="240A0019" w:tentative="1">
      <w:start w:val="1"/>
      <w:numFmt w:val="lowerLetter"/>
      <w:lvlText w:val="%8."/>
      <w:lvlJc w:val="left"/>
      <w:pPr>
        <w:ind w:left="5667" w:hanging="360"/>
      </w:pPr>
    </w:lvl>
    <w:lvl w:ilvl="8" w:tplc="240A001B" w:tentative="1">
      <w:start w:val="1"/>
      <w:numFmt w:val="lowerRoman"/>
      <w:lvlText w:val="%9."/>
      <w:lvlJc w:val="right"/>
      <w:pPr>
        <w:ind w:left="6387" w:hanging="180"/>
      </w:pPr>
    </w:lvl>
  </w:abstractNum>
  <w:abstractNum w:abstractNumId="35" w15:restartNumberingAfterBreak="0">
    <w:nsid w:val="6BF01405"/>
    <w:multiLevelType w:val="multilevel"/>
    <w:tmpl w:val="6BD66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11A31AE"/>
    <w:multiLevelType w:val="hybridMultilevel"/>
    <w:tmpl w:val="D9B696B6"/>
    <w:lvl w:ilvl="0" w:tplc="53845AF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0661E3"/>
    <w:multiLevelType w:val="hybridMultilevel"/>
    <w:tmpl w:val="E3CC8ADE"/>
    <w:lvl w:ilvl="0" w:tplc="BEFC72FE">
      <w:start w:val="2"/>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007040"/>
    <w:multiLevelType w:val="multilevel"/>
    <w:tmpl w:val="37C268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15:restartNumberingAfterBreak="0">
    <w:nsid w:val="7CA81060"/>
    <w:multiLevelType w:val="multilevel"/>
    <w:tmpl w:val="C320419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F1E709C"/>
    <w:multiLevelType w:val="hybridMultilevel"/>
    <w:tmpl w:val="B13855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16"/>
  </w:num>
  <w:num w:numId="3">
    <w:abstractNumId w:val="6"/>
  </w:num>
  <w:num w:numId="4">
    <w:abstractNumId w:val="25"/>
  </w:num>
  <w:num w:numId="5">
    <w:abstractNumId w:val="29"/>
  </w:num>
  <w:num w:numId="6">
    <w:abstractNumId w:val="14"/>
  </w:num>
  <w:num w:numId="7">
    <w:abstractNumId w:val="8"/>
  </w:num>
  <w:num w:numId="8">
    <w:abstractNumId w:val="22"/>
  </w:num>
  <w:num w:numId="9">
    <w:abstractNumId w:val="9"/>
  </w:num>
  <w:num w:numId="10">
    <w:abstractNumId w:val="35"/>
  </w:num>
  <w:num w:numId="11">
    <w:abstractNumId w:val="19"/>
  </w:num>
  <w:num w:numId="12">
    <w:abstractNumId w:val="20"/>
  </w:num>
  <w:num w:numId="13">
    <w:abstractNumId w:val="0"/>
  </w:num>
  <w:num w:numId="14">
    <w:abstractNumId w:val="10"/>
  </w:num>
  <w:num w:numId="15">
    <w:abstractNumId w:val="24"/>
  </w:num>
  <w:num w:numId="16">
    <w:abstractNumId w:val="18"/>
  </w:num>
  <w:num w:numId="17">
    <w:abstractNumId w:val="15"/>
  </w:num>
  <w:num w:numId="18">
    <w:abstractNumId w:val="28"/>
  </w:num>
  <w:num w:numId="19">
    <w:abstractNumId w:val="21"/>
  </w:num>
  <w:num w:numId="20">
    <w:abstractNumId w:val="30"/>
  </w:num>
  <w:num w:numId="21">
    <w:abstractNumId w:val="34"/>
  </w:num>
  <w:num w:numId="22">
    <w:abstractNumId w:val="37"/>
  </w:num>
  <w:num w:numId="23">
    <w:abstractNumId w:val="23"/>
  </w:num>
  <w:num w:numId="24">
    <w:abstractNumId w:val="7"/>
  </w:num>
  <w:num w:numId="25">
    <w:abstractNumId w:val="33"/>
  </w:num>
  <w:num w:numId="26">
    <w:abstractNumId w:val="4"/>
  </w:num>
  <w:num w:numId="27">
    <w:abstractNumId w:val="31"/>
  </w:num>
  <w:num w:numId="28">
    <w:abstractNumId w:val="3"/>
  </w:num>
  <w:num w:numId="29">
    <w:abstractNumId w:val="26"/>
  </w:num>
  <w:num w:numId="30">
    <w:abstractNumId w:val="2"/>
  </w:num>
  <w:num w:numId="31">
    <w:abstractNumId w:val="39"/>
  </w:num>
  <w:num w:numId="32">
    <w:abstractNumId w:val="27"/>
  </w:num>
  <w:num w:numId="33">
    <w:abstractNumId w:val="36"/>
  </w:num>
  <w:num w:numId="34">
    <w:abstractNumId w:val="12"/>
  </w:num>
  <w:num w:numId="35">
    <w:abstractNumId w:val="13"/>
  </w:num>
  <w:num w:numId="36">
    <w:abstractNumId w:val="40"/>
  </w:num>
  <w:num w:numId="37">
    <w:abstractNumId w:val="1"/>
  </w:num>
  <w:num w:numId="38">
    <w:abstractNumId w:val="11"/>
  </w:num>
  <w:num w:numId="39">
    <w:abstractNumId w:val="5"/>
  </w:num>
  <w:num w:numId="40">
    <w:abstractNumId w:val="17"/>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3DB"/>
    <w:rsid w:val="0002643B"/>
    <w:rsid w:val="00027318"/>
    <w:rsid w:val="00034BCB"/>
    <w:rsid w:val="000414D4"/>
    <w:rsid w:val="00054328"/>
    <w:rsid w:val="000565D7"/>
    <w:rsid w:val="00061ECF"/>
    <w:rsid w:val="00066BD5"/>
    <w:rsid w:val="000670BF"/>
    <w:rsid w:val="00084073"/>
    <w:rsid w:val="00090D80"/>
    <w:rsid w:val="000925DE"/>
    <w:rsid w:val="00093017"/>
    <w:rsid w:val="00094BF3"/>
    <w:rsid w:val="000A2990"/>
    <w:rsid w:val="000B0D94"/>
    <w:rsid w:val="000B4245"/>
    <w:rsid w:val="000C01B5"/>
    <w:rsid w:val="000C3FB7"/>
    <w:rsid w:val="000D2C2D"/>
    <w:rsid w:val="000D2CDD"/>
    <w:rsid w:val="001037C4"/>
    <w:rsid w:val="001134AD"/>
    <w:rsid w:val="00116A60"/>
    <w:rsid w:val="00133AA5"/>
    <w:rsid w:val="001341C5"/>
    <w:rsid w:val="0015374A"/>
    <w:rsid w:val="00156230"/>
    <w:rsid w:val="00183D39"/>
    <w:rsid w:val="0019151F"/>
    <w:rsid w:val="001B314B"/>
    <w:rsid w:val="001C7B21"/>
    <w:rsid w:val="001D1408"/>
    <w:rsid w:val="001D565E"/>
    <w:rsid w:val="001D7652"/>
    <w:rsid w:val="001E0C2B"/>
    <w:rsid w:val="001E14A5"/>
    <w:rsid w:val="001F4E2D"/>
    <w:rsid w:val="00201002"/>
    <w:rsid w:val="00220361"/>
    <w:rsid w:val="00222323"/>
    <w:rsid w:val="0022416B"/>
    <w:rsid w:val="00224227"/>
    <w:rsid w:val="00227048"/>
    <w:rsid w:val="0023091B"/>
    <w:rsid w:val="00232CEF"/>
    <w:rsid w:val="0025451B"/>
    <w:rsid w:val="00274D47"/>
    <w:rsid w:val="00292A37"/>
    <w:rsid w:val="002A5003"/>
    <w:rsid w:val="002B30A1"/>
    <w:rsid w:val="002D1D58"/>
    <w:rsid w:val="002D33C5"/>
    <w:rsid w:val="002D6744"/>
    <w:rsid w:val="002E64CD"/>
    <w:rsid w:val="002F2AB3"/>
    <w:rsid w:val="00305376"/>
    <w:rsid w:val="00315284"/>
    <w:rsid w:val="00320D32"/>
    <w:rsid w:val="00333909"/>
    <w:rsid w:val="00367BDB"/>
    <w:rsid w:val="00383DA6"/>
    <w:rsid w:val="00392BCD"/>
    <w:rsid w:val="0039343E"/>
    <w:rsid w:val="003A039C"/>
    <w:rsid w:val="003B6078"/>
    <w:rsid w:val="003C0F04"/>
    <w:rsid w:val="003C1C5E"/>
    <w:rsid w:val="003C2A30"/>
    <w:rsid w:val="003D3F7B"/>
    <w:rsid w:val="003E03DB"/>
    <w:rsid w:val="003F3EFD"/>
    <w:rsid w:val="003F469C"/>
    <w:rsid w:val="0040325E"/>
    <w:rsid w:val="00411397"/>
    <w:rsid w:val="00411685"/>
    <w:rsid w:val="00417963"/>
    <w:rsid w:val="004434BF"/>
    <w:rsid w:val="00443EE7"/>
    <w:rsid w:val="00443F9E"/>
    <w:rsid w:val="0045204E"/>
    <w:rsid w:val="004541F5"/>
    <w:rsid w:val="00462826"/>
    <w:rsid w:val="004633CC"/>
    <w:rsid w:val="0046744F"/>
    <w:rsid w:val="004824EE"/>
    <w:rsid w:val="0048308F"/>
    <w:rsid w:val="00492F22"/>
    <w:rsid w:val="00493625"/>
    <w:rsid w:val="004952FD"/>
    <w:rsid w:val="00495D16"/>
    <w:rsid w:val="004A411B"/>
    <w:rsid w:val="004A62E0"/>
    <w:rsid w:val="004B0ED0"/>
    <w:rsid w:val="004B1169"/>
    <w:rsid w:val="004B5B52"/>
    <w:rsid w:val="004C0252"/>
    <w:rsid w:val="004C47AD"/>
    <w:rsid w:val="004D26C0"/>
    <w:rsid w:val="004E3674"/>
    <w:rsid w:val="004F1AAB"/>
    <w:rsid w:val="00506BAB"/>
    <w:rsid w:val="00530F89"/>
    <w:rsid w:val="0053531A"/>
    <w:rsid w:val="00562521"/>
    <w:rsid w:val="0056465B"/>
    <w:rsid w:val="0057790D"/>
    <w:rsid w:val="00584C31"/>
    <w:rsid w:val="00586FF5"/>
    <w:rsid w:val="005927C9"/>
    <w:rsid w:val="00592CE3"/>
    <w:rsid w:val="005956B3"/>
    <w:rsid w:val="005A5AC5"/>
    <w:rsid w:val="005B1617"/>
    <w:rsid w:val="005D0F28"/>
    <w:rsid w:val="005D2277"/>
    <w:rsid w:val="005E0D5E"/>
    <w:rsid w:val="00604AE6"/>
    <w:rsid w:val="00615903"/>
    <w:rsid w:val="006272A6"/>
    <w:rsid w:val="00631643"/>
    <w:rsid w:val="00634E12"/>
    <w:rsid w:val="006350D2"/>
    <w:rsid w:val="0063517F"/>
    <w:rsid w:val="006556B7"/>
    <w:rsid w:val="00670208"/>
    <w:rsid w:val="0068126E"/>
    <w:rsid w:val="0068613F"/>
    <w:rsid w:val="00692991"/>
    <w:rsid w:val="006B46D3"/>
    <w:rsid w:val="006C56C2"/>
    <w:rsid w:val="006C6312"/>
    <w:rsid w:val="006D2616"/>
    <w:rsid w:val="006E1C78"/>
    <w:rsid w:val="0071008F"/>
    <w:rsid w:val="0071796C"/>
    <w:rsid w:val="0072302C"/>
    <w:rsid w:val="007552C5"/>
    <w:rsid w:val="00755D37"/>
    <w:rsid w:val="00757026"/>
    <w:rsid w:val="00757F95"/>
    <w:rsid w:val="0076192D"/>
    <w:rsid w:val="007674A4"/>
    <w:rsid w:val="00767B47"/>
    <w:rsid w:val="00773B05"/>
    <w:rsid w:val="007744F1"/>
    <w:rsid w:val="00774F82"/>
    <w:rsid w:val="007A42BD"/>
    <w:rsid w:val="007B1405"/>
    <w:rsid w:val="007B1634"/>
    <w:rsid w:val="007B27FB"/>
    <w:rsid w:val="007B63B1"/>
    <w:rsid w:val="007D74B4"/>
    <w:rsid w:val="007E3A88"/>
    <w:rsid w:val="007E4EAE"/>
    <w:rsid w:val="007F2AFB"/>
    <w:rsid w:val="007F5594"/>
    <w:rsid w:val="008352D7"/>
    <w:rsid w:val="0083750F"/>
    <w:rsid w:val="00844604"/>
    <w:rsid w:val="008468EE"/>
    <w:rsid w:val="0084720F"/>
    <w:rsid w:val="008513D3"/>
    <w:rsid w:val="00857243"/>
    <w:rsid w:val="008738FB"/>
    <w:rsid w:val="00875F47"/>
    <w:rsid w:val="00877F60"/>
    <w:rsid w:val="00880D88"/>
    <w:rsid w:val="00884622"/>
    <w:rsid w:val="008950D2"/>
    <w:rsid w:val="008A0106"/>
    <w:rsid w:val="008A6CDC"/>
    <w:rsid w:val="008D580E"/>
    <w:rsid w:val="008F020D"/>
    <w:rsid w:val="008F6A62"/>
    <w:rsid w:val="00903E54"/>
    <w:rsid w:val="0091707D"/>
    <w:rsid w:val="00925A83"/>
    <w:rsid w:val="00940F06"/>
    <w:rsid w:val="00943413"/>
    <w:rsid w:val="00944C7F"/>
    <w:rsid w:val="009452E8"/>
    <w:rsid w:val="00950A1E"/>
    <w:rsid w:val="009522DA"/>
    <w:rsid w:val="00960A9E"/>
    <w:rsid w:val="00963489"/>
    <w:rsid w:val="009728D1"/>
    <w:rsid w:val="009904E1"/>
    <w:rsid w:val="009911C3"/>
    <w:rsid w:val="009A5CDB"/>
    <w:rsid w:val="009B01C9"/>
    <w:rsid w:val="009B1A26"/>
    <w:rsid w:val="009B7176"/>
    <w:rsid w:val="009C2548"/>
    <w:rsid w:val="009D1E20"/>
    <w:rsid w:val="009D53B8"/>
    <w:rsid w:val="009E2E30"/>
    <w:rsid w:val="009E3CC9"/>
    <w:rsid w:val="009E493B"/>
    <w:rsid w:val="009F755B"/>
    <w:rsid w:val="00A14AC3"/>
    <w:rsid w:val="00A46FBD"/>
    <w:rsid w:val="00A56956"/>
    <w:rsid w:val="00A66B22"/>
    <w:rsid w:val="00A7579C"/>
    <w:rsid w:val="00A9446A"/>
    <w:rsid w:val="00AC59A1"/>
    <w:rsid w:val="00AD3BEE"/>
    <w:rsid w:val="00AE2925"/>
    <w:rsid w:val="00AE3EA0"/>
    <w:rsid w:val="00B03ACF"/>
    <w:rsid w:val="00B227DD"/>
    <w:rsid w:val="00B23186"/>
    <w:rsid w:val="00B278AE"/>
    <w:rsid w:val="00B45784"/>
    <w:rsid w:val="00B80512"/>
    <w:rsid w:val="00B86915"/>
    <w:rsid w:val="00B96F01"/>
    <w:rsid w:val="00BB3DCD"/>
    <w:rsid w:val="00BB75DB"/>
    <w:rsid w:val="00BC1525"/>
    <w:rsid w:val="00BC498C"/>
    <w:rsid w:val="00BC63F7"/>
    <w:rsid w:val="00BD0ADE"/>
    <w:rsid w:val="00BD41D8"/>
    <w:rsid w:val="00C14F74"/>
    <w:rsid w:val="00C2373C"/>
    <w:rsid w:val="00C470DD"/>
    <w:rsid w:val="00C642F1"/>
    <w:rsid w:val="00C74B87"/>
    <w:rsid w:val="00C82981"/>
    <w:rsid w:val="00C84CB9"/>
    <w:rsid w:val="00CA5D66"/>
    <w:rsid w:val="00CA7C3F"/>
    <w:rsid w:val="00CB2935"/>
    <w:rsid w:val="00CC053F"/>
    <w:rsid w:val="00CD35C4"/>
    <w:rsid w:val="00CE32E4"/>
    <w:rsid w:val="00CF4491"/>
    <w:rsid w:val="00CF6635"/>
    <w:rsid w:val="00D01C99"/>
    <w:rsid w:val="00D079EE"/>
    <w:rsid w:val="00D10BBA"/>
    <w:rsid w:val="00D14A0A"/>
    <w:rsid w:val="00D159A3"/>
    <w:rsid w:val="00D24811"/>
    <w:rsid w:val="00D2789D"/>
    <w:rsid w:val="00D31199"/>
    <w:rsid w:val="00D4784E"/>
    <w:rsid w:val="00D479D3"/>
    <w:rsid w:val="00D7466E"/>
    <w:rsid w:val="00D8430D"/>
    <w:rsid w:val="00DA644A"/>
    <w:rsid w:val="00DB44C0"/>
    <w:rsid w:val="00DB69D0"/>
    <w:rsid w:val="00DC1AFC"/>
    <w:rsid w:val="00DC5B8E"/>
    <w:rsid w:val="00DE0F0C"/>
    <w:rsid w:val="00DF51B1"/>
    <w:rsid w:val="00E11300"/>
    <w:rsid w:val="00E261B9"/>
    <w:rsid w:val="00E35F98"/>
    <w:rsid w:val="00E37B8E"/>
    <w:rsid w:val="00E44F69"/>
    <w:rsid w:val="00E47071"/>
    <w:rsid w:val="00E47B62"/>
    <w:rsid w:val="00E52B2D"/>
    <w:rsid w:val="00E6430F"/>
    <w:rsid w:val="00E6503F"/>
    <w:rsid w:val="00EA461F"/>
    <w:rsid w:val="00EB2EE6"/>
    <w:rsid w:val="00EB3573"/>
    <w:rsid w:val="00EC768A"/>
    <w:rsid w:val="00ED3F7F"/>
    <w:rsid w:val="00EE2438"/>
    <w:rsid w:val="00EE245A"/>
    <w:rsid w:val="00EF1F1A"/>
    <w:rsid w:val="00EF264D"/>
    <w:rsid w:val="00F04834"/>
    <w:rsid w:val="00F1129A"/>
    <w:rsid w:val="00F1474F"/>
    <w:rsid w:val="00F14B00"/>
    <w:rsid w:val="00F15DB7"/>
    <w:rsid w:val="00F16996"/>
    <w:rsid w:val="00F20596"/>
    <w:rsid w:val="00F26C34"/>
    <w:rsid w:val="00F32C68"/>
    <w:rsid w:val="00F36AB7"/>
    <w:rsid w:val="00F44550"/>
    <w:rsid w:val="00F609EA"/>
    <w:rsid w:val="00F62BE6"/>
    <w:rsid w:val="00F6663F"/>
    <w:rsid w:val="00F671DF"/>
    <w:rsid w:val="00F72C97"/>
    <w:rsid w:val="00F73FFF"/>
    <w:rsid w:val="00F74733"/>
    <w:rsid w:val="00F85E6C"/>
    <w:rsid w:val="00F91184"/>
    <w:rsid w:val="00F93167"/>
    <w:rsid w:val="00FA3BB1"/>
    <w:rsid w:val="00FC16BB"/>
    <w:rsid w:val="00FD085F"/>
    <w:rsid w:val="00FD198B"/>
    <w:rsid w:val="00FD452E"/>
    <w:rsid w:val="00FD6161"/>
    <w:rsid w:val="00FD7B6A"/>
    <w:rsid w:val="00FE5A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B8BE7"/>
  <w15:docId w15:val="{91AE6CA5-4B9A-4D80-BB78-A9DB7146B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styleId="Tablaconcuadrcula">
    <w:name w:val="Table Grid"/>
    <w:basedOn w:val="Tablanormal"/>
    <w:uiPriority w:val="39"/>
    <w:rsid w:val="00FB4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B47A3"/>
    <w:pPr>
      <w:ind w:left="720"/>
      <w:contextualSpacing/>
    </w:pPr>
  </w:style>
  <w:style w:type="paragraph" w:styleId="Encabezado">
    <w:name w:val="header"/>
    <w:basedOn w:val="Normal"/>
    <w:link w:val="EncabezadoCar"/>
    <w:uiPriority w:val="99"/>
    <w:unhideWhenUsed/>
    <w:rsid w:val="001040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406D"/>
  </w:style>
  <w:style w:type="paragraph" w:styleId="Piedepgina">
    <w:name w:val="footer"/>
    <w:basedOn w:val="Normal"/>
    <w:link w:val="PiedepginaCar"/>
    <w:uiPriority w:val="99"/>
    <w:unhideWhenUsed/>
    <w:rsid w:val="001040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0406D"/>
  </w:style>
  <w:style w:type="character" w:customStyle="1" w:styleId="EncabezadoCar1">
    <w:name w:val="Encabezado Car1"/>
    <w:rsid w:val="00236095"/>
    <w:rPr>
      <w:rFonts w:ascii="Arial" w:eastAsia="Times New Roman" w:hAnsi="Arial" w:cs="Times New Roman"/>
      <w:sz w:val="20"/>
      <w:szCs w:val="20"/>
      <w:lang w:val="es-ES_tradnl"/>
    </w:rPr>
  </w:style>
  <w:style w:type="paragraph" w:styleId="Textodeglobo">
    <w:name w:val="Balloon Text"/>
    <w:basedOn w:val="Normal"/>
    <w:link w:val="TextodegloboCar"/>
    <w:uiPriority w:val="99"/>
    <w:semiHidden/>
    <w:unhideWhenUsed/>
    <w:rsid w:val="006A3F3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F39"/>
    <w:rPr>
      <w:rFonts w:ascii="Segoe UI" w:hAnsi="Segoe UI" w:cs="Segoe UI"/>
      <w:sz w:val="18"/>
      <w:szCs w:val="18"/>
    </w:rPr>
  </w:style>
  <w:style w:type="character" w:styleId="Hipervnculo">
    <w:name w:val="Hyperlink"/>
    <w:basedOn w:val="Fuentedeprrafopredeter"/>
    <w:uiPriority w:val="99"/>
    <w:unhideWhenUsed/>
    <w:rsid w:val="00F92CAE"/>
    <w:rPr>
      <w:color w:val="0563C1"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pPr>
      <w:spacing w:after="0" w:line="240" w:lineRule="auto"/>
    </w:pPr>
    <w:tblPr>
      <w:tblStyleRowBandSize w:val="1"/>
      <w:tblStyleColBandSize w:val="1"/>
      <w:tblCellMar>
        <w:left w:w="108" w:type="dxa"/>
        <w:right w:w="108" w:type="dxa"/>
      </w:tblCellMar>
    </w:tblPr>
  </w:style>
  <w:style w:type="table" w:customStyle="1" w:styleId="a0">
    <w:basedOn w:val="TableNormal4"/>
    <w:pPr>
      <w:spacing w:after="0" w:line="240" w:lineRule="auto"/>
    </w:pPr>
    <w:tblPr>
      <w:tblStyleRowBandSize w:val="1"/>
      <w:tblStyleColBandSize w:val="1"/>
      <w:tblCellMar>
        <w:left w:w="108" w:type="dxa"/>
        <w:right w:w="108" w:type="dxa"/>
      </w:tblCellMar>
    </w:tblPr>
  </w:style>
  <w:style w:type="table" w:customStyle="1" w:styleId="a1">
    <w:basedOn w:val="TableNormal3"/>
    <w:pPr>
      <w:spacing w:after="0" w:line="240" w:lineRule="auto"/>
    </w:pPr>
    <w:tblPr>
      <w:tblStyleRowBandSize w:val="1"/>
      <w:tblStyleColBandSize w:val="1"/>
      <w:tblCellMar>
        <w:left w:w="108" w:type="dxa"/>
        <w:right w:w="108" w:type="dxa"/>
      </w:tblCellMar>
    </w:tblPr>
  </w:style>
  <w:style w:type="paragraph" w:styleId="Textocomentario">
    <w:name w:val="annotation text"/>
    <w:basedOn w:val="Normal"/>
    <w:link w:val="TextocomentarioCar"/>
    <w:uiPriority w:val="99"/>
    <w:unhideWhenUsed/>
    <w:rsid w:val="00B73158"/>
    <w:pPr>
      <w:spacing w:line="240" w:lineRule="auto"/>
    </w:pPr>
    <w:rPr>
      <w:sz w:val="20"/>
      <w:szCs w:val="20"/>
      <w:lang w:val="es-MX"/>
    </w:rPr>
  </w:style>
  <w:style w:type="character" w:customStyle="1" w:styleId="TextocomentarioCar">
    <w:name w:val="Texto comentario Car"/>
    <w:basedOn w:val="Fuentedeprrafopredeter"/>
    <w:link w:val="Textocomentario"/>
    <w:uiPriority w:val="99"/>
    <w:rsid w:val="00B73158"/>
    <w:rPr>
      <w:sz w:val="20"/>
      <w:szCs w:val="20"/>
      <w:lang w:val="es-MX"/>
    </w:rPr>
  </w:style>
  <w:style w:type="paragraph" w:styleId="NormalWeb">
    <w:name w:val="Normal (Web)"/>
    <w:aliases w:val="Normal (Web) Car Car"/>
    <w:basedOn w:val="Normal"/>
    <w:link w:val="NormalWebCar"/>
    <w:uiPriority w:val="99"/>
    <w:unhideWhenUsed/>
    <w:rsid w:val="00B73158"/>
    <w:pPr>
      <w:spacing w:before="100" w:beforeAutospacing="1" w:after="100" w:afterAutospacing="1" w:line="240" w:lineRule="auto"/>
    </w:pPr>
    <w:rPr>
      <w:rFonts w:ascii="Times New Roman" w:eastAsia="Times New Roman" w:hAnsi="Times New Roman" w:cs="Times New Roman"/>
      <w:sz w:val="24"/>
      <w:szCs w:val="24"/>
      <w:lang w:val="es-MX"/>
    </w:rPr>
  </w:style>
  <w:style w:type="table" w:customStyle="1" w:styleId="a2">
    <w:basedOn w:val="TableNormal2"/>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BF7254"/>
    <w:rPr>
      <w:b/>
      <w:bCs/>
      <w:lang w:val="es-ES"/>
    </w:rPr>
  </w:style>
  <w:style w:type="character" w:customStyle="1" w:styleId="AsuntodelcomentarioCar">
    <w:name w:val="Asunto del comentario Car"/>
    <w:basedOn w:val="TextocomentarioCar"/>
    <w:link w:val="Asuntodelcomentario"/>
    <w:uiPriority w:val="99"/>
    <w:semiHidden/>
    <w:rsid w:val="00BF7254"/>
    <w:rPr>
      <w:b/>
      <w:bCs/>
      <w:sz w:val="20"/>
      <w:szCs w:val="20"/>
      <w:lang w:val="es-MX"/>
    </w:rPr>
  </w:style>
  <w:style w:type="character" w:customStyle="1" w:styleId="cf01">
    <w:name w:val="cf01"/>
    <w:basedOn w:val="Fuentedeprrafopredeter"/>
    <w:rsid w:val="001B4019"/>
    <w:rPr>
      <w:rFonts w:ascii="Segoe UI" w:hAnsi="Segoe UI" w:cs="Segoe UI" w:hint="default"/>
      <w:sz w:val="18"/>
      <w:szCs w:val="18"/>
    </w:rPr>
  </w:style>
  <w:style w:type="paragraph" w:styleId="Revisin">
    <w:name w:val="Revision"/>
    <w:hidden/>
    <w:uiPriority w:val="99"/>
    <w:semiHidden/>
    <w:rsid w:val="000572D2"/>
    <w:pPr>
      <w:spacing w:after="0" w:line="240" w:lineRule="auto"/>
    </w:pPr>
  </w:style>
  <w:style w:type="table" w:customStyle="1" w:styleId="a6">
    <w:basedOn w:val="TableNormal0"/>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0"/>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0"/>
    <w:pPr>
      <w:spacing w:after="0" w:line="240" w:lineRule="auto"/>
    </w:pPr>
    <w:tblPr>
      <w:tblStyleRowBandSize w:val="1"/>
      <w:tblStyleColBandSize w:val="1"/>
      <w:tblCellMar>
        <w:top w:w="100" w:type="dxa"/>
        <w:left w:w="100" w:type="dxa"/>
        <w:bottom w:w="100" w:type="dxa"/>
        <w:right w:w="100"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604AE6"/>
  </w:style>
  <w:style w:type="character" w:customStyle="1" w:styleId="NormalWebCar">
    <w:name w:val="Normal (Web) Car"/>
    <w:aliases w:val="Normal (Web) Car Car Car"/>
    <w:link w:val="NormalWeb"/>
    <w:uiPriority w:val="99"/>
    <w:rsid w:val="00604AE6"/>
    <w:rPr>
      <w:rFonts w:ascii="Times New Roman" w:eastAsia="Times New Roman" w:hAnsi="Times New Roman" w:cs="Times New Roman"/>
      <w:sz w:val="24"/>
      <w:szCs w:val="24"/>
      <w:lang w:val="es-MX"/>
    </w:rPr>
  </w:style>
  <w:style w:type="paragraph" w:customStyle="1" w:styleId="pf0">
    <w:name w:val="pf0"/>
    <w:basedOn w:val="Normal"/>
    <w:rsid w:val="00232CEF"/>
    <w:pPr>
      <w:spacing w:before="100" w:beforeAutospacing="1" w:after="100" w:afterAutospacing="1" w:line="240" w:lineRule="auto"/>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07691">
      <w:bodyDiv w:val="1"/>
      <w:marLeft w:val="0"/>
      <w:marRight w:val="0"/>
      <w:marTop w:val="0"/>
      <w:marBottom w:val="0"/>
      <w:divBdr>
        <w:top w:val="none" w:sz="0" w:space="0" w:color="auto"/>
        <w:left w:val="none" w:sz="0" w:space="0" w:color="auto"/>
        <w:bottom w:val="none" w:sz="0" w:space="0" w:color="auto"/>
        <w:right w:val="none" w:sz="0" w:space="0" w:color="auto"/>
      </w:divBdr>
    </w:div>
    <w:div w:id="1365860111">
      <w:bodyDiv w:val="1"/>
      <w:marLeft w:val="0"/>
      <w:marRight w:val="0"/>
      <w:marTop w:val="0"/>
      <w:marBottom w:val="0"/>
      <w:divBdr>
        <w:top w:val="none" w:sz="0" w:space="0" w:color="auto"/>
        <w:left w:val="none" w:sz="0" w:space="0" w:color="auto"/>
        <w:bottom w:val="none" w:sz="0" w:space="0" w:color="auto"/>
        <w:right w:val="none" w:sz="0" w:space="0" w:color="auto"/>
      </w:divBdr>
      <w:divsChild>
        <w:div w:id="1859125466">
          <w:marLeft w:val="0"/>
          <w:marRight w:val="0"/>
          <w:marTop w:val="0"/>
          <w:marBottom w:val="0"/>
          <w:divBdr>
            <w:top w:val="none" w:sz="0" w:space="0" w:color="auto"/>
            <w:left w:val="none" w:sz="0" w:space="0" w:color="auto"/>
            <w:bottom w:val="none" w:sz="0" w:space="0" w:color="auto"/>
            <w:right w:val="none" w:sz="0" w:space="0" w:color="auto"/>
          </w:divBdr>
        </w:div>
        <w:div w:id="1081105364">
          <w:marLeft w:val="0"/>
          <w:marRight w:val="0"/>
          <w:marTop w:val="0"/>
          <w:marBottom w:val="0"/>
          <w:divBdr>
            <w:top w:val="none" w:sz="0" w:space="0" w:color="auto"/>
            <w:left w:val="none" w:sz="0" w:space="0" w:color="auto"/>
            <w:bottom w:val="none" w:sz="0" w:space="0" w:color="auto"/>
            <w:right w:val="none" w:sz="0" w:space="0" w:color="auto"/>
          </w:divBdr>
        </w:div>
        <w:div w:id="1956280341">
          <w:marLeft w:val="0"/>
          <w:marRight w:val="0"/>
          <w:marTop w:val="0"/>
          <w:marBottom w:val="0"/>
          <w:divBdr>
            <w:top w:val="none" w:sz="0" w:space="0" w:color="auto"/>
            <w:left w:val="none" w:sz="0" w:space="0" w:color="auto"/>
            <w:bottom w:val="none" w:sz="0" w:space="0" w:color="auto"/>
            <w:right w:val="none" w:sz="0" w:space="0" w:color="auto"/>
          </w:divBdr>
        </w:div>
        <w:div w:id="1702633940">
          <w:marLeft w:val="0"/>
          <w:marRight w:val="0"/>
          <w:marTop w:val="0"/>
          <w:marBottom w:val="0"/>
          <w:divBdr>
            <w:top w:val="none" w:sz="0" w:space="0" w:color="auto"/>
            <w:left w:val="none" w:sz="0" w:space="0" w:color="auto"/>
            <w:bottom w:val="none" w:sz="0" w:space="0" w:color="auto"/>
            <w:right w:val="none" w:sz="0" w:space="0" w:color="auto"/>
          </w:divBdr>
        </w:div>
        <w:div w:id="13285556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alavida.com/es/soft/adobe-illustrator/q/que-es-un-vector-en-adobe-illustrator.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3N2q9znwryG+hZDmWV6TZ5v4ZyA==">AMUW2mX4+ct/thTtFRAki8QaCYMDcfKL8BcOzH1B56ht4qlP0JZxbbKKSeh1nHz34AlVPhqDtZywgUaiBFFXt2hJ6J9xPegbeuUCVgLk8ZDPd6AUstGF8cYaMebLuGyOwOP8ex5vGFCmFn+vLpeLVcrz7N+LKfAQJSV8+UoHuUxLoo57C6pppGc=</go:docsCustomData>
</go:gDocsCustomXmlDataStorage>
</file>

<file path=customXml/itemProps1.xml><?xml version="1.0" encoding="utf-8"?>
<ds:datastoreItem xmlns:ds="http://schemas.openxmlformats.org/officeDocument/2006/customXml" ds:itemID="{454824B6-C28D-481B-8738-2C4E3B5AE20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3951</Words>
  <Characters>21732</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UBPD317</cp:lastModifiedBy>
  <cp:revision>6</cp:revision>
  <dcterms:created xsi:type="dcterms:W3CDTF">2022-08-17T21:16:00Z</dcterms:created>
  <dcterms:modified xsi:type="dcterms:W3CDTF">2022-08-30T19:59:00Z</dcterms:modified>
</cp:coreProperties>
</file>