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3B249C" w14:textId="77777777" w:rsidR="002311C3" w:rsidRDefault="002311C3" w:rsidP="002A385E">
      <w:pPr>
        <w:autoSpaceDE w:val="0"/>
        <w:autoSpaceDN w:val="0"/>
        <w:adjustRightInd w:val="0"/>
        <w:jc w:val="center"/>
        <w:rPr>
          <w:rFonts w:ascii="Arial Narrow" w:eastAsiaTheme="minorHAnsi" w:hAnsi="Arial Narrow" w:cs="Arial"/>
          <w:b/>
          <w:bCs/>
          <w:color w:val="000000"/>
          <w:sz w:val="22"/>
          <w:szCs w:val="22"/>
          <w:lang w:val="es-CO" w:eastAsia="en-US"/>
        </w:rPr>
      </w:pPr>
    </w:p>
    <w:p w14:paraId="22131484" w14:textId="77777777" w:rsidR="002A385E" w:rsidRPr="009F3EF9" w:rsidRDefault="003F64E4" w:rsidP="002A385E">
      <w:pPr>
        <w:autoSpaceDE w:val="0"/>
        <w:autoSpaceDN w:val="0"/>
        <w:adjustRightInd w:val="0"/>
        <w:jc w:val="center"/>
        <w:rPr>
          <w:rFonts w:ascii="Arial Narrow" w:eastAsiaTheme="minorHAnsi" w:hAnsi="Arial Narrow" w:cs="Arial"/>
          <w:color w:val="000000"/>
          <w:sz w:val="22"/>
          <w:szCs w:val="22"/>
          <w:lang w:val="es-CO" w:eastAsia="en-US"/>
        </w:rPr>
      </w:pPr>
      <w:r w:rsidRPr="009F3EF9">
        <w:rPr>
          <w:rFonts w:ascii="Arial Narrow" w:eastAsiaTheme="minorHAnsi" w:hAnsi="Arial Narrow" w:cs="Arial"/>
          <w:b/>
          <w:bCs/>
          <w:color w:val="000000"/>
          <w:sz w:val="22"/>
          <w:szCs w:val="22"/>
          <w:lang w:val="es-CO" w:eastAsia="en-US"/>
        </w:rPr>
        <w:t>ANEXO No. 02</w:t>
      </w:r>
    </w:p>
    <w:p w14:paraId="5106DDED" w14:textId="77777777" w:rsidR="002A385E" w:rsidRPr="009F3EF9" w:rsidRDefault="002A385E" w:rsidP="002A385E">
      <w:pPr>
        <w:autoSpaceDE w:val="0"/>
        <w:autoSpaceDN w:val="0"/>
        <w:adjustRightInd w:val="0"/>
        <w:jc w:val="both"/>
        <w:rPr>
          <w:rFonts w:ascii="Arial Narrow" w:eastAsiaTheme="minorHAnsi" w:hAnsi="Arial Narrow" w:cs="Arial"/>
          <w:b/>
          <w:bCs/>
          <w:color w:val="000000"/>
          <w:sz w:val="22"/>
          <w:szCs w:val="22"/>
          <w:lang w:val="es-CO" w:eastAsia="en-US"/>
        </w:rPr>
      </w:pPr>
    </w:p>
    <w:p w14:paraId="0F7C9C00" w14:textId="172AC9D3" w:rsidR="002A385E" w:rsidRPr="009F3EF9" w:rsidRDefault="002A385E"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9F3EF9">
        <w:rPr>
          <w:rFonts w:ascii="Arial Narrow" w:eastAsiaTheme="minorHAnsi" w:hAnsi="Arial Narrow" w:cs="Arial"/>
          <w:b/>
          <w:bCs/>
          <w:color w:val="000000"/>
          <w:sz w:val="22"/>
          <w:szCs w:val="22"/>
          <w:lang w:val="es-CO" w:eastAsia="en-US"/>
        </w:rPr>
        <w:t xml:space="preserve">CONDICIONES </w:t>
      </w:r>
      <w:r w:rsidR="00EC63AB" w:rsidRPr="009F3EF9">
        <w:rPr>
          <w:rFonts w:ascii="Arial Narrow" w:eastAsiaTheme="minorHAnsi" w:hAnsi="Arial Narrow" w:cs="Arial"/>
          <w:b/>
          <w:bCs/>
          <w:color w:val="000000"/>
          <w:sz w:val="22"/>
          <w:szCs w:val="22"/>
          <w:lang w:val="es-CO" w:eastAsia="en-US"/>
        </w:rPr>
        <w:t>ADI</w:t>
      </w:r>
      <w:r w:rsidR="00567963" w:rsidRPr="009F3EF9">
        <w:rPr>
          <w:rFonts w:ascii="Arial Narrow" w:eastAsiaTheme="minorHAnsi" w:hAnsi="Arial Narrow" w:cs="Arial"/>
          <w:b/>
          <w:bCs/>
          <w:color w:val="000000"/>
          <w:sz w:val="22"/>
          <w:szCs w:val="22"/>
          <w:lang w:val="es-CO" w:eastAsia="en-US"/>
        </w:rPr>
        <w:t xml:space="preserve">CIONALES DEL PROCESO </w:t>
      </w:r>
      <w:r w:rsidR="002C631F">
        <w:rPr>
          <w:rFonts w:ascii="Arial Narrow" w:eastAsiaTheme="minorHAnsi" w:hAnsi="Arial Narrow" w:cs="Arial"/>
          <w:b/>
          <w:bCs/>
          <w:color w:val="000000"/>
          <w:sz w:val="22"/>
          <w:szCs w:val="22"/>
          <w:lang w:val="es-CO" w:eastAsia="en-US"/>
        </w:rPr>
        <w:t>MC-DTCA-0</w:t>
      </w:r>
      <w:r w:rsidR="004B2F33">
        <w:rPr>
          <w:rFonts w:ascii="Arial Narrow" w:eastAsiaTheme="minorHAnsi" w:hAnsi="Arial Narrow" w:cs="Arial"/>
          <w:b/>
          <w:bCs/>
          <w:color w:val="000000"/>
          <w:sz w:val="22"/>
          <w:szCs w:val="22"/>
          <w:lang w:val="es-CO" w:eastAsia="en-US"/>
        </w:rPr>
        <w:t>10</w:t>
      </w:r>
      <w:bookmarkStart w:id="0" w:name="_GoBack"/>
      <w:bookmarkEnd w:id="0"/>
      <w:r w:rsidR="002C631F">
        <w:rPr>
          <w:rFonts w:ascii="Arial Narrow" w:eastAsiaTheme="minorHAnsi" w:hAnsi="Arial Narrow" w:cs="Arial"/>
          <w:b/>
          <w:bCs/>
          <w:color w:val="000000"/>
          <w:sz w:val="22"/>
          <w:szCs w:val="22"/>
          <w:lang w:val="es-CO" w:eastAsia="en-US"/>
        </w:rPr>
        <w:t>-2019</w:t>
      </w:r>
    </w:p>
    <w:p w14:paraId="3A7969BE" w14:textId="77777777" w:rsidR="002A385E" w:rsidRPr="009F3EF9" w:rsidRDefault="002A385E" w:rsidP="006B2F43">
      <w:pPr>
        <w:autoSpaceDE w:val="0"/>
        <w:autoSpaceDN w:val="0"/>
        <w:adjustRightInd w:val="0"/>
        <w:jc w:val="center"/>
        <w:rPr>
          <w:rFonts w:ascii="Arial Narrow" w:eastAsiaTheme="minorHAnsi" w:hAnsi="Arial Narrow" w:cs="Arial"/>
          <w:color w:val="000000"/>
          <w:sz w:val="22"/>
          <w:szCs w:val="22"/>
          <w:u w:val="words"/>
          <w:lang w:val="es-CO" w:eastAsia="en-US"/>
        </w:rPr>
      </w:pPr>
    </w:p>
    <w:p w14:paraId="5EDA6B46" w14:textId="77777777" w:rsidR="009B617B" w:rsidRPr="009F3EF9" w:rsidRDefault="009B617B" w:rsidP="001A7C4D">
      <w:pPr>
        <w:pStyle w:val="Prrafodelista"/>
        <w:numPr>
          <w:ilvl w:val="0"/>
          <w:numId w:val="6"/>
        </w:numPr>
        <w:overflowPunct w:val="0"/>
        <w:autoSpaceDE w:val="0"/>
        <w:autoSpaceDN w:val="0"/>
        <w:adjustRightInd w:val="0"/>
        <w:jc w:val="center"/>
        <w:textAlignment w:val="baseline"/>
        <w:rPr>
          <w:rFonts w:ascii="Arial Narrow" w:hAnsi="Arial Narrow" w:cs="Arial"/>
          <w:b/>
          <w:sz w:val="22"/>
          <w:szCs w:val="22"/>
        </w:rPr>
      </w:pPr>
      <w:r w:rsidRPr="009F3EF9">
        <w:rPr>
          <w:rFonts w:ascii="Arial Narrow" w:hAnsi="Arial Narrow" w:cs="Arial"/>
          <w:b/>
          <w:sz w:val="22"/>
          <w:szCs w:val="22"/>
        </w:rPr>
        <w:t xml:space="preserve">ESPECIFICACIONES TECNICAS </w:t>
      </w:r>
      <w:r w:rsidRPr="009F3EF9">
        <w:rPr>
          <w:rFonts w:ascii="Arial Narrow" w:hAnsi="Arial Narrow"/>
          <w:b/>
          <w:sz w:val="22"/>
          <w:szCs w:val="22"/>
        </w:rPr>
        <w:t>DE LOS BIENES O SERVICIO</w:t>
      </w:r>
    </w:p>
    <w:p w14:paraId="7C5240AE" w14:textId="77777777" w:rsidR="009B617B" w:rsidRPr="009F3EF9" w:rsidRDefault="009B617B" w:rsidP="009B617B">
      <w:pPr>
        <w:tabs>
          <w:tab w:val="left" w:pos="6075"/>
        </w:tabs>
        <w:jc w:val="both"/>
        <w:rPr>
          <w:rFonts w:ascii="Arial Narrow" w:hAnsi="Arial Narrow" w:cs="Arial"/>
          <w:sz w:val="22"/>
          <w:szCs w:val="22"/>
        </w:rPr>
      </w:pPr>
    </w:p>
    <w:p w14:paraId="7A8854C2" w14:textId="77777777" w:rsidR="009B617B" w:rsidRDefault="009B617B" w:rsidP="009B617B">
      <w:pPr>
        <w:pStyle w:val="Textoindependiente"/>
        <w:rPr>
          <w:rFonts w:ascii="Arial Narrow" w:hAnsi="Arial Narrow"/>
          <w:b/>
          <w:i w:val="0"/>
          <w:sz w:val="22"/>
          <w:szCs w:val="22"/>
        </w:rPr>
      </w:pPr>
      <w:r w:rsidRPr="009F3EF9">
        <w:rPr>
          <w:rFonts w:ascii="Arial Narrow" w:hAnsi="Arial Narrow"/>
          <w:b/>
          <w:i w:val="0"/>
          <w:sz w:val="22"/>
          <w:szCs w:val="22"/>
        </w:rPr>
        <w:t>1.2 DESCRIPCIÓN TECNICA DE LOS BIENES O SERVICIO</w:t>
      </w:r>
    </w:p>
    <w:p w14:paraId="7F92A673" w14:textId="77777777" w:rsidR="0046004B" w:rsidRDefault="0046004B" w:rsidP="009B617B">
      <w:pPr>
        <w:pStyle w:val="Textoindependiente"/>
        <w:rPr>
          <w:rFonts w:ascii="Arial Narrow" w:hAnsi="Arial Narrow"/>
          <w:b/>
          <w:i w:val="0"/>
          <w:sz w:val="22"/>
          <w:szCs w:val="22"/>
        </w:rPr>
      </w:pPr>
    </w:p>
    <w:p w14:paraId="6B35EE60" w14:textId="77777777" w:rsidR="0046004B" w:rsidRDefault="0046004B" w:rsidP="0046004B">
      <w:pPr>
        <w:jc w:val="both"/>
        <w:rPr>
          <w:rFonts w:ascii="Arial Narrow" w:hAnsi="Arial Narrow"/>
          <w:sz w:val="22"/>
          <w:szCs w:val="22"/>
        </w:rPr>
      </w:pPr>
      <w:r w:rsidRPr="006C6D98">
        <w:rPr>
          <w:rFonts w:ascii="Arial Narrow" w:hAnsi="Arial Narrow"/>
          <w:sz w:val="22"/>
          <w:szCs w:val="22"/>
        </w:rPr>
        <w:t>Los artículos que se requieren deberán cumplir con las siguientes especificaciones técnicas básicas:</w:t>
      </w:r>
    </w:p>
    <w:p w14:paraId="3C40214F" w14:textId="77777777" w:rsidR="0046004B" w:rsidRDefault="0046004B" w:rsidP="0046004B">
      <w:pPr>
        <w:jc w:val="both"/>
        <w:rPr>
          <w:rFonts w:ascii="Arial Narrow" w:hAnsi="Arial Narrow"/>
        </w:rPr>
      </w:pPr>
    </w:p>
    <w:tbl>
      <w:tblPr>
        <w:tblW w:w="8154" w:type="dxa"/>
        <w:tblInd w:w="421" w:type="dxa"/>
        <w:tblLayout w:type="fixed"/>
        <w:tblCellMar>
          <w:left w:w="10" w:type="dxa"/>
          <w:right w:w="10" w:type="dxa"/>
        </w:tblCellMar>
        <w:tblLook w:val="0000" w:firstRow="0" w:lastRow="0" w:firstColumn="0" w:lastColumn="0" w:noHBand="0" w:noVBand="0"/>
      </w:tblPr>
      <w:tblGrid>
        <w:gridCol w:w="2626"/>
        <w:gridCol w:w="2976"/>
        <w:gridCol w:w="1276"/>
        <w:gridCol w:w="1276"/>
      </w:tblGrid>
      <w:tr w:rsidR="00F37BDA" w14:paraId="27B01158" w14:textId="77777777" w:rsidTr="002C1855">
        <w:tblPrEx>
          <w:tblCellMar>
            <w:top w:w="0" w:type="dxa"/>
            <w:bottom w:w="0" w:type="dxa"/>
          </w:tblCellMar>
        </w:tblPrEx>
        <w:trPr>
          <w:trHeight w:val="300"/>
        </w:trPr>
        <w:tc>
          <w:tcPr>
            <w:tcW w:w="26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41D852F6" w14:textId="77777777" w:rsidR="00F37BDA" w:rsidRDefault="00F37BDA" w:rsidP="002C1855">
            <w:pPr>
              <w:rPr>
                <w:rFonts w:ascii="Arial Narrow" w:hAnsi="Arial Narrow"/>
                <w:b/>
                <w:bCs/>
                <w:color w:val="000000"/>
                <w:sz w:val="22"/>
                <w:szCs w:val="22"/>
              </w:rPr>
            </w:pPr>
            <w:r>
              <w:rPr>
                <w:rFonts w:ascii="Arial Narrow" w:hAnsi="Arial Narrow"/>
                <w:b/>
                <w:bCs/>
                <w:color w:val="000000"/>
                <w:sz w:val="22"/>
                <w:szCs w:val="22"/>
              </w:rPr>
              <w:t xml:space="preserve">ITEM </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22F36C61" w14:textId="77777777" w:rsidR="00F37BDA" w:rsidRDefault="00F37BDA" w:rsidP="002C1855">
            <w:pPr>
              <w:rPr>
                <w:rFonts w:ascii="Arial Narrow" w:hAnsi="Arial Narrow"/>
                <w:b/>
                <w:bCs/>
                <w:color w:val="000000"/>
                <w:sz w:val="22"/>
                <w:szCs w:val="22"/>
              </w:rPr>
            </w:pPr>
            <w:r>
              <w:rPr>
                <w:rFonts w:ascii="Arial Narrow" w:hAnsi="Arial Narrow"/>
                <w:b/>
                <w:bCs/>
                <w:color w:val="000000"/>
                <w:sz w:val="22"/>
                <w:szCs w:val="22"/>
              </w:rPr>
              <w:t>Descripción</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F9183E0" w14:textId="77777777" w:rsidR="00F37BDA" w:rsidRDefault="00F37BDA" w:rsidP="002C1855">
            <w:r>
              <w:rPr>
                <w:rFonts w:ascii="Arial Narrow" w:hAnsi="Arial Narrow"/>
                <w:b/>
                <w:bCs/>
                <w:color w:val="000000"/>
                <w:sz w:val="22"/>
                <w:szCs w:val="22"/>
              </w:rPr>
              <w:t>UM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C7D22E2" w14:textId="77777777" w:rsidR="00F37BDA" w:rsidRDefault="00F37BDA" w:rsidP="002C1855">
            <w:pPr>
              <w:rPr>
                <w:rFonts w:ascii="Arial Narrow" w:hAnsi="Arial Narrow"/>
                <w:b/>
                <w:bCs/>
                <w:color w:val="000000"/>
                <w:sz w:val="22"/>
                <w:szCs w:val="22"/>
              </w:rPr>
            </w:pPr>
            <w:r>
              <w:rPr>
                <w:rFonts w:ascii="Arial Narrow" w:hAnsi="Arial Narrow"/>
                <w:b/>
                <w:bCs/>
                <w:color w:val="000000"/>
                <w:sz w:val="22"/>
                <w:szCs w:val="22"/>
              </w:rPr>
              <w:t xml:space="preserve">CANTIDAD </w:t>
            </w:r>
          </w:p>
        </w:tc>
      </w:tr>
      <w:tr w:rsidR="00F37BDA" w14:paraId="082575DF" w14:textId="77777777" w:rsidTr="002C1855">
        <w:tblPrEx>
          <w:tblCellMar>
            <w:top w:w="0" w:type="dxa"/>
            <w:bottom w:w="0" w:type="dxa"/>
          </w:tblCellMar>
        </w:tblPrEx>
        <w:trPr>
          <w:trHeight w:val="300"/>
        </w:trPr>
        <w:tc>
          <w:tcPr>
            <w:tcW w:w="26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8961D42" w14:textId="77777777" w:rsidR="00F37BDA" w:rsidRDefault="00F37BDA" w:rsidP="002C1855">
            <w:pPr>
              <w:jc w:val="both"/>
              <w:rPr>
                <w:rFonts w:ascii="Arial Narrow" w:hAnsi="Arial Narrow" w:cs="Arial"/>
                <w:sz w:val="22"/>
                <w:szCs w:val="22"/>
                <w:lang w:val="es-CO"/>
              </w:rPr>
            </w:pPr>
            <w:r>
              <w:rPr>
                <w:rFonts w:ascii="Arial Narrow" w:hAnsi="Arial Narrow" w:cs="Arial"/>
                <w:sz w:val="22"/>
                <w:szCs w:val="22"/>
                <w:lang w:val="es-CO"/>
              </w:rPr>
              <w:t>1</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1ED40F9" w14:textId="77777777" w:rsidR="00F37BDA" w:rsidRDefault="00F37BDA" w:rsidP="002C1855">
            <w:pPr>
              <w:jc w:val="both"/>
            </w:pPr>
            <w:r>
              <w:rPr>
                <w:rFonts w:ascii="Arial Narrow" w:hAnsi="Arial Narrow"/>
                <w:iCs/>
                <w:sz w:val="22"/>
                <w:szCs w:val="22"/>
              </w:rPr>
              <w:t>Suministro de alimentación (pasto mejorado) para trece (13) semovientes pertenecientes al PNN Paramillo</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tcPr>
          <w:p w14:paraId="25E25BB0" w14:textId="77777777" w:rsidR="00F37BDA" w:rsidRDefault="00F37BDA" w:rsidP="002C1855">
            <w:pPr>
              <w:jc w:val="center"/>
              <w:rPr>
                <w:rFonts w:ascii="Arial Narrow" w:hAnsi="Arial Narrow" w:cs="Arial"/>
                <w:sz w:val="22"/>
                <w:szCs w:val="22"/>
                <w:lang w:val="es-CO"/>
              </w:rPr>
            </w:pPr>
            <w:r>
              <w:rPr>
                <w:rFonts w:ascii="Arial Narrow" w:hAnsi="Arial Narrow" w:cs="Arial"/>
                <w:sz w:val="22"/>
                <w:szCs w:val="22"/>
                <w:lang w:val="es-CO"/>
              </w:rPr>
              <w:t xml:space="preserve">Hectáreas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7E4307F" w14:textId="77777777" w:rsidR="00F37BDA" w:rsidRDefault="00F37BDA" w:rsidP="002C1855">
            <w:r>
              <w:rPr>
                <w:rFonts w:ascii="Arial Narrow" w:hAnsi="Arial Narrow" w:cs="Arial"/>
                <w:sz w:val="22"/>
                <w:szCs w:val="22"/>
                <w:lang w:val="es-CO"/>
              </w:rPr>
              <w:t xml:space="preserve"> 10</w:t>
            </w:r>
          </w:p>
        </w:tc>
      </w:tr>
    </w:tbl>
    <w:p w14:paraId="202797B2" w14:textId="77777777" w:rsidR="00F37BDA" w:rsidRDefault="00F37BDA" w:rsidP="00F37BDA">
      <w:pPr>
        <w:widowControl w:val="0"/>
        <w:overflowPunct w:val="0"/>
        <w:autoSpaceDE w:val="0"/>
        <w:ind w:left="360"/>
        <w:jc w:val="both"/>
        <w:rPr>
          <w:rFonts w:ascii="Arial Narrow" w:hAnsi="Arial Narrow" w:cs="ArialNarrow-Bold"/>
          <w:b/>
          <w:bCs/>
          <w:sz w:val="22"/>
          <w:szCs w:val="22"/>
          <w:lang w:val="es-CO" w:eastAsia="es-CO"/>
        </w:rPr>
      </w:pPr>
    </w:p>
    <w:p w14:paraId="29F35D89" w14:textId="77777777" w:rsidR="00F37BDA" w:rsidRDefault="00F37BDA" w:rsidP="00F37BDA">
      <w:pPr>
        <w:numPr>
          <w:ilvl w:val="0"/>
          <w:numId w:val="35"/>
        </w:numPr>
        <w:autoSpaceDN w:val="0"/>
        <w:jc w:val="both"/>
        <w:rPr>
          <w:rFonts w:ascii="Arial Narrow" w:hAnsi="Arial Narrow" w:cs="Arial"/>
          <w:sz w:val="22"/>
          <w:szCs w:val="22"/>
        </w:rPr>
      </w:pPr>
      <w:r>
        <w:rPr>
          <w:rFonts w:ascii="Arial Narrow" w:hAnsi="Arial Narrow" w:cs="Arial"/>
          <w:sz w:val="22"/>
          <w:szCs w:val="22"/>
        </w:rPr>
        <w:t>El proponente deberá cotizar el valor de cada uno de los ítems establecidos en el cuadro anterior, el cual debe cumplir en todo caso con las especificaciones técnicas mínimas exigidas.</w:t>
      </w:r>
    </w:p>
    <w:p w14:paraId="78580A63" w14:textId="77777777" w:rsidR="00F37BDA" w:rsidRDefault="00F37BDA" w:rsidP="00F37BDA">
      <w:pPr>
        <w:numPr>
          <w:ilvl w:val="0"/>
          <w:numId w:val="35"/>
        </w:numPr>
        <w:autoSpaceDN w:val="0"/>
        <w:jc w:val="both"/>
        <w:rPr>
          <w:rFonts w:ascii="Arial Narrow" w:hAnsi="Arial Narrow" w:cs="Arial"/>
          <w:sz w:val="22"/>
          <w:szCs w:val="22"/>
        </w:rPr>
      </w:pPr>
      <w:r>
        <w:rPr>
          <w:rFonts w:ascii="Arial Narrow" w:hAnsi="Arial Narrow" w:cs="Arial"/>
          <w:sz w:val="22"/>
          <w:szCs w:val="22"/>
        </w:rPr>
        <w:t xml:space="preserve">El proponente deberá entregar la propuesta económica. </w:t>
      </w:r>
    </w:p>
    <w:p w14:paraId="64936BF4" w14:textId="77777777" w:rsidR="00F37BDA" w:rsidRDefault="00F37BDA" w:rsidP="00F37BDA">
      <w:pPr>
        <w:numPr>
          <w:ilvl w:val="0"/>
          <w:numId w:val="35"/>
        </w:numPr>
        <w:autoSpaceDN w:val="0"/>
        <w:jc w:val="both"/>
        <w:rPr>
          <w:rFonts w:ascii="Arial Narrow" w:hAnsi="Arial Narrow" w:cs="Arial"/>
          <w:sz w:val="22"/>
          <w:szCs w:val="22"/>
        </w:rPr>
      </w:pPr>
      <w:r>
        <w:rPr>
          <w:rFonts w:ascii="Arial Narrow" w:hAnsi="Arial Narrow" w:cs="Arial"/>
          <w:sz w:val="22"/>
          <w:szCs w:val="22"/>
        </w:rPr>
        <w:t>La posible ambigüedad en las especificaciones técnicas no exime al contratista de entregar bienes de primera calidad y que correspondan al precio de mercado.</w:t>
      </w:r>
    </w:p>
    <w:p w14:paraId="06A15060" w14:textId="77777777" w:rsidR="00F37BDA" w:rsidRDefault="00F37BDA" w:rsidP="00F37BDA">
      <w:pPr>
        <w:widowControl w:val="0"/>
        <w:overflowPunct w:val="0"/>
        <w:autoSpaceDE w:val="0"/>
        <w:ind w:left="360"/>
        <w:jc w:val="both"/>
        <w:rPr>
          <w:rFonts w:ascii="Arial Narrow" w:hAnsi="Arial Narrow"/>
          <w:sz w:val="22"/>
          <w:szCs w:val="22"/>
        </w:rPr>
      </w:pPr>
    </w:p>
    <w:p w14:paraId="75953974" w14:textId="1557D754" w:rsidR="00F37BDA" w:rsidRDefault="00F37BDA" w:rsidP="00F37BDA">
      <w:pPr>
        <w:widowControl w:val="0"/>
        <w:overflowPunct w:val="0"/>
        <w:autoSpaceDE w:val="0"/>
        <w:ind w:left="360"/>
        <w:jc w:val="both"/>
      </w:pPr>
      <w:r>
        <w:rPr>
          <w:rFonts w:ascii="Arial Narrow" w:hAnsi="Arial Narrow" w:cs="ArialNarrow-Bold"/>
          <w:b/>
          <w:bCs/>
          <w:sz w:val="22"/>
          <w:szCs w:val="22"/>
          <w:lang w:val="es-CO" w:eastAsia="es-CO"/>
        </w:rPr>
        <w:t>2.</w:t>
      </w:r>
      <w:r>
        <w:rPr>
          <w:rFonts w:ascii="Arial Narrow" w:hAnsi="Arial Narrow" w:cs="ArialNarrow-Bold"/>
          <w:b/>
          <w:bCs/>
          <w:sz w:val="22"/>
          <w:szCs w:val="22"/>
          <w:lang w:val="es-CO" w:eastAsia="es-CO"/>
        </w:rPr>
        <w:t xml:space="preserve"> OBLIGACIONES DEL CONTRATISTA</w:t>
      </w:r>
    </w:p>
    <w:p w14:paraId="78CA1B63" w14:textId="77777777" w:rsidR="00F37BDA" w:rsidRDefault="00F37BDA" w:rsidP="00F37BDA">
      <w:pPr>
        <w:ind w:firstLine="360"/>
        <w:jc w:val="both"/>
        <w:rPr>
          <w:rFonts w:ascii="Arial Narrow" w:hAnsi="Arial Narrow" w:cs="Arial"/>
          <w:sz w:val="22"/>
          <w:szCs w:val="22"/>
        </w:rPr>
      </w:pPr>
    </w:p>
    <w:p w14:paraId="7C8995BB" w14:textId="77777777" w:rsidR="00F37BDA" w:rsidRDefault="00F37BDA" w:rsidP="00F37BDA">
      <w:pPr>
        <w:numPr>
          <w:ilvl w:val="0"/>
          <w:numId w:val="36"/>
        </w:numPr>
        <w:autoSpaceDE w:val="0"/>
        <w:autoSpaceDN w:val="0"/>
        <w:ind w:left="284"/>
        <w:jc w:val="both"/>
        <w:rPr>
          <w:rFonts w:ascii="Arial Narrow" w:hAnsi="Arial Narrow"/>
          <w:sz w:val="22"/>
          <w:szCs w:val="22"/>
        </w:rPr>
      </w:pPr>
      <w:r>
        <w:rPr>
          <w:rFonts w:ascii="Arial Narrow" w:hAnsi="Arial Narrow"/>
          <w:sz w:val="22"/>
          <w:szCs w:val="22"/>
        </w:rPr>
        <w:t xml:space="preserve">Prestar el servicio en el municipio de </w:t>
      </w:r>
      <w:proofErr w:type="spellStart"/>
      <w:r>
        <w:rPr>
          <w:rFonts w:ascii="Arial Narrow" w:hAnsi="Arial Narrow"/>
          <w:sz w:val="22"/>
          <w:szCs w:val="22"/>
        </w:rPr>
        <w:t>Tierralta</w:t>
      </w:r>
      <w:proofErr w:type="spellEnd"/>
      <w:r>
        <w:rPr>
          <w:rFonts w:ascii="Arial Narrow" w:hAnsi="Arial Narrow"/>
          <w:sz w:val="22"/>
          <w:szCs w:val="22"/>
        </w:rPr>
        <w:t xml:space="preserve"> Córdoba </w:t>
      </w:r>
    </w:p>
    <w:p w14:paraId="45420F02" w14:textId="77777777" w:rsidR="00F37BDA" w:rsidRDefault="00F37BDA" w:rsidP="00F37BDA">
      <w:pPr>
        <w:numPr>
          <w:ilvl w:val="0"/>
          <w:numId w:val="36"/>
        </w:numPr>
        <w:autoSpaceDE w:val="0"/>
        <w:autoSpaceDN w:val="0"/>
        <w:ind w:left="284"/>
        <w:jc w:val="both"/>
      </w:pPr>
      <w:r>
        <w:rPr>
          <w:rFonts w:ascii="Arial Narrow" w:hAnsi="Arial Narrow"/>
          <w:sz w:val="22"/>
          <w:szCs w:val="22"/>
        </w:rPr>
        <w:t>Garantizar la oportuna y eficaz prestación del objeto contratado, respondiendo por la calidad del servicio suministrados y cumpla con las características requeridas.</w:t>
      </w:r>
    </w:p>
    <w:p w14:paraId="1246A51C" w14:textId="77777777" w:rsidR="00F37BDA" w:rsidRDefault="00F37BDA" w:rsidP="00F37BDA">
      <w:pPr>
        <w:numPr>
          <w:ilvl w:val="0"/>
          <w:numId w:val="36"/>
        </w:numPr>
        <w:autoSpaceDN w:val="0"/>
        <w:ind w:left="284"/>
        <w:jc w:val="both"/>
      </w:pPr>
      <w:r>
        <w:rPr>
          <w:rFonts w:ascii="Arial Narrow" w:hAnsi="Arial Narrow" w:cs="Arial"/>
          <w:bCs/>
          <w:sz w:val="22"/>
          <w:szCs w:val="22"/>
        </w:rPr>
        <w:t>Mantener indemne a la entidad por las reclamaciones que se deriven con ocasión a la ejecución contractual.</w:t>
      </w:r>
    </w:p>
    <w:p w14:paraId="3B38CD6F" w14:textId="77777777" w:rsidR="00F37BDA" w:rsidRDefault="00F37BDA" w:rsidP="00F37BDA">
      <w:pPr>
        <w:numPr>
          <w:ilvl w:val="0"/>
          <w:numId w:val="36"/>
        </w:numPr>
        <w:autoSpaceDN w:val="0"/>
        <w:ind w:left="284"/>
        <w:jc w:val="both"/>
      </w:pPr>
      <w:r>
        <w:rPr>
          <w:rFonts w:ascii="Arial Narrow" w:hAnsi="Arial Narrow" w:cs="Arial"/>
          <w:iCs/>
          <w:sz w:val="22"/>
          <w:szCs w:val="22"/>
        </w:rPr>
        <w:t>Acatar y cumplir las instrucciones que el Supervisor le imparta en relación con el objeto contractual.</w:t>
      </w:r>
    </w:p>
    <w:p w14:paraId="0D2DDFE3" w14:textId="77777777" w:rsidR="00F37BDA" w:rsidRDefault="00F37BDA" w:rsidP="00F37BDA">
      <w:pPr>
        <w:numPr>
          <w:ilvl w:val="0"/>
          <w:numId w:val="36"/>
        </w:numPr>
        <w:autoSpaceDN w:val="0"/>
        <w:ind w:left="284"/>
        <w:jc w:val="both"/>
      </w:pPr>
      <w:r>
        <w:rPr>
          <w:rFonts w:ascii="Arial Narrow" w:hAnsi="Arial Narrow" w:cs="Arial"/>
          <w:sz w:val="22"/>
          <w:szCs w:val="22"/>
        </w:rPr>
        <w:t xml:space="preserve">Presentar ante la entidad la correspondiente facturación de conformidad con las normas vigentes, adjuntando soporte </w:t>
      </w:r>
      <w:r>
        <w:rPr>
          <w:rFonts w:ascii="Arial Narrow" w:hAnsi="Arial Narrow"/>
          <w:sz w:val="22"/>
          <w:szCs w:val="22"/>
        </w:rPr>
        <w:t>de paz y salvo en el pago de aportes al sistema de seguridad social y parafiscales correspondientes al último periodo de pago.</w:t>
      </w:r>
    </w:p>
    <w:p w14:paraId="33F2C2A9" w14:textId="77777777" w:rsidR="00F37BDA" w:rsidRDefault="00F37BDA" w:rsidP="00F37BDA">
      <w:pPr>
        <w:numPr>
          <w:ilvl w:val="0"/>
          <w:numId w:val="36"/>
        </w:numPr>
        <w:autoSpaceDN w:val="0"/>
        <w:ind w:left="284"/>
        <w:jc w:val="both"/>
      </w:pPr>
      <w:r>
        <w:rPr>
          <w:rFonts w:ascii="Arial Narrow" w:hAnsi="Arial Narrow" w:cs="Arial"/>
          <w:bCs/>
          <w:sz w:val="22"/>
          <w:szCs w:val="22"/>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032293E8" w14:textId="77777777" w:rsidR="00F37BDA" w:rsidRDefault="00F37BDA" w:rsidP="00F37BDA">
      <w:pPr>
        <w:numPr>
          <w:ilvl w:val="0"/>
          <w:numId w:val="36"/>
        </w:numPr>
        <w:autoSpaceDN w:val="0"/>
        <w:ind w:left="284"/>
        <w:jc w:val="both"/>
      </w:pPr>
      <w:r>
        <w:rPr>
          <w:rFonts w:ascii="Arial Narrow" w:hAnsi="Arial Narrow" w:cs="Arial"/>
          <w:sz w:val="22"/>
          <w:szCs w:val="22"/>
          <w:lang w:val="es-CO"/>
        </w:rPr>
        <w:t xml:space="preserve">Presentar ante a la entidad la correspondiente facturación de conformidad con las normas vigentes, adjuntando soporte </w:t>
      </w:r>
      <w:r>
        <w:rPr>
          <w:rFonts w:ascii="Arial Narrow" w:hAnsi="Arial Narrow"/>
          <w:sz w:val="22"/>
          <w:szCs w:val="22"/>
          <w:lang w:val="es-CO"/>
        </w:rPr>
        <w:t>de paz y salvo en el pago de aportes al sistema de seguridad social y parafiscales correspondientes al último periodo de pago.</w:t>
      </w:r>
    </w:p>
    <w:p w14:paraId="6090DBD5" w14:textId="77777777" w:rsidR="00F37BDA" w:rsidRDefault="00F37BDA" w:rsidP="00F37BDA">
      <w:pPr>
        <w:numPr>
          <w:ilvl w:val="0"/>
          <w:numId w:val="36"/>
        </w:numPr>
        <w:autoSpaceDN w:val="0"/>
        <w:ind w:left="284"/>
        <w:jc w:val="both"/>
      </w:pPr>
      <w:r>
        <w:rPr>
          <w:rFonts w:ascii="Arial Narrow" w:hAnsi="Arial Narrow" w:cs="Arial"/>
          <w:sz w:val="22"/>
          <w:szCs w:val="22"/>
        </w:rPr>
        <w:t>El contratista deberá mantener fijos los precios de los productos ofrecidos durante la ejecución del contrato</w:t>
      </w:r>
    </w:p>
    <w:p w14:paraId="304E6F32" w14:textId="77777777" w:rsidR="00F37BDA" w:rsidRDefault="00F37BDA" w:rsidP="00F37BDA">
      <w:pPr>
        <w:numPr>
          <w:ilvl w:val="0"/>
          <w:numId w:val="36"/>
        </w:numPr>
        <w:autoSpaceDN w:val="0"/>
        <w:ind w:left="284"/>
        <w:jc w:val="both"/>
        <w:rPr>
          <w:rFonts w:ascii="Arial Narrow" w:hAnsi="Arial Narrow"/>
          <w:sz w:val="22"/>
          <w:szCs w:val="22"/>
        </w:rPr>
      </w:pPr>
      <w:r>
        <w:rPr>
          <w:rFonts w:ascii="Arial Narrow" w:hAnsi="Arial Narrow"/>
          <w:sz w:val="22"/>
          <w:szCs w:val="22"/>
        </w:rPr>
        <w:t>Las demás obligaciones que se deriven de los presentes términos de referencia y de la naturaleza del contrato.</w:t>
      </w:r>
    </w:p>
    <w:p w14:paraId="4C0CA276" w14:textId="77777777" w:rsidR="00F37BDA" w:rsidRDefault="00F37BDA" w:rsidP="00F37BDA">
      <w:pPr>
        <w:ind w:left="708"/>
        <w:rPr>
          <w:rFonts w:ascii="Arial Narrow" w:hAnsi="Arial Narrow" w:cs="ArialNarrow"/>
          <w:sz w:val="22"/>
          <w:szCs w:val="22"/>
          <w:lang w:eastAsia="es-CO"/>
        </w:rPr>
      </w:pPr>
    </w:p>
    <w:p w14:paraId="1BC165C8" w14:textId="3C71CD56" w:rsidR="00F37BDA" w:rsidRDefault="00F37BDA" w:rsidP="00F37BDA">
      <w:pPr>
        <w:autoSpaceDE w:val="0"/>
        <w:rPr>
          <w:rFonts w:ascii="Arial Narrow" w:hAnsi="Arial Narrow" w:cs="ArialNarrow-Bold"/>
          <w:b/>
          <w:bCs/>
          <w:sz w:val="22"/>
          <w:szCs w:val="22"/>
          <w:lang w:val="es-CO" w:eastAsia="es-CO"/>
        </w:rPr>
      </w:pPr>
      <w:r>
        <w:rPr>
          <w:rFonts w:ascii="Arial Narrow" w:hAnsi="Arial Narrow" w:cs="ArialNarrow-Bold"/>
          <w:b/>
          <w:bCs/>
          <w:sz w:val="22"/>
          <w:szCs w:val="22"/>
          <w:lang w:val="es-CO" w:eastAsia="es-CO"/>
        </w:rPr>
        <w:t>3.</w:t>
      </w:r>
      <w:r>
        <w:rPr>
          <w:rFonts w:ascii="Arial Narrow" w:hAnsi="Arial Narrow" w:cs="ArialNarrow-Bold"/>
          <w:b/>
          <w:bCs/>
          <w:sz w:val="22"/>
          <w:szCs w:val="22"/>
          <w:lang w:val="es-CO" w:eastAsia="es-CO"/>
        </w:rPr>
        <w:t xml:space="preserve"> OBLIGACIONES DE PARQUES NACIONALES</w:t>
      </w:r>
    </w:p>
    <w:p w14:paraId="656A661F" w14:textId="77777777" w:rsidR="00F37BDA" w:rsidRDefault="00F37BDA" w:rsidP="00F37BDA">
      <w:pPr>
        <w:autoSpaceDE w:val="0"/>
        <w:rPr>
          <w:rFonts w:ascii="Arial Narrow" w:hAnsi="Arial Narrow" w:cs="ArialNarrow-Bold"/>
          <w:b/>
          <w:bCs/>
          <w:sz w:val="22"/>
          <w:szCs w:val="22"/>
          <w:lang w:val="es-CO" w:eastAsia="es-CO"/>
        </w:rPr>
      </w:pPr>
    </w:p>
    <w:p w14:paraId="3DDCA381" w14:textId="77777777" w:rsidR="00F37BDA" w:rsidRDefault="00F37BDA" w:rsidP="00F37BDA">
      <w:pPr>
        <w:autoSpaceDE w:val="0"/>
        <w:rPr>
          <w:rFonts w:ascii="Arial Narrow" w:hAnsi="Arial Narrow" w:cs="ArialNarrow"/>
          <w:sz w:val="22"/>
          <w:szCs w:val="22"/>
          <w:lang w:val="es-CO" w:eastAsia="es-CO"/>
        </w:rPr>
      </w:pPr>
      <w:r>
        <w:rPr>
          <w:rFonts w:ascii="Arial Narrow" w:hAnsi="Arial Narrow" w:cs="ArialNarrow"/>
          <w:sz w:val="22"/>
          <w:szCs w:val="22"/>
          <w:lang w:val="es-CO" w:eastAsia="es-CO"/>
        </w:rPr>
        <w:t>a. Expedir constancia(s) de cumplimiento en forma oportuna para el respectivo pago.</w:t>
      </w:r>
    </w:p>
    <w:p w14:paraId="54796973" w14:textId="77777777" w:rsidR="00F37BDA" w:rsidRDefault="00F37BDA" w:rsidP="00F37BDA">
      <w:pPr>
        <w:autoSpaceDE w:val="0"/>
        <w:rPr>
          <w:rFonts w:ascii="Arial Narrow" w:hAnsi="Arial Narrow" w:cs="ArialNarrow"/>
          <w:sz w:val="22"/>
          <w:szCs w:val="22"/>
          <w:lang w:val="es-CO" w:eastAsia="es-CO"/>
        </w:rPr>
      </w:pPr>
      <w:r>
        <w:rPr>
          <w:rFonts w:ascii="Arial Narrow" w:hAnsi="Arial Narrow" w:cs="ArialNarrow"/>
          <w:sz w:val="22"/>
          <w:szCs w:val="22"/>
          <w:lang w:val="es-CO" w:eastAsia="es-CO"/>
        </w:rPr>
        <w:t>b. Verificar el cumplimiento de las obligaciones contraídas por el Contratista.</w:t>
      </w:r>
    </w:p>
    <w:p w14:paraId="50CF3598" w14:textId="77777777" w:rsidR="00F37BDA" w:rsidRDefault="00F37BDA" w:rsidP="00F37BDA">
      <w:pPr>
        <w:autoSpaceDE w:val="0"/>
        <w:rPr>
          <w:rFonts w:ascii="Arial Narrow" w:hAnsi="Arial Narrow" w:cs="ArialNarrow"/>
          <w:sz w:val="22"/>
          <w:szCs w:val="22"/>
          <w:lang w:val="es-CO" w:eastAsia="es-CO"/>
        </w:rPr>
      </w:pPr>
      <w:r>
        <w:rPr>
          <w:rFonts w:ascii="Arial Narrow" w:hAnsi="Arial Narrow" w:cs="ArialNarrow"/>
          <w:sz w:val="22"/>
          <w:szCs w:val="22"/>
          <w:lang w:val="es-CO" w:eastAsia="es-CO"/>
        </w:rPr>
        <w:lastRenderedPageBreak/>
        <w:t>c. Prestar la colaboración necesaria para que el Contratista satisfaga plenamente el objeto contractual.</w:t>
      </w:r>
    </w:p>
    <w:p w14:paraId="3847F9BC" w14:textId="77777777" w:rsidR="00F37BDA" w:rsidRDefault="00F37BDA" w:rsidP="00F37BDA">
      <w:pPr>
        <w:autoSpaceDE w:val="0"/>
        <w:rPr>
          <w:rFonts w:ascii="Arial Narrow" w:hAnsi="Arial Narrow" w:cs="ArialNarrow"/>
          <w:sz w:val="22"/>
          <w:szCs w:val="22"/>
          <w:lang w:val="es-CO" w:eastAsia="es-CO"/>
        </w:rPr>
      </w:pPr>
      <w:r>
        <w:rPr>
          <w:rFonts w:ascii="Arial Narrow" w:hAnsi="Arial Narrow" w:cs="ArialNarrow"/>
          <w:sz w:val="22"/>
          <w:szCs w:val="22"/>
          <w:lang w:val="es-CO" w:eastAsia="es-CO"/>
        </w:rPr>
        <w:t>d. Efectuar los pagos en la forma pactada en el presente contrato.</w:t>
      </w:r>
    </w:p>
    <w:p w14:paraId="3C448241" w14:textId="77777777" w:rsidR="00F37BDA" w:rsidRDefault="00F37BDA" w:rsidP="00F37BDA">
      <w:pPr>
        <w:autoSpaceDE w:val="0"/>
        <w:rPr>
          <w:rFonts w:ascii="Arial Narrow" w:hAnsi="Arial Narrow" w:cs="ArialNarrow"/>
          <w:sz w:val="22"/>
          <w:szCs w:val="22"/>
          <w:lang w:val="es-CO" w:eastAsia="es-CO"/>
        </w:rPr>
      </w:pPr>
      <w:r>
        <w:rPr>
          <w:rFonts w:ascii="Arial Narrow" w:hAnsi="Arial Narrow" w:cs="ArialNarrow"/>
          <w:sz w:val="22"/>
          <w:szCs w:val="22"/>
          <w:lang w:val="es-CO" w:eastAsia="es-CO"/>
        </w:rPr>
        <w:t>e. Dirimir las controversias que se presenten entre el Supervisor y el Contratista en la ejecución del Contrato.</w:t>
      </w:r>
    </w:p>
    <w:p w14:paraId="2B45D31A" w14:textId="77777777" w:rsidR="00F37BDA" w:rsidRDefault="00F37BDA" w:rsidP="00F37BDA">
      <w:pPr>
        <w:autoSpaceDE w:val="0"/>
      </w:pPr>
      <w:r>
        <w:rPr>
          <w:rFonts w:ascii="Arial Narrow" w:hAnsi="Arial Narrow" w:cs="ArialNarrow"/>
          <w:sz w:val="22"/>
          <w:szCs w:val="22"/>
          <w:lang w:val="es-CO" w:eastAsia="es-CO"/>
        </w:rPr>
        <w:t>f. 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30C05DF8" w14:textId="77777777" w:rsidR="00F37BDA" w:rsidRDefault="00F37BDA" w:rsidP="00F37BDA">
      <w:pPr>
        <w:autoSpaceDE w:val="0"/>
      </w:pPr>
      <w:r>
        <w:rPr>
          <w:rFonts w:ascii="Arial Narrow" w:hAnsi="Arial Narrow" w:cs="ArialNarrow"/>
          <w:sz w:val="22"/>
          <w:szCs w:val="22"/>
          <w:lang w:val="es-CO" w:eastAsia="es-CO"/>
        </w:rPr>
        <w:t>g. Parques de acuerdo con la normatividad vigente en materia de contratación impondrá las multas a que haya lugar, siempre que se compruebe el incumplimiento del objeto del contrato.</w:t>
      </w:r>
    </w:p>
    <w:p w14:paraId="7C4264AD" w14:textId="77777777" w:rsidR="00983A21" w:rsidRPr="009F3EF9" w:rsidRDefault="00983A21" w:rsidP="00983A21">
      <w:pPr>
        <w:pStyle w:val="Prrafodelista"/>
        <w:autoSpaceDE w:val="0"/>
        <w:adjustRightInd w:val="0"/>
        <w:ind w:left="709"/>
        <w:rPr>
          <w:rFonts w:ascii="Arial Narrow" w:hAnsi="Arial Narrow" w:cs="Arial"/>
          <w:sz w:val="22"/>
          <w:szCs w:val="22"/>
        </w:rPr>
      </w:pPr>
    </w:p>
    <w:p w14:paraId="2FA88BE8" w14:textId="77777777" w:rsidR="00E23607" w:rsidRPr="009F3EF9" w:rsidRDefault="00E23607" w:rsidP="006B2F43">
      <w:pPr>
        <w:autoSpaceDE w:val="0"/>
        <w:autoSpaceDN w:val="0"/>
        <w:adjustRightInd w:val="0"/>
        <w:jc w:val="center"/>
        <w:rPr>
          <w:rFonts w:ascii="Arial Narrow" w:eastAsiaTheme="minorHAnsi" w:hAnsi="Arial Narrow" w:cs="Arial"/>
          <w:color w:val="000000"/>
          <w:sz w:val="22"/>
          <w:szCs w:val="22"/>
          <w:lang w:eastAsia="en-US"/>
        </w:rPr>
      </w:pPr>
    </w:p>
    <w:p w14:paraId="2A9C0D3E" w14:textId="4CF6961C" w:rsidR="002A385E" w:rsidRPr="009F3EF9" w:rsidRDefault="00630EBB" w:rsidP="006B2F43">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4</w:t>
      </w:r>
      <w:r w:rsidR="002A385E" w:rsidRPr="009F3EF9">
        <w:rPr>
          <w:rFonts w:ascii="Arial Narrow" w:eastAsiaTheme="minorHAnsi" w:hAnsi="Arial Narrow" w:cs="Arial"/>
          <w:b/>
          <w:bCs/>
          <w:color w:val="000000"/>
          <w:sz w:val="22"/>
          <w:szCs w:val="22"/>
          <w:lang w:val="es-CO" w:eastAsia="en-US"/>
        </w:rPr>
        <w:t>. CAUSALES DE RECHAZO DE LAS OFERTAS</w:t>
      </w:r>
    </w:p>
    <w:p w14:paraId="3FB4D92B" w14:textId="77777777" w:rsidR="002A385E" w:rsidRPr="009F3EF9"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7FC11B4" w14:textId="77777777" w:rsidR="002A385E" w:rsidRPr="009F3EF9"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9F3EF9">
        <w:rPr>
          <w:rFonts w:ascii="Arial Narrow" w:eastAsiaTheme="minorHAnsi" w:hAnsi="Arial Narrow" w:cs="Arial"/>
          <w:color w:val="000000"/>
          <w:sz w:val="22"/>
          <w:szCs w:val="22"/>
          <w:lang w:val="es-CO" w:eastAsia="en-US"/>
        </w:rPr>
        <w:t xml:space="preserve">Son causales de rechazo de las ofertas, las siguientes: </w:t>
      </w:r>
    </w:p>
    <w:p w14:paraId="3C3FDA04" w14:textId="77777777" w:rsidR="002A385E" w:rsidRPr="009F3EF9"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89BAB0F" w14:textId="04922F30" w:rsidR="002A385E" w:rsidRPr="009F3EF9" w:rsidRDefault="002A385E" w:rsidP="001A7C4D">
      <w:pPr>
        <w:pStyle w:val="Prrafodelista"/>
        <w:numPr>
          <w:ilvl w:val="3"/>
          <w:numId w:val="7"/>
        </w:numPr>
        <w:autoSpaceDE w:val="0"/>
        <w:autoSpaceDN w:val="0"/>
        <w:adjustRightInd w:val="0"/>
        <w:ind w:left="426"/>
        <w:jc w:val="both"/>
        <w:rPr>
          <w:rFonts w:ascii="Arial Narrow" w:eastAsiaTheme="minorHAnsi" w:hAnsi="Arial Narrow" w:cs="Arial"/>
          <w:color w:val="000000"/>
          <w:sz w:val="22"/>
          <w:szCs w:val="22"/>
          <w:lang w:val="es-CO" w:eastAsia="en-US"/>
        </w:rPr>
      </w:pPr>
      <w:r w:rsidRPr="009F3EF9">
        <w:rPr>
          <w:rFonts w:ascii="Arial Narrow" w:eastAsiaTheme="minorHAnsi" w:hAnsi="Arial Narrow" w:cs="Arial"/>
          <w:color w:val="000000"/>
          <w:sz w:val="22"/>
          <w:szCs w:val="22"/>
          <w:lang w:val="es-CO" w:eastAsia="en-US"/>
        </w:rPr>
        <w:t xml:space="preserve">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06FE55F7" w14:textId="08DB0BEA" w:rsidR="002A385E" w:rsidRPr="009F3EF9" w:rsidRDefault="002A385E" w:rsidP="001A7C4D">
      <w:pPr>
        <w:pStyle w:val="Prrafodelista"/>
        <w:numPr>
          <w:ilvl w:val="3"/>
          <w:numId w:val="7"/>
        </w:numPr>
        <w:autoSpaceDE w:val="0"/>
        <w:autoSpaceDN w:val="0"/>
        <w:adjustRightInd w:val="0"/>
        <w:ind w:left="426"/>
        <w:jc w:val="both"/>
        <w:rPr>
          <w:rFonts w:ascii="Arial Narrow" w:eastAsiaTheme="minorHAnsi" w:hAnsi="Arial Narrow" w:cs="Arial"/>
          <w:color w:val="000000"/>
          <w:sz w:val="22"/>
          <w:szCs w:val="22"/>
          <w:lang w:val="es-CO" w:eastAsia="en-US"/>
        </w:rPr>
      </w:pPr>
      <w:r w:rsidRPr="009F3EF9">
        <w:rPr>
          <w:rFonts w:ascii="Arial Narrow" w:eastAsiaTheme="minorHAnsi" w:hAnsi="Arial Narrow" w:cs="Arial"/>
          <w:color w:val="000000"/>
          <w:sz w:val="22"/>
          <w:szCs w:val="22"/>
          <w:lang w:val="es-CO" w:eastAsia="en-US"/>
        </w:rPr>
        <w:t>La omisión de oferta económica en la propuesta presentada o cuando el valor de la oferta supere el presupuesto oficial estimado</w:t>
      </w:r>
      <w:r w:rsidR="00302AA5" w:rsidRPr="009F3EF9">
        <w:rPr>
          <w:rFonts w:ascii="Arial Narrow" w:eastAsiaTheme="minorHAnsi" w:hAnsi="Arial Narrow" w:cs="Arial"/>
          <w:color w:val="000000"/>
          <w:sz w:val="22"/>
          <w:szCs w:val="22"/>
          <w:lang w:val="es-CO" w:eastAsia="en-US"/>
        </w:rPr>
        <w:t xml:space="preserve"> o cuando la oferta no se presente en pesos colombianos</w:t>
      </w:r>
      <w:r w:rsidRPr="009F3EF9">
        <w:rPr>
          <w:rFonts w:ascii="Arial Narrow" w:eastAsiaTheme="minorHAnsi" w:hAnsi="Arial Narrow" w:cs="Arial"/>
          <w:color w:val="000000"/>
          <w:sz w:val="22"/>
          <w:szCs w:val="22"/>
          <w:lang w:val="es-CO" w:eastAsia="en-US"/>
        </w:rPr>
        <w:t xml:space="preserve">. </w:t>
      </w:r>
    </w:p>
    <w:p w14:paraId="05CE6744" w14:textId="372EDEA6" w:rsidR="00E44817" w:rsidRPr="009F3EF9" w:rsidRDefault="002A385E" w:rsidP="001A7C4D">
      <w:pPr>
        <w:pStyle w:val="NormalWeb"/>
        <w:numPr>
          <w:ilvl w:val="3"/>
          <w:numId w:val="7"/>
        </w:numPr>
        <w:shd w:val="clear" w:color="auto" w:fill="FFFFFF"/>
        <w:spacing w:before="0" w:beforeAutospacing="0" w:after="0" w:afterAutospacing="0"/>
        <w:ind w:left="426"/>
        <w:jc w:val="both"/>
        <w:rPr>
          <w:rStyle w:val="Textoennegrita"/>
          <w:rFonts w:ascii="Arial Narrow" w:hAnsi="Arial Narrow"/>
          <w:b w:val="0"/>
          <w:color w:val="333333"/>
          <w:sz w:val="22"/>
          <w:szCs w:val="22"/>
          <w:shd w:val="clear" w:color="auto" w:fill="FFFFFF"/>
        </w:rPr>
      </w:pPr>
      <w:r w:rsidRPr="009F3EF9">
        <w:rPr>
          <w:rFonts w:ascii="Arial Narrow" w:eastAsiaTheme="minorHAnsi" w:hAnsi="Arial Narrow" w:cs="Arial"/>
          <w:color w:val="000000"/>
          <w:sz w:val="22"/>
          <w:szCs w:val="22"/>
          <w:lang w:val="es-CO" w:eastAsia="en-US"/>
        </w:rPr>
        <w:t>Cuando el proponente no cumpla con la totalidad de las condiciones técnicas mínimas establecidas en la presente invitación, presente algunas exclusiones a éstas o presente una propuesta c</w:t>
      </w:r>
      <w:r w:rsidR="00C64A3F" w:rsidRPr="009F3EF9">
        <w:rPr>
          <w:rFonts w:ascii="Arial Narrow" w:eastAsiaTheme="minorHAnsi" w:hAnsi="Arial Narrow" w:cs="Arial"/>
          <w:color w:val="000000"/>
          <w:sz w:val="22"/>
          <w:szCs w:val="22"/>
          <w:lang w:val="es-CO" w:eastAsia="en-US"/>
        </w:rPr>
        <w:t>on precio artificialmente bajo</w:t>
      </w:r>
      <w:r w:rsidR="00E44817" w:rsidRPr="009F3EF9">
        <w:rPr>
          <w:rFonts w:ascii="Arial Narrow" w:eastAsiaTheme="minorHAnsi" w:hAnsi="Arial Narrow" w:cs="Arial"/>
          <w:color w:val="000000"/>
          <w:sz w:val="22"/>
          <w:szCs w:val="22"/>
          <w:lang w:val="es-CO" w:eastAsia="en-US"/>
        </w:rPr>
        <w:t xml:space="preserve"> habiéndose surtido el trámite de que trata</w:t>
      </w:r>
      <w:r w:rsidR="00E44817" w:rsidRPr="009F3EF9">
        <w:rPr>
          <w:rStyle w:val="Ttulo1Car"/>
          <w:rFonts w:ascii="Arial Narrow" w:hAnsi="Arial Narrow"/>
          <w:color w:val="333333"/>
          <w:sz w:val="22"/>
          <w:szCs w:val="22"/>
          <w:shd w:val="clear" w:color="auto" w:fill="FFFFFF"/>
        </w:rPr>
        <w:t xml:space="preserve"> </w:t>
      </w:r>
      <w:r w:rsidR="00E44817" w:rsidRPr="009F3EF9">
        <w:rPr>
          <w:rStyle w:val="Ttulo1Car"/>
          <w:rFonts w:ascii="Arial Narrow" w:hAnsi="Arial Narrow"/>
          <w:i w:val="0"/>
          <w:color w:val="333333"/>
          <w:sz w:val="22"/>
          <w:szCs w:val="22"/>
          <w:shd w:val="clear" w:color="auto" w:fill="FFFFFF"/>
        </w:rPr>
        <w:t>el a</w:t>
      </w:r>
      <w:r w:rsidR="00E44817" w:rsidRPr="009F3EF9">
        <w:rPr>
          <w:rStyle w:val="Textoennegrita"/>
          <w:rFonts w:ascii="Arial Narrow" w:hAnsi="Arial Narrow"/>
          <w:b w:val="0"/>
          <w:color w:val="333333"/>
          <w:sz w:val="22"/>
          <w:szCs w:val="22"/>
          <w:shd w:val="clear" w:color="auto" w:fill="FFFFFF"/>
        </w:rPr>
        <w:t>rtículo 2.2.1.1.2.2.4</w:t>
      </w:r>
      <w:r w:rsidR="0087192F" w:rsidRPr="009F3EF9">
        <w:rPr>
          <w:rStyle w:val="Textoennegrita"/>
          <w:rFonts w:ascii="Arial Narrow" w:hAnsi="Arial Narrow"/>
          <w:b w:val="0"/>
          <w:color w:val="333333"/>
          <w:sz w:val="22"/>
          <w:szCs w:val="22"/>
          <w:shd w:val="clear" w:color="auto" w:fill="FFFFFF"/>
        </w:rPr>
        <w:t xml:space="preserve"> del D</w:t>
      </w:r>
      <w:r w:rsidR="00E44817" w:rsidRPr="009F3EF9">
        <w:rPr>
          <w:rStyle w:val="Textoennegrita"/>
          <w:rFonts w:ascii="Arial Narrow" w:hAnsi="Arial Narrow"/>
          <w:b w:val="0"/>
          <w:color w:val="333333"/>
          <w:sz w:val="22"/>
          <w:szCs w:val="22"/>
          <w:shd w:val="clear" w:color="auto" w:fill="FFFFFF"/>
        </w:rPr>
        <w:t>ecreto 1082 de 2015</w:t>
      </w:r>
      <w:r w:rsidR="00D44AC0" w:rsidRPr="009F3EF9">
        <w:rPr>
          <w:rStyle w:val="Textoennegrita"/>
          <w:rFonts w:ascii="Arial Narrow" w:hAnsi="Arial Narrow"/>
          <w:b w:val="0"/>
          <w:color w:val="333333"/>
          <w:sz w:val="22"/>
          <w:szCs w:val="22"/>
          <w:shd w:val="clear" w:color="auto" w:fill="FFFFFF"/>
        </w:rPr>
        <w:t>.</w:t>
      </w:r>
    </w:p>
    <w:p w14:paraId="09220D8D" w14:textId="1C205B47" w:rsidR="002A385E" w:rsidRPr="009F3EF9" w:rsidRDefault="002A385E" w:rsidP="001A7C4D">
      <w:pPr>
        <w:pStyle w:val="Prrafodelista"/>
        <w:numPr>
          <w:ilvl w:val="3"/>
          <w:numId w:val="7"/>
        </w:numPr>
        <w:autoSpaceDE w:val="0"/>
        <w:autoSpaceDN w:val="0"/>
        <w:adjustRightInd w:val="0"/>
        <w:ind w:left="426"/>
        <w:jc w:val="both"/>
        <w:rPr>
          <w:rFonts w:ascii="Arial Narrow" w:eastAsiaTheme="minorHAnsi" w:hAnsi="Arial Narrow" w:cs="Arial"/>
          <w:color w:val="000000"/>
          <w:sz w:val="22"/>
          <w:szCs w:val="22"/>
          <w:lang w:val="es-CO" w:eastAsia="en-US"/>
        </w:rPr>
      </w:pPr>
      <w:r w:rsidRPr="009F3EF9">
        <w:rPr>
          <w:rFonts w:ascii="Arial Narrow" w:eastAsiaTheme="minorHAnsi" w:hAnsi="Arial Narrow" w:cs="Arial"/>
          <w:color w:val="000000"/>
          <w:sz w:val="22"/>
          <w:szCs w:val="22"/>
          <w:lang w:val="es-CO" w:eastAsia="en-US"/>
        </w:rPr>
        <w:t xml:space="preserve">Cuando el proponente no cumpla con los requisitos habilitantes establecidos en la invitación. </w:t>
      </w:r>
    </w:p>
    <w:p w14:paraId="7A6E9F3A" w14:textId="680EB1E4" w:rsidR="002A385E" w:rsidRPr="009F3EF9" w:rsidRDefault="002A385E" w:rsidP="001A7C4D">
      <w:pPr>
        <w:pStyle w:val="Prrafodelista"/>
        <w:numPr>
          <w:ilvl w:val="3"/>
          <w:numId w:val="7"/>
        </w:numPr>
        <w:autoSpaceDE w:val="0"/>
        <w:autoSpaceDN w:val="0"/>
        <w:adjustRightInd w:val="0"/>
        <w:ind w:left="426"/>
        <w:jc w:val="both"/>
        <w:rPr>
          <w:rFonts w:ascii="Arial Narrow" w:eastAsiaTheme="minorHAnsi" w:hAnsi="Arial Narrow" w:cs="Arial"/>
          <w:color w:val="000000"/>
          <w:sz w:val="22"/>
          <w:szCs w:val="22"/>
          <w:lang w:val="es-CO" w:eastAsia="en-US"/>
        </w:rPr>
      </w:pPr>
      <w:r w:rsidRPr="009F3EF9">
        <w:rPr>
          <w:rFonts w:ascii="Arial Narrow" w:eastAsiaTheme="minorHAnsi" w:hAnsi="Arial Narrow" w:cs="Arial"/>
          <w:color w:val="000000"/>
          <w:sz w:val="22"/>
          <w:szCs w:val="22"/>
          <w:lang w:val="es-CO" w:eastAsia="en-US"/>
        </w:rPr>
        <w:t>Cuando el proponente no responda el requerimiento efectuado por la entidad, para subsanar los requisitos y documentos</w:t>
      </w:r>
      <w:r w:rsidR="00302AA5" w:rsidRPr="009F3EF9">
        <w:rPr>
          <w:rFonts w:ascii="Arial Narrow" w:eastAsiaTheme="minorHAnsi" w:hAnsi="Arial Narrow" w:cs="Arial"/>
          <w:color w:val="000000"/>
          <w:sz w:val="22"/>
          <w:szCs w:val="22"/>
          <w:lang w:val="es-CO" w:eastAsia="en-US"/>
        </w:rPr>
        <w:t>, en plazo concedido por la entidad para tal fin o respondiéndolo mejore su propuesta</w:t>
      </w:r>
      <w:r w:rsidR="00D44AC0" w:rsidRPr="009F3EF9">
        <w:rPr>
          <w:rFonts w:ascii="Arial Narrow" w:eastAsiaTheme="minorHAnsi" w:hAnsi="Arial Narrow" w:cs="Arial"/>
          <w:color w:val="000000"/>
          <w:sz w:val="22"/>
          <w:szCs w:val="22"/>
          <w:lang w:val="es-CO" w:eastAsia="en-US"/>
        </w:rPr>
        <w:t xml:space="preserve">, es decir acredite requisitos </w:t>
      </w:r>
      <w:r w:rsidR="00AD19CF" w:rsidRPr="009F3EF9">
        <w:rPr>
          <w:rFonts w:ascii="Arial Narrow" w:eastAsiaTheme="minorHAnsi" w:hAnsi="Arial Narrow" w:cs="Arial"/>
          <w:color w:val="000000"/>
          <w:sz w:val="22"/>
          <w:szCs w:val="22"/>
          <w:lang w:val="es-CO" w:eastAsia="en-US"/>
        </w:rPr>
        <w:t>con posterioridad al cierre.</w:t>
      </w:r>
    </w:p>
    <w:p w14:paraId="00DF7F71" w14:textId="30257D4E" w:rsidR="002A385E" w:rsidRPr="009F3EF9" w:rsidRDefault="002A385E" w:rsidP="001A7C4D">
      <w:pPr>
        <w:pStyle w:val="Prrafodelista"/>
        <w:numPr>
          <w:ilvl w:val="3"/>
          <w:numId w:val="7"/>
        </w:numPr>
        <w:autoSpaceDE w:val="0"/>
        <w:autoSpaceDN w:val="0"/>
        <w:adjustRightInd w:val="0"/>
        <w:ind w:left="426"/>
        <w:jc w:val="both"/>
        <w:rPr>
          <w:rFonts w:ascii="Arial Narrow" w:eastAsiaTheme="minorHAnsi" w:hAnsi="Arial Narrow" w:cs="Arial"/>
          <w:color w:val="000000"/>
          <w:sz w:val="22"/>
          <w:szCs w:val="22"/>
          <w:lang w:val="es-CO" w:eastAsia="en-US"/>
        </w:rPr>
      </w:pPr>
      <w:r w:rsidRPr="009F3EF9">
        <w:rPr>
          <w:rFonts w:ascii="Arial Narrow" w:eastAsiaTheme="minorHAnsi" w:hAnsi="Arial Narrow" w:cs="Arial"/>
          <w:color w:val="000000"/>
          <w:sz w:val="22"/>
          <w:szCs w:val="22"/>
          <w:lang w:val="es-CO" w:eastAsia="en-US"/>
        </w:rPr>
        <w:t xml:space="preserve">Cuando el proponente presente la propuesta fuera del término previsto en el Cronograma de la Invitación Pública o en lugar diferente al establecido en la presente invitación. </w:t>
      </w:r>
    </w:p>
    <w:p w14:paraId="1928BFD6" w14:textId="78548184" w:rsidR="002A385E" w:rsidRPr="009F3EF9" w:rsidRDefault="002A385E" w:rsidP="001A7C4D">
      <w:pPr>
        <w:pStyle w:val="Prrafodelista"/>
        <w:numPr>
          <w:ilvl w:val="3"/>
          <w:numId w:val="7"/>
        </w:numPr>
        <w:autoSpaceDE w:val="0"/>
        <w:autoSpaceDN w:val="0"/>
        <w:adjustRightInd w:val="0"/>
        <w:ind w:left="426"/>
        <w:jc w:val="both"/>
        <w:rPr>
          <w:rFonts w:ascii="Arial Narrow" w:eastAsiaTheme="minorHAnsi" w:hAnsi="Arial Narrow" w:cs="Arial"/>
          <w:color w:val="000000"/>
          <w:sz w:val="22"/>
          <w:szCs w:val="22"/>
          <w:lang w:val="es-CO" w:eastAsia="en-US"/>
        </w:rPr>
      </w:pPr>
      <w:r w:rsidRPr="009F3EF9">
        <w:rPr>
          <w:rFonts w:ascii="Arial Narrow" w:eastAsiaTheme="minorHAnsi" w:hAnsi="Arial Narrow" w:cs="Arial"/>
          <w:color w:val="000000"/>
          <w:sz w:val="22"/>
          <w:szCs w:val="22"/>
          <w:lang w:val="es-CO" w:eastAsia="en-U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4B54278B" w14:textId="3C2FB84E" w:rsidR="002A385E" w:rsidRPr="009F3EF9" w:rsidRDefault="002A385E" w:rsidP="001A7C4D">
      <w:pPr>
        <w:pStyle w:val="Prrafodelista"/>
        <w:numPr>
          <w:ilvl w:val="3"/>
          <w:numId w:val="7"/>
        </w:numPr>
        <w:autoSpaceDE w:val="0"/>
        <w:autoSpaceDN w:val="0"/>
        <w:adjustRightInd w:val="0"/>
        <w:ind w:left="426"/>
        <w:jc w:val="both"/>
        <w:rPr>
          <w:rFonts w:ascii="Arial Narrow" w:eastAsiaTheme="minorHAnsi" w:hAnsi="Arial Narrow" w:cs="Arial"/>
          <w:color w:val="000000"/>
          <w:sz w:val="22"/>
          <w:szCs w:val="22"/>
          <w:lang w:val="es-CO" w:eastAsia="en-US"/>
        </w:rPr>
      </w:pPr>
      <w:r w:rsidRPr="009F3EF9">
        <w:rPr>
          <w:rFonts w:ascii="Arial Narrow" w:eastAsiaTheme="minorHAnsi" w:hAnsi="Arial Narrow" w:cs="Arial"/>
          <w:color w:val="000000"/>
          <w:sz w:val="22"/>
          <w:szCs w:val="22"/>
          <w:lang w:val="es-CO" w:eastAsia="en-US"/>
        </w:rPr>
        <w:t>Cuando la descripción del ítem o ítems, no coincidan en un todo con las especificaciones mínimas requeridas o no se oferte la totalidad de ítems requeridos por la entidad</w:t>
      </w:r>
      <w:r w:rsidR="00302AA5" w:rsidRPr="009F3EF9">
        <w:rPr>
          <w:rFonts w:ascii="Arial Narrow" w:eastAsiaTheme="minorHAnsi" w:hAnsi="Arial Narrow" w:cs="Arial"/>
          <w:color w:val="000000"/>
          <w:sz w:val="22"/>
          <w:szCs w:val="22"/>
          <w:lang w:val="es-CO" w:eastAsia="en-US"/>
        </w:rPr>
        <w:t>, tanto en las especificaciones técnicas como en la oferta económica</w:t>
      </w:r>
      <w:r w:rsidRPr="009F3EF9">
        <w:rPr>
          <w:rFonts w:ascii="Arial Narrow" w:eastAsiaTheme="minorHAnsi" w:hAnsi="Arial Narrow" w:cs="Arial"/>
          <w:color w:val="000000"/>
          <w:sz w:val="22"/>
          <w:szCs w:val="22"/>
          <w:lang w:val="es-CO" w:eastAsia="en-US"/>
        </w:rPr>
        <w:t xml:space="preserve">. </w:t>
      </w:r>
    </w:p>
    <w:p w14:paraId="767DEAAE" w14:textId="77777777" w:rsidR="009B617B"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p>
    <w:p w14:paraId="70D0D065" w14:textId="77777777" w:rsidR="00983A21" w:rsidRPr="00F37BDA" w:rsidRDefault="00983A21" w:rsidP="00983A21">
      <w:pPr>
        <w:pStyle w:val="Ttulo1"/>
        <w:keepNext w:val="0"/>
        <w:widowControl w:val="0"/>
        <w:numPr>
          <w:ilvl w:val="1"/>
          <w:numId w:val="34"/>
        </w:numPr>
        <w:tabs>
          <w:tab w:val="left" w:pos="3375"/>
        </w:tabs>
        <w:autoSpaceDE w:val="0"/>
        <w:autoSpaceDN w:val="0"/>
        <w:spacing w:before="101"/>
        <w:ind w:hanging="888"/>
        <w:jc w:val="left"/>
        <w:rPr>
          <w:rFonts w:ascii="Arial Narrow" w:eastAsiaTheme="minorHAnsi" w:hAnsi="Arial Narrow"/>
          <w:b/>
          <w:bCs w:val="0"/>
          <w:i w:val="0"/>
          <w:iCs w:val="0"/>
          <w:color w:val="000000"/>
          <w:sz w:val="22"/>
          <w:szCs w:val="22"/>
          <w:lang w:val="es-CO" w:eastAsia="en-US"/>
        </w:rPr>
      </w:pPr>
      <w:r w:rsidRPr="00F37BDA">
        <w:rPr>
          <w:rFonts w:ascii="Arial Narrow" w:eastAsiaTheme="minorHAnsi" w:hAnsi="Arial Narrow"/>
          <w:b/>
          <w:bCs w:val="0"/>
          <w:i w:val="0"/>
          <w:iCs w:val="0"/>
          <w:color w:val="000000"/>
          <w:sz w:val="22"/>
          <w:szCs w:val="22"/>
          <w:lang w:val="es-CO" w:eastAsia="en-US"/>
        </w:rPr>
        <w:t>INDISPONIBILIDAD DEL SECOP II</w:t>
      </w:r>
    </w:p>
    <w:p w14:paraId="15D7B286" w14:textId="77777777" w:rsidR="00983A21" w:rsidRDefault="00983A21" w:rsidP="00983A21">
      <w:pPr>
        <w:pStyle w:val="Textoindependiente"/>
        <w:spacing w:before="1"/>
        <w:rPr>
          <w:b/>
        </w:rPr>
      </w:pPr>
    </w:p>
    <w:p w14:paraId="0EE86DAA" w14:textId="77777777" w:rsidR="00983A21" w:rsidRPr="00983A21" w:rsidRDefault="00983A21" w:rsidP="00983A21">
      <w:pPr>
        <w:autoSpaceDE w:val="0"/>
        <w:autoSpaceDN w:val="0"/>
        <w:adjustRightInd w:val="0"/>
        <w:jc w:val="both"/>
        <w:rPr>
          <w:rFonts w:ascii="Arial Narrow" w:eastAsiaTheme="minorHAnsi" w:hAnsi="Arial Narrow" w:cs="Arial"/>
          <w:color w:val="000000"/>
          <w:sz w:val="22"/>
          <w:szCs w:val="22"/>
          <w:lang w:val="es-CO" w:eastAsia="en-US"/>
        </w:rPr>
      </w:pPr>
      <w:r w:rsidRPr="00983A21">
        <w:rPr>
          <w:rFonts w:ascii="Arial Narrow" w:eastAsiaTheme="minorHAnsi" w:hAnsi="Arial Narrow" w:cs="Arial"/>
          <w:color w:val="000000"/>
          <w:sz w:val="22"/>
          <w:szCs w:val="22"/>
          <w:lang w:val="es-CO" w:eastAsia="en-US"/>
        </w:rPr>
        <w:t>De acuerdo con la GUÍA PARA ACTUAR ANTE UNA INDISPONIBILIDAD DEL SECOP II: “Una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p>
    <w:p w14:paraId="2BF0053C" w14:textId="77777777" w:rsidR="00983A21" w:rsidRDefault="00983A21" w:rsidP="00983A21">
      <w:pPr>
        <w:autoSpaceDE w:val="0"/>
        <w:autoSpaceDN w:val="0"/>
        <w:adjustRightInd w:val="0"/>
        <w:jc w:val="both"/>
        <w:rPr>
          <w:rFonts w:ascii="Arial Narrow" w:eastAsiaTheme="minorHAnsi" w:hAnsi="Arial Narrow" w:cs="Arial"/>
          <w:color w:val="000000"/>
          <w:sz w:val="22"/>
          <w:szCs w:val="22"/>
          <w:lang w:val="es-CO" w:eastAsia="en-US"/>
        </w:rPr>
      </w:pPr>
    </w:p>
    <w:p w14:paraId="05C3C1F7" w14:textId="77777777" w:rsidR="00983A21" w:rsidRPr="00983A21" w:rsidRDefault="00983A21" w:rsidP="00983A21">
      <w:pPr>
        <w:autoSpaceDE w:val="0"/>
        <w:autoSpaceDN w:val="0"/>
        <w:adjustRightInd w:val="0"/>
        <w:jc w:val="both"/>
        <w:rPr>
          <w:rFonts w:ascii="Arial Narrow" w:eastAsiaTheme="minorHAnsi" w:hAnsi="Arial Narrow" w:cs="Arial"/>
          <w:color w:val="000000"/>
          <w:sz w:val="22"/>
          <w:szCs w:val="22"/>
          <w:lang w:val="es-CO" w:eastAsia="en-US"/>
        </w:rPr>
      </w:pPr>
      <w:r w:rsidRPr="00983A21">
        <w:rPr>
          <w:rFonts w:ascii="Arial Narrow" w:eastAsiaTheme="minorHAnsi" w:hAnsi="Arial Narrow" w:cs="Arial"/>
          <w:color w:val="000000"/>
          <w:sz w:val="22"/>
          <w:szCs w:val="22"/>
          <w:lang w:val="es-CO" w:eastAsia="en-US"/>
        </w:rPr>
        <w:t xml:space="preserve">En el evento de presentarse alguna de las anteriores situaciones, los proponentes y PARQUES NACIONALES DE COLOMBIA deberán remitirse a la Guía, publicada en el sitio </w:t>
      </w:r>
      <w:hyperlink r:id="rId8">
        <w:r w:rsidRPr="00983A21">
          <w:rPr>
            <w:rFonts w:ascii="Arial Narrow" w:eastAsiaTheme="minorHAnsi" w:hAnsi="Arial Narrow" w:cs="Arial"/>
            <w:color w:val="000000"/>
            <w:sz w:val="22"/>
            <w:szCs w:val="22"/>
            <w:lang w:val="es-CO" w:eastAsia="en-US"/>
          </w:rPr>
          <w:t>https://www.colombiacompra.gov.co/sites/cce_public/files/cce_documentos/protocolo_de_indisponibilidad_sec</w:t>
        </w:r>
      </w:hyperlink>
      <w:r w:rsidRPr="00983A21">
        <w:rPr>
          <w:rFonts w:ascii="Arial Narrow" w:eastAsiaTheme="minorHAnsi" w:hAnsi="Arial Narrow" w:cs="Arial"/>
          <w:color w:val="000000"/>
          <w:sz w:val="22"/>
          <w:szCs w:val="22"/>
          <w:lang w:val="es-CO" w:eastAsia="en-US"/>
        </w:rPr>
        <w:t xml:space="preserve"> </w:t>
      </w:r>
      <w:hyperlink r:id="rId9">
        <w:r w:rsidRPr="00983A21">
          <w:rPr>
            <w:rFonts w:ascii="Arial Narrow" w:eastAsiaTheme="minorHAnsi" w:hAnsi="Arial Narrow" w:cs="Arial"/>
            <w:color w:val="000000"/>
            <w:sz w:val="22"/>
            <w:szCs w:val="22"/>
            <w:lang w:val="es-CO" w:eastAsia="en-US"/>
          </w:rPr>
          <w:t>op_ii.pdf</w:t>
        </w:r>
      </w:hyperlink>
    </w:p>
    <w:p w14:paraId="0934843B" w14:textId="77777777" w:rsidR="00983A21" w:rsidRDefault="00983A21" w:rsidP="00983A21">
      <w:pPr>
        <w:pStyle w:val="Textoindependiente"/>
        <w:spacing w:before="24"/>
        <w:ind w:right="295"/>
        <w:rPr>
          <w:rFonts w:ascii="Arial Narrow" w:eastAsiaTheme="minorHAnsi" w:hAnsi="Arial Narrow"/>
          <w:i w:val="0"/>
          <w:iCs w:val="0"/>
          <w:color w:val="000000"/>
          <w:sz w:val="22"/>
          <w:szCs w:val="22"/>
          <w:lang w:val="es-CO" w:eastAsia="en-US"/>
        </w:rPr>
      </w:pPr>
    </w:p>
    <w:p w14:paraId="6AFBEA37" w14:textId="0DD66BF8" w:rsidR="00983A21" w:rsidRPr="00983A21" w:rsidRDefault="00983A21" w:rsidP="00983A21">
      <w:pPr>
        <w:pStyle w:val="Textoindependiente"/>
        <w:spacing w:before="24"/>
        <w:ind w:right="295"/>
        <w:rPr>
          <w:rFonts w:ascii="Arial Narrow" w:eastAsiaTheme="minorHAnsi" w:hAnsi="Arial Narrow"/>
          <w:i w:val="0"/>
          <w:iCs w:val="0"/>
          <w:color w:val="000000"/>
          <w:sz w:val="22"/>
          <w:szCs w:val="22"/>
          <w:lang w:val="es-CO" w:eastAsia="en-US"/>
        </w:rPr>
      </w:pPr>
      <w:r w:rsidRPr="00983A21">
        <w:rPr>
          <w:rFonts w:ascii="Arial Narrow" w:eastAsiaTheme="minorHAnsi" w:hAnsi="Arial Narrow"/>
          <w:i w:val="0"/>
          <w:iCs w:val="0"/>
          <w:color w:val="000000"/>
          <w:sz w:val="22"/>
          <w:szCs w:val="22"/>
          <w:lang w:val="es-CO" w:eastAsia="en-US"/>
        </w:rPr>
        <w:lastRenderedPageBreak/>
        <w:t xml:space="preserve">La Entidad dispondrá el correo electrónico </w:t>
      </w:r>
      <w:hyperlink r:id="rId10" w:history="1">
        <w:r w:rsidRPr="005D4F52">
          <w:rPr>
            <w:rStyle w:val="Hipervnculo"/>
            <w:rFonts w:ascii="Arial Narrow" w:eastAsiaTheme="minorHAnsi" w:hAnsi="Arial Narrow"/>
            <w:i w:val="0"/>
            <w:iCs w:val="0"/>
            <w:sz w:val="22"/>
            <w:szCs w:val="22"/>
            <w:lang w:val="es-CO" w:eastAsia="en-US"/>
          </w:rPr>
          <w:t>Valeria.avila@parquesnacionales.gov.co</w:t>
        </w:r>
      </w:hyperlink>
      <w:r w:rsidRPr="00983A21">
        <w:rPr>
          <w:rFonts w:ascii="Arial Narrow" w:eastAsiaTheme="minorHAnsi" w:hAnsi="Arial Narrow"/>
          <w:i w:val="0"/>
          <w:iCs w:val="0"/>
          <w:color w:val="000000"/>
          <w:sz w:val="22"/>
          <w:szCs w:val="22"/>
          <w:lang w:val="es-CO" w:eastAsia="en-US"/>
        </w:rPr>
        <w:t xml:space="preserve"> para los efectos de la aplicación de la GUÍA PARA ACTUAR ANTE UNA INDISPONIBILIDAD DEL SECOP II aplicable a partir del 19 de noviembre de 2018, en consecuencia cualquier otra comunicación recibida por este medio no será tenida en cuenta por la Entidad.</w:t>
      </w:r>
    </w:p>
    <w:p w14:paraId="5D551F36" w14:textId="77777777" w:rsidR="00983A21" w:rsidRPr="00983A21" w:rsidRDefault="00983A21" w:rsidP="00983A21">
      <w:pPr>
        <w:pStyle w:val="Textoindependiente"/>
        <w:spacing w:before="200"/>
        <w:rPr>
          <w:rFonts w:ascii="Arial Narrow" w:eastAsiaTheme="minorHAnsi" w:hAnsi="Arial Narrow"/>
          <w:i w:val="0"/>
          <w:iCs w:val="0"/>
          <w:color w:val="000000"/>
          <w:sz w:val="22"/>
          <w:szCs w:val="22"/>
          <w:lang w:val="es-CO" w:eastAsia="en-US"/>
        </w:rPr>
      </w:pPr>
      <w:r w:rsidRPr="00983A21">
        <w:rPr>
          <w:rFonts w:ascii="Arial Narrow" w:eastAsiaTheme="minorHAnsi" w:hAnsi="Arial Narrow"/>
          <w:i w:val="0"/>
          <w:iCs w:val="0"/>
          <w:color w:val="000000"/>
          <w:sz w:val="22"/>
          <w:szCs w:val="22"/>
          <w:lang w:val="es-CO" w:eastAsia="en-US"/>
        </w:rPr>
        <w:t>La guía dispone:</w:t>
      </w:r>
    </w:p>
    <w:p w14:paraId="259B55BA" w14:textId="77777777" w:rsidR="00983A21" w:rsidRPr="00983A21" w:rsidRDefault="00983A21" w:rsidP="00983A21">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 xml:space="preserve">“Ante una posible indisponibilidad por Falla General o Particular es importante que tanto Entidades Compradoras como Proveedores estén atentos a los Medios de Comunicación de Colombia Compra Eficiente y, en caso de Fallas Particulares, se comuniquen oportunamente con la Mesa de Servicio a través del formulario de soporte </w:t>
      </w:r>
      <w:hyperlink r:id="rId11">
        <w:r w:rsidRPr="00983A21">
          <w:rPr>
            <w:rFonts w:ascii="Arial Narrow" w:eastAsiaTheme="minorHAnsi" w:hAnsi="Arial Narrow" w:cs="Arial"/>
            <w:i/>
            <w:color w:val="000000"/>
            <w:sz w:val="22"/>
            <w:szCs w:val="22"/>
            <w:lang w:val="es-CO" w:eastAsia="en-US"/>
          </w:rPr>
          <w:t>https://www.colombiacompra.gov.co/soporte/formulario-de-soportey</w:t>
        </w:r>
      </w:hyperlink>
      <w:r w:rsidRPr="00983A21">
        <w:rPr>
          <w:rFonts w:ascii="Arial Narrow" w:eastAsiaTheme="minorHAnsi" w:hAnsi="Arial Narrow" w:cs="Arial"/>
          <w:i/>
          <w:color w:val="000000"/>
          <w:sz w:val="22"/>
          <w:szCs w:val="22"/>
          <w:lang w:val="es-CO" w:eastAsia="en-US"/>
        </w:rPr>
        <w:t xml:space="preserve"> con la Entidad Compradora. En cualquier Evento, la comunicación con la Entidad Compradora debe realizarse antes de finalizar los tiempos definidos en el cronograma contenido en el pliego de condiciones del Proceso de Contratación.</w:t>
      </w:r>
    </w:p>
    <w:p w14:paraId="533484C1" w14:textId="77777777" w:rsidR="00983A21" w:rsidRPr="00983A21" w:rsidRDefault="00983A21" w:rsidP="00983A21">
      <w:pPr>
        <w:spacing w:before="201"/>
        <w:ind w:left="302"/>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w:t>
      </w:r>
    </w:p>
    <w:p w14:paraId="20D5C532" w14:textId="77777777" w:rsidR="00983A21" w:rsidRPr="00983A21" w:rsidRDefault="00983A21" w:rsidP="00983A21">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En caso de presentarse falla general: El correo que el Proveedor envía a la Entidad Estatal deberá contener: a. el número de Proceso; b. el nombre del usuario en la plataforma c. nombre de la cuenta del proponente que quiere presentar la oferta; d. el NIT o cédula del Proveedor</w:t>
      </w:r>
    </w:p>
    <w:p w14:paraId="43FAC3EA" w14:textId="77777777" w:rsidR="00983A21" w:rsidRPr="00983A21" w:rsidRDefault="00983A21" w:rsidP="00983A21">
      <w:pPr>
        <w:spacing w:before="199"/>
        <w:ind w:left="302" w:right="295"/>
        <w:jc w:val="both"/>
        <w:rPr>
          <w:rFonts w:ascii="Arial Narrow" w:eastAsiaTheme="minorHAnsi" w:hAnsi="Arial Narrow" w:cs="Arial"/>
          <w:i/>
          <w:color w:val="000000"/>
          <w:sz w:val="22"/>
          <w:szCs w:val="22"/>
          <w:lang w:val="es-CO" w:eastAsia="en-US"/>
        </w:rPr>
      </w:pPr>
    </w:p>
    <w:p w14:paraId="063ABD0E" w14:textId="77777777" w:rsidR="00983A21" w:rsidRPr="00983A21" w:rsidRDefault="00983A21" w:rsidP="00983A21">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19 Colombia Compra Eficiente. Si quien desea participar corresponde a un proponente plural, el nombre y datos de este.”</w:t>
      </w:r>
    </w:p>
    <w:p w14:paraId="1A1D4AF1" w14:textId="77777777" w:rsidR="00983A21" w:rsidRPr="009F3EF9" w:rsidRDefault="00983A21" w:rsidP="006B2F43">
      <w:pPr>
        <w:autoSpaceDE w:val="0"/>
        <w:autoSpaceDN w:val="0"/>
        <w:adjustRightInd w:val="0"/>
        <w:jc w:val="center"/>
        <w:rPr>
          <w:rFonts w:ascii="Arial Narrow" w:eastAsiaTheme="minorHAnsi" w:hAnsi="Arial Narrow" w:cs="Arial"/>
          <w:b/>
          <w:bCs/>
          <w:color w:val="000000"/>
          <w:sz w:val="22"/>
          <w:szCs w:val="22"/>
          <w:lang w:val="es-CO" w:eastAsia="en-US"/>
        </w:rPr>
      </w:pPr>
    </w:p>
    <w:p w14:paraId="57A0FC03" w14:textId="5F8262AE" w:rsidR="002A385E" w:rsidRPr="009F3EF9" w:rsidRDefault="00630EBB"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5</w:t>
      </w:r>
      <w:r w:rsidR="002A385E" w:rsidRPr="009F3EF9">
        <w:rPr>
          <w:rFonts w:ascii="Arial Narrow" w:eastAsiaTheme="minorHAnsi" w:hAnsi="Arial Narrow" w:cs="Arial"/>
          <w:b/>
          <w:bCs/>
          <w:color w:val="000000"/>
          <w:sz w:val="22"/>
          <w:szCs w:val="22"/>
          <w:lang w:val="es-CO" w:eastAsia="en-US"/>
        </w:rPr>
        <w:t>. VALOR ARTIFICIALMENTE BAJO</w:t>
      </w:r>
    </w:p>
    <w:p w14:paraId="55F0E105" w14:textId="77777777" w:rsidR="002A385E" w:rsidRPr="009F3EF9"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4F5662B" w14:textId="77777777" w:rsidR="002A385E" w:rsidRPr="009F3EF9"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9F3EF9">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255D41EF" w14:textId="77777777" w:rsidR="002A385E" w:rsidRPr="009F3EF9"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5B73E27" w14:textId="1D33AE3C" w:rsidR="002A385E" w:rsidRPr="009F3EF9" w:rsidRDefault="00630EBB"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6</w:t>
      </w:r>
      <w:r w:rsidR="002A385E" w:rsidRPr="009F3EF9">
        <w:rPr>
          <w:rFonts w:ascii="Arial Narrow" w:eastAsiaTheme="minorHAnsi" w:hAnsi="Arial Narrow" w:cs="Arial"/>
          <w:b/>
          <w:bCs/>
          <w:color w:val="000000"/>
          <w:sz w:val="22"/>
          <w:szCs w:val="22"/>
          <w:lang w:val="es-CO" w:eastAsia="en-US"/>
        </w:rPr>
        <w:t>. DECLARATORIA DE DESIERTA</w:t>
      </w:r>
    </w:p>
    <w:p w14:paraId="61D806DA" w14:textId="77777777" w:rsidR="002A385E" w:rsidRPr="009F3EF9"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78BCB3D" w14:textId="77777777" w:rsidR="002A385E" w:rsidRPr="009F3EF9"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9F3EF9">
        <w:rPr>
          <w:rFonts w:ascii="Arial Narrow" w:eastAsiaTheme="minorHAnsi" w:hAnsi="Arial Narrow" w:cs="Arial"/>
          <w:b/>
          <w:bCs/>
          <w:color w:val="000000"/>
          <w:sz w:val="22"/>
          <w:szCs w:val="22"/>
          <w:lang w:val="es-CO" w:eastAsia="en-US"/>
        </w:rPr>
        <w:t xml:space="preserve">PARQUES NACIONALES NATURALES DE COLOMBIA </w:t>
      </w:r>
      <w:r w:rsidRPr="009F3EF9">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0900A82C" w14:textId="77777777" w:rsidR="002A385E" w:rsidRPr="009F3EF9"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9405E9F" w14:textId="77777777" w:rsidR="002A385E" w:rsidRPr="009F3EF9"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9F3EF9">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357AF445" w14:textId="77777777" w:rsidR="002A385E" w:rsidRPr="009F3EF9"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9F3EF9">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48F9D44E" w14:textId="77777777" w:rsidR="002A385E" w:rsidRPr="009F3EF9"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9F3EF9">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33529AFD" w14:textId="77777777" w:rsidR="002A385E" w:rsidRPr="009F3EF9" w:rsidRDefault="002A385E" w:rsidP="002A385E">
      <w:pPr>
        <w:jc w:val="both"/>
        <w:rPr>
          <w:rFonts w:ascii="Arial Narrow" w:eastAsiaTheme="minorHAnsi" w:hAnsi="Arial Narrow" w:cs="Arial"/>
          <w:b/>
          <w:bCs/>
          <w:color w:val="000000"/>
          <w:sz w:val="22"/>
          <w:szCs w:val="22"/>
          <w:lang w:val="es-CO" w:eastAsia="en-US"/>
        </w:rPr>
      </w:pPr>
    </w:p>
    <w:p w14:paraId="0310AFE9" w14:textId="77777777" w:rsidR="007C568F" w:rsidRPr="009F3EF9" w:rsidRDefault="002A385E" w:rsidP="002A385E">
      <w:pPr>
        <w:jc w:val="both"/>
        <w:rPr>
          <w:rFonts w:ascii="Arial Narrow" w:eastAsiaTheme="minorHAnsi" w:hAnsi="Arial Narrow" w:cs="Arial"/>
          <w:color w:val="000000"/>
          <w:sz w:val="22"/>
          <w:szCs w:val="22"/>
          <w:lang w:val="es-CO" w:eastAsia="en-US"/>
        </w:rPr>
      </w:pPr>
      <w:r w:rsidRPr="009F3EF9">
        <w:rPr>
          <w:rFonts w:ascii="Arial Narrow" w:eastAsiaTheme="minorHAnsi" w:hAnsi="Arial Narrow" w:cs="Arial"/>
          <w:b/>
          <w:bCs/>
          <w:color w:val="000000"/>
          <w:sz w:val="22"/>
          <w:szCs w:val="22"/>
          <w:lang w:val="es-CO" w:eastAsia="en-US"/>
        </w:rPr>
        <w:t>PARQUES NACIONALES NATURALES DE COLOMBIA</w:t>
      </w:r>
      <w:r w:rsidRPr="009F3EF9">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2392283" w14:textId="77777777" w:rsidR="00EC63AB" w:rsidRPr="009F3EF9" w:rsidRDefault="00EC63AB" w:rsidP="002A385E">
      <w:pPr>
        <w:jc w:val="both"/>
        <w:rPr>
          <w:rFonts w:ascii="Arial Narrow" w:eastAsiaTheme="minorHAnsi" w:hAnsi="Arial Narrow" w:cs="Arial"/>
          <w:color w:val="000000"/>
          <w:sz w:val="22"/>
          <w:szCs w:val="22"/>
          <w:lang w:val="es-CO" w:eastAsia="en-US"/>
        </w:rPr>
      </w:pPr>
    </w:p>
    <w:p w14:paraId="54EDBD27" w14:textId="1167D8AF" w:rsidR="002A385E" w:rsidRPr="009F3EF9" w:rsidRDefault="00630EBB"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7</w:t>
      </w:r>
      <w:r w:rsidR="002A385E" w:rsidRPr="009F3EF9">
        <w:rPr>
          <w:rFonts w:ascii="Arial Narrow" w:eastAsiaTheme="minorHAnsi" w:hAnsi="Arial Narrow" w:cs="Arial"/>
          <w:b/>
          <w:bCs/>
          <w:color w:val="000000"/>
          <w:sz w:val="22"/>
          <w:szCs w:val="22"/>
          <w:lang w:val="es-CO" w:eastAsia="en-US"/>
        </w:rPr>
        <w:t>. PRÓRROGA DE LOS PLAZOS Y EXPEDICION DE ADENDAS</w:t>
      </w:r>
    </w:p>
    <w:p w14:paraId="3F7E6F8A" w14:textId="77777777" w:rsidR="002A385E" w:rsidRPr="009F3EF9"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089C9F6" w14:textId="4F303F9C" w:rsidR="002A385E" w:rsidRPr="009F3EF9"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9F3EF9">
        <w:rPr>
          <w:rFonts w:ascii="Arial Narrow" w:eastAsiaTheme="minorHAnsi" w:hAnsi="Arial Narrow" w:cs="Arial"/>
          <w:color w:val="000000"/>
          <w:sz w:val="22"/>
          <w:szCs w:val="22"/>
          <w:lang w:val="es-CO" w:eastAsia="en-US"/>
        </w:rPr>
        <w:t>De conformidad con el artículo 2.2.1.</w:t>
      </w:r>
      <w:r w:rsidR="00302AA5" w:rsidRPr="009F3EF9">
        <w:rPr>
          <w:rFonts w:ascii="Arial Narrow" w:eastAsiaTheme="minorHAnsi" w:hAnsi="Arial Narrow" w:cs="Arial"/>
          <w:color w:val="000000"/>
          <w:sz w:val="22"/>
          <w:szCs w:val="22"/>
          <w:lang w:val="es-CO" w:eastAsia="en-US"/>
        </w:rPr>
        <w:t>1</w:t>
      </w:r>
      <w:r w:rsidRPr="009F3EF9">
        <w:rPr>
          <w:rFonts w:ascii="Arial Narrow" w:eastAsiaTheme="minorHAnsi" w:hAnsi="Arial Narrow" w:cs="Arial"/>
          <w:color w:val="000000"/>
          <w:sz w:val="22"/>
          <w:szCs w:val="22"/>
          <w:lang w:val="es-CO" w:eastAsia="en-US"/>
        </w:rPr>
        <w:t>.</w:t>
      </w:r>
      <w:r w:rsidR="00302AA5" w:rsidRPr="009F3EF9">
        <w:rPr>
          <w:rFonts w:ascii="Arial Narrow" w:eastAsiaTheme="minorHAnsi" w:hAnsi="Arial Narrow" w:cs="Arial"/>
          <w:color w:val="000000"/>
          <w:sz w:val="22"/>
          <w:szCs w:val="22"/>
          <w:lang w:val="es-CO" w:eastAsia="en-US"/>
        </w:rPr>
        <w:t>2</w:t>
      </w:r>
      <w:r w:rsidRPr="009F3EF9">
        <w:rPr>
          <w:rFonts w:ascii="Arial Narrow" w:eastAsiaTheme="minorHAnsi" w:hAnsi="Arial Narrow" w:cs="Arial"/>
          <w:color w:val="000000"/>
          <w:sz w:val="22"/>
          <w:szCs w:val="22"/>
          <w:lang w:val="es-CO" w:eastAsia="en-US"/>
        </w:rPr>
        <w:t>.</w:t>
      </w:r>
      <w:r w:rsidR="00302AA5" w:rsidRPr="009F3EF9">
        <w:rPr>
          <w:rFonts w:ascii="Arial Narrow" w:eastAsiaTheme="minorHAnsi" w:hAnsi="Arial Narrow" w:cs="Arial"/>
          <w:color w:val="000000"/>
          <w:sz w:val="22"/>
          <w:szCs w:val="22"/>
          <w:lang w:val="es-CO" w:eastAsia="en-US"/>
        </w:rPr>
        <w:t>2</w:t>
      </w:r>
      <w:r w:rsidRPr="009F3EF9">
        <w:rPr>
          <w:rFonts w:ascii="Arial Narrow" w:eastAsiaTheme="minorHAnsi" w:hAnsi="Arial Narrow" w:cs="Arial"/>
          <w:color w:val="000000"/>
          <w:sz w:val="22"/>
          <w:szCs w:val="22"/>
          <w:lang w:val="es-CO" w:eastAsia="en-US"/>
        </w:rPr>
        <w:t>.</w:t>
      </w:r>
      <w:r w:rsidR="00302AA5" w:rsidRPr="009F3EF9">
        <w:rPr>
          <w:rFonts w:ascii="Arial Narrow" w:eastAsiaTheme="minorHAnsi" w:hAnsi="Arial Narrow" w:cs="Arial"/>
          <w:color w:val="000000"/>
          <w:sz w:val="22"/>
          <w:szCs w:val="22"/>
          <w:lang w:val="es-CO" w:eastAsia="en-US"/>
        </w:rPr>
        <w:t>1</w:t>
      </w:r>
      <w:r w:rsidRPr="009F3EF9">
        <w:rPr>
          <w:rFonts w:ascii="Arial Narrow" w:eastAsiaTheme="minorHAnsi" w:hAnsi="Arial Narrow" w:cs="Arial"/>
          <w:color w:val="000000"/>
          <w:sz w:val="22"/>
          <w:szCs w:val="22"/>
          <w:lang w:val="es-CO" w:eastAsia="en-US"/>
        </w:rPr>
        <w:t xml:space="preserve"> del Decreto 1082 de 2015, los plazos establecidos en cronograma bien sea de oficio por la entidad o si ésta lo considera necesario previa solicitud de algún (os) </w:t>
      </w:r>
      <w:r w:rsidRPr="009F3EF9">
        <w:rPr>
          <w:rFonts w:ascii="Arial Narrow" w:eastAsiaTheme="minorHAnsi" w:hAnsi="Arial Narrow" w:cs="Arial"/>
          <w:color w:val="000000"/>
          <w:sz w:val="22"/>
          <w:szCs w:val="22"/>
          <w:lang w:val="es-CO" w:eastAsia="en-US"/>
        </w:rPr>
        <w:lastRenderedPageBreak/>
        <w:t xml:space="preserve">interesado (s) podrán ser modificados mediante adenda. En todo caso no se podrán expedir adendas en la misma fecha límite prevista para la entrega de propuestas. </w:t>
      </w:r>
      <w:r w:rsidR="009A2E44" w:rsidRPr="009F3EF9">
        <w:rPr>
          <w:rFonts w:ascii="Arial Narrow" w:hAnsi="Arial Narrow"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14:paraId="7115D17C" w14:textId="77777777" w:rsidR="002A385E" w:rsidRPr="009F3EF9"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D126A45" w14:textId="3B44E233" w:rsidR="002A385E" w:rsidRPr="009F3EF9" w:rsidRDefault="00630EBB"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8</w:t>
      </w:r>
      <w:r w:rsidR="002A385E" w:rsidRPr="009F3EF9">
        <w:rPr>
          <w:rFonts w:ascii="Arial Narrow" w:eastAsiaTheme="minorHAnsi" w:hAnsi="Arial Narrow" w:cs="Arial"/>
          <w:b/>
          <w:bCs/>
          <w:color w:val="000000"/>
          <w:sz w:val="22"/>
          <w:szCs w:val="22"/>
          <w:lang w:val="es-CO" w:eastAsia="en-US"/>
        </w:rPr>
        <w:t>. DESIGNACION DE INTEGRANTES PARA REALIZAR LA VERIFICACION DE LOS REQUISITOS HABILITANTES</w:t>
      </w:r>
    </w:p>
    <w:p w14:paraId="7683CC61" w14:textId="77777777" w:rsidR="002A385E" w:rsidRPr="009F3EF9"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944940F" w14:textId="77777777" w:rsidR="002A385E" w:rsidRPr="009F3EF9"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9F3EF9">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16F0CFCE" w14:textId="77777777" w:rsidR="002A385E" w:rsidRPr="009F3EF9"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F60C8D6" w14:textId="77777777" w:rsidR="002A385E" w:rsidRPr="009F3EF9"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9F3EF9">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2F0579A8" w14:textId="77777777" w:rsidR="002A385E" w:rsidRPr="009F3EF9"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018F98D" w14:textId="7002D72C" w:rsidR="002A385E" w:rsidRPr="009F3EF9" w:rsidRDefault="00635E09" w:rsidP="00242668">
      <w:pPr>
        <w:pStyle w:val="Prrafodelista"/>
        <w:numPr>
          <w:ilvl w:val="0"/>
          <w:numId w:val="5"/>
        </w:numPr>
        <w:autoSpaceDE w:val="0"/>
        <w:autoSpaceDN w:val="0"/>
        <w:adjustRightInd w:val="0"/>
        <w:ind w:left="426"/>
        <w:jc w:val="both"/>
        <w:rPr>
          <w:rFonts w:ascii="Arial Narrow" w:hAnsi="Arial Narrow" w:cs="Arial"/>
          <w:b/>
          <w:sz w:val="22"/>
          <w:szCs w:val="22"/>
        </w:rPr>
      </w:pPr>
      <w:r w:rsidRPr="00635E09">
        <w:rPr>
          <w:rFonts w:ascii="Arial Narrow" w:hAnsi="Arial Narrow" w:cs="Arial Narrow"/>
          <w:b/>
          <w:sz w:val="22"/>
          <w:szCs w:val="22"/>
          <w:lang w:val="es"/>
        </w:rPr>
        <w:t xml:space="preserve">JEFE DE ÁREA PROTEGIDA DEL </w:t>
      </w:r>
      <w:r w:rsidR="00F37BDA" w:rsidRPr="00F37BDA">
        <w:rPr>
          <w:rFonts w:ascii="Arial Narrow" w:hAnsi="Arial Narrow" w:cs="Arial Narrow"/>
          <w:b/>
          <w:sz w:val="22"/>
          <w:szCs w:val="22"/>
          <w:lang w:val="es"/>
        </w:rPr>
        <w:t>PNN PARAMILLO</w:t>
      </w:r>
      <w:r w:rsidR="00F37BDA" w:rsidRPr="00F37BDA">
        <w:rPr>
          <w:rFonts w:ascii="Arial Narrow" w:hAnsi="Arial Narrow" w:cs="Arial Narrow"/>
          <w:b/>
          <w:sz w:val="22"/>
          <w:szCs w:val="22"/>
          <w:lang w:val="es-CO"/>
        </w:rPr>
        <w:t xml:space="preserve"> </w:t>
      </w:r>
      <w:r w:rsidRPr="00635E09">
        <w:rPr>
          <w:rFonts w:ascii="Arial Narrow" w:eastAsia="Calibri" w:hAnsi="Arial Narrow" w:cs="Arial"/>
          <w:b/>
          <w:color w:val="000000"/>
          <w:sz w:val="22"/>
          <w:szCs w:val="22"/>
          <w:lang w:val="es-CO" w:eastAsia="en-US"/>
        </w:rPr>
        <w:t>-</w:t>
      </w:r>
      <w:r w:rsidR="002A385E" w:rsidRPr="009F3EF9">
        <w:rPr>
          <w:rFonts w:ascii="Arial Narrow" w:eastAsiaTheme="minorHAnsi" w:hAnsi="Arial Narrow" w:cs="Arial"/>
          <w:color w:val="000000"/>
          <w:sz w:val="22"/>
          <w:szCs w:val="22"/>
          <w:lang w:val="es-CO" w:eastAsia="en-US"/>
        </w:rPr>
        <w:t xml:space="preserve">Verificación de las condiciones técnicas mínimas exigidas y determinación del proponente que haya ofertado el menor precio. </w:t>
      </w:r>
    </w:p>
    <w:p w14:paraId="592A4FB1" w14:textId="3175ABE4" w:rsidR="002A385E" w:rsidRPr="009F3EF9" w:rsidRDefault="00C10E62" w:rsidP="001A7C4D">
      <w:pPr>
        <w:pStyle w:val="Prrafodelista"/>
        <w:numPr>
          <w:ilvl w:val="0"/>
          <w:numId w:val="5"/>
        </w:numPr>
        <w:autoSpaceDE w:val="0"/>
        <w:autoSpaceDN w:val="0"/>
        <w:adjustRightInd w:val="0"/>
        <w:ind w:left="426"/>
        <w:jc w:val="both"/>
        <w:rPr>
          <w:rFonts w:ascii="Arial Narrow" w:eastAsiaTheme="minorHAnsi" w:hAnsi="Arial Narrow" w:cs="Arial"/>
          <w:color w:val="000000"/>
          <w:sz w:val="22"/>
          <w:szCs w:val="22"/>
          <w:lang w:val="es-CO" w:eastAsia="en-US"/>
        </w:rPr>
      </w:pPr>
      <w:r w:rsidRPr="009F3EF9">
        <w:rPr>
          <w:rFonts w:ascii="Arial Narrow" w:hAnsi="Arial Narrow" w:cs="Arial"/>
          <w:b/>
          <w:iCs/>
          <w:sz w:val="22"/>
          <w:szCs w:val="22"/>
        </w:rPr>
        <w:t>ABOGADA CONTRATISTA DIRECCION TERRITORIAL CARIBE</w:t>
      </w:r>
      <w:r w:rsidR="002A385E" w:rsidRPr="009F3EF9">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47401F5B" w14:textId="77777777" w:rsidR="002A385E" w:rsidRPr="009F3EF9" w:rsidRDefault="002A385E" w:rsidP="002A385E">
      <w:pPr>
        <w:autoSpaceDE w:val="0"/>
        <w:autoSpaceDN w:val="0"/>
        <w:adjustRightInd w:val="0"/>
        <w:jc w:val="center"/>
        <w:rPr>
          <w:rFonts w:ascii="Arial Narrow" w:eastAsiaTheme="minorHAnsi" w:hAnsi="Arial Narrow" w:cs="Arial"/>
          <w:color w:val="000000"/>
          <w:sz w:val="22"/>
          <w:szCs w:val="22"/>
          <w:lang w:val="es-CO" w:eastAsia="en-US"/>
        </w:rPr>
      </w:pPr>
    </w:p>
    <w:p w14:paraId="01FFB650" w14:textId="4D692E4D" w:rsidR="002A385E" w:rsidRPr="009F3EF9" w:rsidRDefault="00630EBB"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9</w:t>
      </w:r>
      <w:r w:rsidR="002A385E" w:rsidRPr="009F3EF9">
        <w:rPr>
          <w:rFonts w:ascii="Arial Narrow" w:eastAsiaTheme="minorHAnsi" w:hAnsi="Arial Narrow" w:cs="Arial"/>
          <w:b/>
          <w:bCs/>
          <w:color w:val="000000"/>
          <w:sz w:val="22"/>
          <w:szCs w:val="22"/>
          <w:lang w:val="es-CO" w:eastAsia="en-US"/>
        </w:rPr>
        <w:t>. CONTRATO</w:t>
      </w:r>
    </w:p>
    <w:p w14:paraId="4A01BCC8" w14:textId="77777777" w:rsidR="002A385E" w:rsidRPr="009F3EF9"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7B10D7E" w14:textId="0F3D66C5" w:rsidR="0050103B" w:rsidRPr="009F3EF9" w:rsidRDefault="002A385E">
      <w:pPr>
        <w:jc w:val="both"/>
        <w:rPr>
          <w:rFonts w:ascii="Arial Narrow" w:eastAsiaTheme="minorHAnsi" w:hAnsi="Arial Narrow" w:cs="Arial"/>
          <w:color w:val="000000"/>
          <w:sz w:val="22"/>
          <w:szCs w:val="22"/>
          <w:lang w:val="es-CO" w:eastAsia="en-US"/>
        </w:rPr>
      </w:pPr>
      <w:r w:rsidRPr="009F3EF9">
        <w:rPr>
          <w:rFonts w:ascii="Arial Narrow" w:eastAsiaTheme="minorHAnsi" w:hAnsi="Arial Narrow" w:cs="Arial"/>
          <w:color w:val="000000"/>
          <w:sz w:val="22"/>
          <w:szCs w:val="22"/>
          <w:lang w:val="es-CO" w:eastAsia="en-US"/>
        </w:rPr>
        <w:t>En los términos establecidos en el numeral 8º del artículo 2.2.1.2.1.5.2 del Decreto 1082 de 2015, la comunicación de aceptación junto con la oferta constituyen para todos los efectos el contrato celebrado, con base en el cual se hará el respectivo registro presupuestal.</w:t>
      </w:r>
    </w:p>
    <w:sectPr w:rsidR="0050103B" w:rsidRPr="009F3EF9" w:rsidSect="002311C3">
      <w:headerReference w:type="default" r:id="rId12"/>
      <w:footerReference w:type="even" r:id="rId13"/>
      <w:footerReference w:type="default" r:id="rId14"/>
      <w:headerReference w:type="first" r:id="rId15"/>
      <w:footerReference w:type="first" r:id="rId16"/>
      <w:pgSz w:w="12242" w:h="18722" w:code="258"/>
      <w:pgMar w:top="1988" w:right="1701" w:bottom="1560" w:left="1701" w:header="680" w:footer="20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A353E6" w14:textId="77777777" w:rsidR="00446CF0" w:rsidRDefault="00446CF0" w:rsidP="0075047E">
      <w:r>
        <w:separator/>
      </w:r>
    </w:p>
  </w:endnote>
  <w:endnote w:type="continuationSeparator" w:id="0">
    <w:p w14:paraId="2D828723" w14:textId="77777777" w:rsidR="00446CF0" w:rsidRDefault="00446CF0"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Narrow">
    <w:altName w:val="Arial"/>
    <w:charset w:val="00"/>
    <w:family w:val="swiss"/>
    <w:pitch w:val="variable"/>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40005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BJPJJB+Verdana">
    <w:altName w:val="Verdana"/>
    <w:panose1 w:val="00000000000000000000"/>
    <w:charset w:val="00"/>
    <w:family w:val="swiss"/>
    <w:notTrueType/>
    <w:pitch w:val="default"/>
    <w:sig w:usb0="00000003" w:usb1="00000000" w:usb2="00000000" w:usb3="00000000" w:csb0="00000001" w:csb1="00000000"/>
  </w:font>
  <w:font w:name="ArialNarrow-Bold">
    <w:charset w:val="00"/>
    <w:family w:val="auto"/>
    <w:pitch w:val="default"/>
  </w:font>
  <w:font w:name="ArialNarrow">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D74001"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BF30D7" w14:textId="77777777" w:rsidR="00927ED6" w:rsidRDefault="00927ED6">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46D4C6" w14:textId="77777777" w:rsidR="002311C3" w:rsidRDefault="002311C3" w:rsidP="002311C3">
    <w:pPr>
      <w:pStyle w:val="Piedepgina"/>
      <w:ind w:left="4536" w:hanging="141"/>
      <w:jc w:val="right"/>
      <w:rPr>
        <w:rFonts w:ascii="Arial" w:hAnsi="Arial" w:cs="Arial"/>
        <w:sz w:val="18"/>
        <w:szCs w:val="18"/>
      </w:rPr>
    </w:pPr>
  </w:p>
  <w:p w14:paraId="425D5D69" w14:textId="77777777" w:rsidR="002311C3" w:rsidRDefault="002311C3" w:rsidP="002311C3">
    <w:pPr>
      <w:pStyle w:val="Piedepgina"/>
      <w:ind w:left="4536" w:hanging="141"/>
      <w:jc w:val="right"/>
    </w:pPr>
    <w:r>
      <w:rPr>
        <w:noProof/>
        <w:lang w:val="es-CO" w:eastAsia="es-CO"/>
      </w:rPr>
      <w:drawing>
        <wp:anchor distT="0" distB="0" distL="114300" distR="114300" simplePos="0" relativeHeight="251665920" behindDoc="1" locked="0" layoutInCell="1" allowOverlap="1" wp14:anchorId="32BFAA8D" wp14:editId="7DFEA049">
          <wp:simplePos x="0" y="0"/>
          <wp:positionH relativeFrom="margin">
            <wp:posOffset>4682486</wp:posOffset>
          </wp:positionH>
          <wp:positionV relativeFrom="paragraph">
            <wp:posOffset>10799</wp:posOffset>
          </wp:positionV>
          <wp:extent cx="1733546" cy="419096"/>
          <wp:effectExtent l="0" t="0" r="4" b="4"/>
          <wp:wrapNone/>
          <wp:docPr id="55" name="Imagen 5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733546" cy="419096"/>
                  </a:xfrm>
                  <a:prstGeom prst="rect">
                    <a:avLst/>
                  </a:prstGeom>
                  <a:noFill/>
                  <a:ln>
                    <a:noFill/>
                    <a:prstDash/>
                  </a:ln>
                </pic:spPr>
              </pic:pic>
            </a:graphicData>
          </a:graphic>
        </wp:anchor>
      </w:drawing>
    </w:r>
  </w:p>
  <w:p w14:paraId="12D568CD" w14:textId="77777777" w:rsidR="002311C3" w:rsidRDefault="002311C3" w:rsidP="002311C3">
    <w:pPr>
      <w:pStyle w:val="Piedepgina"/>
      <w:ind w:left="4536" w:hanging="141"/>
      <w:jc w:val="right"/>
      <w:rPr>
        <w:rFonts w:ascii="Arial" w:hAnsi="Arial" w:cs="Arial"/>
        <w:sz w:val="18"/>
        <w:szCs w:val="18"/>
      </w:rPr>
    </w:pPr>
  </w:p>
  <w:p w14:paraId="20224A47" w14:textId="77777777" w:rsidR="002311C3" w:rsidRDefault="002311C3" w:rsidP="002311C3">
    <w:pPr>
      <w:pStyle w:val="Piedepgina"/>
      <w:ind w:left="4536" w:hanging="141"/>
      <w:jc w:val="right"/>
      <w:rPr>
        <w:rFonts w:ascii="Arial" w:hAnsi="Arial" w:cs="Arial"/>
        <w:sz w:val="18"/>
        <w:szCs w:val="18"/>
      </w:rPr>
    </w:pPr>
  </w:p>
  <w:p w14:paraId="5E885C69" w14:textId="77777777" w:rsidR="002311C3" w:rsidRDefault="002311C3" w:rsidP="002311C3">
    <w:pPr>
      <w:pStyle w:val="Piedepgina"/>
      <w:ind w:left="4536" w:hanging="141"/>
      <w:jc w:val="right"/>
      <w:rPr>
        <w:rFonts w:ascii="Arial" w:hAnsi="Arial" w:cs="Arial"/>
        <w:sz w:val="18"/>
        <w:szCs w:val="18"/>
      </w:rPr>
    </w:pPr>
  </w:p>
  <w:p w14:paraId="304E0116" w14:textId="77777777" w:rsidR="002311C3" w:rsidRDefault="002311C3" w:rsidP="002311C3">
    <w:pPr>
      <w:pStyle w:val="Piedepgina"/>
      <w:ind w:left="4536" w:hanging="141"/>
      <w:jc w:val="right"/>
      <w:rPr>
        <w:rFonts w:ascii="Arial" w:hAnsi="Arial" w:cs="Arial"/>
        <w:sz w:val="18"/>
        <w:szCs w:val="18"/>
      </w:rPr>
    </w:pPr>
    <w:r>
      <w:rPr>
        <w:rFonts w:ascii="Arial" w:hAnsi="Arial" w:cs="Arial"/>
        <w:sz w:val="18"/>
        <w:szCs w:val="18"/>
      </w:rPr>
      <w:t>Nombre Dependencia</w:t>
    </w:r>
  </w:p>
  <w:p w14:paraId="3B8C73C5" w14:textId="77777777" w:rsidR="002311C3" w:rsidRDefault="002311C3" w:rsidP="002311C3">
    <w:pPr>
      <w:pStyle w:val="Piedepgina"/>
      <w:ind w:left="4536" w:hanging="141"/>
      <w:jc w:val="right"/>
    </w:pPr>
    <w:r>
      <w:rPr>
        <w:noProof/>
        <w:lang w:val="es-CO" w:eastAsia="es-CO"/>
      </w:rPr>
      <w:drawing>
        <wp:anchor distT="0" distB="0" distL="114300" distR="114300" simplePos="0" relativeHeight="251662848" behindDoc="1" locked="0" layoutInCell="1" allowOverlap="1" wp14:anchorId="2C581226" wp14:editId="49BCF892">
          <wp:simplePos x="0" y="0"/>
          <wp:positionH relativeFrom="column">
            <wp:posOffset>-171450</wp:posOffset>
          </wp:positionH>
          <wp:positionV relativeFrom="paragraph">
            <wp:posOffset>6345</wp:posOffset>
          </wp:positionV>
          <wp:extent cx="2266953" cy="769623"/>
          <wp:effectExtent l="0" t="0" r="0" b="0"/>
          <wp:wrapNone/>
          <wp:docPr id="56" name="0 Image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2266953" cy="769623"/>
                  </a:xfrm>
                  <a:prstGeom prst="rect">
                    <a:avLst/>
                  </a:prstGeom>
                  <a:noFill/>
                  <a:ln>
                    <a:noFill/>
                    <a:prstDash/>
                  </a:ln>
                </pic:spPr>
              </pic:pic>
            </a:graphicData>
          </a:graphic>
        </wp:anchor>
      </w:drawing>
    </w:r>
    <w:r>
      <w:rPr>
        <w:rFonts w:ascii="Arial" w:hAnsi="Arial" w:cs="Arial"/>
        <w:sz w:val="18"/>
        <w:szCs w:val="18"/>
      </w:rPr>
      <w:t xml:space="preserve">DIRECCION TERRITORIAL CARIBE </w:t>
    </w:r>
  </w:p>
  <w:p w14:paraId="1642310C" w14:textId="77777777" w:rsidR="002311C3" w:rsidRDefault="002311C3" w:rsidP="002311C3">
    <w:pPr>
      <w:pStyle w:val="Piedepgina"/>
      <w:jc w:val="right"/>
    </w:pPr>
    <w:r>
      <w:rPr>
        <w:rFonts w:ascii="Arial" w:hAnsi="Arial" w:cs="Arial"/>
        <w:b/>
        <w:sz w:val="18"/>
        <w:szCs w:val="18"/>
      </w:rPr>
      <w:t xml:space="preserve"> Carrera 24 No. 15 – 40 Barrio Jardín, Santa Marta - Colombia  </w:t>
    </w:r>
  </w:p>
  <w:p w14:paraId="04606318" w14:textId="77777777" w:rsidR="002311C3" w:rsidRDefault="002311C3" w:rsidP="002311C3">
    <w:pPr>
      <w:pStyle w:val="Piedepgina"/>
      <w:jc w:val="right"/>
      <w:rPr>
        <w:rFonts w:ascii="Arial" w:hAnsi="Arial" w:cs="Arial"/>
        <w:b/>
        <w:sz w:val="18"/>
        <w:szCs w:val="18"/>
      </w:rPr>
    </w:pPr>
    <w:r>
      <w:rPr>
        <w:rFonts w:ascii="Arial" w:hAnsi="Arial" w:cs="Arial"/>
        <w:b/>
        <w:sz w:val="18"/>
        <w:szCs w:val="18"/>
      </w:rPr>
      <w:t>Teléfono: (05) 4230752</w:t>
    </w:r>
  </w:p>
  <w:p w14:paraId="00C63902" w14:textId="77777777" w:rsidR="002311C3" w:rsidRDefault="002311C3" w:rsidP="002311C3">
    <w:pPr>
      <w:pStyle w:val="Piedepgina"/>
      <w:jc w:val="right"/>
    </w:pPr>
    <w:r>
      <w:rPr>
        <w:rFonts w:ascii="Arial" w:hAnsi="Arial" w:cs="Arial"/>
        <w:b/>
        <w:sz w:val="18"/>
        <w:szCs w:val="18"/>
      </w:rPr>
      <w:t>www.parquesnacionales.gov.co</w:t>
    </w:r>
  </w:p>
  <w:p w14:paraId="4F85B86C" w14:textId="77777777" w:rsidR="002311C3" w:rsidRDefault="002311C3" w:rsidP="002311C3"/>
  <w:p w14:paraId="5800F800" w14:textId="77777777" w:rsidR="002311C3" w:rsidRDefault="002311C3" w:rsidP="002311C3">
    <w:pPr>
      <w:pStyle w:val="Piedepgina"/>
      <w:tabs>
        <w:tab w:val="left" w:pos="5955"/>
      </w:tabs>
    </w:pPr>
    <w:r>
      <w:tab/>
    </w:r>
  </w:p>
  <w:p w14:paraId="38370B77" w14:textId="77777777" w:rsidR="002311C3" w:rsidRDefault="002311C3" w:rsidP="002311C3">
    <w:pPr>
      <w:pStyle w:val="Piedepgina"/>
    </w:pPr>
  </w:p>
  <w:p w14:paraId="0FDB878D" w14:textId="77777777" w:rsidR="00A4327A" w:rsidRPr="002311C3" w:rsidRDefault="00A4327A" w:rsidP="002311C3">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9CEC9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82CB836" w14:textId="77777777" w:rsidR="00927ED6" w:rsidRDefault="00927ED6">
    <w:pPr>
      <w:pStyle w:val="Piedepgina"/>
      <w:framePr w:wrap="around" w:vAnchor="text" w:hAnchor="margin" w:xAlign="right" w:y="1441"/>
      <w:ind w:right="360"/>
      <w:rPr>
        <w:rStyle w:val="Nmerodepgina"/>
      </w:rPr>
    </w:pPr>
  </w:p>
  <w:p w14:paraId="66A3F6A3" w14:textId="77777777" w:rsidR="00927ED6" w:rsidRDefault="00927ED6">
    <w:pPr>
      <w:pStyle w:val="Piedepgina"/>
      <w:framePr w:wrap="around" w:vAnchor="text" w:hAnchor="margin" w:xAlign="right" w:y="1441"/>
      <w:ind w:right="360"/>
      <w:rPr>
        <w:rStyle w:val="Nmerodepgina"/>
      </w:rPr>
    </w:pPr>
  </w:p>
  <w:p w14:paraId="3B39B158"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57728" behindDoc="0" locked="0" layoutInCell="1" allowOverlap="1" wp14:anchorId="7D5F51A6" wp14:editId="4CCC3EBA">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59" name="Imagen 59"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14:paraId="2F55468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758050EF" w14:textId="77777777" w:rsidR="00927ED6" w:rsidRDefault="00927ED6" w:rsidP="0075047E">
    <w:pPr>
      <w:pStyle w:val="Piedepgina"/>
      <w:ind w:left="4536" w:hanging="141"/>
      <w:jc w:val="right"/>
    </w:pPr>
    <w:r>
      <w:rPr>
        <w:rFonts w:ascii="Arial" w:hAnsi="Arial" w:cs="Arial"/>
        <w:sz w:val="18"/>
        <w:szCs w:val="18"/>
      </w:rPr>
      <w:t>www.parquesnacionales.gov.co</w:t>
    </w:r>
  </w:p>
  <w:p w14:paraId="56ADC620" w14:textId="77777777" w:rsidR="00927ED6" w:rsidRPr="0075047E" w:rsidRDefault="00927E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D3719D" w14:textId="77777777" w:rsidR="00446CF0" w:rsidRDefault="00446CF0" w:rsidP="0075047E">
      <w:r>
        <w:separator/>
      </w:r>
    </w:p>
  </w:footnote>
  <w:footnote w:type="continuationSeparator" w:id="0">
    <w:p w14:paraId="6498DDD1" w14:textId="77777777" w:rsidR="00446CF0" w:rsidRDefault="00446CF0" w:rsidP="007504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D29F0E" w14:textId="48EEF172" w:rsidR="00855F43" w:rsidRPr="00635E09" w:rsidRDefault="002311C3" w:rsidP="00635E09">
    <w:pPr>
      <w:pStyle w:val="Encabezado"/>
    </w:pPr>
    <w:r>
      <w:rPr>
        <w:rFonts w:ascii="Arial Narrow" w:hAnsi="Arial Narrow"/>
        <w:b/>
        <w:noProof/>
        <w:sz w:val="22"/>
        <w:lang w:val="es-CO" w:eastAsia="es-CO"/>
      </w:rPr>
      <w:drawing>
        <wp:anchor distT="0" distB="0" distL="114300" distR="114300" simplePos="0" relativeHeight="251660800" behindDoc="1" locked="0" layoutInCell="1" allowOverlap="1" wp14:anchorId="11B190DD" wp14:editId="2CDC371D">
          <wp:simplePos x="0" y="0"/>
          <wp:positionH relativeFrom="column">
            <wp:posOffset>-438150</wp:posOffset>
          </wp:positionH>
          <wp:positionV relativeFrom="paragraph">
            <wp:posOffset>-181610</wp:posOffset>
          </wp:positionV>
          <wp:extent cx="2470151" cy="989325"/>
          <wp:effectExtent l="0" t="0" r="6349" b="1275"/>
          <wp:wrapNone/>
          <wp:docPr id="54" name="Imagen 5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2470151" cy="989325"/>
                  </a:xfrm>
                  <a:prstGeom prst="rect">
                    <a:avLst/>
                  </a:prstGeom>
                  <a:noFill/>
                  <a:ln>
                    <a:noFill/>
                    <a:prstDash/>
                  </a:ln>
                </pic:spPr>
              </pic:pic>
            </a:graphicData>
          </a:graphic>
        </wp:anchor>
      </w:drawing>
    </w:r>
    <w:r w:rsidR="00855F43" w:rsidRPr="00635E09">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2E00A7"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51584" behindDoc="1" locked="0" layoutInCell="1" allowOverlap="1" wp14:anchorId="517F725A" wp14:editId="2152CAA7">
          <wp:simplePos x="0" y="0"/>
          <wp:positionH relativeFrom="column">
            <wp:posOffset>-210820</wp:posOffset>
          </wp:positionH>
          <wp:positionV relativeFrom="paragraph">
            <wp:posOffset>66675</wp:posOffset>
          </wp:positionV>
          <wp:extent cx="813431" cy="1028069"/>
          <wp:effectExtent l="0" t="0" r="5719" b="631"/>
          <wp:wrapNone/>
          <wp:docPr id="57" name="Imagen 57"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54656" behindDoc="0" locked="0" layoutInCell="1" allowOverlap="1" wp14:anchorId="003527FD" wp14:editId="124BB4A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58" name="Imagen 58"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39DBB07B" w14:textId="77777777" w:rsidR="00927ED6" w:rsidRDefault="00927ED6" w:rsidP="0075047E">
    <w:pPr>
      <w:ind w:right="20"/>
    </w:pPr>
  </w:p>
  <w:p w14:paraId="3C0E1FCD"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04E6C009"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2361D477" w14:textId="77777777" w:rsidR="00927ED6" w:rsidRDefault="00927ED6" w:rsidP="00262B69">
    <w:pPr>
      <w:tabs>
        <w:tab w:val="left" w:pos="8820"/>
      </w:tabs>
      <w:ind w:right="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7993001"/>
    <w:multiLevelType w:val="multilevel"/>
    <w:tmpl w:val="9EACD4B4"/>
    <w:lvl w:ilvl="0">
      <w:numFmt w:val="bullet"/>
      <w:lvlText w:val="-"/>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 w15:restartNumberingAfterBreak="0">
    <w:nsid w:val="07BB35CC"/>
    <w:multiLevelType w:val="multilevel"/>
    <w:tmpl w:val="178CC210"/>
    <w:lvl w:ilvl="0">
      <w:start w:val="1"/>
      <w:numFmt w:val="lowerLetter"/>
      <w:lvlText w:val="%1."/>
      <w:lvlJc w:val="left"/>
      <w:pPr>
        <w:ind w:left="405" w:hanging="360"/>
      </w:pPr>
      <w:rPr>
        <w:rFonts w:ascii="Arial Narrow" w:eastAsia="Times New Roman" w:hAnsi="Arial Narrow" w:cs="Times New Roman"/>
        <w:b w:val="0"/>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 w15:restartNumberingAfterBreak="0">
    <w:nsid w:val="09826544"/>
    <w:multiLevelType w:val="hybridMultilevel"/>
    <w:tmpl w:val="15FEF1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B52C3"/>
    <w:multiLevelType w:val="multilevel"/>
    <w:tmpl w:val="B1605B00"/>
    <w:lvl w:ilvl="0">
      <w:numFmt w:val="bullet"/>
      <w:lvlText w:val="-"/>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0CFD06A3"/>
    <w:multiLevelType w:val="multilevel"/>
    <w:tmpl w:val="AA7A9B18"/>
    <w:lvl w:ilvl="0">
      <w:start w:val="1"/>
      <w:numFmt w:val="lowerLetter"/>
      <w:lvlText w:val="%1."/>
      <w:lvlJc w:val="left"/>
      <w:pPr>
        <w:ind w:left="360" w:hanging="360"/>
      </w:pPr>
      <w:rPr>
        <w:rFonts w:ascii="Arial Narrow" w:eastAsia="Times New Roman" w:hAnsi="Arial Narrow" w:cs="Times New Roman"/>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6" w15:restartNumberingAfterBreak="0">
    <w:nsid w:val="0DE96729"/>
    <w:multiLevelType w:val="multilevel"/>
    <w:tmpl w:val="FBD24D1A"/>
    <w:lvl w:ilvl="0">
      <w:start w:val="1"/>
      <w:numFmt w:val="bullet"/>
      <w:lvlText w:val=""/>
      <w:lvlJc w:val="left"/>
      <w:pPr>
        <w:ind w:left="823" w:hanging="360"/>
      </w:pPr>
      <w:rPr>
        <w:rFonts w:ascii="Symbol" w:hAnsi="Symbol" w:hint="default"/>
      </w:rPr>
    </w:lvl>
    <w:lvl w:ilvl="1">
      <w:numFmt w:val="bullet"/>
      <w:lvlText w:val="o"/>
      <w:lvlJc w:val="left"/>
      <w:pPr>
        <w:ind w:left="1543" w:hanging="360"/>
      </w:pPr>
      <w:rPr>
        <w:rFonts w:ascii="Courier New" w:hAnsi="Courier New" w:cs="Courier New"/>
      </w:rPr>
    </w:lvl>
    <w:lvl w:ilvl="2">
      <w:numFmt w:val="bullet"/>
      <w:lvlText w:val=""/>
      <w:lvlJc w:val="left"/>
      <w:pPr>
        <w:ind w:left="2263" w:hanging="360"/>
      </w:pPr>
      <w:rPr>
        <w:rFonts w:ascii="Wingdings" w:hAnsi="Wingdings"/>
      </w:rPr>
    </w:lvl>
    <w:lvl w:ilvl="3">
      <w:numFmt w:val="bullet"/>
      <w:lvlText w:val=""/>
      <w:lvlJc w:val="left"/>
      <w:pPr>
        <w:ind w:left="2983" w:hanging="360"/>
      </w:pPr>
      <w:rPr>
        <w:rFonts w:ascii="Symbol" w:hAnsi="Symbol"/>
      </w:rPr>
    </w:lvl>
    <w:lvl w:ilvl="4">
      <w:numFmt w:val="bullet"/>
      <w:lvlText w:val="o"/>
      <w:lvlJc w:val="left"/>
      <w:pPr>
        <w:ind w:left="3703" w:hanging="360"/>
      </w:pPr>
      <w:rPr>
        <w:rFonts w:ascii="Courier New" w:hAnsi="Courier New" w:cs="Courier New"/>
      </w:rPr>
    </w:lvl>
    <w:lvl w:ilvl="5">
      <w:numFmt w:val="bullet"/>
      <w:lvlText w:val=""/>
      <w:lvlJc w:val="left"/>
      <w:pPr>
        <w:ind w:left="4423" w:hanging="360"/>
      </w:pPr>
      <w:rPr>
        <w:rFonts w:ascii="Wingdings" w:hAnsi="Wingdings"/>
      </w:rPr>
    </w:lvl>
    <w:lvl w:ilvl="6">
      <w:numFmt w:val="bullet"/>
      <w:lvlText w:val=""/>
      <w:lvlJc w:val="left"/>
      <w:pPr>
        <w:ind w:left="5143" w:hanging="360"/>
      </w:pPr>
      <w:rPr>
        <w:rFonts w:ascii="Symbol" w:hAnsi="Symbol"/>
      </w:rPr>
    </w:lvl>
    <w:lvl w:ilvl="7">
      <w:numFmt w:val="bullet"/>
      <w:lvlText w:val="o"/>
      <w:lvlJc w:val="left"/>
      <w:pPr>
        <w:ind w:left="5863" w:hanging="360"/>
      </w:pPr>
      <w:rPr>
        <w:rFonts w:ascii="Courier New" w:hAnsi="Courier New" w:cs="Courier New"/>
      </w:rPr>
    </w:lvl>
    <w:lvl w:ilvl="8">
      <w:numFmt w:val="bullet"/>
      <w:lvlText w:val=""/>
      <w:lvlJc w:val="left"/>
      <w:pPr>
        <w:ind w:left="6583" w:hanging="360"/>
      </w:pPr>
      <w:rPr>
        <w:rFonts w:ascii="Wingdings" w:hAnsi="Wingdings"/>
      </w:rPr>
    </w:lvl>
  </w:abstractNum>
  <w:abstractNum w:abstractNumId="7"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66548B3"/>
    <w:multiLevelType w:val="hybridMultilevel"/>
    <w:tmpl w:val="42E00C4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A00453"/>
    <w:multiLevelType w:val="multilevel"/>
    <w:tmpl w:val="0860A3D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A1255FF"/>
    <w:multiLevelType w:val="multilevel"/>
    <w:tmpl w:val="A27E6912"/>
    <w:lvl w:ilvl="0">
      <w:numFmt w:val="bullet"/>
      <w:lvlText w:val="-"/>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 w15:restartNumberingAfterBreak="0">
    <w:nsid w:val="1B455745"/>
    <w:multiLevelType w:val="hybridMultilevel"/>
    <w:tmpl w:val="4484F428"/>
    <w:lvl w:ilvl="0" w:tplc="DD70CD9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EAD0A92"/>
    <w:multiLevelType w:val="multilevel"/>
    <w:tmpl w:val="B498C696"/>
    <w:lvl w:ilvl="0">
      <w:start w:val="19"/>
      <w:numFmt w:val="lowerLetter"/>
      <w:lvlText w:val="%1."/>
      <w:lvlJc w:val="left"/>
      <w:pPr>
        <w:ind w:left="360" w:hanging="360"/>
      </w:pPr>
      <w:rPr>
        <w:rFonts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21DB0F29"/>
    <w:multiLevelType w:val="hybridMultilevel"/>
    <w:tmpl w:val="69DC9DB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43E0B4D"/>
    <w:multiLevelType w:val="multilevel"/>
    <w:tmpl w:val="7F1A888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8EC0F8C"/>
    <w:multiLevelType w:val="multilevel"/>
    <w:tmpl w:val="3E0248B2"/>
    <w:lvl w:ilvl="0">
      <w:start w:val="1"/>
      <w:numFmt w:val="lowerLetter"/>
      <w:lvlText w:val="%1."/>
      <w:lvlJc w:val="left"/>
      <w:pPr>
        <w:ind w:left="720" w:hanging="360"/>
      </w:pPr>
      <w:rPr>
        <w:rFonts w:ascii="Arial Narrow" w:eastAsia="Times New Roman" w:hAnsi="Arial Narrow"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AB62159"/>
    <w:multiLevelType w:val="hybridMultilevel"/>
    <w:tmpl w:val="E4AA011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484B20DA"/>
    <w:multiLevelType w:val="multilevel"/>
    <w:tmpl w:val="E74E2CB4"/>
    <w:lvl w:ilvl="0">
      <w:numFmt w:val="bullet"/>
      <w:lvlText w:val="-"/>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8" w15:restartNumberingAfterBreak="0">
    <w:nsid w:val="49796A6C"/>
    <w:multiLevelType w:val="hybridMultilevel"/>
    <w:tmpl w:val="44CE20A0"/>
    <w:lvl w:ilvl="0" w:tplc="D8D03BFA">
      <w:start w:val="20"/>
      <w:numFmt w:val="upperLetter"/>
      <w:lvlText w:val="%1."/>
      <w:lvlJc w:val="left"/>
      <w:pPr>
        <w:ind w:left="1080" w:hanging="360"/>
      </w:pPr>
      <w:rPr>
        <w:rFonts w:ascii="Arial Narrow" w:hAnsi="Arial Narrow" w:cs="Arial" w:hint="default"/>
        <w:sz w:val="22"/>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4E4621D1"/>
    <w:multiLevelType w:val="multilevel"/>
    <w:tmpl w:val="03BCA9EA"/>
    <w:lvl w:ilvl="0">
      <w:start w:val="1"/>
      <w:numFmt w:val="decimal"/>
      <w:lvlText w:val="%1"/>
      <w:lvlJc w:val="left"/>
      <w:pPr>
        <w:ind w:left="405" w:hanging="405"/>
      </w:pPr>
      <w:rPr>
        <w:rFonts w:hint="default"/>
      </w:rPr>
    </w:lvl>
    <w:lvl w:ilvl="1">
      <w:start w:val="2"/>
      <w:numFmt w:val="decimal"/>
      <w:lvlText w:val="%1.%2"/>
      <w:lvlJc w:val="left"/>
      <w:pPr>
        <w:ind w:left="585" w:hanging="40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0" w15:restartNumberingAfterBreak="0">
    <w:nsid w:val="503844ED"/>
    <w:multiLevelType w:val="multilevel"/>
    <w:tmpl w:val="E0D854EC"/>
    <w:lvl w:ilvl="0">
      <w:start w:val="1"/>
      <w:numFmt w:val="lowerLetter"/>
      <w:lvlText w:val="%1."/>
      <w:lvlJc w:val="left"/>
      <w:pPr>
        <w:ind w:left="405" w:hanging="360"/>
      </w:pPr>
      <w:rPr>
        <w:rFonts w:ascii="Arial Narrow" w:eastAsia="Times New Roman" w:hAnsi="Arial Narrow" w:cs="Times New Roman"/>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1" w15:restartNumberingAfterBreak="0">
    <w:nsid w:val="53890803"/>
    <w:multiLevelType w:val="hybridMultilevel"/>
    <w:tmpl w:val="02A269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67F02F2"/>
    <w:multiLevelType w:val="multilevel"/>
    <w:tmpl w:val="43FEBC70"/>
    <w:lvl w:ilvl="0">
      <w:numFmt w:val="bullet"/>
      <w:lvlText w:val="-"/>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3" w15:restartNumberingAfterBreak="0">
    <w:nsid w:val="579C40E9"/>
    <w:multiLevelType w:val="hybridMultilevel"/>
    <w:tmpl w:val="DB26BF56"/>
    <w:lvl w:ilvl="0" w:tplc="DFDC9488">
      <w:start w:val="1"/>
      <w:numFmt w:val="decimal"/>
      <w:lvlText w:val="%1."/>
      <w:lvlJc w:val="left"/>
      <w:pPr>
        <w:ind w:left="302" w:hanging="305"/>
      </w:pPr>
      <w:rPr>
        <w:rFonts w:ascii="Liberation Sans Narrow" w:eastAsia="Liberation Sans Narrow" w:hAnsi="Liberation Sans Narrow" w:cs="Liberation Sans Narrow" w:hint="default"/>
        <w:w w:val="100"/>
        <w:sz w:val="22"/>
        <w:szCs w:val="22"/>
        <w:lang w:val="es-CO" w:eastAsia="es-CO" w:bidi="es-CO"/>
      </w:rPr>
    </w:lvl>
    <w:lvl w:ilvl="1" w:tplc="B36CA684">
      <w:start w:val="3"/>
      <w:numFmt w:val="decimal"/>
      <w:lvlText w:val="%2."/>
      <w:lvlJc w:val="left"/>
      <w:pPr>
        <w:ind w:left="4061" w:hanging="202"/>
        <w:jc w:val="right"/>
      </w:pPr>
      <w:rPr>
        <w:rFonts w:ascii="Liberation Sans Narrow" w:eastAsia="Liberation Sans Narrow" w:hAnsi="Liberation Sans Narrow" w:cs="Liberation Sans Narrow" w:hint="default"/>
        <w:b/>
        <w:bCs/>
        <w:w w:val="100"/>
        <w:sz w:val="22"/>
        <w:szCs w:val="22"/>
        <w:lang w:val="es-CO" w:eastAsia="es-CO" w:bidi="es-CO"/>
      </w:rPr>
    </w:lvl>
    <w:lvl w:ilvl="2" w:tplc="8020AE2A">
      <w:numFmt w:val="bullet"/>
      <w:lvlText w:val="•"/>
      <w:lvlJc w:val="left"/>
      <w:pPr>
        <w:ind w:left="4320" w:hanging="202"/>
      </w:pPr>
      <w:rPr>
        <w:rFonts w:hint="default"/>
        <w:lang w:val="es-CO" w:eastAsia="es-CO" w:bidi="es-CO"/>
      </w:rPr>
    </w:lvl>
    <w:lvl w:ilvl="3" w:tplc="327062EC">
      <w:numFmt w:val="bullet"/>
      <w:lvlText w:val="•"/>
      <w:lvlJc w:val="left"/>
      <w:pPr>
        <w:ind w:left="4960" w:hanging="202"/>
      </w:pPr>
      <w:rPr>
        <w:rFonts w:hint="default"/>
        <w:lang w:val="es-CO" w:eastAsia="es-CO" w:bidi="es-CO"/>
      </w:rPr>
    </w:lvl>
    <w:lvl w:ilvl="4" w:tplc="52446D30">
      <w:numFmt w:val="bullet"/>
      <w:lvlText w:val="•"/>
      <w:lvlJc w:val="left"/>
      <w:pPr>
        <w:ind w:left="5600" w:hanging="202"/>
      </w:pPr>
      <w:rPr>
        <w:rFonts w:hint="default"/>
        <w:lang w:val="es-CO" w:eastAsia="es-CO" w:bidi="es-CO"/>
      </w:rPr>
    </w:lvl>
    <w:lvl w:ilvl="5" w:tplc="5BB24F50">
      <w:numFmt w:val="bullet"/>
      <w:lvlText w:val="•"/>
      <w:lvlJc w:val="left"/>
      <w:pPr>
        <w:ind w:left="6240" w:hanging="202"/>
      </w:pPr>
      <w:rPr>
        <w:rFonts w:hint="default"/>
        <w:lang w:val="es-CO" w:eastAsia="es-CO" w:bidi="es-CO"/>
      </w:rPr>
    </w:lvl>
    <w:lvl w:ilvl="6" w:tplc="13D2A058">
      <w:numFmt w:val="bullet"/>
      <w:lvlText w:val="•"/>
      <w:lvlJc w:val="left"/>
      <w:pPr>
        <w:ind w:left="6881" w:hanging="202"/>
      </w:pPr>
      <w:rPr>
        <w:rFonts w:hint="default"/>
        <w:lang w:val="es-CO" w:eastAsia="es-CO" w:bidi="es-CO"/>
      </w:rPr>
    </w:lvl>
    <w:lvl w:ilvl="7" w:tplc="F1725CFE">
      <w:numFmt w:val="bullet"/>
      <w:lvlText w:val="•"/>
      <w:lvlJc w:val="left"/>
      <w:pPr>
        <w:ind w:left="7521" w:hanging="202"/>
      </w:pPr>
      <w:rPr>
        <w:rFonts w:hint="default"/>
        <w:lang w:val="es-CO" w:eastAsia="es-CO" w:bidi="es-CO"/>
      </w:rPr>
    </w:lvl>
    <w:lvl w:ilvl="8" w:tplc="032AA91E">
      <w:numFmt w:val="bullet"/>
      <w:lvlText w:val="•"/>
      <w:lvlJc w:val="left"/>
      <w:pPr>
        <w:ind w:left="8161" w:hanging="202"/>
      </w:pPr>
      <w:rPr>
        <w:rFonts w:hint="default"/>
        <w:lang w:val="es-CO" w:eastAsia="es-CO" w:bidi="es-CO"/>
      </w:rPr>
    </w:lvl>
  </w:abstractNum>
  <w:abstractNum w:abstractNumId="24" w15:restartNumberingAfterBreak="0">
    <w:nsid w:val="5AAF2F24"/>
    <w:multiLevelType w:val="multilevel"/>
    <w:tmpl w:val="5BE01A3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B3E276B"/>
    <w:multiLevelType w:val="hybridMultilevel"/>
    <w:tmpl w:val="2D70683E"/>
    <w:lvl w:ilvl="0" w:tplc="240A000F">
      <w:start w:val="1"/>
      <w:numFmt w:val="decimal"/>
      <w:lvlText w:val="%1."/>
      <w:lvlJc w:val="left"/>
      <w:pPr>
        <w:ind w:left="720" w:hanging="360"/>
      </w:pPr>
      <w:rPr>
        <w:rFonts w:hint="default"/>
      </w:rPr>
    </w:lvl>
    <w:lvl w:ilvl="1" w:tplc="89029BB4">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9104E20"/>
    <w:multiLevelType w:val="hybridMultilevel"/>
    <w:tmpl w:val="78386B9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69123059"/>
    <w:multiLevelType w:val="multilevel"/>
    <w:tmpl w:val="9B300828"/>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69A6582C"/>
    <w:multiLevelType w:val="multilevel"/>
    <w:tmpl w:val="CD000A6C"/>
    <w:lvl w:ilvl="0">
      <w:start w:val="1"/>
      <w:numFmt w:val="decimal"/>
      <w:lvlText w:val="%1."/>
      <w:lvlJc w:val="left"/>
      <w:pPr>
        <w:ind w:left="360" w:hanging="360"/>
      </w:pPr>
      <w:rPr>
        <w:b/>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A174435"/>
    <w:multiLevelType w:val="multilevel"/>
    <w:tmpl w:val="CCDC9FDA"/>
    <w:lvl w:ilvl="0">
      <w:start w:val="1"/>
      <w:numFmt w:val="lowerLetter"/>
      <w:lvlText w:val="%1."/>
      <w:lvlJc w:val="left"/>
      <w:pPr>
        <w:ind w:left="405" w:hanging="360"/>
      </w:pPr>
      <w:rPr>
        <w:rFonts w:ascii="Arial Narrow" w:eastAsia="Times New Roman" w:hAnsi="Arial Narrow" w:cs="Times New Roman"/>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0"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1300D2F"/>
    <w:multiLevelType w:val="multilevel"/>
    <w:tmpl w:val="B4D031B4"/>
    <w:lvl w:ilvl="0">
      <w:start w:val="1"/>
      <w:numFmt w:val="decimal"/>
      <w:lvlText w:val="%1."/>
      <w:lvlJc w:val="left"/>
      <w:pPr>
        <w:ind w:left="720" w:hanging="360"/>
      </w:pPr>
      <w:rPr>
        <w:rFonts w:hint="default"/>
        <w:b/>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71CB4233"/>
    <w:multiLevelType w:val="multilevel"/>
    <w:tmpl w:val="A8E4B9EE"/>
    <w:lvl w:ilvl="0">
      <w:numFmt w:val="bullet"/>
      <w:lvlText w:val=""/>
      <w:lvlJc w:val="left"/>
      <w:pPr>
        <w:ind w:left="823" w:hanging="360"/>
      </w:pPr>
      <w:rPr>
        <w:rFonts w:ascii="Symbol" w:hAnsi="Symbol"/>
      </w:rPr>
    </w:lvl>
    <w:lvl w:ilvl="1">
      <w:numFmt w:val="bullet"/>
      <w:lvlText w:val="o"/>
      <w:lvlJc w:val="left"/>
      <w:pPr>
        <w:ind w:left="1543" w:hanging="360"/>
      </w:pPr>
      <w:rPr>
        <w:rFonts w:ascii="Courier New" w:hAnsi="Courier New" w:cs="Courier New"/>
      </w:rPr>
    </w:lvl>
    <w:lvl w:ilvl="2">
      <w:numFmt w:val="bullet"/>
      <w:lvlText w:val=""/>
      <w:lvlJc w:val="left"/>
      <w:pPr>
        <w:ind w:left="2263" w:hanging="360"/>
      </w:pPr>
      <w:rPr>
        <w:rFonts w:ascii="Wingdings" w:hAnsi="Wingdings"/>
      </w:rPr>
    </w:lvl>
    <w:lvl w:ilvl="3">
      <w:numFmt w:val="bullet"/>
      <w:lvlText w:val=""/>
      <w:lvlJc w:val="left"/>
      <w:pPr>
        <w:ind w:left="2983" w:hanging="360"/>
      </w:pPr>
      <w:rPr>
        <w:rFonts w:ascii="Symbol" w:hAnsi="Symbol"/>
      </w:rPr>
    </w:lvl>
    <w:lvl w:ilvl="4">
      <w:numFmt w:val="bullet"/>
      <w:lvlText w:val="o"/>
      <w:lvlJc w:val="left"/>
      <w:pPr>
        <w:ind w:left="3703" w:hanging="360"/>
      </w:pPr>
      <w:rPr>
        <w:rFonts w:ascii="Courier New" w:hAnsi="Courier New" w:cs="Courier New"/>
      </w:rPr>
    </w:lvl>
    <w:lvl w:ilvl="5">
      <w:numFmt w:val="bullet"/>
      <w:lvlText w:val=""/>
      <w:lvlJc w:val="left"/>
      <w:pPr>
        <w:ind w:left="4423" w:hanging="360"/>
      </w:pPr>
      <w:rPr>
        <w:rFonts w:ascii="Wingdings" w:hAnsi="Wingdings"/>
      </w:rPr>
    </w:lvl>
    <w:lvl w:ilvl="6">
      <w:numFmt w:val="bullet"/>
      <w:lvlText w:val=""/>
      <w:lvlJc w:val="left"/>
      <w:pPr>
        <w:ind w:left="5143" w:hanging="360"/>
      </w:pPr>
      <w:rPr>
        <w:rFonts w:ascii="Symbol" w:hAnsi="Symbol"/>
      </w:rPr>
    </w:lvl>
    <w:lvl w:ilvl="7">
      <w:numFmt w:val="bullet"/>
      <w:lvlText w:val="o"/>
      <w:lvlJc w:val="left"/>
      <w:pPr>
        <w:ind w:left="5863" w:hanging="360"/>
      </w:pPr>
      <w:rPr>
        <w:rFonts w:ascii="Courier New" w:hAnsi="Courier New" w:cs="Courier New"/>
      </w:rPr>
    </w:lvl>
    <w:lvl w:ilvl="8">
      <w:numFmt w:val="bullet"/>
      <w:lvlText w:val=""/>
      <w:lvlJc w:val="left"/>
      <w:pPr>
        <w:ind w:left="6583" w:hanging="360"/>
      </w:pPr>
      <w:rPr>
        <w:rFonts w:ascii="Wingdings" w:hAnsi="Wingdings"/>
      </w:rPr>
    </w:lvl>
  </w:abstractNum>
  <w:abstractNum w:abstractNumId="33" w15:restartNumberingAfterBreak="0">
    <w:nsid w:val="781B64FF"/>
    <w:multiLevelType w:val="multilevel"/>
    <w:tmpl w:val="BCA0E966"/>
    <w:lvl w:ilvl="0">
      <w:numFmt w:val="bullet"/>
      <w:lvlText w:val="-"/>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4"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35"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4"/>
  </w:num>
  <w:num w:numId="4">
    <w:abstractNumId w:val="7"/>
  </w:num>
  <w:num w:numId="5">
    <w:abstractNumId w:val="35"/>
  </w:num>
  <w:num w:numId="6">
    <w:abstractNumId w:val="27"/>
  </w:num>
  <w:num w:numId="7">
    <w:abstractNumId w:val="15"/>
  </w:num>
  <w:num w:numId="8">
    <w:abstractNumId w:val="8"/>
  </w:num>
  <w:num w:numId="9">
    <w:abstractNumId w:val="16"/>
  </w:num>
  <w:num w:numId="10">
    <w:abstractNumId w:val="3"/>
  </w:num>
  <w:num w:numId="11">
    <w:abstractNumId w:val="26"/>
  </w:num>
  <w:num w:numId="12">
    <w:abstractNumId w:val="1"/>
  </w:num>
  <w:num w:numId="13">
    <w:abstractNumId w:val="10"/>
  </w:num>
  <w:num w:numId="14">
    <w:abstractNumId w:val="2"/>
  </w:num>
  <w:num w:numId="15">
    <w:abstractNumId w:val="25"/>
  </w:num>
  <w:num w:numId="16">
    <w:abstractNumId w:val="33"/>
  </w:num>
  <w:num w:numId="17">
    <w:abstractNumId w:val="12"/>
  </w:num>
  <w:num w:numId="18">
    <w:abstractNumId w:val="13"/>
  </w:num>
  <w:num w:numId="19">
    <w:abstractNumId w:val="18"/>
  </w:num>
  <w:num w:numId="20">
    <w:abstractNumId w:val="14"/>
  </w:num>
  <w:num w:numId="21">
    <w:abstractNumId w:val="11"/>
  </w:num>
  <w:num w:numId="22">
    <w:abstractNumId w:val="19"/>
  </w:num>
  <w:num w:numId="23">
    <w:abstractNumId w:val="24"/>
  </w:num>
  <w:num w:numId="24">
    <w:abstractNumId w:val="28"/>
  </w:num>
  <w:num w:numId="25">
    <w:abstractNumId w:val="22"/>
  </w:num>
  <w:num w:numId="26">
    <w:abstractNumId w:val="5"/>
  </w:num>
  <w:num w:numId="27">
    <w:abstractNumId w:val="9"/>
  </w:num>
  <w:num w:numId="28">
    <w:abstractNumId w:val="20"/>
  </w:num>
  <w:num w:numId="29">
    <w:abstractNumId w:val="6"/>
  </w:num>
  <w:num w:numId="30">
    <w:abstractNumId w:val="32"/>
  </w:num>
  <w:num w:numId="31">
    <w:abstractNumId w:val="17"/>
  </w:num>
  <w:num w:numId="32">
    <w:abstractNumId w:val="21"/>
  </w:num>
  <w:num w:numId="33">
    <w:abstractNumId w:val="31"/>
  </w:num>
  <w:num w:numId="34">
    <w:abstractNumId w:val="23"/>
  </w:num>
  <w:num w:numId="35">
    <w:abstractNumId w:val="4"/>
  </w:num>
  <w:num w:numId="36">
    <w:abstractNumId w:val="2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99B"/>
    <w:rsid w:val="0000144D"/>
    <w:rsid w:val="0000726C"/>
    <w:rsid w:val="00010CF5"/>
    <w:rsid w:val="00011379"/>
    <w:rsid w:val="00017545"/>
    <w:rsid w:val="00020927"/>
    <w:rsid w:val="0002218B"/>
    <w:rsid w:val="00023C30"/>
    <w:rsid w:val="00024488"/>
    <w:rsid w:val="0003047B"/>
    <w:rsid w:val="00032A97"/>
    <w:rsid w:val="00033713"/>
    <w:rsid w:val="00033DB7"/>
    <w:rsid w:val="000341E5"/>
    <w:rsid w:val="00034A31"/>
    <w:rsid w:val="00034B2E"/>
    <w:rsid w:val="00035863"/>
    <w:rsid w:val="00035CC4"/>
    <w:rsid w:val="000365AA"/>
    <w:rsid w:val="00040E2F"/>
    <w:rsid w:val="00045928"/>
    <w:rsid w:val="00046B9F"/>
    <w:rsid w:val="0005499B"/>
    <w:rsid w:val="00056A8D"/>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2417"/>
    <w:rsid w:val="000C0EB9"/>
    <w:rsid w:val="000C646E"/>
    <w:rsid w:val="000D028A"/>
    <w:rsid w:val="000D09C2"/>
    <w:rsid w:val="000D3C9F"/>
    <w:rsid w:val="000E0DF0"/>
    <w:rsid w:val="000E33D9"/>
    <w:rsid w:val="000E5046"/>
    <w:rsid w:val="000E578E"/>
    <w:rsid w:val="000E5D68"/>
    <w:rsid w:val="000E7EA0"/>
    <w:rsid w:val="000F0377"/>
    <w:rsid w:val="000F0C32"/>
    <w:rsid w:val="000F11DA"/>
    <w:rsid w:val="000F6913"/>
    <w:rsid w:val="000F75E0"/>
    <w:rsid w:val="000F7BC2"/>
    <w:rsid w:val="00102147"/>
    <w:rsid w:val="00103C51"/>
    <w:rsid w:val="001066F3"/>
    <w:rsid w:val="001072C4"/>
    <w:rsid w:val="00110464"/>
    <w:rsid w:val="00111D91"/>
    <w:rsid w:val="00113464"/>
    <w:rsid w:val="00121DC3"/>
    <w:rsid w:val="001252BF"/>
    <w:rsid w:val="00125F2A"/>
    <w:rsid w:val="00134302"/>
    <w:rsid w:val="00137AD9"/>
    <w:rsid w:val="00137C34"/>
    <w:rsid w:val="00137F00"/>
    <w:rsid w:val="001424B1"/>
    <w:rsid w:val="001529C2"/>
    <w:rsid w:val="001545D3"/>
    <w:rsid w:val="001552F1"/>
    <w:rsid w:val="0016736E"/>
    <w:rsid w:val="00175233"/>
    <w:rsid w:val="0017681F"/>
    <w:rsid w:val="0017781E"/>
    <w:rsid w:val="00180BF9"/>
    <w:rsid w:val="001819D4"/>
    <w:rsid w:val="00183C09"/>
    <w:rsid w:val="00193FF1"/>
    <w:rsid w:val="001965C3"/>
    <w:rsid w:val="001A5177"/>
    <w:rsid w:val="001A5D26"/>
    <w:rsid w:val="001A612F"/>
    <w:rsid w:val="001A7A65"/>
    <w:rsid w:val="001A7C4D"/>
    <w:rsid w:val="001B5BB2"/>
    <w:rsid w:val="001B714F"/>
    <w:rsid w:val="001C15BA"/>
    <w:rsid w:val="001C28A7"/>
    <w:rsid w:val="001D5003"/>
    <w:rsid w:val="001E23A9"/>
    <w:rsid w:val="001E4D76"/>
    <w:rsid w:val="001E51E9"/>
    <w:rsid w:val="001F598D"/>
    <w:rsid w:val="00200FAB"/>
    <w:rsid w:val="002111EA"/>
    <w:rsid w:val="0021376F"/>
    <w:rsid w:val="00222826"/>
    <w:rsid w:val="00222C6D"/>
    <w:rsid w:val="002247D2"/>
    <w:rsid w:val="002311C3"/>
    <w:rsid w:val="002338E5"/>
    <w:rsid w:val="0024028C"/>
    <w:rsid w:val="0024157D"/>
    <w:rsid w:val="002423D1"/>
    <w:rsid w:val="00242668"/>
    <w:rsid w:val="00243983"/>
    <w:rsid w:val="0024556E"/>
    <w:rsid w:val="002548FA"/>
    <w:rsid w:val="00254D9D"/>
    <w:rsid w:val="002578E5"/>
    <w:rsid w:val="00262B69"/>
    <w:rsid w:val="00265853"/>
    <w:rsid w:val="0027032B"/>
    <w:rsid w:val="0027738A"/>
    <w:rsid w:val="00283D14"/>
    <w:rsid w:val="00285DA8"/>
    <w:rsid w:val="0028692F"/>
    <w:rsid w:val="00290828"/>
    <w:rsid w:val="00291D2B"/>
    <w:rsid w:val="00292F1F"/>
    <w:rsid w:val="00294B81"/>
    <w:rsid w:val="00295E23"/>
    <w:rsid w:val="00296205"/>
    <w:rsid w:val="002A35E7"/>
    <w:rsid w:val="002A385E"/>
    <w:rsid w:val="002B55BA"/>
    <w:rsid w:val="002C502A"/>
    <w:rsid w:val="002C631F"/>
    <w:rsid w:val="002D1ED8"/>
    <w:rsid w:val="002E0EE8"/>
    <w:rsid w:val="002E1C35"/>
    <w:rsid w:val="002E38A2"/>
    <w:rsid w:val="002E718A"/>
    <w:rsid w:val="002F2130"/>
    <w:rsid w:val="002F253A"/>
    <w:rsid w:val="002F539C"/>
    <w:rsid w:val="002F63F5"/>
    <w:rsid w:val="002F702E"/>
    <w:rsid w:val="0030057A"/>
    <w:rsid w:val="00302A30"/>
    <w:rsid w:val="00302AA5"/>
    <w:rsid w:val="00304ACB"/>
    <w:rsid w:val="00315069"/>
    <w:rsid w:val="003169B9"/>
    <w:rsid w:val="00317B97"/>
    <w:rsid w:val="00317C90"/>
    <w:rsid w:val="0032186B"/>
    <w:rsid w:val="00324223"/>
    <w:rsid w:val="00325526"/>
    <w:rsid w:val="00326563"/>
    <w:rsid w:val="00331C84"/>
    <w:rsid w:val="0033236F"/>
    <w:rsid w:val="0033619F"/>
    <w:rsid w:val="00361416"/>
    <w:rsid w:val="003623C3"/>
    <w:rsid w:val="00365A4E"/>
    <w:rsid w:val="003728C1"/>
    <w:rsid w:val="003832DA"/>
    <w:rsid w:val="00387DF5"/>
    <w:rsid w:val="003915C4"/>
    <w:rsid w:val="00393A92"/>
    <w:rsid w:val="003952DC"/>
    <w:rsid w:val="003956DA"/>
    <w:rsid w:val="00395F3B"/>
    <w:rsid w:val="00396DC8"/>
    <w:rsid w:val="003A7BA4"/>
    <w:rsid w:val="003B235C"/>
    <w:rsid w:val="003B6402"/>
    <w:rsid w:val="003C1787"/>
    <w:rsid w:val="003C62D7"/>
    <w:rsid w:val="003D0C39"/>
    <w:rsid w:val="003D15A2"/>
    <w:rsid w:val="003D1FCE"/>
    <w:rsid w:val="003D4AEE"/>
    <w:rsid w:val="003E07F3"/>
    <w:rsid w:val="003E4841"/>
    <w:rsid w:val="003F4321"/>
    <w:rsid w:val="003F64E4"/>
    <w:rsid w:val="004019AB"/>
    <w:rsid w:val="00401D7B"/>
    <w:rsid w:val="00404A39"/>
    <w:rsid w:val="0041325D"/>
    <w:rsid w:val="004138A0"/>
    <w:rsid w:val="00414612"/>
    <w:rsid w:val="00417059"/>
    <w:rsid w:val="00425BBA"/>
    <w:rsid w:val="004274AF"/>
    <w:rsid w:val="00430AE4"/>
    <w:rsid w:val="00435AA4"/>
    <w:rsid w:val="00446CF0"/>
    <w:rsid w:val="00450295"/>
    <w:rsid w:val="00454071"/>
    <w:rsid w:val="0046004B"/>
    <w:rsid w:val="00461973"/>
    <w:rsid w:val="00462C2F"/>
    <w:rsid w:val="004709BD"/>
    <w:rsid w:val="004749DF"/>
    <w:rsid w:val="004760E6"/>
    <w:rsid w:val="00480CFF"/>
    <w:rsid w:val="00485BF1"/>
    <w:rsid w:val="00487350"/>
    <w:rsid w:val="00495694"/>
    <w:rsid w:val="0049655E"/>
    <w:rsid w:val="004A1474"/>
    <w:rsid w:val="004A4192"/>
    <w:rsid w:val="004B2F33"/>
    <w:rsid w:val="004B3E8F"/>
    <w:rsid w:val="004B738D"/>
    <w:rsid w:val="004C0960"/>
    <w:rsid w:val="004C3CD9"/>
    <w:rsid w:val="004C5F0C"/>
    <w:rsid w:val="004C69EE"/>
    <w:rsid w:val="004D4E1A"/>
    <w:rsid w:val="004D56B4"/>
    <w:rsid w:val="004F7CEC"/>
    <w:rsid w:val="00500515"/>
    <w:rsid w:val="0050103B"/>
    <w:rsid w:val="00501538"/>
    <w:rsid w:val="0051219F"/>
    <w:rsid w:val="00516E37"/>
    <w:rsid w:val="00521EFE"/>
    <w:rsid w:val="005250A8"/>
    <w:rsid w:val="005255E0"/>
    <w:rsid w:val="00527225"/>
    <w:rsid w:val="00547082"/>
    <w:rsid w:val="00547818"/>
    <w:rsid w:val="00552EA6"/>
    <w:rsid w:val="0055594A"/>
    <w:rsid w:val="00560FFF"/>
    <w:rsid w:val="00561617"/>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26C1"/>
    <w:rsid w:val="005A2B81"/>
    <w:rsid w:val="005A4C7E"/>
    <w:rsid w:val="005A568F"/>
    <w:rsid w:val="005A5BC7"/>
    <w:rsid w:val="005B17C6"/>
    <w:rsid w:val="005B2DFE"/>
    <w:rsid w:val="005C180B"/>
    <w:rsid w:val="005C2164"/>
    <w:rsid w:val="005C2AF7"/>
    <w:rsid w:val="005C34DD"/>
    <w:rsid w:val="005C4182"/>
    <w:rsid w:val="005C41C5"/>
    <w:rsid w:val="005D36E2"/>
    <w:rsid w:val="005E1D18"/>
    <w:rsid w:val="005F0F79"/>
    <w:rsid w:val="005F1FF0"/>
    <w:rsid w:val="005F5712"/>
    <w:rsid w:val="005F615E"/>
    <w:rsid w:val="006027AF"/>
    <w:rsid w:val="00604775"/>
    <w:rsid w:val="00606874"/>
    <w:rsid w:val="00616705"/>
    <w:rsid w:val="00617045"/>
    <w:rsid w:val="00620414"/>
    <w:rsid w:val="00630EBB"/>
    <w:rsid w:val="00631BAC"/>
    <w:rsid w:val="00632387"/>
    <w:rsid w:val="006329DB"/>
    <w:rsid w:val="00634BBB"/>
    <w:rsid w:val="00635490"/>
    <w:rsid w:val="00635E09"/>
    <w:rsid w:val="00640233"/>
    <w:rsid w:val="00642D84"/>
    <w:rsid w:val="006436D0"/>
    <w:rsid w:val="00644988"/>
    <w:rsid w:val="00646607"/>
    <w:rsid w:val="00651AAE"/>
    <w:rsid w:val="006542C1"/>
    <w:rsid w:val="0067118A"/>
    <w:rsid w:val="00683C50"/>
    <w:rsid w:val="00684DF1"/>
    <w:rsid w:val="00694F08"/>
    <w:rsid w:val="006954DA"/>
    <w:rsid w:val="006A1FC4"/>
    <w:rsid w:val="006A3759"/>
    <w:rsid w:val="006A65D4"/>
    <w:rsid w:val="006B2F43"/>
    <w:rsid w:val="006C2591"/>
    <w:rsid w:val="006C47AB"/>
    <w:rsid w:val="006C481E"/>
    <w:rsid w:val="006D78AD"/>
    <w:rsid w:val="006E3756"/>
    <w:rsid w:val="006E7E57"/>
    <w:rsid w:val="006F0CC8"/>
    <w:rsid w:val="006F1DB3"/>
    <w:rsid w:val="006F354E"/>
    <w:rsid w:val="006F47F0"/>
    <w:rsid w:val="006F4B6D"/>
    <w:rsid w:val="006F7621"/>
    <w:rsid w:val="00700E3F"/>
    <w:rsid w:val="0070145A"/>
    <w:rsid w:val="00701F84"/>
    <w:rsid w:val="0070460F"/>
    <w:rsid w:val="00706C2D"/>
    <w:rsid w:val="00721CF4"/>
    <w:rsid w:val="007224B9"/>
    <w:rsid w:val="007225BA"/>
    <w:rsid w:val="0072381C"/>
    <w:rsid w:val="00730DD9"/>
    <w:rsid w:val="007430CD"/>
    <w:rsid w:val="0075047E"/>
    <w:rsid w:val="00754861"/>
    <w:rsid w:val="00760BA1"/>
    <w:rsid w:val="00762835"/>
    <w:rsid w:val="00763F2A"/>
    <w:rsid w:val="007654A5"/>
    <w:rsid w:val="00767707"/>
    <w:rsid w:val="007740CC"/>
    <w:rsid w:val="00776A1F"/>
    <w:rsid w:val="007801C7"/>
    <w:rsid w:val="007848A0"/>
    <w:rsid w:val="00791B48"/>
    <w:rsid w:val="007A3AFA"/>
    <w:rsid w:val="007C410C"/>
    <w:rsid w:val="007C568F"/>
    <w:rsid w:val="007D20A6"/>
    <w:rsid w:val="007E202D"/>
    <w:rsid w:val="007E4154"/>
    <w:rsid w:val="007E4D6D"/>
    <w:rsid w:val="007E7B96"/>
    <w:rsid w:val="007F076F"/>
    <w:rsid w:val="007F2C97"/>
    <w:rsid w:val="007F3E8A"/>
    <w:rsid w:val="007F4C66"/>
    <w:rsid w:val="0080153B"/>
    <w:rsid w:val="00803948"/>
    <w:rsid w:val="0080483A"/>
    <w:rsid w:val="00813098"/>
    <w:rsid w:val="008135E3"/>
    <w:rsid w:val="008158DB"/>
    <w:rsid w:val="00820833"/>
    <w:rsid w:val="0082749B"/>
    <w:rsid w:val="008513F0"/>
    <w:rsid w:val="008530D4"/>
    <w:rsid w:val="00855F43"/>
    <w:rsid w:val="00865CB0"/>
    <w:rsid w:val="00866092"/>
    <w:rsid w:val="0087192F"/>
    <w:rsid w:val="00873D09"/>
    <w:rsid w:val="00876A2F"/>
    <w:rsid w:val="0088100F"/>
    <w:rsid w:val="00881D2F"/>
    <w:rsid w:val="00885126"/>
    <w:rsid w:val="0088585E"/>
    <w:rsid w:val="00885D7D"/>
    <w:rsid w:val="00887514"/>
    <w:rsid w:val="00890E48"/>
    <w:rsid w:val="00892410"/>
    <w:rsid w:val="008A64B8"/>
    <w:rsid w:val="008B7FDC"/>
    <w:rsid w:val="008C0384"/>
    <w:rsid w:val="008C5481"/>
    <w:rsid w:val="008D6E67"/>
    <w:rsid w:val="008E33CA"/>
    <w:rsid w:val="008F0036"/>
    <w:rsid w:val="008F1657"/>
    <w:rsid w:val="009042E9"/>
    <w:rsid w:val="00904BA2"/>
    <w:rsid w:val="00913855"/>
    <w:rsid w:val="00913A17"/>
    <w:rsid w:val="009216B8"/>
    <w:rsid w:val="00927ED6"/>
    <w:rsid w:val="00930DFB"/>
    <w:rsid w:val="009336D4"/>
    <w:rsid w:val="00934B1D"/>
    <w:rsid w:val="00940875"/>
    <w:rsid w:val="00942C6C"/>
    <w:rsid w:val="009432F4"/>
    <w:rsid w:val="00946AFD"/>
    <w:rsid w:val="00950AE9"/>
    <w:rsid w:val="00950F28"/>
    <w:rsid w:val="00957458"/>
    <w:rsid w:val="009577AB"/>
    <w:rsid w:val="009604FF"/>
    <w:rsid w:val="0097124A"/>
    <w:rsid w:val="00974542"/>
    <w:rsid w:val="00975840"/>
    <w:rsid w:val="009768AA"/>
    <w:rsid w:val="00977694"/>
    <w:rsid w:val="00977EAD"/>
    <w:rsid w:val="00983A21"/>
    <w:rsid w:val="00985245"/>
    <w:rsid w:val="00993097"/>
    <w:rsid w:val="00996B80"/>
    <w:rsid w:val="00996EF0"/>
    <w:rsid w:val="009A0FA0"/>
    <w:rsid w:val="009A14C7"/>
    <w:rsid w:val="009A1AD1"/>
    <w:rsid w:val="009A2A66"/>
    <w:rsid w:val="009A2E44"/>
    <w:rsid w:val="009A3E28"/>
    <w:rsid w:val="009A7D06"/>
    <w:rsid w:val="009B4B4E"/>
    <w:rsid w:val="009B617B"/>
    <w:rsid w:val="009B7A38"/>
    <w:rsid w:val="009C15AD"/>
    <w:rsid w:val="009C2888"/>
    <w:rsid w:val="009C4B82"/>
    <w:rsid w:val="009D473A"/>
    <w:rsid w:val="009D4B1B"/>
    <w:rsid w:val="009E0067"/>
    <w:rsid w:val="009E00E5"/>
    <w:rsid w:val="009E02A1"/>
    <w:rsid w:val="009E101E"/>
    <w:rsid w:val="009E1FE9"/>
    <w:rsid w:val="009E24B3"/>
    <w:rsid w:val="009E34FE"/>
    <w:rsid w:val="009F3E05"/>
    <w:rsid w:val="009F3EF9"/>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327A"/>
    <w:rsid w:val="00A467E3"/>
    <w:rsid w:val="00A470E0"/>
    <w:rsid w:val="00A50A41"/>
    <w:rsid w:val="00A54570"/>
    <w:rsid w:val="00A571D0"/>
    <w:rsid w:val="00A5763D"/>
    <w:rsid w:val="00A60209"/>
    <w:rsid w:val="00A61A0C"/>
    <w:rsid w:val="00A73912"/>
    <w:rsid w:val="00A806DD"/>
    <w:rsid w:val="00A828E3"/>
    <w:rsid w:val="00A862EF"/>
    <w:rsid w:val="00A90AFE"/>
    <w:rsid w:val="00A93A11"/>
    <w:rsid w:val="00A95CDD"/>
    <w:rsid w:val="00A9699F"/>
    <w:rsid w:val="00AB1DE6"/>
    <w:rsid w:val="00AB3F57"/>
    <w:rsid w:val="00AD0510"/>
    <w:rsid w:val="00AD19CF"/>
    <w:rsid w:val="00AE053E"/>
    <w:rsid w:val="00AE3FAF"/>
    <w:rsid w:val="00AE544C"/>
    <w:rsid w:val="00AE7773"/>
    <w:rsid w:val="00AE7C09"/>
    <w:rsid w:val="00AF2417"/>
    <w:rsid w:val="00AF380E"/>
    <w:rsid w:val="00AF3E40"/>
    <w:rsid w:val="00AF66C2"/>
    <w:rsid w:val="00B018F6"/>
    <w:rsid w:val="00B02893"/>
    <w:rsid w:val="00B10175"/>
    <w:rsid w:val="00B168D8"/>
    <w:rsid w:val="00B16A46"/>
    <w:rsid w:val="00B23CB9"/>
    <w:rsid w:val="00B2452E"/>
    <w:rsid w:val="00B26910"/>
    <w:rsid w:val="00B319CB"/>
    <w:rsid w:val="00B358F3"/>
    <w:rsid w:val="00B366CE"/>
    <w:rsid w:val="00B370F0"/>
    <w:rsid w:val="00B442E6"/>
    <w:rsid w:val="00B6074E"/>
    <w:rsid w:val="00B60C67"/>
    <w:rsid w:val="00B60E02"/>
    <w:rsid w:val="00B63F8A"/>
    <w:rsid w:val="00B64B26"/>
    <w:rsid w:val="00B658EB"/>
    <w:rsid w:val="00B73B91"/>
    <w:rsid w:val="00B76D08"/>
    <w:rsid w:val="00B83BA7"/>
    <w:rsid w:val="00B941E4"/>
    <w:rsid w:val="00BA102C"/>
    <w:rsid w:val="00BA34B3"/>
    <w:rsid w:val="00BA442E"/>
    <w:rsid w:val="00BB27D7"/>
    <w:rsid w:val="00BB3C55"/>
    <w:rsid w:val="00BB45DB"/>
    <w:rsid w:val="00BB74CC"/>
    <w:rsid w:val="00BB7FE3"/>
    <w:rsid w:val="00BC042F"/>
    <w:rsid w:val="00BC09C6"/>
    <w:rsid w:val="00BC23E0"/>
    <w:rsid w:val="00BD1015"/>
    <w:rsid w:val="00BD4432"/>
    <w:rsid w:val="00BE2BA5"/>
    <w:rsid w:val="00BE5724"/>
    <w:rsid w:val="00BF0851"/>
    <w:rsid w:val="00BF0EF8"/>
    <w:rsid w:val="00BF2942"/>
    <w:rsid w:val="00BF4E82"/>
    <w:rsid w:val="00BF5C44"/>
    <w:rsid w:val="00BF6A30"/>
    <w:rsid w:val="00BF7EE4"/>
    <w:rsid w:val="00C01D98"/>
    <w:rsid w:val="00C10E13"/>
    <w:rsid w:val="00C10E62"/>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60312"/>
    <w:rsid w:val="00C64A3F"/>
    <w:rsid w:val="00C64F8F"/>
    <w:rsid w:val="00C7795E"/>
    <w:rsid w:val="00C85780"/>
    <w:rsid w:val="00CA02C8"/>
    <w:rsid w:val="00CA19AC"/>
    <w:rsid w:val="00CA1FC8"/>
    <w:rsid w:val="00CA1FF3"/>
    <w:rsid w:val="00CA36D1"/>
    <w:rsid w:val="00CA4F10"/>
    <w:rsid w:val="00CA7184"/>
    <w:rsid w:val="00CB02A4"/>
    <w:rsid w:val="00CB039E"/>
    <w:rsid w:val="00CB2CF4"/>
    <w:rsid w:val="00CB567D"/>
    <w:rsid w:val="00CB6D7C"/>
    <w:rsid w:val="00CC0E0F"/>
    <w:rsid w:val="00CC2F72"/>
    <w:rsid w:val="00CC3F34"/>
    <w:rsid w:val="00CC4B4F"/>
    <w:rsid w:val="00CC6BA1"/>
    <w:rsid w:val="00CD0822"/>
    <w:rsid w:val="00CD5B24"/>
    <w:rsid w:val="00CD6961"/>
    <w:rsid w:val="00CE1B9E"/>
    <w:rsid w:val="00CE39C8"/>
    <w:rsid w:val="00CF0533"/>
    <w:rsid w:val="00CF3BAC"/>
    <w:rsid w:val="00CF6CDE"/>
    <w:rsid w:val="00D01335"/>
    <w:rsid w:val="00D024AF"/>
    <w:rsid w:val="00D1178C"/>
    <w:rsid w:val="00D137AD"/>
    <w:rsid w:val="00D225B2"/>
    <w:rsid w:val="00D24A43"/>
    <w:rsid w:val="00D25D1D"/>
    <w:rsid w:val="00D277DF"/>
    <w:rsid w:val="00D30691"/>
    <w:rsid w:val="00D30F19"/>
    <w:rsid w:val="00D3264D"/>
    <w:rsid w:val="00D36A27"/>
    <w:rsid w:val="00D37A19"/>
    <w:rsid w:val="00D40B6D"/>
    <w:rsid w:val="00D40CCA"/>
    <w:rsid w:val="00D444D2"/>
    <w:rsid w:val="00D44AC0"/>
    <w:rsid w:val="00D53449"/>
    <w:rsid w:val="00D53AC1"/>
    <w:rsid w:val="00D552FE"/>
    <w:rsid w:val="00D56362"/>
    <w:rsid w:val="00D56E41"/>
    <w:rsid w:val="00D701C9"/>
    <w:rsid w:val="00D7059B"/>
    <w:rsid w:val="00D7791D"/>
    <w:rsid w:val="00D83894"/>
    <w:rsid w:val="00D90666"/>
    <w:rsid w:val="00D91849"/>
    <w:rsid w:val="00D91C2D"/>
    <w:rsid w:val="00D92088"/>
    <w:rsid w:val="00D954FC"/>
    <w:rsid w:val="00D95DAD"/>
    <w:rsid w:val="00DA2760"/>
    <w:rsid w:val="00DA3D2F"/>
    <w:rsid w:val="00DA5CA6"/>
    <w:rsid w:val="00DA6AB5"/>
    <w:rsid w:val="00DB04BF"/>
    <w:rsid w:val="00DB07D0"/>
    <w:rsid w:val="00DC092B"/>
    <w:rsid w:val="00DC150A"/>
    <w:rsid w:val="00DC5C92"/>
    <w:rsid w:val="00DD4533"/>
    <w:rsid w:val="00DD477D"/>
    <w:rsid w:val="00DD4FA7"/>
    <w:rsid w:val="00DD5237"/>
    <w:rsid w:val="00DD641D"/>
    <w:rsid w:val="00DD644B"/>
    <w:rsid w:val="00DD6848"/>
    <w:rsid w:val="00DD7A83"/>
    <w:rsid w:val="00DE100C"/>
    <w:rsid w:val="00DE7D7E"/>
    <w:rsid w:val="00DE7F3E"/>
    <w:rsid w:val="00DF55C6"/>
    <w:rsid w:val="00E01169"/>
    <w:rsid w:val="00E05874"/>
    <w:rsid w:val="00E06E69"/>
    <w:rsid w:val="00E1039E"/>
    <w:rsid w:val="00E11E9C"/>
    <w:rsid w:val="00E14FAB"/>
    <w:rsid w:val="00E17040"/>
    <w:rsid w:val="00E21598"/>
    <w:rsid w:val="00E23607"/>
    <w:rsid w:val="00E240A8"/>
    <w:rsid w:val="00E271DB"/>
    <w:rsid w:val="00E3753C"/>
    <w:rsid w:val="00E40B1F"/>
    <w:rsid w:val="00E41749"/>
    <w:rsid w:val="00E44817"/>
    <w:rsid w:val="00E46571"/>
    <w:rsid w:val="00E46753"/>
    <w:rsid w:val="00E5192F"/>
    <w:rsid w:val="00E52908"/>
    <w:rsid w:val="00E613C4"/>
    <w:rsid w:val="00E6375F"/>
    <w:rsid w:val="00E677B7"/>
    <w:rsid w:val="00E67A65"/>
    <w:rsid w:val="00E73960"/>
    <w:rsid w:val="00E745A5"/>
    <w:rsid w:val="00E75F23"/>
    <w:rsid w:val="00E77FD2"/>
    <w:rsid w:val="00E80AFB"/>
    <w:rsid w:val="00E82F96"/>
    <w:rsid w:val="00E83FDC"/>
    <w:rsid w:val="00E85DA2"/>
    <w:rsid w:val="00EA35CE"/>
    <w:rsid w:val="00EB1F9B"/>
    <w:rsid w:val="00EB2BE3"/>
    <w:rsid w:val="00EB5230"/>
    <w:rsid w:val="00EB6C2F"/>
    <w:rsid w:val="00EC37EA"/>
    <w:rsid w:val="00EC3BCF"/>
    <w:rsid w:val="00EC4180"/>
    <w:rsid w:val="00EC63AB"/>
    <w:rsid w:val="00ED2771"/>
    <w:rsid w:val="00ED6E75"/>
    <w:rsid w:val="00ED7BFC"/>
    <w:rsid w:val="00EE0853"/>
    <w:rsid w:val="00EE19A7"/>
    <w:rsid w:val="00EE5BE6"/>
    <w:rsid w:val="00EE683C"/>
    <w:rsid w:val="00EF17AE"/>
    <w:rsid w:val="00EF347A"/>
    <w:rsid w:val="00EF53CA"/>
    <w:rsid w:val="00F01D49"/>
    <w:rsid w:val="00F0312D"/>
    <w:rsid w:val="00F0457C"/>
    <w:rsid w:val="00F10D76"/>
    <w:rsid w:val="00F157F1"/>
    <w:rsid w:val="00F15A91"/>
    <w:rsid w:val="00F31E1D"/>
    <w:rsid w:val="00F320E2"/>
    <w:rsid w:val="00F32696"/>
    <w:rsid w:val="00F326A6"/>
    <w:rsid w:val="00F33549"/>
    <w:rsid w:val="00F35E31"/>
    <w:rsid w:val="00F37BDA"/>
    <w:rsid w:val="00F43AF7"/>
    <w:rsid w:val="00F45F28"/>
    <w:rsid w:val="00F509C4"/>
    <w:rsid w:val="00F50D05"/>
    <w:rsid w:val="00F50FEF"/>
    <w:rsid w:val="00F54694"/>
    <w:rsid w:val="00F55B90"/>
    <w:rsid w:val="00F63BF6"/>
    <w:rsid w:val="00F66E8D"/>
    <w:rsid w:val="00F7128D"/>
    <w:rsid w:val="00F74430"/>
    <w:rsid w:val="00F77ECE"/>
    <w:rsid w:val="00F814B6"/>
    <w:rsid w:val="00F84BD3"/>
    <w:rsid w:val="00F94953"/>
    <w:rsid w:val="00F96252"/>
    <w:rsid w:val="00FA12BA"/>
    <w:rsid w:val="00FA47C4"/>
    <w:rsid w:val="00FA747A"/>
    <w:rsid w:val="00FA7A49"/>
    <w:rsid w:val="00FB2908"/>
    <w:rsid w:val="00FC019F"/>
    <w:rsid w:val="00FC3F57"/>
    <w:rsid w:val="00FC76BD"/>
    <w:rsid w:val="00FD07DE"/>
    <w:rsid w:val="00FD56D7"/>
    <w:rsid w:val="00FD5982"/>
    <w:rsid w:val="00FD711A"/>
    <w:rsid w:val="00FE0C2A"/>
    <w:rsid w:val="00FE539B"/>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6E9B8"/>
  <w15:docId w15:val="{15139DFB-1FB3-441E-898F-F207A138B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uiPriority w:val="99"/>
    <w:rsid w:val="0005499B"/>
    <w:rPr>
      <w:color w:val="0000FF"/>
      <w:u w:val="single"/>
    </w:rPr>
  </w:style>
  <w:style w:type="paragraph" w:styleId="Puesto">
    <w:name w:val="Title"/>
    <w:basedOn w:val="Normal"/>
    <w:link w:val="PuestoCar"/>
    <w:qFormat/>
    <w:rsid w:val="0005499B"/>
    <w:pPr>
      <w:jc w:val="center"/>
    </w:pPr>
    <w:rPr>
      <w:rFonts w:ascii="Arial" w:hAnsi="Arial"/>
      <w:b/>
      <w:bCs/>
      <w:i/>
      <w:sz w:val="28"/>
    </w:rPr>
  </w:style>
  <w:style w:type="character" w:customStyle="1" w:styleId="PuestoCar">
    <w:name w:val="Puesto Car"/>
    <w:basedOn w:val="Fuentedeprrafopredeter"/>
    <w:link w:val="Puest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uiPriority w:val="34"/>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link w:val="SinespaciadoCar"/>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509C4"/>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SinespaciadoCar">
    <w:name w:val="Sin espaciado Car"/>
    <w:link w:val="Sinespaciado"/>
    <w:uiPriority w:val="1"/>
    <w:rsid w:val="00F509C4"/>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oporte/formulario-de-soportey"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Valeria.avila@parquesnacionales.gov.co" TargetMode="External"/><Relationship Id="rId4" Type="http://schemas.openxmlformats.org/officeDocument/2006/relationships/settings" Target="settings.xml"/><Relationship Id="rId9" Type="http://schemas.openxmlformats.org/officeDocument/2006/relationships/hyperlink" Target="https://www.colombiacompra.gov.co/sites/cce_public/files/cce_documentos/protocolo_de_indisponibilidad_secop_ii.pdf"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48BC9-D07C-44D8-98C1-8456B9CB6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4</Pages>
  <Words>1770</Words>
  <Characters>9737</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VALERIA AVILA CARDOZO</cp:lastModifiedBy>
  <cp:revision>60</cp:revision>
  <cp:lastPrinted>2018-07-10T15:24:00Z</cp:lastPrinted>
  <dcterms:created xsi:type="dcterms:W3CDTF">2018-04-13T14:22:00Z</dcterms:created>
  <dcterms:modified xsi:type="dcterms:W3CDTF">2019-03-26T15:07:00Z</dcterms:modified>
</cp:coreProperties>
</file>