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
        <w:gridCol w:w="1218"/>
        <w:gridCol w:w="4725"/>
        <w:gridCol w:w="989"/>
        <w:gridCol w:w="1237"/>
      </w:tblGrid>
      <w:tr w:rsidR="006A2095" w:rsidRPr="00DA534C" w:rsidTr="00804294">
        <w:trPr>
          <w:trHeight w:val="192"/>
        </w:trPr>
        <w:tc>
          <w:tcPr>
            <w:tcW w:w="1470" w:type="dxa"/>
            <w:vAlign w:val="center"/>
          </w:tcPr>
          <w:p w:rsidR="006A2095" w:rsidRPr="00DA534C" w:rsidRDefault="006A2095" w:rsidP="00804294">
            <w:pPr>
              <w:pStyle w:val="Prrafodelista"/>
              <w:tabs>
                <w:tab w:val="left" w:pos="240"/>
              </w:tabs>
              <w:ind w:left="0"/>
              <w:jc w:val="center"/>
              <w:rPr>
                <w:rFonts w:ascii="Arial" w:hAnsi="Arial" w:cs="Arial"/>
                <w:b/>
                <w:sz w:val="16"/>
                <w:szCs w:val="16"/>
              </w:rPr>
            </w:pPr>
            <w:r w:rsidRPr="00DA534C">
              <w:rPr>
                <w:rFonts w:ascii="Arial" w:hAnsi="Arial" w:cs="Arial"/>
                <w:b/>
                <w:sz w:val="16"/>
                <w:szCs w:val="16"/>
              </w:rPr>
              <w:t>LOTE</w:t>
            </w:r>
          </w:p>
        </w:tc>
        <w:tc>
          <w:tcPr>
            <w:tcW w:w="1218" w:type="dxa"/>
            <w:vAlign w:val="center"/>
          </w:tcPr>
          <w:p w:rsidR="006A2095" w:rsidRPr="00DA534C" w:rsidRDefault="006A2095" w:rsidP="00804294">
            <w:pPr>
              <w:pStyle w:val="Prrafodelista"/>
              <w:tabs>
                <w:tab w:val="left" w:pos="240"/>
              </w:tabs>
              <w:ind w:left="0"/>
              <w:jc w:val="center"/>
              <w:rPr>
                <w:rFonts w:ascii="Arial" w:hAnsi="Arial" w:cs="Arial"/>
                <w:b/>
                <w:sz w:val="16"/>
                <w:szCs w:val="16"/>
              </w:rPr>
            </w:pPr>
            <w:r w:rsidRPr="00DA534C">
              <w:rPr>
                <w:rFonts w:ascii="Arial" w:hAnsi="Arial" w:cs="Arial"/>
                <w:b/>
                <w:sz w:val="16"/>
                <w:szCs w:val="16"/>
              </w:rPr>
              <w:t>ÍTEM</w:t>
            </w:r>
          </w:p>
        </w:tc>
        <w:tc>
          <w:tcPr>
            <w:tcW w:w="4725" w:type="dxa"/>
            <w:vAlign w:val="center"/>
          </w:tcPr>
          <w:p w:rsidR="006A2095" w:rsidRPr="00DA534C" w:rsidRDefault="006A2095" w:rsidP="00804294">
            <w:pPr>
              <w:pStyle w:val="Prrafodelista"/>
              <w:tabs>
                <w:tab w:val="left" w:pos="240"/>
              </w:tabs>
              <w:ind w:left="0"/>
              <w:jc w:val="center"/>
              <w:rPr>
                <w:rFonts w:ascii="Arial" w:hAnsi="Arial" w:cs="Arial"/>
                <w:b/>
                <w:sz w:val="16"/>
                <w:szCs w:val="16"/>
              </w:rPr>
            </w:pPr>
            <w:r w:rsidRPr="00DA534C">
              <w:rPr>
                <w:rFonts w:ascii="Arial" w:hAnsi="Arial" w:cs="Arial"/>
                <w:b/>
                <w:sz w:val="16"/>
                <w:szCs w:val="16"/>
              </w:rPr>
              <w:t xml:space="preserve">CONDICIONES TÉCNICAS MÍNIMAS </w:t>
            </w:r>
          </w:p>
        </w:tc>
        <w:tc>
          <w:tcPr>
            <w:tcW w:w="989" w:type="dxa"/>
            <w:vAlign w:val="center"/>
          </w:tcPr>
          <w:p w:rsidR="006A2095" w:rsidRPr="00DA534C" w:rsidRDefault="006A2095" w:rsidP="00804294">
            <w:pPr>
              <w:pStyle w:val="Prrafodelista"/>
              <w:tabs>
                <w:tab w:val="left" w:pos="240"/>
              </w:tabs>
              <w:ind w:left="0"/>
              <w:jc w:val="center"/>
              <w:rPr>
                <w:rFonts w:ascii="Arial" w:hAnsi="Arial" w:cs="Arial"/>
                <w:b/>
                <w:sz w:val="16"/>
                <w:szCs w:val="16"/>
              </w:rPr>
            </w:pPr>
            <w:r w:rsidRPr="00DA534C">
              <w:rPr>
                <w:rFonts w:ascii="Arial" w:hAnsi="Arial" w:cs="Arial"/>
                <w:b/>
                <w:sz w:val="16"/>
                <w:szCs w:val="16"/>
              </w:rPr>
              <w:t>CUMPLE</w:t>
            </w:r>
          </w:p>
        </w:tc>
        <w:tc>
          <w:tcPr>
            <w:tcW w:w="1237" w:type="dxa"/>
            <w:vAlign w:val="center"/>
          </w:tcPr>
          <w:p w:rsidR="006A2095" w:rsidRPr="00DA534C" w:rsidRDefault="006A2095" w:rsidP="00804294">
            <w:pPr>
              <w:pStyle w:val="Prrafodelista"/>
              <w:tabs>
                <w:tab w:val="left" w:pos="240"/>
              </w:tabs>
              <w:ind w:left="0"/>
              <w:jc w:val="center"/>
              <w:rPr>
                <w:rFonts w:ascii="Arial" w:hAnsi="Arial" w:cs="Arial"/>
                <w:b/>
                <w:sz w:val="16"/>
                <w:szCs w:val="16"/>
              </w:rPr>
            </w:pPr>
            <w:r w:rsidRPr="00DA534C">
              <w:rPr>
                <w:rFonts w:ascii="Arial" w:hAnsi="Arial" w:cs="Arial"/>
                <w:b/>
                <w:sz w:val="16"/>
                <w:szCs w:val="16"/>
              </w:rPr>
              <w:t>NO CUMPLE</w:t>
            </w:r>
          </w:p>
        </w:tc>
      </w:tr>
      <w:tr w:rsidR="006A2095" w:rsidRPr="00480208" w:rsidTr="00804294">
        <w:tc>
          <w:tcPr>
            <w:tcW w:w="1470" w:type="dxa"/>
            <w:vMerge w:val="restart"/>
            <w:vAlign w:val="center"/>
          </w:tcPr>
          <w:p w:rsidR="006A2095" w:rsidRPr="00480208" w:rsidRDefault="006A2095" w:rsidP="00804294">
            <w:pPr>
              <w:pStyle w:val="Prrafodelista"/>
              <w:tabs>
                <w:tab w:val="left" w:pos="240"/>
              </w:tabs>
              <w:ind w:left="0"/>
              <w:jc w:val="center"/>
              <w:rPr>
                <w:rFonts w:ascii="Arial" w:hAnsi="Arial" w:cs="Arial"/>
                <w:b/>
                <w:sz w:val="16"/>
                <w:szCs w:val="16"/>
              </w:rPr>
            </w:pPr>
            <w:r w:rsidRPr="00F15960">
              <w:rPr>
                <w:rFonts w:ascii="Arial" w:hAnsi="Arial" w:cs="Arial"/>
                <w:b/>
                <w:sz w:val="16"/>
                <w:szCs w:val="16"/>
              </w:rPr>
              <w:t>HORARIO , ORGANIZACIÓN Y SEGURIDAD</w:t>
            </w:r>
          </w:p>
        </w:tc>
        <w:tc>
          <w:tcPr>
            <w:tcW w:w="1218" w:type="dxa"/>
            <w:vAlign w:val="center"/>
          </w:tcPr>
          <w:p w:rsidR="006A2095" w:rsidRPr="0027095E" w:rsidRDefault="006A2095" w:rsidP="00804294">
            <w:pPr>
              <w:pStyle w:val="Prrafodelista"/>
              <w:tabs>
                <w:tab w:val="left" w:pos="240"/>
              </w:tabs>
              <w:ind w:left="0"/>
              <w:jc w:val="center"/>
              <w:rPr>
                <w:rFonts w:ascii="Arial" w:hAnsi="Arial" w:cs="Arial"/>
                <w:b/>
                <w:sz w:val="16"/>
                <w:szCs w:val="16"/>
              </w:rPr>
            </w:pPr>
            <w:r w:rsidRPr="0027095E">
              <w:rPr>
                <w:rFonts w:ascii="Arial" w:hAnsi="Arial" w:cs="Arial"/>
                <w:b/>
                <w:sz w:val="16"/>
                <w:szCs w:val="16"/>
              </w:rPr>
              <w:t>1</w:t>
            </w:r>
          </w:p>
        </w:tc>
        <w:tc>
          <w:tcPr>
            <w:tcW w:w="4725" w:type="dxa"/>
            <w:vAlign w:val="center"/>
          </w:tcPr>
          <w:p w:rsidR="006A2095" w:rsidRPr="00480208" w:rsidRDefault="006A2095" w:rsidP="00804294">
            <w:pPr>
              <w:pStyle w:val="Prrafodelista"/>
              <w:tabs>
                <w:tab w:val="left" w:pos="240"/>
              </w:tabs>
              <w:ind w:left="0"/>
              <w:rPr>
                <w:rFonts w:ascii="Arial" w:hAnsi="Arial" w:cs="Arial"/>
                <w:b/>
                <w:sz w:val="16"/>
                <w:szCs w:val="16"/>
              </w:rPr>
            </w:pPr>
            <w:r w:rsidRPr="00857EBE">
              <w:rPr>
                <w:rFonts w:ascii="Arial" w:hAnsi="Arial" w:cs="Arial"/>
                <w:sz w:val="20"/>
                <w:szCs w:val="20"/>
                <w:lang w:val="es-ES_tradnl"/>
              </w:rPr>
              <w:t>Cumplir con el objeto contractual.</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27095E" w:rsidRDefault="006A2095" w:rsidP="00804294">
            <w:pPr>
              <w:pStyle w:val="Prrafodelista"/>
              <w:tabs>
                <w:tab w:val="left" w:pos="240"/>
              </w:tabs>
              <w:ind w:left="0"/>
              <w:jc w:val="center"/>
              <w:rPr>
                <w:rFonts w:ascii="Arial" w:hAnsi="Arial" w:cs="Arial"/>
                <w:b/>
                <w:sz w:val="16"/>
                <w:szCs w:val="16"/>
              </w:rPr>
            </w:pPr>
            <w:r w:rsidRPr="0027095E">
              <w:rPr>
                <w:rFonts w:ascii="Arial" w:hAnsi="Arial" w:cs="Arial"/>
                <w:b/>
                <w:sz w:val="16"/>
                <w:szCs w:val="16"/>
              </w:rPr>
              <w:t>2</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 xml:space="preserve">El arrendatario utilizará los espacios físicos entregados en calidad de arrendamiento para proporcionar el servicio de </w:t>
            </w:r>
            <w:r w:rsidRPr="0064448A">
              <w:rPr>
                <w:rFonts w:ascii="Arial" w:hAnsi="Arial" w:cs="Arial"/>
                <w:sz w:val="20"/>
                <w:szCs w:val="20"/>
                <w:lang w:val="es-ES_tradnl"/>
              </w:rPr>
              <w:t>máquinas dispensadoras de alimentos, (snacks, bebidas frías y calientes, productos lácteos y no lácteos), cuidado e higiene personal y medicamentos de venta libre, al servicio de estudiantes y funcionarios de la Escuela de Cadetes de Policía “General Francisco de Paula Santa</w:t>
            </w:r>
            <w:r>
              <w:rPr>
                <w:rFonts w:ascii="Arial" w:hAnsi="Arial" w:cs="Arial"/>
                <w:sz w:val="20"/>
                <w:szCs w:val="20"/>
                <w:lang w:val="es-ES_tradnl"/>
              </w:rPr>
              <w:t>n</w:t>
            </w:r>
            <w:r w:rsidRPr="0064448A">
              <w:rPr>
                <w:rFonts w:ascii="Arial" w:hAnsi="Arial" w:cs="Arial"/>
                <w:sz w:val="20"/>
                <w:szCs w:val="20"/>
                <w:lang w:val="es-ES_tradnl"/>
              </w:rPr>
              <w:t>der</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27095E" w:rsidRDefault="006A2095" w:rsidP="00804294">
            <w:pPr>
              <w:pStyle w:val="Prrafodelista"/>
              <w:tabs>
                <w:tab w:val="left" w:pos="240"/>
              </w:tabs>
              <w:ind w:left="0"/>
              <w:jc w:val="center"/>
              <w:rPr>
                <w:rFonts w:ascii="Arial" w:hAnsi="Arial" w:cs="Arial"/>
                <w:b/>
                <w:sz w:val="16"/>
                <w:szCs w:val="16"/>
              </w:rPr>
            </w:pPr>
            <w:r w:rsidRPr="0027095E">
              <w:rPr>
                <w:rFonts w:ascii="Arial" w:hAnsi="Arial" w:cs="Arial"/>
                <w:b/>
                <w:sz w:val="16"/>
                <w:szCs w:val="16"/>
              </w:rPr>
              <w:t>3</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Al perfeccionamiento del futuro contrato, el arrendatario, se compromete a presentar al supervisor del contrato, las hojas de vida del personal que trabajará en las instalaciones de la escuela durante la ejecución del contrato, Fotocopia del Contrato Laboral, Fotocopia de Afiliación a un Fondo de Pensión, Salud y ARP, así mismo informará cualquier cambio del personal que se requiere, allegando las hojas de vida correspondientes.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27095E" w:rsidRDefault="006A2095" w:rsidP="00804294">
            <w:pPr>
              <w:pStyle w:val="Prrafodelista"/>
              <w:tabs>
                <w:tab w:val="left" w:pos="240"/>
              </w:tabs>
              <w:ind w:left="0"/>
              <w:jc w:val="center"/>
              <w:rPr>
                <w:rFonts w:ascii="Arial" w:hAnsi="Arial" w:cs="Arial"/>
                <w:b/>
                <w:sz w:val="16"/>
                <w:szCs w:val="16"/>
              </w:rPr>
            </w:pPr>
            <w:r w:rsidRPr="0027095E">
              <w:rPr>
                <w:rFonts w:ascii="Arial" w:hAnsi="Arial" w:cs="Arial"/>
                <w:b/>
                <w:sz w:val="16"/>
                <w:szCs w:val="16"/>
              </w:rPr>
              <w:t>4</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Constancia de manipulación de alim</w:t>
            </w:r>
            <w:r>
              <w:rPr>
                <w:rFonts w:ascii="Arial" w:hAnsi="Arial" w:cs="Arial"/>
                <w:sz w:val="20"/>
                <w:szCs w:val="20"/>
                <w:lang w:val="es-ES_tradnl"/>
              </w:rPr>
              <w:t>entos del personal que</w:t>
            </w:r>
            <w:r w:rsidRPr="00857EBE">
              <w:rPr>
                <w:rFonts w:ascii="Arial" w:hAnsi="Arial" w:cs="Arial"/>
                <w:sz w:val="20"/>
                <w:szCs w:val="20"/>
                <w:lang w:val="es-ES_tradnl"/>
              </w:rPr>
              <w:t xml:space="preserve"> manipulará los alimentos, certificado de frotis de garganta,</w:t>
            </w:r>
            <w:r>
              <w:rPr>
                <w:rFonts w:ascii="Arial" w:hAnsi="Arial" w:cs="Arial"/>
                <w:sz w:val="20"/>
                <w:szCs w:val="20"/>
                <w:lang w:val="es-ES_tradnl"/>
              </w:rPr>
              <w:t xml:space="preserve"> manos y uñas de los </w:t>
            </w:r>
            <w:proofErr w:type="spellStart"/>
            <w:r>
              <w:rPr>
                <w:rFonts w:ascii="Arial" w:hAnsi="Arial" w:cs="Arial"/>
                <w:sz w:val="20"/>
                <w:szCs w:val="20"/>
                <w:lang w:val="es-ES_tradnl"/>
              </w:rPr>
              <w:t>empleados,</w:t>
            </w:r>
            <w:r w:rsidRPr="00857EBE">
              <w:rPr>
                <w:rFonts w:ascii="Arial" w:hAnsi="Arial" w:cs="Arial"/>
                <w:sz w:val="20"/>
                <w:szCs w:val="20"/>
                <w:lang w:val="es-ES_tradnl"/>
              </w:rPr>
              <w:t>con</w:t>
            </w:r>
            <w:proofErr w:type="spellEnd"/>
            <w:r w:rsidRPr="00857EBE">
              <w:rPr>
                <w:rFonts w:ascii="Arial" w:hAnsi="Arial" w:cs="Arial"/>
                <w:sz w:val="20"/>
                <w:szCs w:val="20"/>
                <w:lang w:val="es-ES_tradnl"/>
              </w:rPr>
              <w:t xml:space="preserve"> vigencia actual, exámenes médicos generales con certificación donde se determine la carencia de infecciones cutáneas e infectocontagiosas, los exámenes deberán presentarse al inicio del contrato y cuando lo requiera la entidad arrendadora.</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27095E" w:rsidRDefault="006A2095" w:rsidP="00804294">
            <w:pPr>
              <w:pStyle w:val="Prrafodelista"/>
              <w:tabs>
                <w:tab w:val="left" w:pos="240"/>
              </w:tabs>
              <w:ind w:left="0"/>
              <w:jc w:val="center"/>
              <w:rPr>
                <w:rFonts w:ascii="Arial" w:hAnsi="Arial" w:cs="Arial"/>
                <w:b/>
                <w:sz w:val="16"/>
                <w:szCs w:val="16"/>
              </w:rPr>
            </w:pPr>
            <w:r w:rsidRPr="0027095E">
              <w:rPr>
                <w:rFonts w:ascii="Arial" w:hAnsi="Arial" w:cs="Arial"/>
                <w:b/>
                <w:sz w:val="16"/>
                <w:szCs w:val="16"/>
              </w:rPr>
              <w:t>5</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se compromete a cumplir con las obligaciones frente al Sistema Social Integral de sus empleados, el incumplimiento de tales obligaciones será causal para la imposición de multas.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6</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se compromete a cumplir con las normas de seguridad que establezca la Escuela de Cadetes de Policía “General Francisco de Paula Santander”, para el ingreso de personal de servicio de aprovisionamient</w:t>
            </w:r>
            <w:r>
              <w:rPr>
                <w:rFonts w:ascii="Arial" w:hAnsi="Arial" w:cs="Arial"/>
                <w:sz w:val="20"/>
                <w:szCs w:val="20"/>
                <w:lang w:val="es-ES_tradnl"/>
              </w:rPr>
              <w:t>o de las máquinas dispensadoras y</w:t>
            </w:r>
            <w:r w:rsidRPr="00857EBE">
              <w:rPr>
                <w:rFonts w:ascii="Arial" w:hAnsi="Arial" w:cs="Arial"/>
                <w:sz w:val="20"/>
                <w:szCs w:val="20"/>
                <w:lang w:val="es-ES_tradnl"/>
              </w:rPr>
              <w:t xml:space="preserve"> transporte de alimentos, lo cual deberá cumplirse con la más absoluta seriedad y responsabilidad por seguridad del personal y las instalaciones. Así mismo se debe informar acerca de situaciones anormales que afecten la seguridad de la Unidad.</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7</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se compromete a cumplir las obligaciones laborales y establecidas como jefe en el código sustantivo de trabajo, con el personal contratado por su cuenta y riesgo, el cual será a cargo exclusivo del arrendador incluido los salarios, prestaciones, afiliación al sistema de seguridad social.</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restart"/>
            <w:vAlign w:val="center"/>
          </w:tcPr>
          <w:p w:rsidR="006A2095" w:rsidRPr="00480208" w:rsidRDefault="006A2095" w:rsidP="00804294">
            <w:pPr>
              <w:pStyle w:val="Prrafodelista"/>
              <w:tabs>
                <w:tab w:val="left" w:pos="240"/>
              </w:tabs>
              <w:ind w:left="0"/>
              <w:jc w:val="center"/>
              <w:rPr>
                <w:rFonts w:ascii="Arial" w:hAnsi="Arial" w:cs="Arial"/>
                <w:b/>
                <w:sz w:val="16"/>
                <w:szCs w:val="16"/>
              </w:rPr>
            </w:pPr>
            <w:r w:rsidRPr="000E26D5">
              <w:rPr>
                <w:rFonts w:ascii="Arial" w:hAnsi="Arial" w:cs="Arial"/>
                <w:b/>
                <w:sz w:val="16"/>
                <w:szCs w:val="16"/>
              </w:rPr>
              <w:lastRenderedPageBreak/>
              <w:t>SANEAMIENTO AMBIENTAL</w:t>
            </w: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8</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arrendamiento deberá cumplir estrictamente con todas las normas y reglamentaciones sanitarias y de salubridad pública exigida para los servicios de alimentación, así mismo atender las observaciones que realice el encargado del control y vigilancia del contrato en cuanto al manejo higiénico de los víveres, manipulación de alimentos.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9</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deberá mantener permanentemente limpias las instalaciones donde se encuentran ubicadas las máquinas y sus áreas comunes. Con el fin de brindar un ambiente salubre y agradable.</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10</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se compromete con la Escuela de Cadetes de Policía “General Francisco de Paula Santander” a cumplir con todas las normas de higiene respecto a compra, recibo, manipulación, almacenamiento y conservación de alimentos.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11</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 xml:space="preserve">Todas las personas que laboren en </w:t>
            </w:r>
            <w:r>
              <w:rPr>
                <w:rFonts w:ascii="Arial" w:hAnsi="Arial" w:cs="Arial"/>
                <w:sz w:val="20"/>
                <w:szCs w:val="20"/>
                <w:lang w:val="es-ES_tradnl"/>
              </w:rPr>
              <w:t>la entidad</w:t>
            </w:r>
            <w:r w:rsidRPr="00857EBE">
              <w:rPr>
                <w:rFonts w:ascii="Arial" w:hAnsi="Arial" w:cs="Arial"/>
                <w:sz w:val="20"/>
                <w:szCs w:val="20"/>
                <w:lang w:val="es-ES_tradnl"/>
              </w:rPr>
              <w:t xml:space="preserve"> y que se encuentren en contacto directo o indirecto  con los alimentos deben tener uniforme completo, el cual debe permanecer impecable y contar con gorro, tapabocas y guantes desechables para los procesos de manipulación y el de aprovisionar los productos.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12</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contratista debe dar cumplimiento a las n</w:t>
            </w:r>
            <w:r>
              <w:rPr>
                <w:rFonts w:ascii="Arial" w:hAnsi="Arial" w:cs="Arial"/>
                <w:sz w:val="20"/>
                <w:szCs w:val="20"/>
                <w:lang w:val="es-ES_tradnl"/>
              </w:rPr>
              <w:t xml:space="preserve">ormas higiénico sanitarias para la </w:t>
            </w:r>
            <w:r w:rsidRPr="00857EBE">
              <w:rPr>
                <w:rFonts w:ascii="Arial" w:hAnsi="Arial" w:cs="Arial"/>
                <w:sz w:val="20"/>
                <w:szCs w:val="20"/>
                <w:lang w:val="es-ES_tradnl"/>
              </w:rPr>
              <w:t>manipulación de alimentos según lo establecido en el Decreto 3075 de 1997 (Por el cual se reglamenta parcialmente la ley 9 de 1979 y se dictan otras disposiciones”), Resolución Ministerio de Salud 604 de 1993, Resolución 2674 del 2015 expedida por el Ministerio de Salud y demás normas aplicables vigentes o que se dicten al respecto.</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13</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es responsable de la calidad y frescura de los productos que ofrece. En ningún caso se puede ofrecer alimentos con fechas superiores a su vencimiento, y/o en estado de descomposición que pueda afectar la salud del personal.</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14</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Suministrar los alimentos en su peso, medida, calidad y presentación ofrecida.</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15</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arrendador se compromete a cumplir con las normas de calidad e higiene, así como con las guías de buenas prácticas hasta el último día del contrato. Además responderá por la adecuada manipulación de los alimentos suministrados.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16</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Fijar en lugar visible el listado de los precios previo visto bueno del supervisor designado por la Escuela de cadetes de Policía “General Francisco de Paula Santander”.</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restart"/>
            <w:vAlign w:val="center"/>
          </w:tcPr>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Default="006A2095" w:rsidP="00804294">
            <w:pPr>
              <w:pStyle w:val="Prrafodelista"/>
              <w:tabs>
                <w:tab w:val="left" w:pos="240"/>
              </w:tabs>
              <w:ind w:left="0"/>
              <w:jc w:val="center"/>
              <w:rPr>
                <w:rFonts w:ascii="Arial" w:hAnsi="Arial" w:cs="Arial"/>
                <w:b/>
                <w:sz w:val="16"/>
                <w:szCs w:val="16"/>
              </w:rPr>
            </w:pPr>
          </w:p>
          <w:p w:rsidR="006A2095" w:rsidRPr="00480208" w:rsidRDefault="006A2095" w:rsidP="00804294">
            <w:pPr>
              <w:pStyle w:val="Prrafodelista"/>
              <w:tabs>
                <w:tab w:val="left" w:pos="240"/>
              </w:tabs>
              <w:ind w:left="0"/>
              <w:jc w:val="center"/>
              <w:rPr>
                <w:rFonts w:ascii="Arial" w:hAnsi="Arial" w:cs="Arial"/>
                <w:b/>
                <w:sz w:val="16"/>
                <w:szCs w:val="16"/>
              </w:rPr>
            </w:pPr>
            <w:r w:rsidRPr="009C2B23">
              <w:rPr>
                <w:rFonts w:ascii="Arial" w:hAnsi="Arial" w:cs="Arial"/>
                <w:b/>
                <w:sz w:val="16"/>
                <w:szCs w:val="16"/>
              </w:rPr>
              <w:t>OTRAS OBLIGACIONES</w:t>
            </w:r>
          </w:p>
        </w:tc>
        <w:tc>
          <w:tcPr>
            <w:tcW w:w="1218"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17</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 xml:space="preserve">El arrendatario se compromete a presentar dentro de su oferta el programa de aseo, desinfección, fumigación y control microbiológico que adelantará especificando entre otros su periodicidad, dando </w:t>
            </w:r>
            <w:r w:rsidRPr="00857EBE">
              <w:rPr>
                <w:rFonts w:ascii="Arial" w:hAnsi="Arial" w:cs="Arial"/>
                <w:sz w:val="20"/>
                <w:szCs w:val="20"/>
                <w:lang w:val="es-ES_tradnl"/>
              </w:rPr>
              <w:lastRenderedPageBreak/>
              <w:t>aplicación a las buenas prácticas de manufactura- BPM según el Decreto 3075 de 1997 y la Resolución 2674 de 2013, o cualquiera otra disposición que los modifique, adicione o reemplace. Dar aplicación a la NORMA TÉCNICA NTS-USNA SECTORIAL COLOMBIANA 007- NORMA SANITARIA DE MANIPULACIÓN DE ALIMENTOS</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18</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arrendatario se compromete a adquirir en sitios legalmente establecidos y reconocidos todos los productos de primera calidad, necesarios para el correcto funcionamiento del servicio en cada caso</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19</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Las demás que por la naturaleza del contrato le sean compatibles señaladas en las normas civiles y comerciales que regulen el presente contrato.</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20</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 xml:space="preserve">EI arrendatario se compromete a suministrar los alimentos y bebidas establecidas en el portafolio de servicios ofrecido con el respectivo valor unitario </w:t>
            </w:r>
            <w:r>
              <w:rPr>
                <w:rFonts w:ascii="Arial" w:hAnsi="Arial" w:cs="Arial"/>
                <w:sz w:val="20"/>
                <w:szCs w:val="20"/>
                <w:lang w:val="es-ES_tradnl"/>
              </w:rPr>
              <w:t>el cual</w:t>
            </w:r>
            <w:r w:rsidRPr="00857EBE">
              <w:rPr>
                <w:rFonts w:ascii="Arial" w:hAnsi="Arial" w:cs="Arial"/>
                <w:sz w:val="20"/>
                <w:szCs w:val="20"/>
                <w:lang w:val="es-ES_tradnl"/>
              </w:rPr>
              <w:t xml:space="preserve"> será verificado y aceptado por la Dirección</w:t>
            </w:r>
            <w:r>
              <w:rPr>
                <w:rFonts w:ascii="Arial" w:hAnsi="Arial" w:cs="Arial"/>
                <w:sz w:val="20"/>
                <w:szCs w:val="20"/>
                <w:lang w:val="es-ES_tradnl"/>
              </w:rPr>
              <w:t xml:space="preserve"> de la Escuela</w:t>
            </w:r>
            <w:r w:rsidRPr="00857EBE">
              <w:rPr>
                <w:rFonts w:ascii="Arial" w:hAnsi="Arial" w:cs="Arial"/>
                <w:sz w:val="20"/>
                <w:szCs w:val="20"/>
                <w:lang w:val="es-ES_tradnl"/>
              </w:rPr>
              <w:t>.</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21</w:t>
            </w:r>
          </w:p>
        </w:tc>
        <w:tc>
          <w:tcPr>
            <w:tcW w:w="4725" w:type="dxa"/>
            <w:vAlign w:val="center"/>
          </w:tcPr>
          <w:p w:rsidR="006A2095" w:rsidRPr="00480208" w:rsidRDefault="006A2095" w:rsidP="00804294">
            <w:pPr>
              <w:pStyle w:val="Prrafodelista"/>
              <w:tabs>
                <w:tab w:val="left" w:pos="240"/>
              </w:tabs>
              <w:ind w:left="0"/>
              <w:jc w:val="both"/>
              <w:rPr>
                <w:rFonts w:ascii="Arial" w:hAnsi="Arial" w:cs="Arial"/>
                <w:b/>
                <w:sz w:val="16"/>
                <w:szCs w:val="16"/>
              </w:rPr>
            </w:pPr>
            <w:r w:rsidRPr="002877C4">
              <w:rPr>
                <w:rFonts w:ascii="Arial" w:hAnsi="Arial" w:cs="Arial"/>
                <w:sz w:val="20"/>
                <w:szCs w:val="20"/>
                <w:lang w:val="es-ES_tradnl"/>
              </w:rPr>
              <w:t>El arrendatario se compromete a ofrecer precios del mercado común, y a mantener un stock de productos en inventario para atender la demanda correspondiente. Solo podrá vender los productos ofrecidos en el portafolio de servicios y aceptados por la Dirección de la Escuela y/o acordados con el supervisor del contrato.</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22</w:t>
            </w:r>
          </w:p>
        </w:tc>
        <w:tc>
          <w:tcPr>
            <w:tcW w:w="4725" w:type="dxa"/>
          </w:tcPr>
          <w:p w:rsidR="006A2095" w:rsidRPr="00480208" w:rsidRDefault="006A2095" w:rsidP="00804294">
            <w:pPr>
              <w:pStyle w:val="Prrafodelista"/>
              <w:tabs>
                <w:tab w:val="left" w:pos="240"/>
              </w:tabs>
              <w:ind w:left="0"/>
              <w:jc w:val="both"/>
              <w:rPr>
                <w:rFonts w:ascii="Arial" w:hAnsi="Arial" w:cs="Arial"/>
                <w:b/>
                <w:sz w:val="16"/>
                <w:szCs w:val="16"/>
              </w:rPr>
            </w:pPr>
            <w:r w:rsidRPr="00857EBE">
              <w:rPr>
                <w:rFonts w:ascii="Arial" w:hAnsi="Arial" w:cs="Arial"/>
                <w:sz w:val="20"/>
                <w:szCs w:val="20"/>
                <w:lang w:val="es-ES_tradnl"/>
              </w:rPr>
              <w:t>El oferente y futuro contratista se compromete a realizar el mantenimiento y/o calibración de los equipos utilizados (</w:t>
            </w:r>
            <w:r>
              <w:rPr>
                <w:rFonts w:ascii="Arial" w:hAnsi="Arial" w:cs="Arial"/>
                <w:sz w:val="20"/>
                <w:szCs w:val="20"/>
                <w:lang w:val="es-ES_tradnl"/>
              </w:rPr>
              <w:t xml:space="preserve">maquinas, </w:t>
            </w:r>
            <w:proofErr w:type="spellStart"/>
            <w:proofErr w:type="gramStart"/>
            <w:r>
              <w:rPr>
                <w:rFonts w:ascii="Arial" w:hAnsi="Arial" w:cs="Arial"/>
                <w:sz w:val="20"/>
                <w:szCs w:val="20"/>
                <w:lang w:val="es-ES_tradnl"/>
              </w:rPr>
              <w:t>filtros,neveras</w:t>
            </w:r>
            <w:proofErr w:type="spellEnd"/>
            <w:proofErr w:type="gramEnd"/>
            <w:r>
              <w:rPr>
                <w:rFonts w:ascii="Arial" w:hAnsi="Arial" w:cs="Arial"/>
                <w:sz w:val="20"/>
                <w:szCs w:val="20"/>
                <w:lang w:val="es-ES_tradnl"/>
              </w:rPr>
              <w:t xml:space="preserve">, </w:t>
            </w:r>
            <w:proofErr w:type="spellStart"/>
            <w:r>
              <w:rPr>
                <w:rFonts w:ascii="Arial" w:hAnsi="Arial" w:cs="Arial"/>
                <w:sz w:val="20"/>
                <w:szCs w:val="20"/>
                <w:lang w:val="es-ES_tradnl"/>
              </w:rPr>
              <w:t>congeladores,etc</w:t>
            </w:r>
            <w:proofErr w:type="spellEnd"/>
            <w:r>
              <w:rPr>
                <w:rFonts w:ascii="Arial" w:hAnsi="Arial" w:cs="Arial"/>
                <w:sz w:val="20"/>
                <w:szCs w:val="20"/>
                <w:lang w:val="es-ES_tradnl"/>
              </w:rPr>
              <w:t xml:space="preserve"> </w:t>
            </w:r>
            <w:r w:rsidRPr="00857EBE">
              <w:rPr>
                <w:rFonts w:ascii="Arial" w:hAnsi="Arial" w:cs="Arial"/>
                <w:sz w:val="20"/>
                <w:szCs w:val="20"/>
                <w:lang w:val="es-ES_tradnl"/>
              </w:rPr>
              <w:t>y aquello</w:t>
            </w:r>
            <w:r>
              <w:rPr>
                <w:rFonts w:ascii="Arial" w:hAnsi="Arial" w:cs="Arial"/>
                <w:sz w:val="20"/>
                <w:szCs w:val="20"/>
                <w:lang w:val="es-ES_tradnl"/>
              </w:rPr>
              <w:t>s que requieran este servicio)</w:t>
            </w:r>
            <w:r w:rsidRPr="00857EBE">
              <w:rPr>
                <w:rFonts w:ascii="Arial" w:hAnsi="Arial" w:cs="Arial"/>
                <w:sz w:val="20"/>
                <w:szCs w:val="20"/>
                <w:lang w:val="es-ES_tradnl"/>
              </w:rPr>
              <w:t>, mínimo cada seis (</w:t>
            </w:r>
            <w:r>
              <w:rPr>
                <w:rFonts w:ascii="Arial" w:hAnsi="Arial" w:cs="Arial"/>
                <w:sz w:val="20"/>
                <w:szCs w:val="20"/>
                <w:lang w:val="es-ES_tradnl"/>
              </w:rPr>
              <w:t>0</w:t>
            </w:r>
            <w:r w:rsidRPr="00857EBE">
              <w:rPr>
                <w:rFonts w:ascii="Arial" w:hAnsi="Arial" w:cs="Arial"/>
                <w:sz w:val="20"/>
                <w:szCs w:val="20"/>
                <w:lang w:val="es-ES_tradnl"/>
              </w:rPr>
              <w:t>6) meses, una vez se adjudique el contrato o cuando se requiera por fallas técnicas</w:t>
            </w:r>
            <w:r>
              <w:rPr>
                <w:rFonts w:ascii="Arial" w:hAnsi="Arial" w:cs="Arial"/>
                <w:sz w:val="20"/>
                <w:szCs w:val="20"/>
                <w:lang w:val="es-ES_tradnl"/>
              </w:rPr>
              <w:t>.</w:t>
            </w:r>
            <w:r w:rsidRPr="00857EBE">
              <w:rPr>
                <w:rFonts w:ascii="Arial" w:hAnsi="Arial" w:cs="Arial"/>
                <w:sz w:val="20"/>
                <w:szCs w:val="20"/>
                <w:lang w:val="es-ES_tradnl"/>
              </w:rPr>
              <w:t xml:space="preserve"> </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r w:rsidR="006A2095" w:rsidRPr="00480208" w:rsidTr="00804294">
        <w:tc>
          <w:tcPr>
            <w:tcW w:w="1470" w:type="dxa"/>
            <w:vMerge/>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18" w:type="dxa"/>
            <w:vAlign w:val="center"/>
          </w:tcPr>
          <w:p w:rsidR="006A2095" w:rsidRDefault="006A2095" w:rsidP="00804294">
            <w:pPr>
              <w:pStyle w:val="Prrafodelista"/>
              <w:tabs>
                <w:tab w:val="left" w:pos="240"/>
              </w:tabs>
              <w:ind w:left="0"/>
              <w:jc w:val="center"/>
              <w:rPr>
                <w:rFonts w:ascii="Arial" w:hAnsi="Arial" w:cs="Arial"/>
                <w:b/>
                <w:sz w:val="16"/>
                <w:szCs w:val="16"/>
              </w:rPr>
            </w:pPr>
            <w:r>
              <w:rPr>
                <w:rFonts w:ascii="Arial" w:hAnsi="Arial" w:cs="Arial"/>
                <w:b/>
                <w:sz w:val="16"/>
                <w:szCs w:val="16"/>
              </w:rPr>
              <w:t>23</w:t>
            </w:r>
          </w:p>
        </w:tc>
        <w:tc>
          <w:tcPr>
            <w:tcW w:w="4725" w:type="dxa"/>
          </w:tcPr>
          <w:p w:rsidR="006A2095" w:rsidRPr="00480208" w:rsidRDefault="006A2095" w:rsidP="00804294">
            <w:pPr>
              <w:pStyle w:val="Prrafodelista"/>
              <w:tabs>
                <w:tab w:val="left" w:pos="240"/>
              </w:tabs>
              <w:ind w:left="0"/>
              <w:jc w:val="both"/>
              <w:rPr>
                <w:rFonts w:ascii="Arial" w:hAnsi="Arial" w:cs="Arial"/>
                <w:b/>
                <w:sz w:val="16"/>
                <w:szCs w:val="16"/>
              </w:rPr>
            </w:pPr>
            <w:r w:rsidRPr="002877C4">
              <w:rPr>
                <w:rFonts w:ascii="Arial" w:hAnsi="Arial" w:cs="Arial"/>
                <w:sz w:val="20"/>
                <w:szCs w:val="20"/>
                <w:lang w:val="es-ES_tradnl"/>
              </w:rPr>
              <w:t xml:space="preserve">El contratista se compromete </w:t>
            </w:r>
            <w:r>
              <w:rPr>
                <w:rFonts w:ascii="Arial" w:hAnsi="Arial" w:cs="Arial"/>
                <w:sz w:val="20"/>
                <w:szCs w:val="20"/>
                <w:lang w:val="es-ES_tradnl"/>
              </w:rPr>
              <w:t xml:space="preserve">a </w:t>
            </w:r>
            <w:r w:rsidRPr="002877C4">
              <w:rPr>
                <w:rFonts w:ascii="Arial" w:hAnsi="Arial" w:cs="Arial"/>
                <w:sz w:val="20"/>
                <w:szCs w:val="20"/>
                <w:lang w:val="es-ES_tradnl"/>
              </w:rPr>
              <w:t xml:space="preserve">mantener indemne a la Escuela de Cadetes de Policía “General Francisco de Paula Santander”, referente a los daños que puedan sufrir las máquinas dispensadoras durante la ejecución del contrato.  </w:t>
            </w:r>
          </w:p>
        </w:tc>
        <w:tc>
          <w:tcPr>
            <w:tcW w:w="989"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c>
          <w:tcPr>
            <w:tcW w:w="1237" w:type="dxa"/>
            <w:vAlign w:val="center"/>
          </w:tcPr>
          <w:p w:rsidR="006A2095" w:rsidRPr="00480208" w:rsidRDefault="006A2095" w:rsidP="00804294">
            <w:pPr>
              <w:pStyle w:val="Prrafodelista"/>
              <w:tabs>
                <w:tab w:val="left" w:pos="240"/>
              </w:tabs>
              <w:ind w:left="0"/>
              <w:jc w:val="center"/>
              <w:rPr>
                <w:rFonts w:ascii="Arial" w:hAnsi="Arial" w:cs="Arial"/>
                <w:b/>
                <w:sz w:val="16"/>
                <w:szCs w:val="16"/>
              </w:rPr>
            </w:pPr>
          </w:p>
        </w:tc>
      </w:tr>
    </w:tbl>
    <w:p w:rsidR="00E74AD5" w:rsidRPr="006A2095" w:rsidRDefault="00613F8E" w:rsidP="006A2095">
      <w:bookmarkStart w:id="0" w:name="_GoBack"/>
      <w:bookmarkEnd w:id="0"/>
    </w:p>
    <w:sectPr w:rsidR="00E74AD5" w:rsidRPr="006A2095">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F8E" w:rsidRDefault="00613F8E" w:rsidP="00EE3477">
      <w:r>
        <w:separator/>
      </w:r>
    </w:p>
  </w:endnote>
  <w:endnote w:type="continuationSeparator" w:id="0">
    <w:p w:rsidR="00613F8E" w:rsidRDefault="00613F8E"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F8E" w:rsidRDefault="00613F8E" w:rsidP="00EE3477">
      <w:r>
        <w:separator/>
      </w:r>
    </w:p>
  </w:footnote>
  <w:footnote w:type="continuationSeparator" w:id="0">
    <w:p w:rsidR="00613F8E" w:rsidRDefault="00613F8E"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rsidTr="008809DA">
      <w:trPr>
        <w:cantSplit/>
        <w:trHeight w:val="274"/>
      </w:trPr>
      <w:tc>
        <w:tcPr>
          <w:tcW w:w="8150" w:type="dxa"/>
          <w:vAlign w:val="center"/>
        </w:tcPr>
        <w:p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EE3477" w:rsidRPr="00293DF3" w:rsidRDefault="00EE3477" w:rsidP="00EE3477">
          <w:pPr>
            <w:pStyle w:val="Sinespaciado1"/>
            <w:jc w:val="center"/>
            <w:rPr>
              <w:noProof/>
            </w:rPr>
          </w:pPr>
          <w:r>
            <w:rPr>
              <w:noProof/>
              <w:lang w:eastAsia="es-CO"/>
            </w:rPr>
            <w:drawing>
              <wp:inline distT="0" distB="0" distL="0" distR="0" wp14:anchorId="756E3462" wp14:editId="1FDC7EE7">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rsidTr="008809DA">
      <w:trPr>
        <w:cantSplit/>
        <w:trHeight w:val="458"/>
      </w:trPr>
      <w:tc>
        <w:tcPr>
          <w:tcW w:w="8150" w:type="dxa"/>
          <w:vAlign w:val="center"/>
        </w:tcPr>
        <w:p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rsidR="00EE3477" w:rsidRPr="00293DF3" w:rsidRDefault="00EE3477" w:rsidP="00EE3477">
          <w:pPr>
            <w:jc w:val="center"/>
            <w:rPr>
              <w:b/>
              <w:noProof/>
              <w:sz w:val="18"/>
              <w:szCs w:val="18"/>
            </w:rPr>
          </w:pPr>
        </w:p>
      </w:tc>
    </w:tr>
  </w:tbl>
  <w:p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477"/>
    <w:rsid w:val="00005652"/>
    <w:rsid w:val="001643E1"/>
    <w:rsid w:val="003337C7"/>
    <w:rsid w:val="00577D1E"/>
    <w:rsid w:val="00613F8E"/>
    <w:rsid w:val="0066321B"/>
    <w:rsid w:val="006772F4"/>
    <w:rsid w:val="006A2095"/>
    <w:rsid w:val="00EC0D55"/>
    <w:rsid w:val="00E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DB8AC"/>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1026</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ECSAN - ADRIANA CONSTANZA OSORIO ESPINOSA</cp:lastModifiedBy>
  <cp:revision>3</cp:revision>
  <dcterms:created xsi:type="dcterms:W3CDTF">2022-08-19T00:34:00Z</dcterms:created>
  <dcterms:modified xsi:type="dcterms:W3CDTF">2022-09-21T15:58:00Z</dcterms:modified>
</cp:coreProperties>
</file>