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64DA0" w14:textId="77777777" w:rsidR="00CB7DDA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42E9654" w14:textId="6C7327AF" w:rsidR="00D002B0" w:rsidRDefault="00D002B0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D15D22">
        <w:rPr>
          <w:rFonts w:asciiTheme="majorHAnsi" w:hAnsiTheme="majorHAnsi" w:cstheme="majorHAnsi"/>
          <w:b/>
          <w:bCs/>
          <w:sz w:val="24"/>
          <w:szCs w:val="24"/>
        </w:rPr>
        <w:t xml:space="preserve">CERTIFICACIÓN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 xml:space="preserve">CONSULTA </w:t>
      </w:r>
      <w:r w:rsidRPr="00D15D22">
        <w:rPr>
          <w:rFonts w:asciiTheme="majorHAnsi" w:hAnsiTheme="majorHAnsi" w:cstheme="majorHAnsi"/>
          <w:b/>
          <w:bCs/>
          <w:sz w:val="24"/>
          <w:szCs w:val="24"/>
        </w:rPr>
        <w:t>SECOP Y PACO</w:t>
      </w:r>
    </w:p>
    <w:p w14:paraId="06119AFA" w14:textId="77777777" w:rsidR="00CB7DDA" w:rsidRPr="00D15D22" w:rsidRDefault="00CB7DDA" w:rsidP="00D002B0">
      <w:pPr>
        <w:pStyle w:val="Sinespaciad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3A49FFF7" w14:textId="77777777" w:rsidR="00D002B0" w:rsidRDefault="00D002B0" w:rsidP="00D002B0">
      <w:pPr>
        <w:tabs>
          <w:tab w:val="left" w:pos="4253"/>
        </w:tabs>
        <w:spacing w:after="0" w:line="240" w:lineRule="auto"/>
        <w:ind w:left="4248" w:right="851"/>
        <w:rPr>
          <w:rFonts w:asciiTheme="majorHAnsi" w:hAnsiTheme="majorHAnsi" w:cstheme="majorHAnsi"/>
          <w:sz w:val="24"/>
          <w:szCs w:val="24"/>
        </w:rPr>
      </w:pPr>
    </w:p>
    <w:p w14:paraId="2FC53DC2" w14:textId="677EBA53" w:rsidR="00D002B0" w:rsidRPr="009674FF" w:rsidRDefault="00D002B0" w:rsidP="00CB7DDA">
      <w:pPr>
        <w:tabs>
          <w:tab w:val="left" w:pos="3402"/>
        </w:tabs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15D22">
        <w:rPr>
          <w:rFonts w:asciiTheme="majorHAnsi" w:hAnsiTheme="majorHAnsi" w:cstheme="majorHAnsi"/>
          <w:sz w:val="24"/>
          <w:szCs w:val="24"/>
        </w:rPr>
        <w:t>El(</w:t>
      </w:r>
      <w:r>
        <w:rPr>
          <w:rFonts w:asciiTheme="majorHAnsi" w:hAnsiTheme="majorHAnsi" w:cstheme="majorHAnsi"/>
          <w:sz w:val="24"/>
          <w:szCs w:val="24"/>
        </w:rPr>
        <w:t>l</w:t>
      </w:r>
      <w:r w:rsidRPr="00D15D22">
        <w:rPr>
          <w:rFonts w:asciiTheme="majorHAnsi" w:hAnsiTheme="majorHAnsi" w:cstheme="majorHAnsi"/>
          <w:sz w:val="24"/>
          <w:szCs w:val="24"/>
        </w:rPr>
        <w:t xml:space="preserve">a) </w:t>
      </w:r>
      <w:r>
        <w:rPr>
          <w:rFonts w:asciiTheme="majorHAnsi" w:hAnsiTheme="majorHAnsi" w:cstheme="majorHAnsi"/>
          <w:sz w:val="24"/>
          <w:szCs w:val="24"/>
        </w:rPr>
        <w:t>s</w:t>
      </w:r>
      <w:r w:rsidRPr="00D15D22">
        <w:rPr>
          <w:rFonts w:asciiTheme="majorHAnsi" w:hAnsiTheme="majorHAnsi" w:cstheme="majorHAnsi"/>
          <w:sz w:val="24"/>
          <w:szCs w:val="24"/>
        </w:rPr>
        <w:t>uscrito(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>) Supervisor(</w:t>
      </w:r>
      <w:r>
        <w:rPr>
          <w:rFonts w:asciiTheme="majorHAnsi" w:hAnsiTheme="majorHAnsi" w:cstheme="majorHAnsi"/>
          <w:sz w:val="24"/>
          <w:szCs w:val="24"/>
        </w:rPr>
        <w:t>a</w:t>
      </w:r>
      <w:r w:rsidRPr="00D15D22">
        <w:rPr>
          <w:rFonts w:asciiTheme="majorHAnsi" w:hAnsiTheme="majorHAnsi" w:cstheme="majorHAnsi"/>
          <w:sz w:val="24"/>
          <w:szCs w:val="24"/>
        </w:rPr>
        <w:t xml:space="preserve">)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el Contrato No. </w:t>
      </w:r>
      <w:r w:rsidR="009469BD" w:rsidRPr="009469BD">
        <w:rPr>
          <w:rFonts w:asciiTheme="majorHAnsi" w:hAnsiTheme="majorHAnsi" w:cstheme="majorHAnsi"/>
          <w:sz w:val="24"/>
          <w:szCs w:val="24"/>
        </w:rPr>
        <w:t>CO1.PCCNTR.3409306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2022, certifica que una vez verificados </w:t>
      </w:r>
      <w:r>
        <w:rPr>
          <w:rFonts w:asciiTheme="majorHAnsi" w:hAnsiTheme="majorHAnsi" w:cstheme="majorHAnsi"/>
          <w:sz w:val="24"/>
          <w:szCs w:val="24"/>
        </w:rPr>
        <w:t>los portales del</w:t>
      </w:r>
      <w:r w:rsidRPr="00D15D22">
        <w:rPr>
          <w:rFonts w:asciiTheme="majorHAnsi" w:hAnsiTheme="majorHAnsi" w:cstheme="majorHAnsi"/>
          <w:sz w:val="24"/>
          <w:szCs w:val="24"/>
        </w:rPr>
        <w:t xml:space="preserve"> Sistema Electrónico </w:t>
      </w:r>
      <w:r>
        <w:rPr>
          <w:rFonts w:asciiTheme="majorHAnsi" w:hAnsiTheme="majorHAnsi" w:cstheme="majorHAnsi"/>
          <w:sz w:val="24"/>
          <w:szCs w:val="24"/>
        </w:rPr>
        <w:t>para la</w:t>
      </w:r>
      <w:r w:rsidRPr="00D15D22">
        <w:rPr>
          <w:rFonts w:asciiTheme="majorHAnsi" w:hAnsiTheme="majorHAnsi" w:cstheme="majorHAnsi"/>
          <w:sz w:val="24"/>
          <w:szCs w:val="24"/>
        </w:rPr>
        <w:t xml:space="preserve"> Contratación Pública – </w:t>
      </w:r>
      <w:r>
        <w:rPr>
          <w:rFonts w:asciiTheme="majorHAnsi" w:hAnsiTheme="majorHAnsi" w:cstheme="majorHAnsi"/>
          <w:sz w:val="24"/>
          <w:szCs w:val="24"/>
        </w:rPr>
        <w:t>SECOP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y</w:t>
      </w:r>
      <w:r w:rsidRPr="00D15D2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e</w:t>
      </w:r>
      <w:r w:rsidRPr="00D15D22">
        <w:rPr>
          <w:rFonts w:asciiTheme="majorHAnsi" w:hAnsiTheme="majorHAnsi" w:cstheme="majorHAnsi"/>
          <w:sz w:val="24"/>
          <w:szCs w:val="24"/>
        </w:rPr>
        <w:t xml:space="preserve">l Portal Anticorrupción </w:t>
      </w:r>
      <w:r>
        <w:rPr>
          <w:rFonts w:asciiTheme="majorHAnsi" w:hAnsiTheme="majorHAnsi" w:cstheme="majorHAnsi"/>
          <w:sz w:val="24"/>
          <w:szCs w:val="24"/>
        </w:rPr>
        <w:t>d</w:t>
      </w:r>
      <w:r w:rsidRPr="00D15D22">
        <w:rPr>
          <w:rFonts w:asciiTheme="majorHAnsi" w:hAnsiTheme="majorHAnsi" w:cstheme="majorHAnsi"/>
          <w:sz w:val="24"/>
          <w:szCs w:val="24"/>
        </w:rPr>
        <w:t xml:space="preserve">e Colombia – </w:t>
      </w:r>
      <w:r>
        <w:rPr>
          <w:rFonts w:asciiTheme="majorHAnsi" w:hAnsiTheme="majorHAnsi" w:cstheme="majorHAnsi"/>
          <w:sz w:val="24"/>
          <w:szCs w:val="24"/>
        </w:rPr>
        <w:t>PACO</w:t>
      </w:r>
      <w:r w:rsidRPr="00D15D22">
        <w:rPr>
          <w:rFonts w:asciiTheme="majorHAnsi" w:hAnsiTheme="majorHAnsi" w:cstheme="majorHAnsi"/>
          <w:sz w:val="24"/>
          <w:szCs w:val="24"/>
        </w:rPr>
        <w:t xml:space="preserve">,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n atención al cumplimento de lo establecido 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en los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numeral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es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1º y 3º de la Directiva Presidencial No. 01 de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l diecisiete (17) de enero de 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2022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, </w:t>
      </w:r>
      <w:r>
        <w:rPr>
          <w:rFonts w:asciiTheme="majorHAnsi" w:hAnsiTheme="majorHAnsi" w:cstheme="majorHAnsi"/>
          <w:sz w:val="24"/>
          <w:szCs w:val="24"/>
        </w:rPr>
        <w:t xml:space="preserve">el(la) Señor(a) </w:t>
      </w:r>
      <w:r w:rsidR="009469BD" w:rsidRPr="009469BD">
        <w:rPr>
          <w:rFonts w:asciiTheme="majorHAnsi" w:hAnsiTheme="majorHAnsi" w:cstheme="majorHAnsi"/>
          <w:sz w:val="24"/>
          <w:szCs w:val="24"/>
        </w:rPr>
        <w:t>NAFER ISIDORO VERGARA AMAYA</w:t>
      </w:r>
      <w:r>
        <w:rPr>
          <w:rFonts w:asciiTheme="majorHAnsi" w:hAnsiTheme="majorHAnsi" w:cstheme="majorHAnsi"/>
          <w:sz w:val="24"/>
          <w:szCs w:val="24"/>
        </w:rPr>
        <w:t xml:space="preserve">, identificado(a) con cédula de ciudadanía No. </w:t>
      </w:r>
      <w:r w:rsidR="009469BD" w:rsidRPr="009469BD">
        <w:rPr>
          <w:rFonts w:asciiTheme="majorHAnsi" w:hAnsiTheme="majorHAnsi" w:cstheme="majorHAnsi"/>
          <w:sz w:val="24"/>
          <w:szCs w:val="24"/>
        </w:rPr>
        <w:t>17955929</w:t>
      </w:r>
      <w:r>
        <w:rPr>
          <w:rFonts w:asciiTheme="majorHAnsi" w:hAnsiTheme="majorHAnsi" w:cstheme="majorHAnsi"/>
          <w:sz w:val="24"/>
          <w:szCs w:val="24"/>
        </w:rPr>
        <w:t xml:space="preserve"> expedida en </w:t>
      </w:r>
      <w:r w:rsidR="009469BD">
        <w:rPr>
          <w:rFonts w:asciiTheme="majorHAnsi" w:hAnsiTheme="majorHAnsi" w:cstheme="majorHAnsi"/>
          <w:sz w:val="24"/>
          <w:szCs w:val="24"/>
        </w:rPr>
        <w:t>Fonseca</w:t>
      </w:r>
      <w:r>
        <w:rPr>
          <w:rFonts w:asciiTheme="majorHAnsi" w:hAnsiTheme="majorHAnsi" w:cstheme="majorHAnsi"/>
          <w:sz w:val="24"/>
          <w:szCs w:val="24"/>
        </w:rPr>
        <w:t xml:space="preserve">, </w:t>
      </w:r>
      <w:r w:rsidR="00CB7DDA">
        <w:rPr>
          <w:rFonts w:asciiTheme="majorHAnsi" w:hAnsiTheme="majorHAnsi" w:cstheme="majorHAnsi"/>
          <w:b/>
          <w:bCs/>
          <w:sz w:val="24"/>
          <w:szCs w:val="24"/>
        </w:rPr>
        <w:t>NO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tiene contrato(s) suscrito(s)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restación de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S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ervicios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P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rofesionales y/o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A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poyo a la </w:t>
      </w:r>
      <w:r w:rsidR="00D74BF1">
        <w:rPr>
          <w:rFonts w:asciiTheme="majorHAnsi" w:eastAsia="Times New Roman" w:hAnsiTheme="majorHAnsi" w:cstheme="majorHAnsi"/>
          <w:sz w:val="24"/>
          <w:szCs w:val="24"/>
          <w:lang w:eastAsia="es-ES"/>
        </w:rPr>
        <w:t>G</w:t>
      </w:r>
      <w:r w:rsidRPr="009674FF">
        <w:rPr>
          <w:rFonts w:asciiTheme="majorHAnsi" w:eastAsia="Times New Roman" w:hAnsiTheme="majorHAnsi" w:cstheme="majorHAnsi"/>
          <w:sz w:val="24"/>
          <w:szCs w:val="24"/>
          <w:lang w:eastAsia="es-ES"/>
        </w:rPr>
        <w:t>estión con alguna entidad del Estado</w:t>
      </w:r>
      <w:r>
        <w:rPr>
          <w:rFonts w:asciiTheme="majorHAnsi" w:eastAsia="Times New Roman" w:hAnsiTheme="majorHAnsi" w:cstheme="majorHAnsi"/>
          <w:sz w:val="24"/>
          <w:szCs w:val="24"/>
          <w:lang w:eastAsia="es-ES"/>
        </w:rPr>
        <w:t>, diferente al Servicio Nacional de Aprendizaje – SENA, Regional Guajira.</w:t>
      </w:r>
    </w:p>
    <w:p w14:paraId="506650AF" w14:textId="77777777" w:rsidR="00D002B0" w:rsidRDefault="00D002B0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0135666" w14:textId="454A4A67" w:rsidR="00D74BF1" w:rsidRPr="009674FF" w:rsidRDefault="005E5B68" w:rsidP="00D002B0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Fonseca</w:t>
      </w:r>
      <w:r w:rsidR="00FF3067">
        <w:rPr>
          <w:rFonts w:asciiTheme="majorHAnsi" w:hAnsiTheme="majorHAnsi" w:cstheme="majorHAnsi"/>
          <w:sz w:val="24"/>
          <w:szCs w:val="24"/>
        </w:rPr>
        <w:t xml:space="preserve">, Departamento de La Guajira, </w:t>
      </w:r>
      <w:r w:rsidR="00440491">
        <w:rPr>
          <w:rFonts w:asciiTheme="majorHAnsi" w:hAnsiTheme="majorHAnsi" w:cstheme="majorHAnsi"/>
          <w:sz w:val="24"/>
          <w:szCs w:val="24"/>
        </w:rPr>
        <w:t>septiembre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="003C3558">
        <w:rPr>
          <w:rFonts w:asciiTheme="majorHAnsi" w:hAnsiTheme="majorHAnsi" w:cstheme="majorHAnsi"/>
          <w:sz w:val="24"/>
          <w:szCs w:val="24"/>
        </w:rPr>
        <w:t>de 2022.</w:t>
      </w:r>
    </w:p>
    <w:p w14:paraId="003233D4" w14:textId="77777777" w:rsidR="00D002B0" w:rsidRDefault="00D002B0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D2492D5" w14:textId="096368DA" w:rsidR="00D74BF1" w:rsidRDefault="00D74BF1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5EE7586" w14:textId="45BA3AFA" w:rsidR="003C3558" w:rsidRDefault="00804BA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232068B" wp14:editId="10001EDE">
            <wp:simplePos x="0" y="0"/>
            <wp:positionH relativeFrom="column">
              <wp:posOffset>2188845</wp:posOffset>
            </wp:positionH>
            <wp:positionV relativeFrom="paragraph">
              <wp:posOffset>4445</wp:posOffset>
            </wp:positionV>
            <wp:extent cx="1115060" cy="414020"/>
            <wp:effectExtent l="0" t="0" r="8890" b="5080"/>
            <wp:wrapNone/>
            <wp:docPr id="1" name="Imagen 1" descr="Dibujo con letras blanc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bujo con letras blancas&#10;&#10;Descripción generada automáticamente con confianza media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15060" cy="41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265F9B" w14:textId="77777777" w:rsidR="003C3558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2B41B1C" w14:textId="77777777" w:rsidR="003C3558" w:rsidRPr="009674FF" w:rsidRDefault="003C3558" w:rsidP="00D002B0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D796776" w14:textId="69067899" w:rsidR="00D002B0" w:rsidRDefault="005E5B68" w:rsidP="00D74BF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AMAURY SEGUNDO AÑEZ GAMEZ</w:t>
      </w:r>
    </w:p>
    <w:p w14:paraId="384D7633" w14:textId="54F3CAE8" w:rsidR="005E5B68" w:rsidRPr="009674FF" w:rsidRDefault="005E5B68" w:rsidP="00D74BF1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Profesional G2</w:t>
      </w:r>
    </w:p>
    <w:p w14:paraId="35830338" w14:textId="77777777" w:rsidR="00D002B0" w:rsidRPr="009674FF" w:rsidRDefault="00D002B0" w:rsidP="00D002B0">
      <w:pPr>
        <w:pStyle w:val="Sinespaciado"/>
        <w:rPr>
          <w:rFonts w:asciiTheme="majorHAnsi" w:hAnsiTheme="majorHAnsi" w:cstheme="majorHAnsi"/>
          <w:sz w:val="24"/>
          <w:szCs w:val="24"/>
        </w:rPr>
      </w:pPr>
    </w:p>
    <w:p w14:paraId="47C9DAB6" w14:textId="5E3A0DC1" w:rsidR="00B063C4" w:rsidRPr="00D002B0" w:rsidRDefault="00B063C4" w:rsidP="00D002B0">
      <w:pPr>
        <w:rPr>
          <w:lang w:val="es-ES"/>
        </w:rPr>
      </w:pPr>
    </w:p>
    <w:sectPr w:rsidR="00B063C4" w:rsidRPr="00D002B0" w:rsidSect="005C20E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701" w:bottom="1418" w:left="1701" w:header="709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678D3" w14:textId="77777777" w:rsidR="004F5F44" w:rsidRDefault="004F5F44" w:rsidP="001A74F0">
      <w:pPr>
        <w:spacing w:after="0" w:line="240" w:lineRule="auto"/>
      </w:pPr>
      <w:r>
        <w:separator/>
      </w:r>
    </w:p>
  </w:endnote>
  <w:endnote w:type="continuationSeparator" w:id="0">
    <w:p w14:paraId="41A7A6CB" w14:textId="77777777" w:rsidR="004F5F44" w:rsidRDefault="004F5F4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4F5F44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CEB4B" w14:textId="1D31F724" w:rsidR="009C0A10" w:rsidRPr="006742C9" w:rsidRDefault="006742C9" w:rsidP="009C0A10">
    <w:pPr>
      <w:pStyle w:val="Piedepgina"/>
      <w:spacing w:after="0" w:line="240" w:lineRule="auto"/>
      <w:jc w:val="center"/>
      <w:rPr>
        <w:rFonts w:asciiTheme="majorHAnsi" w:hAnsiTheme="majorHAnsi" w:cstheme="majorHAnsi"/>
        <w:sz w:val="20"/>
        <w:szCs w:val="20"/>
      </w:rPr>
    </w:pPr>
    <w:r w:rsidRPr="006742C9">
      <w:rPr>
        <w:rFonts w:asciiTheme="majorHAnsi" w:hAnsiTheme="majorHAnsi" w:cstheme="majorHAnsi"/>
        <w:sz w:val="20"/>
        <w:szCs w:val="20"/>
      </w:rPr>
      <w:t>DO-F-012 V.05</w:t>
    </w:r>
  </w:p>
  <w:p w14:paraId="602B7EED" w14:textId="77777777" w:rsidR="009C0A10" w:rsidRPr="00954D9A" w:rsidRDefault="009C0A10" w:rsidP="009C0A10">
    <w:pPr>
      <w:pStyle w:val="Piedepgina"/>
      <w:spacing w:after="0" w:line="240" w:lineRule="auto"/>
      <w:rPr>
        <w:rFonts w:ascii="Arial" w:hAnsi="Arial" w:cs="Arial"/>
        <w:sz w:val="20"/>
        <w:szCs w:val="20"/>
      </w:rPr>
    </w:pPr>
    <w:r w:rsidRPr="007B56C1">
      <w:rPr>
        <w:rFonts w:cs="Arial"/>
        <w:noProof/>
        <w:spacing w:val="2"/>
        <w:sz w:val="24"/>
        <w:szCs w:val="24"/>
        <w:lang w:eastAsia="es-CO"/>
      </w:rPr>
      <w:drawing>
        <wp:anchor distT="0" distB="0" distL="114300" distR="114300" simplePos="0" relativeHeight="251673600" behindDoc="1" locked="0" layoutInCell="1" allowOverlap="1" wp14:anchorId="4B01513F" wp14:editId="0C96B20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13400" cy="406400"/>
          <wp:effectExtent l="0" t="0" r="0" b="0"/>
          <wp:wrapNone/>
          <wp:docPr id="14" name="Imagen 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ISK_IMG:Assets-plantillas_piedepagin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42C67BEC" w:rsidR="00B428B1" w:rsidRPr="009C0A10" w:rsidRDefault="00B428B1" w:rsidP="009C0A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B4BF4" w14:textId="77777777" w:rsidR="004F5F44" w:rsidRDefault="004F5F44" w:rsidP="001A74F0">
      <w:pPr>
        <w:spacing w:after="0" w:line="240" w:lineRule="auto"/>
      </w:pPr>
      <w:r>
        <w:separator/>
      </w:r>
    </w:p>
  </w:footnote>
  <w:footnote w:type="continuationSeparator" w:id="0">
    <w:p w14:paraId="74E9691F" w14:textId="77777777" w:rsidR="004F5F44" w:rsidRDefault="004F5F4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4F5F44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5D577C1" w:rsidR="00B428B1" w:rsidRDefault="0049307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71552" behindDoc="0" locked="0" layoutInCell="1" allowOverlap="1" wp14:anchorId="5E7153FC" wp14:editId="0ECC97B3">
          <wp:simplePos x="0" y="0"/>
          <wp:positionH relativeFrom="margin">
            <wp:posOffset>2209800</wp:posOffset>
          </wp:positionH>
          <wp:positionV relativeFrom="paragraph">
            <wp:posOffset>-269240</wp:posOffset>
          </wp:positionV>
          <wp:extent cx="904875" cy="895350"/>
          <wp:effectExtent l="0" t="0" r="9525" b="0"/>
          <wp:wrapNone/>
          <wp:docPr id="1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FAC3176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EDE530C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0DEF164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96377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D3A0D6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9EAB036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D2C39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D08DF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B83A6C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504BE2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611CAF"/>
    <w:multiLevelType w:val="hybridMultilevel"/>
    <w:tmpl w:val="5028777E"/>
    <w:lvl w:ilvl="0" w:tplc="BD806C52">
      <w:start w:val="1"/>
      <w:numFmt w:val="decimal"/>
      <w:lvlText w:val="%1."/>
      <w:lvlJc w:val="left"/>
      <w:pPr>
        <w:ind w:left="-6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660" w:hanging="360"/>
      </w:pPr>
    </w:lvl>
    <w:lvl w:ilvl="2" w:tplc="0C0A001B" w:tentative="1">
      <w:start w:val="1"/>
      <w:numFmt w:val="lowerRoman"/>
      <w:lvlText w:val="%3."/>
      <w:lvlJc w:val="right"/>
      <w:pPr>
        <w:ind w:left="1380" w:hanging="180"/>
      </w:pPr>
    </w:lvl>
    <w:lvl w:ilvl="3" w:tplc="0C0A000F" w:tentative="1">
      <w:start w:val="1"/>
      <w:numFmt w:val="decimal"/>
      <w:lvlText w:val="%4."/>
      <w:lvlJc w:val="left"/>
      <w:pPr>
        <w:ind w:left="2100" w:hanging="360"/>
      </w:pPr>
    </w:lvl>
    <w:lvl w:ilvl="4" w:tplc="0C0A0019" w:tentative="1">
      <w:start w:val="1"/>
      <w:numFmt w:val="lowerLetter"/>
      <w:lvlText w:val="%5."/>
      <w:lvlJc w:val="left"/>
      <w:pPr>
        <w:ind w:left="2820" w:hanging="360"/>
      </w:pPr>
    </w:lvl>
    <w:lvl w:ilvl="5" w:tplc="0C0A001B" w:tentative="1">
      <w:start w:val="1"/>
      <w:numFmt w:val="lowerRoman"/>
      <w:lvlText w:val="%6."/>
      <w:lvlJc w:val="right"/>
      <w:pPr>
        <w:ind w:left="3540" w:hanging="180"/>
      </w:pPr>
    </w:lvl>
    <w:lvl w:ilvl="6" w:tplc="0C0A000F" w:tentative="1">
      <w:start w:val="1"/>
      <w:numFmt w:val="decimal"/>
      <w:lvlText w:val="%7."/>
      <w:lvlJc w:val="left"/>
      <w:pPr>
        <w:ind w:left="4260" w:hanging="360"/>
      </w:pPr>
    </w:lvl>
    <w:lvl w:ilvl="7" w:tplc="0C0A0019" w:tentative="1">
      <w:start w:val="1"/>
      <w:numFmt w:val="lowerLetter"/>
      <w:lvlText w:val="%8."/>
      <w:lvlJc w:val="left"/>
      <w:pPr>
        <w:ind w:left="4980" w:hanging="360"/>
      </w:pPr>
    </w:lvl>
    <w:lvl w:ilvl="8" w:tplc="0C0A001B" w:tentative="1">
      <w:start w:val="1"/>
      <w:numFmt w:val="lowerRoman"/>
      <w:lvlText w:val="%9."/>
      <w:lvlJc w:val="right"/>
      <w:pPr>
        <w:ind w:left="5700" w:hanging="180"/>
      </w:pPr>
    </w:lvl>
  </w:abstractNum>
  <w:abstractNum w:abstractNumId="11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D873E8"/>
    <w:multiLevelType w:val="hybridMultilevel"/>
    <w:tmpl w:val="985473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D5B"/>
    <w:rsid w:val="000135ED"/>
    <w:rsid w:val="00014DB1"/>
    <w:rsid w:val="00014EAC"/>
    <w:rsid w:val="00024482"/>
    <w:rsid w:val="00045789"/>
    <w:rsid w:val="00055347"/>
    <w:rsid w:val="0006185A"/>
    <w:rsid w:val="000726B0"/>
    <w:rsid w:val="0009014B"/>
    <w:rsid w:val="00096CD7"/>
    <w:rsid w:val="000B3285"/>
    <w:rsid w:val="000D7295"/>
    <w:rsid w:val="000F3C70"/>
    <w:rsid w:val="00124734"/>
    <w:rsid w:val="00132F54"/>
    <w:rsid w:val="001453D8"/>
    <w:rsid w:val="00150790"/>
    <w:rsid w:val="001570AE"/>
    <w:rsid w:val="00194121"/>
    <w:rsid w:val="001960C9"/>
    <w:rsid w:val="001A74F0"/>
    <w:rsid w:val="001C09B3"/>
    <w:rsid w:val="001D3C70"/>
    <w:rsid w:val="001D3E6B"/>
    <w:rsid w:val="001D6C79"/>
    <w:rsid w:val="00205640"/>
    <w:rsid w:val="0023416F"/>
    <w:rsid w:val="002372E8"/>
    <w:rsid w:val="00240C34"/>
    <w:rsid w:val="002441A8"/>
    <w:rsid w:val="002470E1"/>
    <w:rsid w:val="00262129"/>
    <w:rsid w:val="0026284C"/>
    <w:rsid w:val="0027716E"/>
    <w:rsid w:val="002846A6"/>
    <w:rsid w:val="00285A38"/>
    <w:rsid w:val="00291102"/>
    <w:rsid w:val="002914D3"/>
    <w:rsid w:val="00291D9C"/>
    <w:rsid w:val="00292253"/>
    <w:rsid w:val="00292683"/>
    <w:rsid w:val="002B0FBA"/>
    <w:rsid w:val="003030F2"/>
    <w:rsid w:val="00342388"/>
    <w:rsid w:val="00383AF3"/>
    <w:rsid w:val="00397447"/>
    <w:rsid w:val="003C2CFB"/>
    <w:rsid w:val="003C3558"/>
    <w:rsid w:val="003D1651"/>
    <w:rsid w:val="003D580B"/>
    <w:rsid w:val="003E2A9F"/>
    <w:rsid w:val="003F1E80"/>
    <w:rsid w:val="003F5B6A"/>
    <w:rsid w:val="00405D3C"/>
    <w:rsid w:val="004245F2"/>
    <w:rsid w:val="00426EE6"/>
    <w:rsid w:val="00440491"/>
    <w:rsid w:val="00446503"/>
    <w:rsid w:val="0044794D"/>
    <w:rsid w:val="00456690"/>
    <w:rsid w:val="00460346"/>
    <w:rsid w:val="00464913"/>
    <w:rsid w:val="00475A29"/>
    <w:rsid w:val="0049307C"/>
    <w:rsid w:val="004B4980"/>
    <w:rsid w:val="004B7ACB"/>
    <w:rsid w:val="004C128A"/>
    <w:rsid w:val="004C59A0"/>
    <w:rsid w:val="004D49DC"/>
    <w:rsid w:val="004D57C2"/>
    <w:rsid w:val="004E58A3"/>
    <w:rsid w:val="004F5F44"/>
    <w:rsid w:val="00517736"/>
    <w:rsid w:val="00521F12"/>
    <w:rsid w:val="00522548"/>
    <w:rsid w:val="0053212C"/>
    <w:rsid w:val="005338D5"/>
    <w:rsid w:val="00535095"/>
    <w:rsid w:val="00537FE7"/>
    <w:rsid w:val="00544BC6"/>
    <w:rsid w:val="00556E37"/>
    <w:rsid w:val="005701F3"/>
    <w:rsid w:val="00583DA2"/>
    <w:rsid w:val="0058429B"/>
    <w:rsid w:val="005A6331"/>
    <w:rsid w:val="005A71FE"/>
    <w:rsid w:val="005B0527"/>
    <w:rsid w:val="005B1C53"/>
    <w:rsid w:val="005B7792"/>
    <w:rsid w:val="005C20E2"/>
    <w:rsid w:val="005D1250"/>
    <w:rsid w:val="005D36AF"/>
    <w:rsid w:val="005D66DA"/>
    <w:rsid w:val="005E5B68"/>
    <w:rsid w:val="005F39C1"/>
    <w:rsid w:val="00631FF2"/>
    <w:rsid w:val="00640BFF"/>
    <w:rsid w:val="006423CE"/>
    <w:rsid w:val="00643388"/>
    <w:rsid w:val="0067219F"/>
    <w:rsid w:val="006742C9"/>
    <w:rsid w:val="00695C4D"/>
    <w:rsid w:val="006A4F8B"/>
    <w:rsid w:val="006B7066"/>
    <w:rsid w:val="006C0D03"/>
    <w:rsid w:val="006C2739"/>
    <w:rsid w:val="006C3B27"/>
    <w:rsid w:val="006E47BC"/>
    <w:rsid w:val="006E5F25"/>
    <w:rsid w:val="006E6716"/>
    <w:rsid w:val="006E76A1"/>
    <w:rsid w:val="006F5DAC"/>
    <w:rsid w:val="006F78EA"/>
    <w:rsid w:val="0071675F"/>
    <w:rsid w:val="00741BC2"/>
    <w:rsid w:val="00743232"/>
    <w:rsid w:val="007A32DB"/>
    <w:rsid w:val="007A6E1D"/>
    <w:rsid w:val="007B3D11"/>
    <w:rsid w:val="007D07BB"/>
    <w:rsid w:val="007D0EFB"/>
    <w:rsid w:val="007E3BF0"/>
    <w:rsid w:val="007F090B"/>
    <w:rsid w:val="00804BA8"/>
    <w:rsid w:val="00811C39"/>
    <w:rsid w:val="00823FE2"/>
    <w:rsid w:val="00826847"/>
    <w:rsid w:val="00841A76"/>
    <w:rsid w:val="008460A9"/>
    <w:rsid w:val="0088440C"/>
    <w:rsid w:val="00886A58"/>
    <w:rsid w:val="00891A62"/>
    <w:rsid w:val="008A278B"/>
    <w:rsid w:val="008A6AD9"/>
    <w:rsid w:val="008B02DA"/>
    <w:rsid w:val="008C711E"/>
    <w:rsid w:val="008D6675"/>
    <w:rsid w:val="008D68C3"/>
    <w:rsid w:val="008E2FE4"/>
    <w:rsid w:val="008F749E"/>
    <w:rsid w:val="0090058F"/>
    <w:rsid w:val="00920DA0"/>
    <w:rsid w:val="00925A4E"/>
    <w:rsid w:val="009318DE"/>
    <w:rsid w:val="0093796D"/>
    <w:rsid w:val="00945233"/>
    <w:rsid w:val="009469BD"/>
    <w:rsid w:val="00950CCB"/>
    <w:rsid w:val="00954279"/>
    <w:rsid w:val="00983C98"/>
    <w:rsid w:val="009C0A10"/>
    <w:rsid w:val="009C3962"/>
    <w:rsid w:val="009C65BA"/>
    <w:rsid w:val="009D6275"/>
    <w:rsid w:val="009D668D"/>
    <w:rsid w:val="009D7CCF"/>
    <w:rsid w:val="009E5BF4"/>
    <w:rsid w:val="00A37B19"/>
    <w:rsid w:val="00A4270F"/>
    <w:rsid w:val="00A51112"/>
    <w:rsid w:val="00A53C10"/>
    <w:rsid w:val="00A80CA3"/>
    <w:rsid w:val="00AB3E81"/>
    <w:rsid w:val="00AC2716"/>
    <w:rsid w:val="00AE4533"/>
    <w:rsid w:val="00AE5FF6"/>
    <w:rsid w:val="00AE6EF0"/>
    <w:rsid w:val="00AF78D7"/>
    <w:rsid w:val="00B054AC"/>
    <w:rsid w:val="00B063C4"/>
    <w:rsid w:val="00B079D7"/>
    <w:rsid w:val="00B1095A"/>
    <w:rsid w:val="00B12017"/>
    <w:rsid w:val="00B17A0F"/>
    <w:rsid w:val="00B428B1"/>
    <w:rsid w:val="00B74AF9"/>
    <w:rsid w:val="00B82630"/>
    <w:rsid w:val="00B86306"/>
    <w:rsid w:val="00B959C5"/>
    <w:rsid w:val="00BA61AA"/>
    <w:rsid w:val="00BA742F"/>
    <w:rsid w:val="00BC02F3"/>
    <w:rsid w:val="00BC0577"/>
    <w:rsid w:val="00BC0FE9"/>
    <w:rsid w:val="00BC3832"/>
    <w:rsid w:val="00BC4DB4"/>
    <w:rsid w:val="00BF0FC0"/>
    <w:rsid w:val="00BF4D03"/>
    <w:rsid w:val="00C0093F"/>
    <w:rsid w:val="00C22E71"/>
    <w:rsid w:val="00C41A04"/>
    <w:rsid w:val="00C43FB9"/>
    <w:rsid w:val="00C56288"/>
    <w:rsid w:val="00C63D7D"/>
    <w:rsid w:val="00C92ADF"/>
    <w:rsid w:val="00CA1F08"/>
    <w:rsid w:val="00CB1872"/>
    <w:rsid w:val="00CB5150"/>
    <w:rsid w:val="00CB5FAA"/>
    <w:rsid w:val="00CB7DDA"/>
    <w:rsid w:val="00CD138D"/>
    <w:rsid w:val="00CE2350"/>
    <w:rsid w:val="00D002B0"/>
    <w:rsid w:val="00D01D69"/>
    <w:rsid w:val="00D0387A"/>
    <w:rsid w:val="00D1116A"/>
    <w:rsid w:val="00D137DD"/>
    <w:rsid w:val="00D208AF"/>
    <w:rsid w:val="00D27984"/>
    <w:rsid w:val="00D30100"/>
    <w:rsid w:val="00D3523D"/>
    <w:rsid w:val="00D53A48"/>
    <w:rsid w:val="00D54125"/>
    <w:rsid w:val="00D7237A"/>
    <w:rsid w:val="00D74BF1"/>
    <w:rsid w:val="00D76093"/>
    <w:rsid w:val="00D813BE"/>
    <w:rsid w:val="00D817C7"/>
    <w:rsid w:val="00D921B2"/>
    <w:rsid w:val="00D92276"/>
    <w:rsid w:val="00D97A48"/>
    <w:rsid w:val="00DB2043"/>
    <w:rsid w:val="00DB61EF"/>
    <w:rsid w:val="00DD318C"/>
    <w:rsid w:val="00DE2F1D"/>
    <w:rsid w:val="00DF77AA"/>
    <w:rsid w:val="00E055B5"/>
    <w:rsid w:val="00E23292"/>
    <w:rsid w:val="00E26E8C"/>
    <w:rsid w:val="00E337F4"/>
    <w:rsid w:val="00E7293B"/>
    <w:rsid w:val="00EB57B7"/>
    <w:rsid w:val="00EC1A52"/>
    <w:rsid w:val="00EC73D8"/>
    <w:rsid w:val="00ED6D30"/>
    <w:rsid w:val="00EE2163"/>
    <w:rsid w:val="00EF2588"/>
    <w:rsid w:val="00EF46A8"/>
    <w:rsid w:val="00F170BC"/>
    <w:rsid w:val="00F27FA1"/>
    <w:rsid w:val="00F335B7"/>
    <w:rsid w:val="00F6020C"/>
    <w:rsid w:val="00F70671"/>
    <w:rsid w:val="00F73408"/>
    <w:rsid w:val="00F76788"/>
    <w:rsid w:val="00F811F3"/>
    <w:rsid w:val="00F817CD"/>
    <w:rsid w:val="00FA6DD9"/>
    <w:rsid w:val="00FD7EC5"/>
    <w:rsid w:val="00FE3212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30"/>
  <w15:docId w15:val="{534437D3-787A-497F-94D7-01EA51BD1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A63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3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33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33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33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33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33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33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33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rsid w:val="00D27984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4B4980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B4980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5B0527"/>
    <w:rPr>
      <w:rFonts w:ascii="Calibri" w:eastAsia="Calibri" w:hAnsi="Calibri" w:cs="Times New Roman"/>
      <w:sz w:val="22"/>
      <w:szCs w:val="22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A63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A633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A6331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Bibliografa">
    <w:name w:val="Bibliography"/>
    <w:basedOn w:val="Normal"/>
    <w:next w:val="Normal"/>
    <w:uiPriority w:val="37"/>
    <w:semiHidden/>
    <w:unhideWhenUsed/>
    <w:rsid w:val="005A6331"/>
  </w:style>
  <w:style w:type="paragraph" w:styleId="Cierre">
    <w:name w:val="Closing"/>
    <w:basedOn w:val="Normal"/>
    <w:link w:val="Cierre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5A633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331"/>
    <w:rPr>
      <w:rFonts w:ascii="Calibri" w:eastAsia="Calibri" w:hAnsi="Calibri" w:cs="Times New Roman"/>
      <w:i/>
      <w:iCs/>
      <w:color w:val="404040" w:themeColor="text1" w:themeTint="BF"/>
      <w:sz w:val="22"/>
      <w:szCs w:val="22"/>
      <w:lang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331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331"/>
    <w:rPr>
      <w:rFonts w:ascii="Calibri" w:eastAsia="Calibri" w:hAnsi="Calibri" w:cs="Times New Roman"/>
      <w:i/>
      <w:iCs/>
      <w:color w:val="4F81BD" w:themeColor="accent1"/>
      <w:sz w:val="22"/>
      <w:szCs w:val="22"/>
      <w:lang w:eastAsia="en-US"/>
    </w:rPr>
  </w:style>
  <w:style w:type="paragraph" w:styleId="Continuarlista">
    <w:name w:val="List Continue"/>
    <w:basedOn w:val="Normal"/>
    <w:uiPriority w:val="99"/>
    <w:semiHidden/>
    <w:unhideWhenUsed/>
    <w:rsid w:val="005A633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5A633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5A633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5A633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5A6331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5A6331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5A6331"/>
    <w:pPr>
      <w:spacing w:after="0" w:line="240" w:lineRule="auto"/>
    </w:pPr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99"/>
    <w:semiHidden/>
    <w:rsid w:val="005A6331"/>
    <w:rPr>
      <w:rFonts w:ascii="Calibri" w:eastAsia="Calibri" w:hAnsi="Calibri" w:cs="Times New Roman"/>
      <w:i/>
      <w:iCs/>
      <w:sz w:val="22"/>
      <w:szCs w:val="22"/>
      <w:lang w:eastAsia="en-US"/>
    </w:rPr>
  </w:style>
  <w:style w:type="paragraph" w:styleId="Direccinsobre">
    <w:name w:val="envelope address"/>
    <w:basedOn w:val="Normal"/>
    <w:uiPriority w:val="99"/>
    <w:semiHidden/>
    <w:unhideWhenUsed/>
    <w:rsid w:val="005A633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uiPriority w:val="99"/>
    <w:semiHidden/>
    <w:unhideWhenUsed/>
    <w:rsid w:val="005A633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5A63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semiHidden/>
    <w:rsid w:val="005A6331"/>
    <w:rPr>
      <w:rFonts w:asciiTheme="majorHAnsi" w:eastAsiaTheme="majorEastAsia" w:hAnsiTheme="majorHAnsi" w:cstheme="majorBidi"/>
      <w:shd w:val="pct20" w:color="auto" w:fill="auto"/>
      <w:lang w:eastAsia="en-US"/>
    </w:r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5A6331"/>
    <w:pPr>
      <w:spacing w:after="0" w:line="240" w:lineRule="auto"/>
    </w:pPr>
  </w:style>
  <w:style w:type="character" w:customStyle="1" w:styleId="EncabezadodenotaCar">
    <w:name w:val="Encabezado de nota Car"/>
    <w:basedOn w:val="Fuentedeprrafopredeter"/>
    <w:link w:val="Encabezadodenot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5A6331"/>
  </w:style>
  <w:style w:type="character" w:customStyle="1" w:styleId="FechaCar">
    <w:name w:val="Fecha Car"/>
    <w:basedOn w:val="Fuentedeprrafopredeter"/>
    <w:link w:val="Fech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">
    <w:name w:val="Signature"/>
    <w:basedOn w:val="Normal"/>
    <w:link w:val="FirmaCar"/>
    <w:uiPriority w:val="99"/>
    <w:semiHidden/>
    <w:unhideWhenUsed/>
    <w:rsid w:val="005A6331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5A6331"/>
    <w:pPr>
      <w:spacing w:after="0" w:line="240" w:lineRule="auto"/>
    </w:pPr>
  </w:style>
  <w:style w:type="character" w:customStyle="1" w:styleId="FirmadecorreoelectrnicoCar">
    <w:name w:val="Firma de correo electrónico Car"/>
    <w:basedOn w:val="Fuentedeprrafopredeter"/>
    <w:link w:val="Firmadecorreoelectrnic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220" w:hanging="220"/>
    </w:pPr>
  </w:style>
  <w:style w:type="paragraph" w:styleId="ndice2">
    <w:name w:val="index 2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440" w:hanging="220"/>
    </w:pPr>
  </w:style>
  <w:style w:type="paragraph" w:styleId="ndice3">
    <w:name w:val="index 3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660" w:hanging="220"/>
    </w:pPr>
  </w:style>
  <w:style w:type="paragraph" w:styleId="ndice4">
    <w:name w:val="index 4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880" w:hanging="220"/>
    </w:pPr>
  </w:style>
  <w:style w:type="paragraph" w:styleId="ndice5">
    <w:name w:val="index 5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100" w:hanging="220"/>
    </w:pPr>
  </w:style>
  <w:style w:type="paragraph" w:styleId="ndice6">
    <w:name w:val="index 6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320" w:hanging="220"/>
    </w:pPr>
  </w:style>
  <w:style w:type="paragraph" w:styleId="ndice7">
    <w:name w:val="index 7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540" w:hanging="220"/>
    </w:pPr>
  </w:style>
  <w:style w:type="paragraph" w:styleId="ndice8">
    <w:name w:val="index 8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760" w:hanging="220"/>
    </w:pPr>
  </w:style>
  <w:style w:type="paragraph" w:styleId="ndice9">
    <w:name w:val="index 9"/>
    <w:basedOn w:val="Normal"/>
    <w:next w:val="Normal"/>
    <w:autoRedefine/>
    <w:uiPriority w:val="99"/>
    <w:semiHidden/>
    <w:unhideWhenUsed/>
    <w:rsid w:val="005A6331"/>
    <w:pPr>
      <w:spacing w:after="0" w:line="240" w:lineRule="auto"/>
      <w:ind w:left="1980" w:hanging="220"/>
    </w:pPr>
  </w:style>
  <w:style w:type="paragraph" w:styleId="Lista">
    <w:name w:val="List"/>
    <w:basedOn w:val="Normal"/>
    <w:uiPriority w:val="99"/>
    <w:semiHidden/>
    <w:unhideWhenUsed/>
    <w:rsid w:val="005A633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5A633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5A633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5A633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5A6331"/>
    <w:pPr>
      <w:ind w:left="1415" w:hanging="283"/>
      <w:contextualSpacing/>
    </w:pPr>
  </w:style>
  <w:style w:type="paragraph" w:styleId="Listaconnmeros">
    <w:name w:val="List Number"/>
    <w:basedOn w:val="Normal"/>
    <w:uiPriority w:val="99"/>
    <w:semiHidden/>
    <w:unhideWhenUsed/>
    <w:rsid w:val="005A6331"/>
    <w:pPr>
      <w:numPr>
        <w:numId w:val="4"/>
      </w:numPr>
      <w:contextualSpacing/>
    </w:pPr>
  </w:style>
  <w:style w:type="paragraph" w:styleId="Listaconnmeros2">
    <w:name w:val="List Number 2"/>
    <w:basedOn w:val="Normal"/>
    <w:uiPriority w:val="99"/>
    <w:semiHidden/>
    <w:unhideWhenUsed/>
    <w:rsid w:val="005A6331"/>
    <w:pPr>
      <w:numPr>
        <w:numId w:val="5"/>
      </w:numPr>
      <w:contextualSpacing/>
    </w:pPr>
  </w:style>
  <w:style w:type="paragraph" w:styleId="Listaconnmeros3">
    <w:name w:val="List Number 3"/>
    <w:basedOn w:val="Normal"/>
    <w:uiPriority w:val="99"/>
    <w:semiHidden/>
    <w:unhideWhenUsed/>
    <w:rsid w:val="005A6331"/>
    <w:pPr>
      <w:numPr>
        <w:numId w:val="6"/>
      </w:numPr>
      <w:contextualSpacing/>
    </w:pPr>
  </w:style>
  <w:style w:type="paragraph" w:styleId="Listaconnmeros4">
    <w:name w:val="List Number 4"/>
    <w:basedOn w:val="Normal"/>
    <w:uiPriority w:val="99"/>
    <w:semiHidden/>
    <w:unhideWhenUsed/>
    <w:rsid w:val="005A6331"/>
    <w:pPr>
      <w:numPr>
        <w:numId w:val="7"/>
      </w:numPr>
      <w:contextualSpacing/>
    </w:pPr>
  </w:style>
  <w:style w:type="paragraph" w:styleId="Listaconnmeros5">
    <w:name w:val="List Number 5"/>
    <w:basedOn w:val="Normal"/>
    <w:uiPriority w:val="99"/>
    <w:semiHidden/>
    <w:unhideWhenUsed/>
    <w:rsid w:val="005A6331"/>
    <w:pPr>
      <w:numPr>
        <w:numId w:val="8"/>
      </w:numPr>
      <w:contextualSpacing/>
    </w:pPr>
  </w:style>
  <w:style w:type="paragraph" w:styleId="Listaconvietas">
    <w:name w:val="List Bullet"/>
    <w:basedOn w:val="Normal"/>
    <w:uiPriority w:val="99"/>
    <w:semiHidden/>
    <w:unhideWhenUsed/>
    <w:rsid w:val="005A6331"/>
    <w:pPr>
      <w:numPr>
        <w:numId w:val="9"/>
      </w:numPr>
      <w:contextualSpacing/>
    </w:pPr>
  </w:style>
  <w:style w:type="paragraph" w:styleId="Listaconvietas2">
    <w:name w:val="List Bullet 2"/>
    <w:basedOn w:val="Normal"/>
    <w:uiPriority w:val="99"/>
    <w:semiHidden/>
    <w:unhideWhenUsed/>
    <w:rsid w:val="005A6331"/>
    <w:pPr>
      <w:numPr>
        <w:numId w:val="10"/>
      </w:numPr>
      <w:contextualSpacing/>
    </w:pPr>
  </w:style>
  <w:style w:type="paragraph" w:styleId="Listaconvietas3">
    <w:name w:val="List Bullet 3"/>
    <w:basedOn w:val="Normal"/>
    <w:uiPriority w:val="99"/>
    <w:semiHidden/>
    <w:unhideWhenUsed/>
    <w:rsid w:val="005A6331"/>
    <w:pPr>
      <w:numPr>
        <w:numId w:val="11"/>
      </w:numPr>
      <w:contextualSpacing/>
    </w:pPr>
  </w:style>
  <w:style w:type="paragraph" w:styleId="Listaconvietas4">
    <w:name w:val="List Bullet 4"/>
    <w:basedOn w:val="Normal"/>
    <w:uiPriority w:val="99"/>
    <w:semiHidden/>
    <w:unhideWhenUsed/>
    <w:rsid w:val="005A6331"/>
    <w:pPr>
      <w:numPr>
        <w:numId w:val="12"/>
      </w:numPr>
      <w:contextualSpacing/>
    </w:pPr>
  </w:style>
  <w:style w:type="paragraph" w:styleId="Listaconvietas5">
    <w:name w:val="List Bullet 5"/>
    <w:basedOn w:val="Normal"/>
    <w:uiPriority w:val="99"/>
    <w:semiHidden/>
    <w:unhideWhenUsed/>
    <w:rsid w:val="005A6331"/>
    <w:pPr>
      <w:numPr>
        <w:numId w:val="13"/>
      </w:numPr>
      <w:contextualSpacing/>
    </w:p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5A633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5A6331"/>
    <w:rPr>
      <w:rFonts w:ascii="Segoe UI" w:eastAsia="Calibri" w:hAnsi="Segoe UI" w:cs="Segoe UI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6331"/>
    <w:rPr>
      <w:rFonts w:ascii="Times New Roman" w:hAnsi="Times New Roman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5A633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5A6331"/>
  </w:style>
  <w:style w:type="character" w:customStyle="1" w:styleId="SaludoCar">
    <w:name w:val="Saludo Car"/>
    <w:basedOn w:val="Fuentedeprrafopredeter"/>
    <w:link w:val="Saludo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A633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5A633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A633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Sangranormal">
    <w:name w:val="Normal Indent"/>
    <w:basedOn w:val="Normal"/>
    <w:uiPriority w:val="99"/>
    <w:semiHidden/>
    <w:unhideWhenUsed/>
    <w:rsid w:val="005A6331"/>
    <w:pPr>
      <w:ind w:left="708"/>
    </w:pPr>
  </w:style>
  <w:style w:type="paragraph" w:styleId="Subttulo">
    <w:name w:val="Subtitle"/>
    <w:basedOn w:val="Normal"/>
    <w:next w:val="Normal"/>
    <w:link w:val="SubttuloCar"/>
    <w:uiPriority w:val="11"/>
    <w:qFormat/>
    <w:rsid w:val="005A633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5A6331"/>
    <w:rPr>
      <w:color w:val="5A5A5A" w:themeColor="text1" w:themeTint="A5"/>
      <w:spacing w:val="15"/>
      <w:sz w:val="22"/>
      <w:szCs w:val="22"/>
      <w:lang w:eastAsia="en-US"/>
    </w:rPr>
  </w:style>
  <w:style w:type="paragraph" w:styleId="Tabladeilustraciones">
    <w:name w:val="table of figures"/>
    <w:basedOn w:val="Normal"/>
    <w:next w:val="Normal"/>
    <w:uiPriority w:val="99"/>
    <w:semiHidden/>
    <w:unhideWhenUsed/>
    <w:rsid w:val="005A6331"/>
    <w:pPr>
      <w:spacing w:after="0"/>
    </w:pPr>
  </w:style>
  <w:style w:type="paragraph" w:styleId="TDC1">
    <w:name w:val="toc 1"/>
    <w:basedOn w:val="Normal"/>
    <w:next w:val="Normal"/>
    <w:autoRedefine/>
    <w:uiPriority w:val="39"/>
    <w:semiHidden/>
    <w:unhideWhenUsed/>
    <w:rsid w:val="005A6331"/>
    <w:pPr>
      <w:spacing w:after="100"/>
    </w:pPr>
  </w:style>
  <w:style w:type="paragraph" w:styleId="TDC2">
    <w:name w:val="toc 2"/>
    <w:basedOn w:val="Normal"/>
    <w:next w:val="Normal"/>
    <w:autoRedefine/>
    <w:uiPriority w:val="39"/>
    <w:semiHidden/>
    <w:unhideWhenUsed/>
    <w:rsid w:val="005A6331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5A6331"/>
    <w:pPr>
      <w:spacing w:after="10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5A6331"/>
    <w:pPr>
      <w:spacing w:after="100"/>
      <w:ind w:left="660"/>
    </w:pPr>
  </w:style>
  <w:style w:type="paragraph" w:styleId="TDC5">
    <w:name w:val="toc 5"/>
    <w:basedOn w:val="Normal"/>
    <w:next w:val="Normal"/>
    <w:autoRedefine/>
    <w:uiPriority w:val="39"/>
    <w:semiHidden/>
    <w:unhideWhenUsed/>
    <w:rsid w:val="005A6331"/>
    <w:pPr>
      <w:spacing w:after="100"/>
      <w:ind w:left="880"/>
    </w:pPr>
  </w:style>
  <w:style w:type="paragraph" w:styleId="TDC6">
    <w:name w:val="toc 6"/>
    <w:basedOn w:val="Normal"/>
    <w:next w:val="Normal"/>
    <w:autoRedefine/>
    <w:uiPriority w:val="39"/>
    <w:semiHidden/>
    <w:unhideWhenUsed/>
    <w:rsid w:val="005A6331"/>
    <w:pPr>
      <w:spacing w:after="100"/>
      <w:ind w:left="1100"/>
    </w:pPr>
  </w:style>
  <w:style w:type="paragraph" w:styleId="TDC7">
    <w:name w:val="toc 7"/>
    <w:basedOn w:val="Normal"/>
    <w:next w:val="Normal"/>
    <w:autoRedefine/>
    <w:uiPriority w:val="39"/>
    <w:semiHidden/>
    <w:unhideWhenUsed/>
    <w:rsid w:val="005A6331"/>
    <w:pPr>
      <w:spacing w:after="100"/>
      <w:ind w:left="1320"/>
    </w:pPr>
  </w:style>
  <w:style w:type="paragraph" w:styleId="TDC8">
    <w:name w:val="toc 8"/>
    <w:basedOn w:val="Normal"/>
    <w:next w:val="Normal"/>
    <w:autoRedefine/>
    <w:uiPriority w:val="39"/>
    <w:semiHidden/>
    <w:unhideWhenUsed/>
    <w:rsid w:val="005A6331"/>
    <w:pPr>
      <w:spacing w:after="100"/>
      <w:ind w:left="1540"/>
    </w:pPr>
  </w:style>
  <w:style w:type="paragraph" w:styleId="TDC9">
    <w:name w:val="toc 9"/>
    <w:basedOn w:val="Normal"/>
    <w:next w:val="Normal"/>
    <w:autoRedefine/>
    <w:uiPriority w:val="39"/>
    <w:semiHidden/>
    <w:unhideWhenUsed/>
    <w:rsid w:val="005A6331"/>
    <w:pPr>
      <w:spacing w:after="100"/>
      <w:ind w:left="1760"/>
    </w:pPr>
  </w:style>
  <w:style w:type="paragraph" w:styleId="Textoconsangra">
    <w:name w:val="table of authorities"/>
    <w:basedOn w:val="Normal"/>
    <w:next w:val="Normal"/>
    <w:uiPriority w:val="99"/>
    <w:semiHidden/>
    <w:unhideWhenUsed/>
    <w:rsid w:val="005A6331"/>
    <w:pPr>
      <w:spacing w:after="0"/>
      <w:ind w:left="220" w:hanging="220"/>
    </w:pPr>
  </w:style>
  <w:style w:type="paragraph" w:styleId="Textodebloque">
    <w:name w:val="Block Text"/>
    <w:basedOn w:val="Normal"/>
    <w:uiPriority w:val="99"/>
    <w:semiHidden/>
    <w:unhideWhenUsed/>
    <w:rsid w:val="005A6331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633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A633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A633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A6331"/>
    <w:rPr>
      <w:rFonts w:ascii="Calibri" w:eastAsia="Calibri" w:hAnsi="Calibri" w:cs="Times New Roman"/>
      <w:sz w:val="16"/>
      <w:szCs w:val="16"/>
      <w:lang w:eastAsia="en-U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5A6331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5A6331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semiHidden/>
    <w:rsid w:val="005A6331"/>
    <w:rPr>
      <w:rFonts w:ascii="Calibri" w:eastAsia="Calibri" w:hAnsi="Calibri" w:cs="Times New Roman"/>
      <w:sz w:val="22"/>
      <w:szCs w:val="22"/>
      <w:lang w:eastAsia="en-US"/>
    </w:rPr>
  </w:style>
  <w:style w:type="paragraph" w:styleId="Textomacro">
    <w:name w:val="macro"/>
    <w:link w:val="TextomacroCar"/>
    <w:uiPriority w:val="99"/>
    <w:semiHidden/>
    <w:unhideWhenUsed/>
    <w:rsid w:val="005A633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76" w:lineRule="auto"/>
    </w:pPr>
    <w:rPr>
      <w:rFonts w:ascii="Consolas" w:eastAsia="Calibri" w:hAnsi="Consolas" w:cs="Times New Roman"/>
      <w:sz w:val="20"/>
      <w:szCs w:val="20"/>
      <w:lang w:eastAsia="en-US"/>
    </w:rPr>
  </w:style>
  <w:style w:type="character" w:customStyle="1" w:styleId="TextomacroCar">
    <w:name w:val="Texto macro Car"/>
    <w:basedOn w:val="Fuentedeprrafopredeter"/>
    <w:link w:val="Textomacro"/>
    <w:uiPriority w:val="99"/>
    <w:semiHidden/>
    <w:rsid w:val="005A6331"/>
    <w:rPr>
      <w:rFonts w:ascii="Consolas" w:eastAsia="Calibri" w:hAnsi="Consolas" w:cs="Times New Roman"/>
      <w:sz w:val="20"/>
      <w:szCs w:val="20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A633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A6331"/>
    <w:rPr>
      <w:rFonts w:ascii="Calibri" w:eastAsia="Calibri" w:hAnsi="Calibri" w:cs="Times New Roman"/>
      <w:sz w:val="20"/>
      <w:szCs w:val="20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A633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A6331"/>
    <w:rPr>
      <w:rFonts w:ascii="Consolas" w:eastAsia="Calibri" w:hAnsi="Consolas" w:cs="Times New Roman"/>
      <w:sz w:val="21"/>
      <w:szCs w:val="21"/>
      <w:lang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5A63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331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5A633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331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331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331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331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3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3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paragraph" w:styleId="Ttulodendice">
    <w:name w:val="index heading"/>
    <w:basedOn w:val="Normal"/>
    <w:next w:val="ndice1"/>
    <w:uiPriority w:val="99"/>
    <w:semiHidden/>
    <w:unhideWhenUsed/>
    <w:rsid w:val="005A6331"/>
    <w:rPr>
      <w:rFonts w:asciiTheme="majorHAnsi" w:eastAsiaTheme="majorEastAsia" w:hAnsiTheme="majorHAnsi" w:cstheme="majorBidi"/>
      <w:b/>
      <w:bC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A633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1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5536"/>
    <w:rsid w:val="00092E91"/>
    <w:rsid w:val="000B76EC"/>
    <w:rsid w:val="000E4625"/>
    <w:rsid w:val="000F087A"/>
    <w:rsid w:val="00101928"/>
    <w:rsid w:val="00134049"/>
    <w:rsid w:val="001719EA"/>
    <w:rsid w:val="001A681E"/>
    <w:rsid w:val="001C63ED"/>
    <w:rsid w:val="001F2727"/>
    <w:rsid w:val="001F45FF"/>
    <w:rsid w:val="00342B5E"/>
    <w:rsid w:val="003526EF"/>
    <w:rsid w:val="00367691"/>
    <w:rsid w:val="0038107F"/>
    <w:rsid w:val="003C627E"/>
    <w:rsid w:val="00481956"/>
    <w:rsid w:val="00516540"/>
    <w:rsid w:val="00525BDF"/>
    <w:rsid w:val="00593A32"/>
    <w:rsid w:val="005F606E"/>
    <w:rsid w:val="00631768"/>
    <w:rsid w:val="00747DB9"/>
    <w:rsid w:val="00781F97"/>
    <w:rsid w:val="007C5166"/>
    <w:rsid w:val="008B7D03"/>
    <w:rsid w:val="00941290"/>
    <w:rsid w:val="009B345E"/>
    <w:rsid w:val="009C294F"/>
    <w:rsid w:val="009D32C4"/>
    <w:rsid w:val="00A01A48"/>
    <w:rsid w:val="00A073A6"/>
    <w:rsid w:val="00AB7A1B"/>
    <w:rsid w:val="00AB7B05"/>
    <w:rsid w:val="00B51006"/>
    <w:rsid w:val="00BD0B7F"/>
    <w:rsid w:val="00BD1946"/>
    <w:rsid w:val="00BD296E"/>
    <w:rsid w:val="00BE524E"/>
    <w:rsid w:val="00C4055D"/>
    <w:rsid w:val="00C71750"/>
    <w:rsid w:val="00C77932"/>
    <w:rsid w:val="00C870FA"/>
    <w:rsid w:val="00D579F7"/>
    <w:rsid w:val="00D75731"/>
    <w:rsid w:val="00DB0DAF"/>
    <w:rsid w:val="00DE2C97"/>
    <w:rsid w:val="00DF4CB1"/>
    <w:rsid w:val="00E34F8A"/>
    <w:rsid w:val="00EF553B"/>
    <w:rsid w:val="00F133C5"/>
    <w:rsid w:val="00F24F94"/>
    <w:rsid w:val="00F336DC"/>
    <w:rsid w:val="00F52BDD"/>
    <w:rsid w:val="00FE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A91794-D797-4973-96DE-9672D6DA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Amaury Segundo Anez Gamez</cp:lastModifiedBy>
  <cp:revision>16</cp:revision>
  <cp:lastPrinted>2022-03-11T14:00:00Z</cp:lastPrinted>
  <dcterms:created xsi:type="dcterms:W3CDTF">2022-03-22T13:51:00Z</dcterms:created>
  <dcterms:modified xsi:type="dcterms:W3CDTF">2022-09-22T03:50:00Z</dcterms:modified>
</cp:coreProperties>
</file>