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B808A3"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sidRPr="00B808A3">
        <w:rPr>
          <w:rFonts w:cs="Arial"/>
          <w:color w:val="auto"/>
          <w:szCs w:val="20"/>
        </w:rPr>
        <w:t>INTRODUCCIÓN</w:t>
      </w:r>
      <w:bookmarkEnd w:id="0"/>
      <w:bookmarkEnd w:id="1"/>
      <w:bookmarkEnd w:id="2"/>
      <w:bookmarkEnd w:id="3"/>
      <w:bookmarkEnd w:id="4"/>
      <w:bookmarkEnd w:id="5"/>
      <w:bookmarkEnd w:id="6"/>
    </w:p>
    <w:p w14:paraId="53FABDD4" w14:textId="77777777" w:rsidR="005F51F0" w:rsidRPr="00B808A3" w:rsidRDefault="005F51F0" w:rsidP="005F51F0">
      <w:pPr>
        <w:rPr>
          <w:rFonts w:cs="Arial"/>
          <w:szCs w:val="20"/>
        </w:rPr>
      </w:pPr>
    </w:p>
    <w:p w14:paraId="6BCA1928" w14:textId="27830151" w:rsidR="006644DB" w:rsidRDefault="00500368" w:rsidP="00080E1F">
      <w:pPr>
        <w:autoSpaceDE w:val="0"/>
        <w:autoSpaceDN w:val="0"/>
        <w:adjustRightInd w:val="0"/>
        <w:spacing w:after="0" w:line="240" w:lineRule="auto"/>
        <w:jc w:val="both"/>
        <w:rPr>
          <w:rFonts w:eastAsia="Arial" w:cs="Arial"/>
          <w:color w:val="auto"/>
          <w:szCs w:val="20"/>
        </w:rPr>
      </w:pPr>
      <w:r>
        <w:rPr>
          <w:rFonts w:cs="Arial"/>
          <w:color w:val="auto"/>
          <w:szCs w:val="20"/>
        </w:rPr>
        <w:t>INVIAS – TERRITORIAL TOLIMA</w:t>
      </w:r>
      <w:r w:rsidR="006644DB" w:rsidRPr="00B808A3">
        <w:rPr>
          <w:rFonts w:eastAsia="Arial"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“entidad”,</w:t>
      </w:r>
      <w:r w:rsidR="006644DB" w:rsidRPr="00B808A3">
        <w:rPr>
          <w:rFonts w:eastAsia="Arial" w:cs="Arial"/>
          <w:color w:val="auto"/>
          <w:szCs w:val="20"/>
        </w:rPr>
        <w:t xml:space="preserve"> </w:t>
      </w:r>
      <w:r w:rsidR="006644DB" w:rsidRPr="00B808A3">
        <w:rPr>
          <w:rFonts w:cs="Arial"/>
          <w:color w:val="auto"/>
          <w:szCs w:val="20"/>
        </w:rPr>
        <w:t>pone</w:t>
      </w:r>
      <w:r w:rsidR="006644DB" w:rsidRPr="00B808A3">
        <w:rPr>
          <w:rFonts w:eastAsia="Arial" w:cs="Arial"/>
          <w:color w:val="auto"/>
          <w:szCs w:val="20"/>
        </w:rPr>
        <w:t xml:space="preserve"> </w:t>
      </w:r>
      <w:r w:rsidR="006644DB" w:rsidRPr="00B808A3">
        <w:rPr>
          <w:rFonts w:cs="Arial"/>
          <w:color w:val="auto"/>
          <w:szCs w:val="20"/>
        </w:rPr>
        <w:t>a</w:t>
      </w:r>
      <w:r w:rsidR="006644DB" w:rsidRPr="00B808A3">
        <w:rPr>
          <w:rFonts w:eastAsia="Arial" w:cs="Arial"/>
          <w:color w:val="auto"/>
          <w:szCs w:val="20"/>
        </w:rPr>
        <w:t xml:space="preserve"> </w:t>
      </w:r>
      <w:r w:rsidR="006644DB" w:rsidRPr="00B808A3">
        <w:rPr>
          <w:rFonts w:cs="Arial"/>
          <w:color w:val="auto"/>
          <w:szCs w:val="20"/>
        </w:rPr>
        <w:t>disposición</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los</w:t>
      </w:r>
      <w:r w:rsidR="006644DB" w:rsidRPr="00B808A3">
        <w:rPr>
          <w:rFonts w:eastAsia="Arial" w:cs="Arial"/>
          <w:color w:val="auto"/>
          <w:szCs w:val="20"/>
        </w:rPr>
        <w:t xml:space="preserve"> </w:t>
      </w:r>
      <w:r w:rsidR="006644DB" w:rsidRPr="00B808A3">
        <w:rPr>
          <w:rFonts w:cs="Arial"/>
          <w:color w:val="auto"/>
          <w:szCs w:val="20"/>
        </w:rPr>
        <w:t>interesados</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pliego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condiciones</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selección</w:t>
      </w:r>
      <w:r w:rsidR="006644DB" w:rsidRPr="00B808A3">
        <w:rPr>
          <w:rFonts w:eastAsia="Arial" w:cs="Arial"/>
          <w:color w:val="auto"/>
          <w:szCs w:val="20"/>
        </w:rPr>
        <w:t xml:space="preserve"> </w:t>
      </w:r>
      <w:r w:rsidR="006644DB" w:rsidRPr="00B808A3">
        <w:rPr>
          <w:rFonts w:cs="Arial"/>
          <w:color w:val="auto"/>
          <w:szCs w:val="20"/>
        </w:rPr>
        <w:t>del</w:t>
      </w:r>
      <w:r w:rsidR="006644DB" w:rsidRPr="00B808A3">
        <w:rPr>
          <w:rFonts w:eastAsia="Arial" w:cs="Arial"/>
          <w:color w:val="auto"/>
          <w:szCs w:val="20"/>
        </w:rPr>
        <w:t xml:space="preserve"> </w:t>
      </w:r>
      <w:r w:rsidR="006644DB" w:rsidRPr="00B808A3">
        <w:rPr>
          <w:rFonts w:cs="Arial"/>
          <w:color w:val="auto"/>
          <w:szCs w:val="20"/>
        </w:rPr>
        <w:t>contratista</w:t>
      </w:r>
      <w:r w:rsidR="006644DB" w:rsidRPr="00B808A3">
        <w:rPr>
          <w:rFonts w:eastAsia="Arial" w:cs="Arial"/>
          <w:color w:val="auto"/>
          <w:szCs w:val="20"/>
        </w:rPr>
        <w:t xml:space="preserve"> </w:t>
      </w:r>
      <w:r w:rsidR="006644DB" w:rsidRPr="00B808A3">
        <w:rPr>
          <w:rFonts w:cs="Arial"/>
          <w:color w:val="auto"/>
          <w:szCs w:val="20"/>
        </w:rPr>
        <w:t>encargado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ejecutar</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obra</w:t>
      </w:r>
      <w:r w:rsidR="006644DB" w:rsidRPr="00B808A3">
        <w:rPr>
          <w:rFonts w:eastAsia="Arial" w:cs="Arial"/>
          <w:color w:val="auto"/>
          <w:szCs w:val="20"/>
        </w:rPr>
        <w:t xml:space="preserve"> </w:t>
      </w:r>
      <w:r w:rsidR="006644DB" w:rsidRPr="00B808A3">
        <w:rPr>
          <w:rFonts w:cs="Arial"/>
          <w:color w:val="auto"/>
          <w:szCs w:val="20"/>
        </w:rPr>
        <w:t>pública</w:t>
      </w:r>
      <w:r w:rsidR="006644DB" w:rsidRPr="00B808A3">
        <w:rPr>
          <w:rFonts w:eastAsia="Arial" w:cs="Arial"/>
          <w:color w:val="auto"/>
          <w:szCs w:val="20"/>
        </w:rPr>
        <w:t xml:space="preserve"> </w:t>
      </w:r>
      <w:r w:rsidR="00F228EB" w:rsidRPr="00C5743C">
        <w:rPr>
          <w:rFonts w:ascii="Calibri" w:hAnsi="Calibri" w:cs="Calibri"/>
          <w:color w:val="auto"/>
          <w:sz w:val="22"/>
          <w:lang w:eastAsia="es-CO"/>
        </w:rPr>
        <w:t xml:space="preserve">MANTENIMIENTO Y ATENCIÓN DE SITIOS CRÍTICOS DE LA VIA FRESNO - </w:t>
      </w:r>
      <w:r w:rsidR="00F228EB">
        <w:rPr>
          <w:rFonts w:ascii="Calibri" w:hAnsi="Calibri" w:cs="Calibri"/>
          <w:sz w:val="22"/>
        </w:rPr>
        <w:t>MARIQUITA</w:t>
      </w:r>
      <w:r w:rsidR="00F228EB" w:rsidRPr="00C5743C">
        <w:rPr>
          <w:rFonts w:ascii="Calibri" w:hAnsi="Calibri" w:cs="Calibri"/>
          <w:color w:val="auto"/>
          <w:sz w:val="22"/>
          <w:lang w:eastAsia="es-CO"/>
        </w:rPr>
        <w:t>, RUTA 5007, DEPARTAMENTO DEL TOLIMA</w:t>
      </w:r>
      <w:r w:rsidR="00F228EB" w:rsidRPr="00B808A3">
        <w:rPr>
          <w:rFonts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p>
    <w:p w14:paraId="1E181673" w14:textId="77777777" w:rsidR="00080E1F" w:rsidRPr="00B808A3" w:rsidRDefault="00080E1F" w:rsidP="00080E1F">
      <w:pPr>
        <w:autoSpaceDE w:val="0"/>
        <w:autoSpaceDN w:val="0"/>
        <w:adjustRightInd w:val="0"/>
        <w:spacing w:after="0" w:line="240" w:lineRule="auto"/>
        <w:jc w:val="both"/>
        <w:rPr>
          <w:rFonts w:eastAsia="Arial" w:cs="Arial"/>
          <w:color w:val="auto"/>
          <w:szCs w:val="20"/>
        </w:rPr>
      </w:pP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26FDC463"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 xml:space="preserve">No. </w:t>
      </w:r>
      <w:r w:rsidR="00080E1F">
        <w:rPr>
          <w:rFonts w:cs="Arial"/>
          <w:color w:val="auto"/>
          <w:szCs w:val="20"/>
        </w:rPr>
        <w:t>SA-MC-DT-TOL-002-2022</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3D9F9F34" w14:textId="77777777" w:rsidR="006644DB" w:rsidRPr="00B808A3" w:rsidRDefault="006644DB" w:rsidP="006644DB">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17834C49" w14:textId="34210040" w:rsidR="00E54330" w:rsidRPr="009A79FE" w:rsidRDefault="00D02163">
          <w:pPr>
            <w:pStyle w:val="TDC1"/>
            <w:tabs>
              <w:tab w:val="left" w:pos="440"/>
            </w:tabs>
            <w:rPr>
              <w:rFonts w:eastAsiaTheme="minorEastAsia" w:cs="Arial"/>
              <w:b w:val="0"/>
              <w:szCs w:val="20"/>
              <w:lang w:eastAsia="es-CO"/>
            </w:rPr>
          </w:pPr>
          <w:r w:rsidRPr="009A79FE">
            <w:rPr>
              <w:rFonts w:cs="Arial"/>
              <w:bCs/>
              <w:color w:val="000000" w:themeColor="text1"/>
              <w:szCs w:val="20"/>
            </w:rPr>
            <w:fldChar w:fldCharType="begin"/>
          </w:r>
          <w:r w:rsidRPr="009A79FE">
            <w:rPr>
              <w:rFonts w:cs="Arial"/>
              <w:color w:val="000000" w:themeColor="text1"/>
              <w:szCs w:val="20"/>
            </w:rPr>
            <w:instrText xml:space="preserve"> TOC \o "1-3" \h \z \u </w:instrText>
          </w:r>
          <w:r w:rsidRPr="009A79FE">
            <w:rPr>
              <w:rFonts w:cs="Arial"/>
              <w:bCs/>
              <w:color w:val="000000" w:themeColor="text1"/>
              <w:szCs w:val="20"/>
            </w:rPr>
            <w:fldChar w:fldCharType="separate"/>
          </w:r>
          <w:hyperlink w:anchor="_Toc107994351" w:history="1">
            <w:r w:rsidR="00E54330" w:rsidRPr="009A79FE">
              <w:rPr>
                <w:rStyle w:val="Hipervnculo"/>
                <w:rFonts w:eastAsia="Arial" w:cs="Arial"/>
                <w:szCs w:val="20"/>
              </w:rPr>
              <w:t>1</w:t>
            </w:r>
            <w:r w:rsidR="00E54330" w:rsidRPr="009A79FE">
              <w:rPr>
                <w:rFonts w:eastAsiaTheme="minorEastAsia" w:cs="Arial"/>
                <w:b w:val="0"/>
                <w:szCs w:val="20"/>
                <w:lang w:eastAsia="es-CO"/>
              </w:rPr>
              <w:tab/>
            </w:r>
            <w:r w:rsidR="00E54330" w:rsidRPr="009A79FE">
              <w:rPr>
                <w:rStyle w:val="Hipervnculo"/>
                <w:rFonts w:cs="Arial"/>
                <w:szCs w:val="20"/>
              </w:rPr>
              <w:t>INTRODUCCIÓN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w:t>
            </w:r>
            <w:r w:rsidR="00E54330" w:rsidRPr="009A79FE">
              <w:rPr>
                <w:rFonts w:cs="Arial"/>
                <w:webHidden/>
                <w:szCs w:val="20"/>
              </w:rPr>
              <w:fldChar w:fldCharType="end"/>
            </w:r>
          </w:hyperlink>
        </w:p>
        <w:p w14:paraId="23125DE5" w14:textId="5B92050D" w:rsidR="00E54330" w:rsidRPr="009A79FE" w:rsidRDefault="00204BC8">
          <w:pPr>
            <w:pStyle w:val="TDC1"/>
            <w:rPr>
              <w:rFonts w:eastAsiaTheme="minorEastAsia" w:cs="Arial"/>
              <w:b w:val="0"/>
              <w:szCs w:val="20"/>
              <w:lang w:eastAsia="es-CO"/>
            </w:rPr>
          </w:pPr>
          <w:hyperlink w:anchor="_Toc107994352" w:history="1">
            <w:r w:rsidR="00E54330" w:rsidRPr="009A79FE">
              <w:rPr>
                <w:rStyle w:val="Hipervnculo"/>
                <w:rFonts w:cs="Arial"/>
                <w:szCs w:val="20"/>
              </w:rPr>
              <w:t>CAPÍTULO I INFORMACIÓN GENERAL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12A8D7B6" w14:textId="148F2FF7" w:rsidR="00E54330" w:rsidRPr="009A79FE" w:rsidRDefault="00204BC8">
          <w:pPr>
            <w:pStyle w:val="TDC2"/>
            <w:rPr>
              <w:rFonts w:eastAsiaTheme="minorEastAsia" w:cs="Arial"/>
              <w:bCs w:val="0"/>
              <w:color w:val="auto"/>
              <w:szCs w:val="20"/>
              <w:lang w:eastAsia="es-CO"/>
            </w:rPr>
          </w:pPr>
          <w:hyperlink w:anchor="_Toc107994353" w:history="1">
            <w:r w:rsidR="00E54330" w:rsidRPr="009A79FE">
              <w:rPr>
                <w:rStyle w:val="Hipervnculo"/>
                <w:rFonts w:cs="Arial"/>
                <w:szCs w:val="20"/>
              </w:rPr>
              <w:t>1.1.</w:t>
            </w:r>
            <w:r w:rsidR="00E54330" w:rsidRPr="009A79FE">
              <w:rPr>
                <w:rFonts w:eastAsiaTheme="minorEastAsia" w:cs="Arial"/>
                <w:bCs w:val="0"/>
                <w:color w:val="auto"/>
                <w:szCs w:val="20"/>
                <w:lang w:eastAsia="es-CO"/>
              </w:rPr>
              <w:tab/>
            </w:r>
            <w:r w:rsidR="00E54330" w:rsidRPr="009A79FE">
              <w:rPr>
                <w:rStyle w:val="Hipervnculo"/>
                <w:rFonts w:cs="Arial"/>
                <w:szCs w:val="20"/>
              </w:rPr>
              <w:t>OBJETO, PRESUPUESTO OFICIAL, PLAZO Y UBICACIÓN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72681976" w14:textId="0256D587" w:rsidR="00E54330" w:rsidRPr="009A79FE" w:rsidRDefault="00204BC8">
          <w:pPr>
            <w:pStyle w:val="TDC2"/>
            <w:rPr>
              <w:rFonts w:eastAsiaTheme="minorEastAsia" w:cs="Arial"/>
              <w:bCs w:val="0"/>
              <w:color w:val="auto"/>
              <w:szCs w:val="20"/>
              <w:lang w:eastAsia="es-CO"/>
            </w:rPr>
          </w:pPr>
          <w:hyperlink w:anchor="_Toc107994354" w:history="1">
            <w:r w:rsidR="00E54330" w:rsidRPr="009A79FE">
              <w:rPr>
                <w:rStyle w:val="Hipervnculo"/>
                <w:rFonts w:cs="Arial"/>
                <w:szCs w:val="20"/>
              </w:rPr>
              <w:t>1.2.</w:t>
            </w:r>
            <w:r w:rsidR="00E54330" w:rsidRPr="009A79FE">
              <w:rPr>
                <w:rFonts w:eastAsiaTheme="minorEastAsia" w:cs="Arial"/>
                <w:bCs w:val="0"/>
                <w:color w:val="auto"/>
                <w:szCs w:val="20"/>
                <w:lang w:eastAsia="es-CO"/>
              </w:rPr>
              <w:tab/>
            </w:r>
            <w:r w:rsidR="00E54330" w:rsidRPr="009A79FE">
              <w:rPr>
                <w:rStyle w:val="Hipervnculo"/>
                <w:rFonts w:cs="Arial"/>
                <w:szCs w:val="20"/>
              </w:rPr>
              <w:t>DOCUMENTOS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1EA5B47D" w14:textId="1571536B" w:rsidR="00E54330" w:rsidRPr="009A79FE" w:rsidRDefault="00204BC8">
          <w:pPr>
            <w:pStyle w:val="TDC2"/>
            <w:rPr>
              <w:rFonts w:eastAsiaTheme="minorEastAsia" w:cs="Arial"/>
              <w:bCs w:val="0"/>
              <w:color w:val="auto"/>
              <w:szCs w:val="20"/>
              <w:lang w:eastAsia="es-CO"/>
            </w:rPr>
          </w:pPr>
          <w:hyperlink w:anchor="_Toc107994355" w:history="1">
            <w:r w:rsidR="00E54330" w:rsidRPr="009A79FE">
              <w:rPr>
                <w:rStyle w:val="Hipervnculo"/>
                <w:rFonts w:cs="Arial"/>
                <w:szCs w:val="20"/>
              </w:rPr>
              <w:t>1.3.</w:t>
            </w:r>
            <w:r w:rsidR="00E54330" w:rsidRPr="009A79FE">
              <w:rPr>
                <w:rFonts w:eastAsiaTheme="minorEastAsia" w:cs="Arial"/>
                <w:bCs w:val="0"/>
                <w:color w:val="auto"/>
                <w:szCs w:val="20"/>
                <w:lang w:eastAsia="es-CO"/>
              </w:rPr>
              <w:tab/>
            </w:r>
            <w:r w:rsidR="00E54330" w:rsidRPr="009A79FE">
              <w:rPr>
                <w:rStyle w:val="Hipervnculo"/>
                <w:rFonts w:cs="Arial"/>
                <w:szCs w:val="20"/>
              </w:rPr>
              <w:t>COMUNICACIONES Y OBSERVACIONES AL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5609D32F" w14:textId="43A1E47D" w:rsidR="00E54330" w:rsidRPr="009A79FE" w:rsidRDefault="00204BC8">
          <w:pPr>
            <w:pStyle w:val="TDC2"/>
            <w:rPr>
              <w:rFonts w:eastAsiaTheme="minorEastAsia" w:cs="Arial"/>
              <w:bCs w:val="0"/>
              <w:color w:val="auto"/>
              <w:szCs w:val="20"/>
              <w:lang w:eastAsia="es-CO"/>
            </w:rPr>
          </w:pPr>
          <w:hyperlink w:anchor="_Toc107994356" w:history="1">
            <w:r w:rsidR="00E54330" w:rsidRPr="009A79FE">
              <w:rPr>
                <w:rStyle w:val="Hipervnculo"/>
                <w:rFonts w:cs="Arial"/>
                <w:szCs w:val="20"/>
              </w:rPr>
              <w:t>1.4</w:t>
            </w:r>
            <w:r w:rsidR="00E54330" w:rsidRPr="009A79FE">
              <w:rPr>
                <w:rFonts w:eastAsiaTheme="minorEastAsia" w:cs="Arial"/>
                <w:bCs w:val="0"/>
                <w:color w:val="auto"/>
                <w:szCs w:val="20"/>
                <w:lang w:eastAsia="es-CO"/>
              </w:rPr>
              <w:tab/>
            </w:r>
            <w:r w:rsidR="00E54330" w:rsidRPr="009A79FE">
              <w:rPr>
                <w:rStyle w:val="Hipervnculo"/>
                <w:rFonts w:cs="Arial"/>
                <w:szCs w:val="20"/>
              </w:rPr>
              <w:t>CLASIFICADOR DE BIENES Y SERVICIOS DE NACIONES UNIDAS (UNSPSC)</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51F79F9E" w14:textId="00DAFBC1" w:rsidR="00E54330" w:rsidRPr="009A79FE" w:rsidRDefault="00204BC8">
          <w:pPr>
            <w:pStyle w:val="TDC2"/>
            <w:rPr>
              <w:rFonts w:eastAsiaTheme="minorEastAsia" w:cs="Arial"/>
              <w:bCs w:val="0"/>
              <w:color w:val="auto"/>
              <w:szCs w:val="20"/>
              <w:lang w:eastAsia="es-CO"/>
            </w:rPr>
          </w:pPr>
          <w:hyperlink w:anchor="_Toc107994357" w:history="1">
            <w:r w:rsidR="00E54330" w:rsidRPr="009A79FE">
              <w:rPr>
                <w:rStyle w:val="Hipervnculo"/>
                <w:rFonts w:cs="Arial"/>
                <w:szCs w:val="20"/>
              </w:rPr>
              <w:t>1.5</w:t>
            </w:r>
            <w:r w:rsidR="00E54330" w:rsidRPr="009A79FE">
              <w:rPr>
                <w:rFonts w:eastAsiaTheme="minorEastAsia" w:cs="Arial"/>
                <w:bCs w:val="0"/>
                <w:color w:val="auto"/>
                <w:szCs w:val="20"/>
                <w:lang w:eastAsia="es-CO"/>
              </w:rPr>
              <w:tab/>
            </w:r>
            <w:r w:rsidR="00E54330" w:rsidRPr="009A79FE">
              <w:rPr>
                <w:rStyle w:val="Hipervnculo"/>
                <w:rFonts w:cs="Arial"/>
                <w:szCs w:val="20"/>
              </w:rPr>
              <w:t>RECURSOS QUE RESPALDAN LA PRESENTE CONTRATACIÓN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23B35FAB" w14:textId="44BDE520" w:rsidR="00E54330" w:rsidRPr="009A79FE" w:rsidRDefault="00204BC8">
          <w:pPr>
            <w:pStyle w:val="TDC2"/>
            <w:rPr>
              <w:rFonts w:eastAsiaTheme="minorEastAsia" w:cs="Arial"/>
              <w:bCs w:val="0"/>
              <w:color w:val="auto"/>
              <w:szCs w:val="20"/>
              <w:lang w:eastAsia="es-CO"/>
            </w:rPr>
          </w:pPr>
          <w:hyperlink w:anchor="_Toc107994358" w:history="1">
            <w:r w:rsidR="00E54330" w:rsidRPr="009A79FE">
              <w:rPr>
                <w:rStyle w:val="Hipervnculo"/>
                <w:rFonts w:cs="Arial"/>
                <w:szCs w:val="20"/>
              </w:rPr>
              <w:t>1.6</w:t>
            </w:r>
            <w:r w:rsidR="00E54330" w:rsidRPr="009A79FE">
              <w:rPr>
                <w:rFonts w:eastAsiaTheme="minorEastAsia" w:cs="Arial"/>
                <w:bCs w:val="0"/>
                <w:color w:val="auto"/>
                <w:szCs w:val="20"/>
                <w:lang w:eastAsia="es-CO"/>
              </w:rPr>
              <w:tab/>
            </w:r>
            <w:r w:rsidR="00E54330" w:rsidRPr="009A79FE">
              <w:rPr>
                <w:rStyle w:val="Hipervnculo"/>
                <w:rFonts w:cs="Arial"/>
                <w:szCs w:val="20"/>
              </w:rPr>
              <w:t>REGLAS DE SUBSANABILIDAD, EXPLICACIONES Y ACLARACIONES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3369F2D9" w14:textId="053A6D05" w:rsidR="00E54330" w:rsidRPr="009A79FE" w:rsidRDefault="00204BC8">
          <w:pPr>
            <w:pStyle w:val="TDC2"/>
            <w:rPr>
              <w:rFonts w:eastAsiaTheme="minorEastAsia" w:cs="Arial"/>
              <w:bCs w:val="0"/>
              <w:color w:val="auto"/>
              <w:szCs w:val="20"/>
              <w:lang w:eastAsia="es-CO"/>
            </w:rPr>
          </w:pPr>
          <w:hyperlink w:anchor="_Toc107994359" w:history="1">
            <w:r w:rsidR="00E54330" w:rsidRPr="009A79FE">
              <w:rPr>
                <w:rStyle w:val="Hipervnculo"/>
                <w:rFonts w:cs="Arial"/>
                <w:szCs w:val="20"/>
              </w:rPr>
              <w:t>1.7</w:t>
            </w:r>
            <w:r w:rsidR="00E54330" w:rsidRPr="009A79FE">
              <w:rPr>
                <w:rFonts w:eastAsiaTheme="minorEastAsia" w:cs="Arial"/>
                <w:bCs w:val="0"/>
                <w:color w:val="auto"/>
                <w:szCs w:val="20"/>
                <w:lang w:eastAsia="es-CO"/>
              </w:rPr>
              <w:tab/>
            </w:r>
            <w:r w:rsidR="00E54330" w:rsidRPr="009A79FE">
              <w:rPr>
                <w:rStyle w:val="Hipervnculo"/>
                <w:rFonts w:cs="Arial"/>
                <w:szCs w:val="20"/>
              </w:rPr>
              <w:t>CRONOGRAMA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02962C81" w14:textId="2D37D63C" w:rsidR="00E54330" w:rsidRPr="009A79FE" w:rsidRDefault="00204BC8">
          <w:pPr>
            <w:pStyle w:val="TDC2"/>
            <w:rPr>
              <w:rFonts w:eastAsiaTheme="minorEastAsia" w:cs="Arial"/>
              <w:bCs w:val="0"/>
              <w:color w:val="auto"/>
              <w:szCs w:val="20"/>
              <w:lang w:eastAsia="es-CO"/>
            </w:rPr>
          </w:pPr>
          <w:hyperlink w:anchor="_Toc107994360" w:history="1">
            <w:r w:rsidR="00E54330" w:rsidRPr="009A79FE">
              <w:rPr>
                <w:rStyle w:val="Hipervnculo"/>
                <w:rFonts w:cs="Arial"/>
                <w:szCs w:val="20"/>
              </w:rPr>
              <w:t>1.8</w:t>
            </w:r>
            <w:r w:rsidR="00E54330" w:rsidRPr="009A79FE">
              <w:rPr>
                <w:rFonts w:eastAsiaTheme="minorEastAsia" w:cs="Arial"/>
                <w:bCs w:val="0"/>
                <w:color w:val="auto"/>
                <w:szCs w:val="20"/>
                <w:lang w:eastAsia="es-CO"/>
              </w:rPr>
              <w:tab/>
            </w:r>
            <w:r w:rsidR="00E54330" w:rsidRPr="009A79FE">
              <w:rPr>
                <w:rStyle w:val="Hipervnculo"/>
                <w:rFonts w:cs="Arial"/>
                <w:szCs w:val="20"/>
              </w:rPr>
              <w:t>IDIOMA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5635F0C8" w14:textId="4B283708" w:rsidR="00E54330" w:rsidRPr="009A79FE" w:rsidRDefault="00204BC8">
          <w:pPr>
            <w:pStyle w:val="TDC2"/>
            <w:rPr>
              <w:rFonts w:eastAsiaTheme="minorEastAsia" w:cs="Arial"/>
              <w:bCs w:val="0"/>
              <w:color w:val="auto"/>
              <w:szCs w:val="20"/>
              <w:lang w:eastAsia="es-CO"/>
            </w:rPr>
          </w:pPr>
          <w:hyperlink w:anchor="_Toc107994361" w:history="1">
            <w:r w:rsidR="00E54330" w:rsidRPr="009A79FE">
              <w:rPr>
                <w:rStyle w:val="Hipervnculo"/>
                <w:rFonts w:cs="Arial"/>
                <w:szCs w:val="20"/>
              </w:rPr>
              <w:t>1.9</w:t>
            </w:r>
            <w:r w:rsidR="00E54330" w:rsidRPr="009A79FE">
              <w:rPr>
                <w:rFonts w:eastAsiaTheme="minorEastAsia" w:cs="Arial"/>
                <w:bCs w:val="0"/>
                <w:color w:val="auto"/>
                <w:szCs w:val="20"/>
                <w:lang w:eastAsia="es-CO"/>
              </w:rPr>
              <w:tab/>
            </w:r>
            <w:r w:rsidR="00E54330" w:rsidRPr="009A79FE">
              <w:rPr>
                <w:rStyle w:val="Hipervnculo"/>
                <w:rFonts w:cs="Arial"/>
                <w:szCs w:val="20"/>
              </w:rPr>
              <w:t>DOCUMENTOS OTORGADOS EN EL EXTERIOR</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E631108" w14:textId="56CE0EBA" w:rsidR="00E54330" w:rsidRPr="009A79FE" w:rsidRDefault="00204BC8">
          <w:pPr>
            <w:pStyle w:val="TDC2"/>
            <w:rPr>
              <w:rFonts w:eastAsiaTheme="minorEastAsia" w:cs="Arial"/>
              <w:bCs w:val="0"/>
              <w:color w:val="auto"/>
              <w:szCs w:val="20"/>
              <w:lang w:eastAsia="es-CO"/>
            </w:rPr>
          </w:pPr>
          <w:hyperlink w:anchor="_Toc107994362" w:history="1">
            <w:r w:rsidR="00E54330" w:rsidRPr="009A79FE">
              <w:rPr>
                <w:rStyle w:val="Hipervnculo"/>
                <w:rFonts w:cs="Arial"/>
                <w:szCs w:val="20"/>
              </w:rPr>
              <w:t>1.10</w:t>
            </w:r>
            <w:r w:rsidR="00E54330" w:rsidRPr="009A79FE">
              <w:rPr>
                <w:rFonts w:eastAsiaTheme="minorEastAsia" w:cs="Arial"/>
                <w:bCs w:val="0"/>
                <w:color w:val="auto"/>
                <w:szCs w:val="20"/>
                <w:lang w:eastAsia="es-CO"/>
              </w:rPr>
              <w:tab/>
            </w:r>
            <w:r w:rsidR="00E54330" w:rsidRPr="009A79FE">
              <w:rPr>
                <w:rStyle w:val="Hipervnculo"/>
                <w:rFonts w:cs="Arial"/>
                <w:szCs w:val="20"/>
              </w:rPr>
              <w:t>GLOSARIO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99151B8" w14:textId="428FA7BC" w:rsidR="00E54330" w:rsidRPr="009A79FE" w:rsidRDefault="00204BC8">
          <w:pPr>
            <w:pStyle w:val="TDC2"/>
            <w:rPr>
              <w:rFonts w:eastAsiaTheme="minorEastAsia" w:cs="Arial"/>
              <w:bCs w:val="0"/>
              <w:color w:val="auto"/>
              <w:szCs w:val="20"/>
              <w:lang w:eastAsia="es-CO"/>
            </w:rPr>
          </w:pPr>
          <w:hyperlink w:anchor="_Toc107994363" w:history="1">
            <w:r w:rsidR="00E54330" w:rsidRPr="009A79FE">
              <w:rPr>
                <w:rStyle w:val="Hipervnculo"/>
                <w:rFonts w:cs="Arial"/>
                <w:szCs w:val="20"/>
              </w:rPr>
              <w:t>1.11</w:t>
            </w:r>
            <w:r w:rsidR="00E54330" w:rsidRPr="009A79FE">
              <w:rPr>
                <w:rFonts w:eastAsiaTheme="minorEastAsia" w:cs="Arial"/>
                <w:bCs w:val="0"/>
                <w:color w:val="auto"/>
                <w:szCs w:val="20"/>
                <w:lang w:eastAsia="es-CO"/>
              </w:rPr>
              <w:tab/>
            </w:r>
            <w:r w:rsidR="00E54330" w:rsidRPr="009A79FE">
              <w:rPr>
                <w:rStyle w:val="Hipervnculo"/>
                <w:rFonts w:cs="Arial"/>
                <w:szCs w:val="20"/>
              </w:rPr>
              <w:t>INFORMACIÓN INEXACTA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06F8FCC1" w14:textId="24B0B158" w:rsidR="00E54330" w:rsidRPr="009A79FE" w:rsidRDefault="00204BC8">
          <w:pPr>
            <w:pStyle w:val="TDC2"/>
            <w:rPr>
              <w:rFonts w:eastAsiaTheme="minorEastAsia" w:cs="Arial"/>
              <w:bCs w:val="0"/>
              <w:color w:val="auto"/>
              <w:szCs w:val="20"/>
              <w:lang w:eastAsia="es-CO"/>
            </w:rPr>
          </w:pPr>
          <w:hyperlink w:anchor="_Toc107994364" w:history="1">
            <w:r w:rsidR="00E54330" w:rsidRPr="009A79FE">
              <w:rPr>
                <w:rStyle w:val="Hipervnculo"/>
                <w:rFonts w:cs="Arial"/>
                <w:szCs w:val="20"/>
              </w:rPr>
              <w:t>1.12</w:t>
            </w:r>
            <w:r w:rsidR="00E54330" w:rsidRPr="009A79FE">
              <w:rPr>
                <w:rFonts w:eastAsiaTheme="minorEastAsia" w:cs="Arial"/>
                <w:bCs w:val="0"/>
                <w:color w:val="auto"/>
                <w:szCs w:val="20"/>
                <w:lang w:eastAsia="es-CO"/>
              </w:rPr>
              <w:tab/>
            </w:r>
            <w:r w:rsidR="00E54330" w:rsidRPr="009A79FE">
              <w:rPr>
                <w:rStyle w:val="Hipervnculo"/>
                <w:rFonts w:cs="Arial"/>
                <w:szCs w:val="20"/>
              </w:rPr>
              <w:t>INFORMACIÓN RESERVADA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190523B9" w14:textId="53E2C046" w:rsidR="00E54330" w:rsidRPr="009A79FE" w:rsidRDefault="00204BC8">
          <w:pPr>
            <w:pStyle w:val="TDC2"/>
            <w:rPr>
              <w:rFonts w:eastAsiaTheme="minorEastAsia" w:cs="Arial"/>
              <w:bCs w:val="0"/>
              <w:color w:val="auto"/>
              <w:szCs w:val="20"/>
              <w:lang w:eastAsia="es-CO"/>
            </w:rPr>
          </w:pPr>
          <w:hyperlink w:anchor="_Toc107994365" w:history="1">
            <w:r w:rsidR="00E54330" w:rsidRPr="009A79FE">
              <w:rPr>
                <w:rStyle w:val="Hipervnculo"/>
                <w:rFonts w:cs="Arial"/>
                <w:szCs w:val="20"/>
              </w:rPr>
              <w:t>1.13</w:t>
            </w:r>
            <w:r w:rsidR="00E54330" w:rsidRPr="009A79FE">
              <w:rPr>
                <w:rFonts w:eastAsiaTheme="minorEastAsia" w:cs="Arial"/>
                <w:bCs w:val="0"/>
                <w:color w:val="auto"/>
                <w:szCs w:val="20"/>
                <w:lang w:eastAsia="es-CO"/>
              </w:rPr>
              <w:tab/>
            </w:r>
            <w:r w:rsidR="00E54330" w:rsidRPr="009A79FE">
              <w:rPr>
                <w:rStyle w:val="Hipervnculo"/>
                <w:rFonts w:cs="Arial"/>
                <w:szCs w:val="20"/>
              </w:rPr>
              <w:t>MONEDA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75383F1B" w14:textId="0AAB8562" w:rsidR="00E54330" w:rsidRPr="009A79FE" w:rsidRDefault="00204BC8">
          <w:pPr>
            <w:pStyle w:val="TDC2"/>
            <w:rPr>
              <w:rFonts w:eastAsiaTheme="minorEastAsia" w:cs="Arial"/>
              <w:bCs w:val="0"/>
              <w:color w:val="auto"/>
              <w:szCs w:val="20"/>
              <w:lang w:eastAsia="es-CO"/>
            </w:rPr>
          </w:pPr>
          <w:hyperlink w:anchor="_Toc107994366" w:history="1">
            <w:r w:rsidR="00E54330" w:rsidRPr="009A79FE">
              <w:rPr>
                <w:rStyle w:val="Hipervnculo"/>
                <w:rFonts w:cs="Arial"/>
                <w:szCs w:val="20"/>
              </w:rPr>
              <w:t>1.14</w:t>
            </w:r>
            <w:r w:rsidR="00E54330" w:rsidRPr="009A79FE">
              <w:rPr>
                <w:rFonts w:eastAsiaTheme="minorEastAsia" w:cs="Arial"/>
                <w:bCs w:val="0"/>
                <w:color w:val="auto"/>
                <w:szCs w:val="20"/>
                <w:lang w:eastAsia="es-CO"/>
              </w:rPr>
              <w:tab/>
            </w:r>
            <w:r w:rsidR="00E54330" w:rsidRPr="009A79FE">
              <w:rPr>
                <w:rStyle w:val="Hipervnculo"/>
                <w:rFonts w:cs="Arial"/>
                <w:szCs w:val="20"/>
              </w:rPr>
              <w:t>CONFLICTO DE INTERÉS DE ORIGEN CONSTITUCIONAL O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9D9D2EB" w14:textId="1C733719" w:rsidR="00E54330" w:rsidRPr="009A79FE" w:rsidRDefault="00204BC8">
          <w:pPr>
            <w:pStyle w:val="TDC2"/>
            <w:rPr>
              <w:rFonts w:eastAsiaTheme="minorEastAsia" w:cs="Arial"/>
              <w:bCs w:val="0"/>
              <w:color w:val="auto"/>
              <w:szCs w:val="20"/>
              <w:lang w:eastAsia="es-CO"/>
            </w:rPr>
          </w:pPr>
          <w:hyperlink w:anchor="_Toc107994367" w:history="1">
            <w:r w:rsidR="00E54330" w:rsidRPr="009A79FE">
              <w:rPr>
                <w:rStyle w:val="Hipervnculo"/>
                <w:rFonts w:cs="Arial"/>
                <w:szCs w:val="20"/>
              </w:rPr>
              <w:t>1.15</w:t>
            </w:r>
            <w:r w:rsidR="00E54330" w:rsidRPr="009A79FE">
              <w:rPr>
                <w:rFonts w:eastAsiaTheme="minorEastAsia" w:cs="Arial"/>
                <w:bCs w:val="0"/>
                <w:color w:val="auto"/>
                <w:szCs w:val="20"/>
                <w:lang w:eastAsia="es-CO"/>
              </w:rPr>
              <w:tab/>
            </w:r>
            <w:r w:rsidR="00E54330" w:rsidRPr="009A79FE">
              <w:rPr>
                <w:rStyle w:val="Hipervnculo"/>
                <w:rFonts w:cs="Arial"/>
                <w:szCs w:val="20"/>
              </w:rPr>
              <w:t>CAUSALES DE RECHAZO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47D2843" w14:textId="015E13A6" w:rsidR="00E54330" w:rsidRPr="009A79FE" w:rsidRDefault="00204BC8">
          <w:pPr>
            <w:pStyle w:val="TDC2"/>
            <w:rPr>
              <w:rFonts w:eastAsiaTheme="minorEastAsia" w:cs="Arial"/>
              <w:bCs w:val="0"/>
              <w:color w:val="auto"/>
              <w:szCs w:val="20"/>
              <w:lang w:eastAsia="es-CO"/>
            </w:rPr>
          </w:pPr>
          <w:hyperlink w:anchor="_Toc107994368" w:history="1">
            <w:r w:rsidR="00E54330" w:rsidRPr="009A79FE">
              <w:rPr>
                <w:rStyle w:val="Hipervnculo"/>
                <w:rFonts w:cs="Arial"/>
                <w:szCs w:val="20"/>
              </w:rPr>
              <w:t>1.16</w:t>
            </w:r>
            <w:r w:rsidR="00E54330" w:rsidRPr="009A79FE">
              <w:rPr>
                <w:rFonts w:eastAsiaTheme="minorEastAsia" w:cs="Arial"/>
                <w:bCs w:val="0"/>
                <w:color w:val="auto"/>
                <w:szCs w:val="20"/>
                <w:lang w:eastAsia="es-CO"/>
              </w:rPr>
              <w:tab/>
            </w:r>
            <w:r w:rsidR="00E54330" w:rsidRPr="009A79FE">
              <w:rPr>
                <w:rStyle w:val="Hipervnculo"/>
                <w:rFonts w:cs="Arial"/>
                <w:szCs w:val="20"/>
              </w:rPr>
              <w:t>CAUSALES PARA DECLARAR DESIERTO EL PROCESO DE SELECCIÓN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507E503B" w14:textId="70BBA2C6" w:rsidR="00E54330" w:rsidRPr="009A79FE" w:rsidRDefault="00204BC8">
          <w:pPr>
            <w:pStyle w:val="TDC2"/>
            <w:rPr>
              <w:rFonts w:eastAsiaTheme="minorEastAsia" w:cs="Arial"/>
              <w:bCs w:val="0"/>
              <w:color w:val="auto"/>
              <w:szCs w:val="20"/>
              <w:lang w:eastAsia="es-CO"/>
            </w:rPr>
          </w:pPr>
          <w:hyperlink w:anchor="_Toc107994369" w:history="1">
            <w:r w:rsidR="00E54330" w:rsidRPr="009A79FE">
              <w:rPr>
                <w:rStyle w:val="Hipervnculo"/>
                <w:rFonts w:cs="Arial"/>
                <w:szCs w:val="20"/>
              </w:rPr>
              <w:t>1.17</w:t>
            </w:r>
            <w:r w:rsidR="00E54330" w:rsidRPr="009A79FE">
              <w:rPr>
                <w:rFonts w:eastAsiaTheme="minorEastAsia" w:cs="Arial"/>
                <w:bCs w:val="0"/>
                <w:color w:val="auto"/>
                <w:szCs w:val="20"/>
                <w:lang w:eastAsia="es-CO"/>
              </w:rPr>
              <w:tab/>
            </w:r>
            <w:r w:rsidR="00E54330" w:rsidRPr="009A79FE">
              <w:rPr>
                <w:rStyle w:val="Hipervnculo"/>
                <w:rFonts w:cs="Arial"/>
                <w:szCs w:val="20"/>
              </w:rPr>
              <w:t>NORMAS DE INTERPRETACIÓN DEL PLIEGO DE CONDICIONES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18D8C2A0" w14:textId="4A169DF6" w:rsidR="00E54330" w:rsidRPr="009A79FE" w:rsidRDefault="00204BC8">
          <w:pPr>
            <w:pStyle w:val="TDC2"/>
            <w:rPr>
              <w:rFonts w:eastAsiaTheme="minorEastAsia" w:cs="Arial"/>
              <w:bCs w:val="0"/>
              <w:color w:val="auto"/>
              <w:szCs w:val="20"/>
              <w:lang w:eastAsia="es-CO"/>
            </w:rPr>
          </w:pPr>
          <w:hyperlink w:anchor="_Toc107994370" w:history="1">
            <w:r w:rsidR="00E54330" w:rsidRPr="009A79FE">
              <w:rPr>
                <w:rStyle w:val="Hipervnculo"/>
                <w:rFonts w:cs="Arial"/>
                <w:szCs w:val="20"/>
              </w:rPr>
              <w:t>1.18</w:t>
            </w:r>
            <w:r w:rsidR="00E54330" w:rsidRPr="009A79FE">
              <w:rPr>
                <w:rFonts w:eastAsiaTheme="minorEastAsia" w:cs="Arial"/>
                <w:bCs w:val="0"/>
                <w:color w:val="auto"/>
                <w:szCs w:val="20"/>
                <w:lang w:eastAsia="es-CO"/>
              </w:rPr>
              <w:tab/>
            </w:r>
            <w:r w:rsidR="00E54330" w:rsidRPr="009A79FE">
              <w:rPr>
                <w:rStyle w:val="Hipervnculo"/>
                <w:rFonts w:cs="Arial"/>
                <w:szCs w:val="20"/>
              </w:rPr>
              <w:t>RETIRO DE LA PROPUESTA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4EAF29C6" w14:textId="7083BA64" w:rsidR="00E54330" w:rsidRPr="009A79FE" w:rsidRDefault="00204BC8">
          <w:pPr>
            <w:pStyle w:val="TDC2"/>
            <w:rPr>
              <w:rFonts w:eastAsiaTheme="minorEastAsia" w:cs="Arial"/>
              <w:bCs w:val="0"/>
              <w:color w:val="auto"/>
              <w:szCs w:val="20"/>
              <w:lang w:eastAsia="es-CO"/>
            </w:rPr>
          </w:pPr>
          <w:hyperlink w:anchor="_Toc107994371" w:history="1">
            <w:r w:rsidR="00E54330" w:rsidRPr="009A79FE">
              <w:rPr>
                <w:rStyle w:val="Hipervnculo"/>
                <w:rFonts w:cs="Arial"/>
                <w:szCs w:val="20"/>
              </w:rPr>
              <w:t>1.19</w:t>
            </w:r>
            <w:r w:rsidR="00E54330" w:rsidRPr="009A79FE">
              <w:rPr>
                <w:rFonts w:eastAsiaTheme="minorEastAsia" w:cs="Arial"/>
                <w:bCs w:val="0"/>
                <w:color w:val="auto"/>
                <w:szCs w:val="20"/>
                <w:lang w:eastAsia="es-CO"/>
              </w:rPr>
              <w:tab/>
            </w:r>
            <w:r w:rsidR="00E54330" w:rsidRPr="009A79FE">
              <w:rPr>
                <w:rStyle w:val="Hipervnculo"/>
                <w:rFonts w:cs="Arial"/>
                <w:szCs w:val="20"/>
              </w:rPr>
              <w:t>VISITA AL SITIO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30E26CDE" w14:textId="08BD2EE1" w:rsidR="00E54330" w:rsidRPr="009A79FE" w:rsidRDefault="00204BC8">
          <w:pPr>
            <w:pStyle w:val="TDC2"/>
            <w:rPr>
              <w:rFonts w:eastAsiaTheme="minorEastAsia" w:cs="Arial"/>
              <w:bCs w:val="0"/>
              <w:color w:val="auto"/>
              <w:szCs w:val="20"/>
              <w:lang w:eastAsia="es-CO"/>
            </w:rPr>
          </w:pPr>
          <w:hyperlink w:anchor="_Toc107994372" w:history="1">
            <w:r w:rsidR="00E54330" w:rsidRPr="009A79FE">
              <w:rPr>
                <w:rStyle w:val="Hipervnculo"/>
                <w:rFonts w:cs="Arial"/>
                <w:szCs w:val="20"/>
                <w:lang w:val="es-MX"/>
              </w:rPr>
              <w:t>1.20</w:t>
            </w:r>
            <w:r w:rsidR="00E54330" w:rsidRPr="009A79FE">
              <w:rPr>
                <w:rFonts w:eastAsiaTheme="minorEastAsia" w:cs="Arial"/>
                <w:bCs w:val="0"/>
                <w:color w:val="auto"/>
                <w:szCs w:val="20"/>
                <w:lang w:eastAsia="es-CO"/>
              </w:rPr>
              <w:tab/>
            </w:r>
            <w:r w:rsidR="00E54330" w:rsidRPr="009A79FE">
              <w:rPr>
                <w:rStyle w:val="Hipervnculo"/>
                <w:rFonts w:cs="Arial"/>
                <w:szCs w:val="20"/>
                <w:lang w:val="es-MX"/>
              </w:rPr>
              <w:t>CONFIDENCIALIDAD DE LA INFORMACIÓN RELACIONADA CON DATOS SENSIBLES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17</w:t>
            </w:r>
            <w:r w:rsidR="00E54330" w:rsidRPr="009A79FE">
              <w:rPr>
                <w:rFonts w:cs="Arial"/>
                <w:webHidden/>
                <w:szCs w:val="20"/>
              </w:rPr>
              <w:fldChar w:fldCharType="end"/>
            </w:r>
          </w:hyperlink>
        </w:p>
        <w:p w14:paraId="7977559D" w14:textId="0E02DA42" w:rsidR="00E54330" w:rsidRPr="009A79FE" w:rsidRDefault="00204BC8">
          <w:pPr>
            <w:pStyle w:val="TDC1"/>
            <w:rPr>
              <w:rFonts w:eastAsiaTheme="minorEastAsia" w:cs="Arial"/>
              <w:b w:val="0"/>
              <w:szCs w:val="20"/>
              <w:lang w:eastAsia="es-CO"/>
            </w:rPr>
          </w:pPr>
          <w:hyperlink w:anchor="_Toc107994373" w:history="1">
            <w:r w:rsidR="00E54330" w:rsidRPr="009A79FE">
              <w:rPr>
                <w:rStyle w:val="Hipervnculo"/>
                <w:rFonts w:cs="Arial"/>
                <w:szCs w:val="20"/>
              </w:rPr>
              <w:t>CAPÍTULO II 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721C677C" w14:textId="2892C6D8" w:rsidR="00E54330" w:rsidRPr="009A79FE" w:rsidRDefault="00204BC8">
          <w:pPr>
            <w:pStyle w:val="TDC2"/>
            <w:rPr>
              <w:rFonts w:eastAsiaTheme="minorEastAsia" w:cs="Arial"/>
              <w:bCs w:val="0"/>
              <w:color w:val="auto"/>
              <w:szCs w:val="20"/>
              <w:lang w:eastAsia="es-CO"/>
            </w:rPr>
          </w:pPr>
          <w:hyperlink w:anchor="_Toc107994374" w:history="1">
            <w:r w:rsidR="00E54330" w:rsidRPr="009A79FE">
              <w:rPr>
                <w:rStyle w:val="Hipervnculo"/>
                <w:rFonts w:cs="Arial"/>
                <w:szCs w:val="20"/>
              </w:rPr>
              <w:t>2.1.</w:t>
            </w:r>
            <w:r w:rsidR="00E54330" w:rsidRPr="009A79FE">
              <w:rPr>
                <w:rFonts w:eastAsiaTheme="minorEastAsia" w:cs="Arial"/>
                <w:bCs w:val="0"/>
                <w:color w:val="auto"/>
                <w:szCs w:val="20"/>
                <w:lang w:eastAsia="es-CO"/>
              </w:rPr>
              <w:tab/>
            </w:r>
            <w:r w:rsidR="00E54330" w:rsidRPr="009A79FE">
              <w:rPr>
                <w:rStyle w:val="Hipervnculo"/>
                <w:rFonts w:cs="Arial"/>
                <w:szCs w:val="20"/>
              </w:rPr>
              <w:t>CARTA DE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46BAFF33" w14:textId="2724E84E" w:rsidR="00E54330" w:rsidRPr="009A79FE" w:rsidRDefault="00204BC8">
          <w:pPr>
            <w:pStyle w:val="TDC2"/>
            <w:rPr>
              <w:rFonts w:eastAsiaTheme="minorEastAsia" w:cs="Arial"/>
              <w:bCs w:val="0"/>
              <w:color w:val="auto"/>
              <w:szCs w:val="20"/>
              <w:lang w:eastAsia="es-CO"/>
            </w:rPr>
          </w:pPr>
          <w:hyperlink w:anchor="_Toc107994375" w:history="1">
            <w:r w:rsidR="00E54330" w:rsidRPr="009A79FE">
              <w:rPr>
                <w:rStyle w:val="Hipervnculo"/>
                <w:rFonts w:cs="Arial"/>
                <w:szCs w:val="20"/>
              </w:rPr>
              <w:t>2.2.</w:t>
            </w:r>
            <w:r w:rsidR="00E54330" w:rsidRPr="009A79FE">
              <w:rPr>
                <w:rFonts w:eastAsiaTheme="minorEastAsia" w:cs="Arial"/>
                <w:bCs w:val="0"/>
                <w:color w:val="auto"/>
                <w:szCs w:val="20"/>
                <w:lang w:eastAsia="es-CO"/>
              </w:rPr>
              <w:tab/>
            </w:r>
            <w:r w:rsidR="00E54330" w:rsidRPr="009A79FE">
              <w:rPr>
                <w:rStyle w:val="Hipervnculo"/>
                <w:rFonts w:cs="Arial"/>
                <w:szCs w:val="20"/>
              </w:rPr>
              <w:t>APODERADO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0EDD2AD0" w14:textId="398F3C2D" w:rsidR="00E54330" w:rsidRPr="009A79FE" w:rsidRDefault="00204BC8">
          <w:pPr>
            <w:pStyle w:val="TDC2"/>
            <w:rPr>
              <w:rFonts w:eastAsiaTheme="minorEastAsia" w:cs="Arial"/>
              <w:bCs w:val="0"/>
              <w:color w:val="auto"/>
              <w:szCs w:val="20"/>
              <w:lang w:eastAsia="es-CO"/>
            </w:rPr>
          </w:pPr>
          <w:hyperlink w:anchor="_Toc107994376" w:history="1">
            <w:r w:rsidR="00E54330" w:rsidRPr="009A79FE">
              <w:rPr>
                <w:rStyle w:val="Hipervnculo"/>
                <w:rFonts w:cs="Arial"/>
                <w:szCs w:val="20"/>
              </w:rPr>
              <w:t>2.3.</w:t>
            </w:r>
            <w:r w:rsidR="00E54330" w:rsidRPr="009A79FE">
              <w:rPr>
                <w:rFonts w:eastAsiaTheme="minorEastAsia" w:cs="Arial"/>
                <w:bCs w:val="0"/>
                <w:color w:val="auto"/>
                <w:szCs w:val="20"/>
                <w:lang w:eastAsia="es-CO"/>
              </w:rPr>
              <w:tab/>
            </w:r>
            <w:r w:rsidR="00E54330" w:rsidRPr="009A79FE">
              <w:rPr>
                <w:rStyle w:val="Hipervnculo"/>
                <w:rFonts w:cs="Arial"/>
                <w:szCs w:val="20"/>
              </w:rPr>
              <w:t>MANIFESTACIÓN DE INTERÉS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55C01486" w14:textId="0240DE70" w:rsidR="00E54330" w:rsidRPr="009A79FE" w:rsidRDefault="00204BC8">
          <w:pPr>
            <w:pStyle w:val="TDC2"/>
            <w:rPr>
              <w:rFonts w:eastAsiaTheme="minorEastAsia" w:cs="Arial"/>
              <w:bCs w:val="0"/>
              <w:color w:val="auto"/>
              <w:szCs w:val="20"/>
              <w:lang w:eastAsia="es-CO"/>
            </w:rPr>
          </w:pPr>
          <w:hyperlink w:anchor="_Toc107994377" w:history="1">
            <w:r w:rsidR="00E54330" w:rsidRPr="009A79FE">
              <w:rPr>
                <w:rStyle w:val="Hipervnculo"/>
                <w:rFonts w:cs="Arial"/>
                <w:szCs w:val="20"/>
              </w:rPr>
              <w:t>2.4.</w:t>
            </w:r>
            <w:r w:rsidR="00E54330" w:rsidRPr="009A79FE">
              <w:rPr>
                <w:rFonts w:eastAsiaTheme="minorEastAsia" w:cs="Arial"/>
                <w:bCs w:val="0"/>
                <w:color w:val="auto"/>
                <w:szCs w:val="20"/>
                <w:lang w:eastAsia="es-CO"/>
              </w:rPr>
              <w:tab/>
            </w:r>
            <w:r w:rsidR="00E54330" w:rsidRPr="009A79FE">
              <w:rPr>
                <w:rStyle w:val="Hipervnculo"/>
                <w:rFonts w:cs="Arial"/>
                <w:szCs w:val="20"/>
              </w:rPr>
              <w:t>AUDIENCIA PÚBLICA DE SORTEO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20</w:t>
            </w:r>
            <w:r w:rsidR="00E54330" w:rsidRPr="009A79FE">
              <w:rPr>
                <w:rFonts w:cs="Arial"/>
                <w:webHidden/>
                <w:szCs w:val="20"/>
              </w:rPr>
              <w:fldChar w:fldCharType="end"/>
            </w:r>
          </w:hyperlink>
        </w:p>
        <w:p w14:paraId="44E043E7" w14:textId="41DD3B2E" w:rsidR="00E54330" w:rsidRPr="009A79FE" w:rsidRDefault="00204BC8">
          <w:pPr>
            <w:pStyle w:val="TDC2"/>
            <w:rPr>
              <w:rFonts w:eastAsiaTheme="minorEastAsia" w:cs="Arial"/>
              <w:bCs w:val="0"/>
              <w:color w:val="auto"/>
              <w:szCs w:val="20"/>
              <w:lang w:eastAsia="es-CO"/>
            </w:rPr>
          </w:pPr>
          <w:hyperlink w:anchor="_Toc107994378" w:history="1">
            <w:r w:rsidR="00E54330" w:rsidRPr="009A79FE">
              <w:rPr>
                <w:rStyle w:val="Hipervnculo"/>
                <w:rFonts w:cs="Arial"/>
                <w:szCs w:val="20"/>
              </w:rPr>
              <w:t>2.5.</w:t>
            </w:r>
            <w:r w:rsidR="00E54330" w:rsidRPr="009A79FE">
              <w:rPr>
                <w:rFonts w:eastAsiaTheme="minorEastAsia" w:cs="Arial"/>
                <w:bCs w:val="0"/>
                <w:color w:val="auto"/>
                <w:szCs w:val="20"/>
                <w:lang w:eastAsia="es-CO"/>
              </w:rPr>
              <w:tab/>
            </w:r>
            <w:r w:rsidR="00E54330" w:rsidRPr="009A79FE">
              <w:rPr>
                <w:rStyle w:val="Hipervnculo"/>
                <w:rFonts w:cs="Arial"/>
                <w:szCs w:val="20"/>
              </w:rPr>
              <w:t>LIMITACIÓN A MIPYME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21</w:t>
            </w:r>
            <w:r w:rsidR="00E54330" w:rsidRPr="009A79FE">
              <w:rPr>
                <w:rFonts w:cs="Arial"/>
                <w:webHidden/>
                <w:szCs w:val="20"/>
              </w:rPr>
              <w:fldChar w:fldCharType="end"/>
            </w:r>
          </w:hyperlink>
        </w:p>
        <w:p w14:paraId="6A99CBFB" w14:textId="0B69D36C" w:rsidR="00E54330" w:rsidRPr="009A79FE" w:rsidRDefault="00204BC8">
          <w:pPr>
            <w:pStyle w:val="TDC2"/>
            <w:rPr>
              <w:rFonts w:eastAsiaTheme="minorEastAsia" w:cs="Arial"/>
              <w:bCs w:val="0"/>
              <w:color w:val="auto"/>
              <w:szCs w:val="20"/>
              <w:lang w:eastAsia="es-CO"/>
            </w:rPr>
          </w:pPr>
          <w:hyperlink w:anchor="_Toc107994379" w:history="1">
            <w:r w:rsidR="00E54330" w:rsidRPr="009A79FE">
              <w:rPr>
                <w:rStyle w:val="Hipervnculo"/>
                <w:rFonts w:cs="Arial"/>
                <w:szCs w:val="20"/>
              </w:rPr>
              <w:t>2.6.</w:t>
            </w:r>
            <w:r w:rsidR="00E54330" w:rsidRPr="009A79FE">
              <w:rPr>
                <w:rFonts w:eastAsiaTheme="minorEastAsia" w:cs="Arial"/>
                <w:bCs w:val="0"/>
                <w:color w:val="auto"/>
                <w:szCs w:val="20"/>
                <w:lang w:eastAsia="es-CO"/>
              </w:rPr>
              <w:tab/>
            </w:r>
            <w:r w:rsidR="00E54330" w:rsidRPr="009A79FE">
              <w:rPr>
                <w:rStyle w:val="Hipervnculo"/>
                <w:rFonts w:cs="Arial"/>
                <w:szCs w:val="20"/>
              </w:rPr>
              <w:t>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22</w:t>
            </w:r>
            <w:r w:rsidR="00E54330" w:rsidRPr="009A79FE">
              <w:rPr>
                <w:rFonts w:cs="Arial"/>
                <w:webHidden/>
                <w:szCs w:val="20"/>
              </w:rPr>
              <w:fldChar w:fldCharType="end"/>
            </w:r>
          </w:hyperlink>
        </w:p>
        <w:p w14:paraId="29335EEF" w14:textId="71C842CB" w:rsidR="00E54330" w:rsidRPr="009A79FE" w:rsidRDefault="00204BC8">
          <w:pPr>
            <w:pStyle w:val="TDC2"/>
            <w:rPr>
              <w:rFonts w:eastAsiaTheme="minorEastAsia" w:cs="Arial"/>
              <w:bCs w:val="0"/>
              <w:color w:val="auto"/>
              <w:szCs w:val="20"/>
              <w:lang w:eastAsia="es-CO"/>
            </w:rPr>
          </w:pPr>
          <w:hyperlink w:anchor="_Toc107994380" w:history="1">
            <w:r w:rsidR="00E54330" w:rsidRPr="009A79FE">
              <w:rPr>
                <w:rStyle w:val="Hipervnculo"/>
                <w:rFonts w:cs="Arial"/>
                <w:szCs w:val="20"/>
              </w:rPr>
              <w:t>2.7.</w:t>
            </w:r>
            <w:r w:rsidR="00E54330" w:rsidRPr="009A79FE">
              <w:rPr>
                <w:rFonts w:eastAsiaTheme="minorEastAsia" w:cs="Arial"/>
                <w:bCs w:val="0"/>
                <w:color w:val="auto"/>
                <w:szCs w:val="20"/>
                <w:lang w:eastAsia="es-CO"/>
              </w:rPr>
              <w:tab/>
            </w:r>
            <w:r w:rsidR="00E54330" w:rsidRPr="009A79FE">
              <w:rPr>
                <w:rStyle w:val="Hipervnculo"/>
                <w:rFonts w:cs="Arial"/>
                <w:szCs w:val="20"/>
              </w:rPr>
              <w:t>CIERRE DEL PROCESO Y APERTURA DE LAS OFERTAS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23</w:t>
            </w:r>
            <w:r w:rsidR="00E54330" w:rsidRPr="009A79FE">
              <w:rPr>
                <w:rFonts w:cs="Arial"/>
                <w:webHidden/>
                <w:szCs w:val="20"/>
              </w:rPr>
              <w:fldChar w:fldCharType="end"/>
            </w:r>
          </w:hyperlink>
        </w:p>
        <w:p w14:paraId="32CDCF3E" w14:textId="5CECA961" w:rsidR="00E54330" w:rsidRPr="009A79FE" w:rsidRDefault="00204BC8">
          <w:pPr>
            <w:pStyle w:val="TDC2"/>
            <w:rPr>
              <w:rFonts w:eastAsiaTheme="minorEastAsia" w:cs="Arial"/>
              <w:bCs w:val="0"/>
              <w:color w:val="auto"/>
              <w:szCs w:val="20"/>
              <w:lang w:eastAsia="es-CO"/>
            </w:rPr>
          </w:pPr>
          <w:hyperlink w:anchor="_Toc107994381" w:history="1">
            <w:r w:rsidR="00E54330" w:rsidRPr="009A79FE">
              <w:rPr>
                <w:rStyle w:val="Hipervnculo"/>
                <w:rFonts w:eastAsia="Arial" w:cs="Arial"/>
                <w:szCs w:val="20"/>
              </w:rPr>
              <w:t>2.8.</w:t>
            </w:r>
            <w:r w:rsidR="00E54330" w:rsidRPr="009A79FE">
              <w:rPr>
                <w:rFonts w:eastAsiaTheme="minorEastAsia" w:cs="Arial"/>
                <w:bCs w:val="0"/>
                <w:color w:val="auto"/>
                <w:szCs w:val="20"/>
                <w:lang w:eastAsia="es-CO"/>
              </w:rPr>
              <w:tab/>
            </w:r>
            <w:r w:rsidR="00E54330" w:rsidRPr="009A79FE">
              <w:rPr>
                <w:rStyle w:val="Hipervnculo"/>
                <w:rFonts w:eastAsia="Arial" w:cs="Arial"/>
                <w:szCs w:val="20"/>
              </w:rPr>
              <w:t>INFORME DE EVALUACIÓN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24</w:t>
            </w:r>
            <w:r w:rsidR="00E54330" w:rsidRPr="009A79FE">
              <w:rPr>
                <w:rFonts w:cs="Arial"/>
                <w:webHidden/>
                <w:szCs w:val="20"/>
              </w:rPr>
              <w:fldChar w:fldCharType="end"/>
            </w:r>
          </w:hyperlink>
        </w:p>
        <w:p w14:paraId="1C943DE4" w14:textId="18037D7E" w:rsidR="00E54330" w:rsidRPr="009A79FE" w:rsidRDefault="00204BC8">
          <w:pPr>
            <w:pStyle w:val="TDC2"/>
            <w:rPr>
              <w:rFonts w:eastAsiaTheme="minorEastAsia" w:cs="Arial"/>
              <w:bCs w:val="0"/>
              <w:color w:val="auto"/>
              <w:szCs w:val="20"/>
              <w:lang w:eastAsia="es-CO"/>
            </w:rPr>
          </w:pPr>
          <w:hyperlink w:anchor="_Toc107994382" w:history="1">
            <w:r w:rsidR="00E54330" w:rsidRPr="009A79FE">
              <w:rPr>
                <w:rStyle w:val="Hipervnculo"/>
                <w:rFonts w:cs="Arial"/>
                <w:szCs w:val="20"/>
              </w:rPr>
              <w:t>2.9.</w:t>
            </w:r>
            <w:r w:rsidR="00E54330" w:rsidRPr="009A79FE">
              <w:rPr>
                <w:rFonts w:eastAsiaTheme="minorEastAsia" w:cs="Arial"/>
                <w:bCs w:val="0"/>
                <w:color w:val="auto"/>
                <w:szCs w:val="20"/>
                <w:lang w:eastAsia="es-CO"/>
              </w:rPr>
              <w:tab/>
            </w:r>
            <w:r w:rsidR="00E54330" w:rsidRPr="009A79FE">
              <w:rPr>
                <w:rStyle w:val="Hipervnculo"/>
                <w:rFonts w:cs="Arial"/>
                <w:szCs w:val="20"/>
              </w:rPr>
              <w:t>ADJUDICACIÓN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25</w:t>
            </w:r>
            <w:r w:rsidR="00E54330" w:rsidRPr="009A79FE">
              <w:rPr>
                <w:rFonts w:cs="Arial"/>
                <w:webHidden/>
                <w:szCs w:val="20"/>
              </w:rPr>
              <w:fldChar w:fldCharType="end"/>
            </w:r>
          </w:hyperlink>
        </w:p>
        <w:p w14:paraId="7E17086D" w14:textId="2E9DF09C" w:rsidR="00E54330" w:rsidRPr="009A79FE" w:rsidRDefault="00204BC8">
          <w:pPr>
            <w:pStyle w:val="TDC2"/>
            <w:rPr>
              <w:rFonts w:eastAsiaTheme="minorEastAsia" w:cs="Arial"/>
              <w:bCs w:val="0"/>
              <w:color w:val="auto"/>
              <w:szCs w:val="20"/>
              <w:lang w:eastAsia="es-CO"/>
            </w:rPr>
          </w:pPr>
          <w:hyperlink w:anchor="_Toc107994383" w:history="1">
            <w:r w:rsidR="00E54330" w:rsidRPr="009A79FE">
              <w:rPr>
                <w:rStyle w:val="Hipervnculo"/>
                <w:rFonts w:cs="Arial"/>
                <w:szCs w:val="20"/>
              </w:rPr>
              <w:t>2.10.</w:t>
            </w:r>
            <w:r w:rsidR="00E54330" w:rsidRPr="009A79FE">
              <w:rPr>
                <w:rFonts w:eastAsiaTheme="minorEastAsia" w:cs="Arial"/>
                <w:bCs w:val="0"/>
                <w:color w:val="auto"/>
                <w:szCs w:val="20"/>
                <w:lang w:eastAsia="es-CO"/>
              </w:rPr>
              <w:tab/>
            </w:r>
            <w:r w:rsidR="00E54330" w:rsidRPr="009A79FE">
              <w:rPr>
                <w:rStyle w:val="Hipervnculo"/>
                <w:rFonts w:cs="Arial"/>
                <w:szCs w:val="20"/>
              </w:rPr>
              <w:t>PROPUESTAS PARCIALES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54AB2B11" w14:textId="7CCB5940" w:rsidR="00E54330" w:rsidRPr="009A79FE" w:rsidRDefault="00204BC8">
          <w:pPr>
            <w:pStyle w:val="TDC2"/>
            <w:rPr>
              <w:rFonts w:eastAsiaTheme="minorEastAsia" w:cs="Arial"/>
              <w:bCs w:val="0"/>
              <w:color w:val="auto"/>
              <w:szCs w:val="20"/>
              <w:lang w:eastAsia="es-CO"/>
            </w:rPr>
          </w:pPr>
          <w:hyperlink w:anchor="_Toc107994384" w:history="1">
            <w:r w:rsidR="00E54330" w:rsidRPr="009A79FE">
              <w:rPr>
                <w:rStyle w:val="Hipervnculo"/>
                <w:rFonts w:cs="Arial"/>
                <w:szCs w:val="20"/>
              </w:rPr>
              <w:t>2.11.</w:t>
            </w:r>
            <w:r w:rsidR="00E54330" w:rsidRPr="009A79FE">
              <w:rPr>
                <w:rFonts w:eastAsiaTheme="minorEastAsia" w:cs="Arial"/>
                <w:bCs w:val="0"/>
                <w:color w:val="auto"/>
                <w:szCs w:val="20"/>
                <w:lang w:eastAsia="es-CO"/>
              </w:rPr>
              <w:tab/>
            </w:r>
            <w:r w:rsidR="00E54330" w:rsidRPr="009A79FE">
              <w:rPr>
                <w:rStyle w:val="Hipervnculo"/>
                <w:rFonts w:cs="Arial"/>
                <w:szCs w:val="20"/>
              </w:rPr>
              <w:t>PROPUESTAS ALTERNATIVAS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45A0138D" w14:textId="67F8B02B" w:rsidR="00E54330" w:rsidRPr="009A79FE" w:rsidRDefault="00204BC8">
          <w:pPr>
            <w:pStyle w:val="TDC2"/>
            <w:rPr>
              <w:rFonts w:eastAsiaTheme="minorEastAsia" w:cs="Arial"/>
              <w:bCs w:val="0"/>
              <w:color w:val="auto"/>
              <w:szCs w:val="20"/>
              <w:lang w:eastAsia="es-CO"/>
            </w:rPr>
          </w:pPr>
          <w:hyperlink w:anchor="_Toc107994385" w:history="1">
            <w:r w:rsidR="00E54330" w:rsidRPr="009A79FE">
              <w:rPr>
                <w:rStyle w:val="Hipervnculo"/>
                <w:rFonts w:cs="Arial"/>
                <w:szCs w:val="20"/>
              </w:rPr>
              <w:t>2.12.</w:t>
            </w:r>
            <w:r w:rsidR="00E54330" w:rsidRPr="009A79FE">
              <w:rPr>
                <w:rFonts w:eastAsiaTheme="minorEastAsia" w:cs="Arial"/>
                <w:bCs w:val="0"/>
                <w:color w:val="auto"/>
                <w:szCs w:val="20"/>
                <w:lang w:eastAsia="es-CO"/>
              </w:rPr>
              <w:tab/>
            </w:r>
            <w:r w:rsidR="00E54330" w:rsidRPr="009A79FE">
              <w:rPr>
                <w:rStyle w:val="Hipervnculo"/>
                <w:rFonts w:cs="Arial"/>
                <w:szCs w:val="20"/>
              </w:rPr>
              <w:t>REGLAS PARA LOS PROCESOS ESTRUCTURADOS POR LOTES O GRUPOS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291AE30A" w14:textId="54428FF2" w:rsidR="00E54330" w:rsidRPr="009A79FE" w:rsidRDefault="00204BC8">
          <w:pPr>
            <w:pStyle w:val="TDC1"/>
            <w:rPr>
              <w:rFonts w:eastAsiaTheme="minorEastAsia" w:cs="Arial"/>
              <w:b w:val="0"/>
              <w:szCs w:val="20"/>
              <w:lang w:eastAsia="es-CO"/>
            </w:rPr>
          </w:pPr>
          <w:hyperlink w:anchor="_Toc107994386" w:history="1">
            <w:r w:rsidR="00E54330" w:rsidRPr="009A79FE">
              <w:rPr>
                <w:rStyle w:val="Hipervnculo"/>
                <w:rFonts w:cs="Arial"/>
                <w:szCs w:val="20"/>
              </w:rPr>
              <w:t>CAPÍTULO III REQUISITOS HABILITANTES Y SU VERIFICACIÓN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27</w:t>
            </w:r>
            <w:r w:rsidR="00E54330" w:rsidRPr="009A79FE">
              <w:rPr>
                <w:rFonts w:cs="Arial"/>
                <w:webHidden/>
                <w:szCs w:val="20"/>
              </w:rPr>
              <w:fldChar w:fldCharType="end"/>
            </w:r>
          </w:hyperlink>
        </w:p>
        <w:p w14:paraId="0784AFCF" w14:textId="7A4BFF63" w:rsidR="00E54330" w:rsidRPr="009A79FE" w:rsidRDefault="00204BC8">
          <w:pPr>
            <w:pStyle w:val="TDC2"/>
            <w:rPr>
              <w:rFonts w:eastAsiaTheme="minorEastAsia" w:cs="Arial"/>
              <w:bCs w:val="0"/>
              <w:color w:val="auto"/>
              <w:szCs w:val="20"/>
              <w:lang w:eastAsia="es-CO"/>
            </w:rPr>
          </w:pPr>
          <w:hyperlink w:anchor="_Toc107994387" w:history="1">
            <w:r w:rsidR="00E54330" w:rsidRPr="009A79FE">
              <w:rPr>
                <w:rStyle w:val="Hipervnculo"/>
                <w:rFonts w:cs="Arial"/>
                <w:szCs w:val="20"/>
              </w:rPr>
              <w:t>3.1</w:t>
            </w:r>
            <w:r w:rsidR="00E54330" w:rsidRPr="009A79FE">
              <w:rPr>
                <w:rFonts w:eastAsiaTheme="minorEastAsia" w:cs="Arial"/>
                <w:bCs w:val="0"/>
                <w:color w:val="auto"/>
                <w:szCs w:val="20"/>
                <w:lang w:eastAsia="es-CO"/>
              </w:rPr>
              <w:tab/>
            </w:r>
            <w:r w:rsidR="00E54330" w:rsidRPr="009A79FE">
              <w:rPr>
                <w:rStyle w:val="Hipervnculo"/>
                <w:rFonts w:cs="Arial"/>
                <w:szCs w:val="20"/>
              </w:rPr>
              <w:t>GENERALIDADES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08593C05" w14:textId="4A65FF61" w:rsidR="00E54330" w:rsidRPr="009A79FE" w:rsidRDefault="00204BC8">
          <w:pPr>
            <w:pStyle w:val="TDC2"/>
            <w:rPr>
              <w:rFonts w:eastAsiaTheme="minorEastAsia" w:cs="Arial"/>
              <w:bCs w:val="0"/>
              <w:color w:val="auto"/>
              <w:szCs w:val="20"/>
              <w:lang w:eastAsia="es-CO"/>
            </w:rPr>
          </w:pPr>
          <w:hyperlink w:anchor="_Toc107994388" w:history="1">
            <w:r w:rsidR="00E54330" w:rsidRPr="009A79FE">
              <w:rPr>
                <w:rStyle w:val="Hipervnculo"/>
                <w:rFonts w:cs="Arial"/>
                <w:szCs w:val="20"/>
              </w:rPr>
              <w:t>3.2</w:t>
            </w:r>
            <w:r w:rsidR="00E54330" w:rsidRPr="009A79FE">
              <w:rPr>
                <w:rFonts w:eastAsiaTheme="minorEastAsia" w:cs="Arial"/>
                <w:bCs w:val="0"/>
                <w:color w:val="auto"/>
                <w:szCs w:val="20"/>
                <w:lang w:eastAsia="es-CO"/>
              </w:rPr>
              <w:tab/>
            </w:r>
            <w:r w:rsidR="00E54330" w:rsidRPr="009A79FE">
              <w:rPr>
                <w:rStyle w:val="Hipervnculo"/>
                <w:rFonts w:cs="Arial"/>
                <w:szCs w:val="20"/>
              </w:rPr>
              <w:t>CAPACIDAD JURÍDICA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6260388C" w14:textId="2F3A49B7" w:rsidR="00E54330" w:rsidRPr="009A79FE" w:rsidRDefault="00204BC8">
          <w:pPr>
            <w:pStyle w:val="TDC2"/>
            <w:rPr>
              <w:rFonts w:eastAsiaTheme="minorEastAsia" w:cs="Arial"/>
              <w:bCs w:val="0"/>
              <w:color w:val="auto"/>
              <w:szCs w:val="20"/>
              <w:lang w:eastAsia="es-CO"/>
            </w:rPr>
          </w:pPr>
          <w:hyperlink w:anchor="_Toc107994389" w:history="1">
            <w:r w:rsidR="00E54330" w:rsidRPr="009A79FE">
              <w:rPr>
                <w:rStyle w:val="Hipervnculo"/>
                <w:rFonts w:cs="Arial"/>
                <w:szCs w:val="20"/>
              </w:rPr>
              <w:t>3.3</w:t>
            </w:r>
            <w:r w:rsidR="00E54330" w:rsidRPr="009A79FE">
              <w:rPr>
                <w:rFonts w:eastAsiaTheme="minorEastAsia" w:cs="Arial"/>
                <w:bCs w:val="0"/>
                <w:color w:val="auto"/>
                <w:szCs w:val="20"/>
                <w:lang w:eastAsia="es-CO"/>
              </w:rPr>
              <w:tab/>
            </w:r>
            <w:r w:rsidR="00E54330" w:rsidRPr="009A79FE">
              <w:rPr>
                <w:rStyle w:val="Hipervnculo"/>
                <w:rFonts w:cs="Arial"/>
                <w:szCs w:val="20"/>
              </w:rPr>
              <w:t>EXISTENCIA Y REPRESENTACIÓN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29</w:t>
            </w:r>
            <w:r w:rsidR="00E54330" w:rsidRPr="009A79FE">
              <w:rPr>
                <w:rFonts w:cs="Arial"/>
                <w:webHidden/>
                <w:szCs w:val="20"/>
              </w:rPr>
              <w:fldChar w:fldCharType="end"/>
            </w:r>
          </w:hyperlink>
        </w:p>
        <w:p w14:paraId="20663D8F" w14:textId="47BE9CEC" w:rsidR="00E54330" w:rsidRPr="009A79FE" w:rsidRDefault="00204BC8" w:rsidP="00232A9B">
          <w:pPr>
            <w:pStyle w:val="TDC3"/>
            <w:rPr>
              <w:rFonts w:ascii="Arial" w:hAnsi="Arial" w:cs="Arial"/>
              <w:noProof/>
              <w:sz w:val="20"/>
              <w:szCs w:val="20"/>
            </w:rPr>
          </w:pPr>
          <w:hyperlink w:anchor="_Toc107994390" w:history="1">
            <w:r w:rsidR="00E54330" w:rsidRPr="009A79FE">
              <w:rPr>
                <w:rStyle w:val="Hipervnculo"/>
                <w:rFonts w:ascii="Arial" w:eastAsia="Arial" w:hAnsi="Arial" w:cs="Arial"/>
                <w:noProof/>
                <w:sz w:val="20"/>
                <w:szCs w:val="20"/>
              </w:rPr>
              <w:t>3.3.1.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0D54639B" w14:textId="348AF97B" w:rsidR="00E54330" w:rsidRPr="009A79FE" w:rsidRDefault="00204BC8" w:rsidP="00232A9B">
          <w:pPr>
            <w:pStyle w:val="TDC3"/>
            <w:rPr>
              <w:rFonts w:ascii="Arial" w:hAnsi="Arial" w:cs="Arial"/>
              <w:noProof/>
              <w:sz w:val="20"/>
              <w:szCs w:val="20"/>
            </w:rPr>
          </w:pPr>
          <w:hyperlink w:anchor="_Toc107994391" w:history="1">
            <w:r w:rsidR="00E54330" w:rsidRPr="009A79FE">
              <w:rPr>
                <w:rStyle w:val="Hipervnculo"/>
                <w:rFonts w:ascii="Arial" w:eastAsia="Arial" w:hAnsi="Arial" w:cs="Arial"/>
                <w:noProof/>
                <w:sz w:val="20"/>
                <w:szCs w:val="20"/>
              </w:rPr>
              <w:t>3.3.2.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797DDDD0" w14:textId="2ED322B9" w:rsidR="00E54330" w:rsidRPr="009A79FE" w:rsidRDefault="00204BC8" w:rsidP="00232A9B">
          <w:pPr>
            <w:pStyle w:val="TDC3"/>
            <w:rPr>
              <w:rFonts w:ascii="Arial" w:hAnsi="Arial" w:cs="Arial"/>
              <w:noProof/>
              <w:sz w:val="20"/>
              <w:szCs w:val="20"/>
            </w:rPr>
          </w:pPr>
          <w:hyperlink w:anchor="_Toc107994392" w:history="1">
            <w:r w:rsidR="00E54330" w:rsidRPr="009A79FE">
              <w:rPr>
                <w:rStyle w:val="Hipervnculo"/>
                <w:rFonts w:ascii="Arial" w:eastAsia="Arial" w:hAnsi="Arial" w:cs="Arial"/>
                <w:noProof/>
                <w:sz w:val="20"/>
                <w:szCs w:val="20"/>
              </w:rPr>
              <w:t>3.3.3.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32</w:t>
            </w:r>
            <w:r w:rsidR="00E54330" w:rsidRPr="009A79FE">
              <w:rPr>
                <w:rFonts w:ascii="Arial" w:hAnsi="Arial" w:cs="Arial"/>
                <w:noProof/>
                <w:webHidden/>
                <w:sz w:val="20"/>
                <w:szCs w:val="20"/>
              </w:rPr>
              <w:fldChar w:fldCharType="end"/>
            </w:r>
          </w:hyperlink>
        </w:p>
        <w:p w14:paraId="6CB370B7" w14:textId="3B6B7270" w:rsidR="00E54330" w:rsidRPr="009A79FE" w:rsidRDefault="00204BC8">
          <w:pPr>
            <w:pStyle w:val="TDC2"/>
            <w:rPr>
              <w:rFonts w:eastAsiaTheme="minorEastAsia" w:cs="Arial"/>
              <w:bCs w:val="0"/>
              <w:color w:val="auto"/>
              <w:szCs w:val="20"/>
              <w:lang w:eastAsia="es-CO"/>
            </w:rPr>
          </w:pPr>
          <w:hyperlink w:anchor="_Toc107994393" w:history="1">
            <w:r w:rsidR="00E54330" w:rsidRPr="009A79FE">
              <w:rPr>
                <w:rStyle w:val="Hipervnculo"/>
                <w:rFonts w:cs="Arial"/>
                <w:szCs w:val="20"/>
              </w:rPr>
              <w:t>3.4</w:t>
            </w:r>
            <w:r w:rsidR="00E54330" w:rsidRPr="009A79FE">
              <w:rPr>
                <w:rFonts w:eastAsiaTheme="minorEastAsia" w:cs="Arial"/>
                <w:bCs w:val="0"/>
                <w:color w:val="auto"/>
                <w:szCs w:val="20"/>
                <w:lang w:eastAsia="es-CO"/>
              </w:rPr>
              <w:tab/>
            </w:r>
            <w:r w:rsidR="00E54330" w:rsidRPr="009A79FE">
              <w:rPr>
                <w:rStyle w:val="Hipervnculo"/>
                <w:rFonts w:cs="Arial"/>
                <w:szCs w:val="20"/>
              </w:rPr>
              <w:t>CERTIFICACIÓN DE PAGOS DE SEGURIDAD SOCIAL Y APORTES LEGALES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33</w:t>
            </w:r>
            <w:r w:rsidR="00E54330" w:rsidRPr="009A79FE">
              <w:rPr>
                <w:rFonts w:cs="Arial"/>
                <w:webHidden/>
                <w:szCs w:val="20"/>
              </w:rPr>
              <w:fldChar w:fldCharType="end"/>
            </w:r>
          </w:hyperlink>
        </w:p>
        <w:p w14:paraId="3AF81BEF" w14:textId="43941280" w:rsidR="00E54330" w:rsidRPr="009A79FE" w:rsidRDefault="00204BC8" w:rsidP="00232A9B">
          <w:pPr>
            <w:pStyle w:val="TDC3"/>
            <w:rPr>
              <w:rFonts w:ascii="Arial" w:hAnsi="Arial" w:cs="Arial"/>
              <w:noProof/>
              <w:sz w:val="20"/>
              <w:szCs w:val="20"/>
            </w:rPr>
          </w:pPr>
          <w:hyperlink w:anchor="_Toc107994394" w:history="1">
            <w:r w:rsidR="00E54330" w:rsidRPr="009A79FE">
              <w:rPr>
                <w:rStyle w:val="Hipervnculo"/>
                <w:rFonts w:ascii="Arial" w:eastAsia="Arial" w:hAnsi="Arial" w:cs="Arial"/>
                <w:noProof/>
                <w:sz w:val="20"/>
                <w:szCs w:val="20"/>
              </w:rPr>
              <w:t>3.4.1.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B54789D" w14:textId="3791E041" w:rsidR="00E54330" w:rsidRPr="009A79FE" w:rsidRDefault="00204BC8" w:rsidP="00232A9B">
          <w:pPr>
            <w:pStyle w:val="TDC3"/>
            <w:rPr>
              <w:rFonts w:ascii="Arial" w:hAnsi="Arial" w:cs="Arial"/>
              <w:noProof/>
              <w:sz w:val="20"/>
              <w:szCs w:val="20"/>
            </w:rPr>
          </w:pPr>
          <w:hyperlink w:anchor="_Toc107994395" w:history="1">
            <w:r w:rsidR="00E54330" w:rsidRPr="009A79FE">
              <w:rPr>
                <w:rStyle w:val="Hipervnculo"/>
                <w:rFonts w:ascii="Arial" w:eastAsia="Arial" w:hAnsi="Arial" w:cs="Arial"/>
                <w:noProof/>
                <w:sz w:val="20"/>
                <w:szCs w:val="20"/>
              </w:rPr>
              <w:t>3.4.2.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2A4023D" w14:textId="71A2E84C" w:rsidR="00E54330" w:rsidRPr="009A79FE" w:rsidRDefault="00204BC8" w:rsidP="00232A9B">
          <w:pPr>
            <w:pStyle w:val="TDC3"/>
            <w:rPr>
              <w:rFonts w:ascii="Arial" w:hAnsi="Arial" w:cs="Arial"/>
              <w:noProof/>
              <w:sz w:val="20"/>
              <w:szCs w:val="20"/>
            </w:rPr>
          </w:pPr>
          <w:hyperlink w:anchor="_Toc107994396" w:history="1">
            <w:r w:rsidR="00E54330" w:rsidRPr="009A79FE">
              <w:rPr>
                <w:rStyle w:val="Hipervnculo"/>
                <w:rFonts w:ascii="Arial" w:eastAsia="Arial" w:hAnsi="Arial" w:cs="Arial"/>
                <w:noProof/>
                <w:sz w:val="20"/>
                <w:szCs w:val="20"/>
              </w:rPr>
              <w:t>3.4.3.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78F6CAE1" w14:textId="2623009A" w:rsidR="00E54330" w:rsidRPr="009A79FE" w:rsidRDefault="00204BC8" w:rsidP="00232A9B">
          <w:pPr>
            <w:pStyle w:val="TDC3"/>
            <w:rPr>
              <w:rFonts w:ascii="Arial" w:hAnsi="Arial" w:cs="Arial"/>
              <w:noProof/>
              <w:sz w:val="20"/>
              <w:szCs w:val="20"/>
            </w:rPr>
          </w:pPr>
          <w:hyperlink w:anchor="_Toc107994397" w:history="1">
            <w:r w:rsidR="00E54330" w:rsidRPr="009A79FE">
              <w:rPr>
                <w:rStyle w:val="Hipervnculo"/>
                <w:rFonts w:ascii="Arial" w:eastAsia="Arial" w:hAnsi="Arial" w:cs="Arial"/>
                <w:noProof/>
                <w:sz w:val="20"/>
                <w:szCs w:val="20"/>
              </w:rPr>
              <w:t>3.4.4.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SEGURIDAD SOCIAL PARA LA SUSCRIPCIÓN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2ED20915" w14:textId="677A3C06" w:rsidR="00E54330" w:rsidRPr="009A79FE" w:rsidRDefault="00204BC8" w:rsidP="00232A9B">
          <w:pPr>
            <w:pStyle w:val="TDC3"/>
            <w:rPr>
              <w:rFonts w:ascii="Arial" w:hAnsi="Arial" w:cs="Arial"/>
              <w:noProof/>
              <w:sz w:val="20"/>
              <w:szCs w:val="20"/>
            </w:rPr>
          </w:pPr>
          <w:hyperlink w:anchor="_Toc107994398" w:history="1">
            <w:r w:rsidR="00E54330" w:rsidRPr="009A79FE">
              <w:rPr>
                <w:rStyle w:val="Hipervnculo"/>
                <w:rFonts w:ascii="Arial" w:eastAsia="Arial" w:hAnsi="Arial" w:cs="Arial"/>
                <w:noProof/>
                <w:sz w:val="20"/>
                <w:szCs w:val="20"/>
              </w:rPr>
              <w:t>3.4.5.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DEL PAGO AL SISTEMA DE SEGURIDAD SOCIAL DURANTE LA EJECUCIÓN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_Toc107994398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4AB34178" w14:textId="7D6A5D79" w:rsidR="00E54330" w:rsidRPr="009A79FE" w:rsidRDefault="00204BC8">
          <w:pPr>
            <w:pStyle w:val="TDC2"/>
            <w:rPr>
              <w:rFonts w:eastAsiaTheme="minorEastAsia" w:cs="Arial"/>
              <w:bCs w:val="0"/>
              <w:color w:val="auto"/>
              <w:szCs w:val="20"/>
              <w:lang w:eastAsia="es-CO"/>
            </w:rPr>
          </w:pPr>
          <w:hyperlink w:anchor="_Toc107994399" w:history="1">
            <w:r w:rsidR="00E54330" w:rsidRPr="009A79FE">
              <w:rPr>
                <w:rStyle w:val="Hipervnculo"/>
                <w:rFonts w:cs="Arial"/>
                <w:szCs w:val="20"/>
              </w:rPr>
              <w:t>3.5</w:t>
            </w:r>
            <w:r w:rsidR="00E54330" w:rsidRPr="009A79FE">
              <w:rPr>
                <w:rFonts w:eastAsiaTheme="minorEastAsia" w:cs="Arial"/>
                <w:bCs w:val="0"/>
                <w:color w:val="auto"/>
                <w:szCs w:val="20"/>
                <w:lang w:eastAsia="es-CO"/>
              </w:rPr>
              <w:tab/>
            </w:r>
            <w:r w:rsidR="00E54330" w:rsidRPr="009A79FE">
              <w:rPr>
                <w:rStyle w:val="Hipervnculo"/>
                <w:rFonts w:cs="Arial"/>
                <w:szCs w:val="20"/>
              </w:rPr>
              <w:t>EXPERIENCIA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34</w:t>
            </w:r>
            <w:r w:rsidR="00E54330" w:rsidRPr="009A79FE">
              <w:rPr>
                <w:rFonts w:cs="Arial"/>
                <w:webHidden/>
                <w:szCs w:val="20"/>
              </w:rPr>
              <w:fldChar w:fldCharType="end"/>
            </w:r>
          </w:hyperlink>
        </w:p>
        <w:p w14:paraId="59E38670" w14:textId="6E875E52" w:rsidR="00E54330" w:rsidRPr="009A79FE" w:rsidRDefault="00204BC8" w:rsidP="00232A9B">
          <w:pPr>
            <w:pStyle w:val="TDC3"/>
            <w:rPr>
              <w:rFonts w:ascii="Arial" w:hAnsi="Arial" w:cs="Arial"/>
              <w:noProof/>
              <w:sz w:val="20"/>
              <w:szCs w:val="20"/>
            </w:rPr>
          </w:pPr>
          <w:hyperlink w:anchor="_Toc107994400" w:history="1">
            <w:r w:rsidR="00E54330" w:rsidRPr="009A79FE">
              <w:rPr>
                <w:rStyle w:val="Hipervnculo"/>
                <w:rFonts w:ascii="Arial" w:eastAsia="Arial" w:hAnsi="Arial" w:cs="Arial"/>
                <w:noProof/>
                <w:sz w:val="20"/>
                <w:szCs w:val="20"/>
              </w:rPr>
              <w:t>3.5.1.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DETERMINACIÓN DE LOS REQUISITOS MÍNIMOS DE EXPERIENCIA SEGÚN LA MATRIZ 1 – EXPERIENCIA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08A95B78" w14:textId="0681146C" w:rsidR="00E54330" w:rsidRPr="009A79FE" w:rsidRDefault="00204BC8" w:rsidP="00232A9B">
          <w:pPr>
            <w:pStyle w:val="TDC3"/>
            <w:rPr>
              <w:rFonts w:ascii="Arial" w:hAnsi="Arial" w:cs="Arial"/>
              <w:noProof/>
              <w:sz w:val="20"/>
              <w:szCs w:val="20"/>
            </w:rPr>
          </w:pPr>
          <w:hyperlink w:anchor="_Toc107994401" w:history="1">
            <w:r w:rsidR="00E54330" w:rsidRPr="009A79FE">
              <w:rPr>
                <w:rStyle w:val="Hipervnculo"/>
                <w:rFonts w:ascii="Arial" w:eastAsia="Arial" w:hAnsi="Arial" w:cs="Arial"/>
                <w:noProof/>
                <w:sz w:val="20"/>
                <w:szCs w:val="20"/>
              </w:rPr>
              <w:t>3.5.2.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CARACTERÍSTICAS DE LOS CONTRATOS PRESENTADOS PARA ACREDITAR LA EXPERIENCIA EXIGIDA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35</w:t>
            </w:r>
            <w:r w:rsidR="00E54330" w:rsidRPr="009A79FE">
              <w:rPr>
                <w:rFonts w:ascii="Arial" w:hAnsi="Arial" w:cs="Arial"/>
                <w:noProof/>
                <w:webHidden/>
                <w:sz w:val="20"/>
                <w:szCs w:val="20"/>
              </w:rPr>
              <w:fldChar w:fldCharType="end"/>
            </w:r>
          </w:hyperlink>
        </w:p>
        <w:p w14:paraId="6426C9D5" w14:textId="2CAB02FD" w:rsidR="00E54330" w:rsidRPr="009A79FE" w:rsidRDefault="00204BC8" w:rsidP="00232A9B">
          <w:pPr>
            <w:pStyle w:val="TDC3"/>
            <w:rPr>
              <w:rFonts w:ascii="Arial" w:hAnsi="Arial" w:cs="Arial"/>
              <w:noProof/>
              <w:sz w:val="20"/>
              <w:szCs w:val="20"/>
            </w:rPr>
          </w:pPr>
          <w:hyperlink w:anchor="_Toc107994402" w:history="1">
            <w:r w:rsidR="00E54330" w:rsidRPr="009A79FE">
              <w:rPr>
                <w:rStyle w:val="Hipervnculo"/>
                <w:rFonts w:ascii="Arial" w:eastAsia="Arial" w:hAnsi="Arial" w:cs="Arial"/>
                <w:noProof/>
                <w:sz w:val="20"/>
                <w:szCs w:val="20"/>
              </w:rPr>
              <w:t>3.5.3.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CONSIDERACIONES PARA LA VALIDEZ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40</w:t>
            </w:r>
            <w:r w:rsidR="00E54330" w:rsidRPr="009A79FE">
              <w:rPr>
                <w:rFonts w:ascii="Arial" w:hAnsi="Arial" w:cs="Arial"/>
                <w:noProof/>
                <w:webHidden/>
                <w:sz w:val="20"/>
                <w:szCs w:val="20"/>
              </w:rPr>
              <w:fldChar w:fldCharType="end"/>
            </w:r>
          </w:hyperlink>
        </w:p>
        <w:p w14:paraId="3F19D5E8" w14:textId="37C933AC" w:rsidR="00E54330" w:rsidRPr="009A79FE" w:rsidRDefault="00204BC8" w:rsidP="00232A9B">
          <w:pPr>
            <w:pStyle w:val="TDC3"/>
            <w:rPr>
              <w:rFonts w:ascii="Arial" w:hAnsi="Arial" w:cs="Arial"/>
              <w:noProof/>
              <w:sz w:val="20"/>
              <w:szCs w:val="20"/>
            </w:rPr>
          </w:pPr>
          <w:hyperlink w:anchor="_Toc107994403" w:history="1">
            <w:r w:rsidR="00E54330" w:rsidRPr="009A79FE">
              <w:rPr>
                <w:rStyle w:val="Hipervnculo"/>
                <w:rFonts w:ascii="Arial" w:eastAsia="Arial" w:hAnsi="Arial" w:cs="Arial"/>
                <w:noProof/>
                <w:sz w:val="20"/>
                <w:szCs w:val="20"/>
              </w:rPr>
              <w:t>3.5.4.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CLASIFICACIÓN DE LA EXPERIENCIA EN EL “CLASIFICADOR DE BIENES, OBRAS Y SERVICIOS DE LAS NACIONES UNIDAS”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5D3003D7" w14:textId="1AB86E3B" w:rsidR="00E54330" w:rsidRPr="009A79FE" w:rsidRDefault="00204BC8" w:rsidP="00232A9B">
          <w:pPr>
            <w:pStyle w:val="TDC3"/>
            <w:rPr>
              <w:rFonts w:ascii="Arial" w:hAnsi="Arial" w:cs="Arial"/>
              <w:noProof/>
              <w:sz w:val="20"/>
              <w:szCs w:val="20"/>
            </w:rPr>
          </w:pPr>
          <w:hyperlink w:anchor="_Toc107994404" w:history="1">
            <w:r w:rsidR="00E54330" w:rsidRPr="009A79FE">
              <w:rPr>
                <w:rStyle w:val="Hipervnculo"/>
                <w:rFonts w:ascii="Arial" w:eastAsia="Arial" w:hAnsi="Arial" w:cs="Arial"/>
                <w:noProof/>
                <w:sz w:val="20"/>
                <w:szCs w:val="20"/>
              </w:rPr>
              <w:t>3.5.5.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161031CA" w14:textId="2C5E16B8" w:rsidR="00E54330" w:rsidRPr="009A79FE" w:rsidRDefault="00204BC8" w:rsidP="00232A9B">
          <w:pPr>
            <w:pStyle w:val="TDC3"/>
            <w:rPr>
              <w:rFonts w:ascii="Arial" w:hAnsi="Arial" w:cs="Arial"/>
              <w:noProof/>
              <w:sz w:val="20"/>
              <w:szCs w:val="20"/>
            </w:rPr>
          </w:pPr>
          <w:hyperlink w:anchor="_Toc107994405" w:history="1">
            <w:r w:rsidR="00E54330" w:rsidRPr="009A79FE">
              <w:rPr>
                <w:rStyle w:val="Hipervnculo"/>
                <w:rFonts w:ascii="Arial" w:eastAsia="Arial" w:hAnsi="Arial" w:cs="Arial"/>
                <w:noProof/>
                <w:sz w:val="20"/>
                <w:szCs w:val="20"/>
              </w:rPr>
              <w:t>3.5.6.</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DOCUMENTOS VÁLIDOS PARA LA 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45</w:t>
            </w:r>
            <w:r w:rsidR="00E54330" w:rsidRPr="009A79FE">
              <w:rPr>
                <w:rFonts w:ascii="Arial" w:hAnsi="Arial" w:cs="Arial"/>
                <w:noProof/>
                <w:webHidden/>
                <w:sz w:val="20"/>
                <w:szCs w:val="20"/>
              </w:rPr>
              <w:fldChar w:fldCharType="end"/>
            </w:r>
          </w:hyperlink>
        </w:p>
        <w:p w14:paraId="0652CE54" w14:textId="1FBA93AB" w:rsidR="00E54330" w:rsidRPr="009A79FE" w:rsidRDefault="00204BC8" w:rsidP="00232A9B">
          <w:pPr>
            <w:pStyle w:val="TDC3"/>
            <w:rPr>
              <w:rFonts w:ascii="Arial" w:hAnsi="Arial" w:cs="Arial"/>
              <w:noProof/>
              <w:sz w:val="20"/>
              <w:szCs w:val="20"/>
            </w:rPr>
          </w:pPr>
          <w:hyperlink w:anchor="_Toc107994406" w:history="1">
            <w:r w:rsidR="00E54330" w:rsidRPr="009A79FE">
              <w:rPr>
                <w:rStyle w:val="Hipervnculo"/>
                <w:rFonts w:ascii="Arial" w:eastAsia="Arial" w:hAnsi="Arial" w:cs="Arial"/>
                <w:noProof/>
                <w:sz w:val="20"/>
                <w:szCs w:val="20"/>
              </w:rPr>
              <w:t>3.5.7.</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PARA SUBCONTRATOS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46</w:t>
            </w:r>
            <w:r w:rsidR="00E54330" w:rsidRPr="009A79FE">
              <w:rPr>
                <w:rFonts w:ascii="Arial" w:hAnsi="Arial" w:cs="Arial"/>
                <w:noProof/>
                <w:webHidden/>
                <w:sz w:val="20"/>
                <w:szCs w:val="20"/>
              </w:rPr>
              <w:fldChar w:fldCharType="end"/>
            </w:r>
          </w:hyperlink>
        </w:p>
        <w:p w14:paraId="31C22BFB" w14:textId="626D2100" w:rsidR="00E54330" w:rsidRPr="009A79FE" w:rsidRDefault="00204BC8" w:rsidP="00232A9B">
          <w:pPr>
            <w:pStyle w:val="TDC3"/>
            <w:rPr>
              <w:rFonts w:ascii="Arial" w:hAnsi="Arial" w:cs="Arial"/>
              <w:noProof/>
              <w:sz w:val="20"/>
              <w:szCs w:val="20"/>
            </w:rPr>
          </w:pPr>
          <w:hyperlink w:anchor="_Toc107994407" w:history="1">
            <w:r w:rsidR="00E54330" w:rsidRPr="009A79FE">
              <w:rPr>
                <w:rStyle w:val="Hipervnculo"/>
                <w:rFonts w:ascii="Arial" w:eastAsia="Arial" w:hAnsi="Arial" w:cs="Arial"/>
                <w:noProof/>
                <w:sz w:val="20"/>
                <w:szCs w:val="20"/>
              </w:rPr>
              <w:t>3.5.8.</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RELACIÓN DE LOS CONTRATOS FRENTE AL PRESUPUESTO OFICIAL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47</w:t>
            </w:r>
            <w:r w:rsidR="00E54330" w:rsidRPr="009A79FE">
              <w:rPr>
                <w:rFonts w:ascii="Arial" w:hAnsi="Arial" w:cs="Arial"/>
                <w:noProof/>
                <w:webHidden/>
                <w:sz w:val="20"/>
                <w:szCs w:val="20"/>
              </w:rPr>
              <w:fldChar w:fldCharType="end"/>
            </w:r>
          </w:hyperlink>
        </w:p>
        <w:p w14:paraId="011E1042" w14:textId="6F65DEC6" w:rsidR="00E54330" w:rsidRPr="009A79FE" w:rsidRDefault="00204BC8">
          <w:pPr>
            <w:pStyle w:val="TDC2"/>
            <w:rPr>
              <w:rFonts w:eastAsiaTheme="minorEastAsia" w:cs="Arial"/>
              <w:bCs w:val="0"/>
              <w:color w:val="auto"/>
              <w:szCs w:val="20"/>
              <w:lang w:eastAsia="es-CO"/>
            </w:rPr>
          </w:pPr>
          <w:hyperlink w:anchor="_Toc107994408" w:history="1">
            <w:r w:rsidR="00E54330" w:rsidRPr="009A79FE">
              <w:rPr>
                <w:rStyle w:val="Hipervnculo"/>
                <w:rFonts w:cs="Arial"/>
                <w:szCs w:val="20"/>
              </w:rPr>
              <w:t>3.6</w:t>
            </w:r>
            <w:r w:rsidR="00E54330" w:rsidRPr="009A79FE">
              <w:rPr>
                <w:rFonts w:eastAsiaTheme="minorEastAsia" w:cs="Arial"/>
                <w:bCs w:val="0"/>
                <w:color w:val="auto"/>
                <w:szCs w:val="20"/>
                <w:lang w:eastAsia="es-CO"/>
              </w:rPr>
              <w:tab/>
            </w:r>
            <w:r w:rsidR="00E54330" w:rsidRPr="009A79FE">
              <w:rPr>
                <w:rStyle w:val="Hipervnculo"/>
                <w:rFonts w:cs="Arial"/>
                <w:szCs w:val="20"/>
              </w:rPr>
              <w:t>CAPACIDAD FINANCIERA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79625FCE" w14:textId="6B796C28" w:rsidR="00E54330" w:rsidRPr="009A79FE" w:rsidRDefault="00204BC8">
          <w:pPr>
            <w:pStyle w:val="TDC2"/>
            <w:rPr>
              <w:rFonts w:eastAsiaTheme="minorEastAsia" w:cs="Arial"/>
              <w:bCs w:val="0"/>
              <w:color w:val="auto"/>
              <w:szCs w:val="20"/>
              <w:lang w:eastAsia="es-CO"/>
            </w:rPr>
          </w:pPr>
          <w:hyperlink w:anchor="_Toc107994409" w:history="1">
            <w:r w:rsidR="00E54330" w:rsidRPr="009A79FE">
              <w:rPr>
                <w:rStyle w:val="Hipervnculo"/>
                <w:rFonts w:cs="Arial"/>
                <w:szCs w:val="20"/>
              </w:rPr>
              <w:t>3.7</w:t>
            </w:r>
            <w:r w:rsidR="00E54330" w:rsidRPr="009A79FE">
              <w:rPr>
                <w:rFonts w:eastAsiaTheme="minorEastAsia" w:cs="Arial"/>
                <w:bCs w:val="0"/>
                <w:color w:val="auto"/>
                <w:szCs w:val="20"/>
                <w:lang w:eastAsia="es-CO"/>
              </w:rPr>
              <w:tab/>
            </w:r>
            <w:r w:rsidR="00E54330" w:rsidRPr="009A79FE">
              <w:rPr>
                <w:rStyle w:val="Hipervnculo"/>
                <w:rFonts w:cs="Arial"/>
                <w:szCs w:val="20"/>
              </w:rPr>
              <w:t>CAPITAL DE TRABAJO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4E026C01" w14:textId="795484E9" w:rsidR="00E54330" w:rsidRPr="009A79FE" w:rsidRDefault="00204BC8">
          <w:pPr>
            <w:pStyle w:val="TDC2"/>
            <w:rPr>
              <w:rFonts w:eastAsiaTheme="minorEastAsia" w:cs="Arial"/>
              <w:bCs w:val="0"/>
              <w:color w:val="auto"/>
              <w:szCs w:val="20"/>
              <w:lang w:eastAsia="es-CO"/>
            </w:rPr>
          </w:pPr>
          <w:hyperlink w:anchor="_Toc107994410" w:history="1">
            <w:r w:rsidR="00E54330" w:rsidRPr="009A79FE">
              <w:rPr>
                <w:rStyle w:val="Hipervnculo"/>
                <w:rFonts w:cs="Arial"/>
                <w:szCs w:val="20"/>
              </w:rPr>
              <w:t>3.8</w:t>
            </w:r>
            <w:r w:rsidR="00E54330" w:rsidRPr="009A79FE">
              <w:rPr>
                <w:rFonts w:eastAsiaTheme="minorEastAsia" w:cs="Arial"/>
                <w:bCs w:val="0"/>
                <w:color w:val="auto"/>
                <w:szCs w:val="20"/>
                <w:lang w:eastAsia="es-CO"/>
              </w:rPr>
              <w:tab/>
            </w:r>
            <w:r w:rsidR="00E54330" w:rsidRPr="009A79FE">
              <w:rPr>
                <w:rStyle w:val="Hipervnculo"/>
                <w:rFonts w:cs="Arial"/>
                <w:szCs w:val="20"/>
              </w:rPr>
              <w:t>CAPACIDAD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49</w:t>
            </w:r>
            <w:r w:rsidR="00E54330" w:rsidRPr="009A79FE">
              <w:rPr>
                <w:rFonts w:cs="Arial"/>
                <w:webHidden/>
                <w:szCs w:val="20"/>
              </w:rPr>
              <w:fldChar w:fldCharType="end"/>
            </w:r>
          </w:hyperlink>
        </w:p>
        <w:p w14:paraId="4DF645A5" w14:textId="12136DE8" w:rsidR="00E54330" w:rsidRPr="009A79FE" w:rsidRDefault="00204BC8">
          <w:pPr>
            <w:pStyle w:val="TDC2"/>
            <w:rPr>
              <w:rFonts w:eastAsiaTheme="minorEastAsia" w:cs="Arial"/>
              <w:bCs w:val="0"/>
              <w:color w:val="auto"/>
              <w:szCs w:val="20"/>
              <w:lang w:eastAsia="es-CO"/>
            </w:rPr>
          </w:pPr>
          <w:hyperlink w:anchor="_Toc107994411" w:history="1">
            <w:r w:rsidR="00E54330" w:rsidRPr="009A79FE">
              <w:rPr>
                <w:rStyle w:val="Hipervnculo"/>
                <w:rFonts w:cs="Arial"/>
                <w:szCs w:val="20"/>
              </w:rPr>
              <w:t>3.9</w:t>
            </w:r>
            <w:r w:rsidR="00E54330" w:rsidRPr="009A79FE">
              <w:rPr>
                <w:rFonts w:eastAsiaTheme="minorEastAsia" w:cs="Arial"/>
                <w:bCs w:val="0"/>
                <w:color w:val="auto"/>
                <w:szCs w:val="20"/>
                <w:lang w:eastAsia="es-CO"/>
              </w:rPr>
              <w:tab/>
            </w:r>
            <w:r w:rsidR="00E54330" w:rsidRPr="009A79FE">
              <w:rPr>
                <w:rStyle w:val="Hipervnculo"/>
                <w:rFonts w:cs="Arial"/>
                <w:szCs w:val="20"/>
              </w:rPr>
              <w:t>ACREDITACIÓN DE LA CAPACIDAD FINANCIERA Y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50</w:t>
            </w:r>
            <w:r w:rsidR="00E54330" w:rsidRPr="009A79FE">
              <w:rPr>
                <w:rFonts w:cs="Arial"/>
                <w:webHidden/>
                <w:szCs w:val="20"/>
              </w:rPr>
              <w:fldChar w:fldCharType="end"/>
            </w:r>
          </w:hyperlink>
        </w:p>
        <w:p w14:paraId="7BDA9844" w14:textId="219BFD15" w:rsidR="00E54330" w:rsidRPr="009A79FE" w:rsidRDefault="00204BC8" w:rsidP="00232A9B">
          <w:pPr>
            <w:pStyle w:val="TDC3"/>
            <w:rPr>
              <w:rFonts w:ascii="Arial" w:hAnsi="Arial" w:cs="Arial"/>
              <w:noProof/>
              <w:sz w:val="20"/>
              <w:szCs w:val="20"/>
            </w:rPr>
          </w:pPr>
          <w:hyperlink w:anchor="_Toc107994412" w:history="1">
            <w:r w:rsidR="00E54330" w:rsidRPr="009A79FE">
              <w:rPr>
                <w:rStyle w:val="Hipervnculo"/>
                <w:rFonts w:ascii="Arial" w:eastAsia="Arial" w:hAnsi="Arial" w:cs="Arial"/>
                <w:noProof/>
                <w:sz w:val="20"/>
                <w:szCs w:val="20"/>
              </w:rPr>
              <w:t>3.9.1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NACIONALES Y EXTRANJERAS CON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0C1053EE" w14:textId="76337B7D" w:rsidR="00E54330" w:rsidRPr="009A79FE" w:rsidRDefault="00204BC8" w:rsidP="00232A9B">
          <w:pPr>
            <w:pStyle w:val="TDC3"/>
            <w:rPr>
              <w:rFonts w:ascii="Arial" w:hAnsi="Arial" w:cs="Arial"/>
              <w:noProof/>
              <w:sz w:val="20"/>
              <w:szCs w:val="20"/>
            </w:rPr>
          </w:pPr>
          <w:hyperlink w:anchor="_Toc107994413" w:history="1">
            <w:r w:rsidR="00E54330" w:rsidRPr="009A79FE">
              <w:rPr>
                <w:rStyle w:val="Hipervnculo"/>
                <w:rFonts w:ascii="Arial" w:eastAsia="Arial" w:hAnsi="Arial" w:cs="Arial"/>
                <w:noProof/>
                <w:sz w:val="20"/>
                <w:szCs w:val="20"/>
              </w:rPr>
              <w:t>3.9.2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EXTRANJERAS SIN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6970823D" w14:textId="34211F4D" w:rsidR="00E54330" w:rsidRPr="009A79FE" w:rsidRDefault="00204BC8">
          <w:pPr>
            <w:pStyle w:val="TDC2"/>
            <w:rPr>
              <w:rFonts w:eastAsiaTheme="minorEastAsia" w:cs="Arial"/>
              <w:bCs w:val="0"/>
              <w:color w:val="auto"/>
              <w:szCs w:val="20"/>
              <w:lang w:eastAsia="es-CO"/>
            </w:rPr>
          </w:pPr>
          <w:hyperlink w:anchor="_Toc107994414" w:history="1">
            <w:r w:rsidR="00E54330" w:rsidRPr="009A79FE">
              <w:rPr>
                <w:rStyle w:val="Hipervnculo"/>
                <w:rFonts w:cs="Arial"/>
                <w:bCs w:val="0"/>
                <w:szCs w:val="20"/>
              </w:rPr>
              <w:t>3.10</w:t>
            </w:r>
            <w:r w:rsidR="00E54330" w:rsidRPr="009A79FE">
              <w:rPr>
                <w:rFonts w:eastAsiaTheme="minorEastAsia" w:cs="Arial"/>
                <w:bCs w:val="0"/>
                <w:color w:val="auto"/>
                <w:szCs w:val="20"/>
                <w:lang w:eastAsia="es-CO"/>
              </w:rPr>
              <w:tab/>
            </w:r>
            <w:r w:rsidR="00E54330" w:rsidRPr="009A79FE">
              <w:rPr>
                <w:rStyle w:val="Hipervnculo"/>
                <w:rFonts w:cs="Arial"/>
                <w:bCs w:val="0"/>
                <w:szCs w:val="20"/>
              </w:rPr>
              <w:t>CAPACIDAD RESIDUAL</w:t>
            </w:r>
            <w:r w:rsidR="00E54330" w:rsidRPr="009A79FE">
              <w:rPr>
                <w:rFonts w:cs="Arial"/>
                <w:bCs w:val="0"/>
                <w:webHidden/>
                <w:szCs w:val="20"/>
              </w:rPr>
              <w:tab/>
            </w:r>
            <w:r w:rsidR="00E54330" w:rsidRPr="009A79FE">
              <w:rPr>
                <w:rFonts w:cs="Arial"/>
                <w:bCs w:val="0"/>
                <w:webHidden/>
                <w:szCs w:val="20"/>
              </w:rPr>
              <w:fldChar w:fldCharType="begin"/>
            </w:r>
            <w:r w:rsidR="00E54330" w:rsidRPr="009A79FE">
              <w:rPr>
                <w:rFonts w:cs="Arial"/>
                <w:bCs w:val="0"/>
                <w:webHidden/>
                <w:szCs w:val="20"/>
              </w:rPr>
              <w:instrText xml:space="preserve"> PAGEREF _Toc107994414 \h </w:instrText>
            </w:r>
            <w:r w:rsidR="00E54330" w:rsidRPr="009A79FE">
              <w:rPr>
                <w:rFonts w:cs="Arial"/>
                <w:bCs w:val="0"/>
                <w:webHidden/>
                <w:szCs w:val="20"/>
              </w:rPr>
            </w:r>
            <w:r w:rsidR="00E54330" w:rsidRPr="009A79FE">
              <w:rPr>
                <w:rFonts w:cs="Arial"/>
                <w:bCs w:val="0"/>
                <w:webHidden/>
                <w:szCs w:val="20"/>
              </w:rPr>
              <w:fldChar w:fldCharType="separate"/>
            </w:r>
            <w:r w:rsidR="004D7ACE">
              <w:rPr>
                <w:rFonts w:cs="Arial"/>
                <w:bCs w:val="0"/>
                <w:webHidden/>
                <w:szCs w:val="20"/>
              </w:rPr>
              <w:t>51</w:t>
            </w:r>
            <w:r w:rsidR="00E54330" w:rsidRPr="009A79FE">
              <w:rPr>
                <w:rFonts w:cs="Arial"/>
                <w:bCs w:val="0"/>
                <w:webHidden/>
                <w:szCs w:val="20"/>
              </w:rPr>
              <w:fldChar w:fldCharType="end"/>
            </w:r>
          </w:hyperlink>
        </w:p>
        <w:p w14:paraId="1C414184" w14:textId="028F0F46" w:rsidR="00E54330" w:rsidRPr="009A79FE" w:rsidRDefault="00204BC8" w:rsidP="00232A9B">
          <w:pPr>
            <w:pStyle w:val="TDC3"/>
            <w:rPr>
              <w:rFonts w:ascii="Arial" w:hAnsi="Arial" w:cs="Arial"/>
              <w:noProof/>
              <w:sz w:val="20"/>
              <w:szCs w:val="20"/>
            </w:rPr>
          </w:pPr>
          <w:hyperlink w:anchor="_Toc107994415" w:history="1">
            <w:r w:rsidR="00E54330" w:rsidRPr="009A79FE">
              <w:rPr>
                <w:rStyle w:val="Hipervnculo"/>
                <w:rFonts w:ascii="Arial" w:eastAsia="Arial" w:hAnsi="Arial" w:cs="Arial"/>
                <w:noProof/>
                <w:sz w:val="20"/>
                <w:szCs w:val="20"/>
              </w:rPr>
              <w:t>3.10.1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PROCESO DE CONTRATACIÒN</w:t>
            </w:r>
            <w:r w:rsidR="00232A9B" w:rsidRPr="009A79FE">
              <w:rPr>
                <w:rStyle w:val="Hipervnculo"/>
                <w:rFonts w:ascii="Arial" w:eastAsia="Arial" w:hAnsi="Arial" w:cs="Arial"/>
                <w:noProof/>
                <w:sz w:val="20"/>
                <w:szCs w:val="20"/>
              </w:rPr>
              <w:t xml:space="preserve"> </w:t>
            </w:r>
            <w:r w:rsidR="00232A9B" w:rsidRPr="009A79FE">
              <w:rPr>
                <w:rFonts w:ascii="Arial" w:hAnsi="Arial" w:cs="Arial"/>
                <w:noProof/>
                <w:webHidden/>
                <w:sz w:val="20"/>
                <w:szCs w:val="20"/>
              </w:rPr>
              <w:t>………………………………………………………………………………………………………...…</w:t>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0E7B3940" w14:textId="64C7B574" w:rsidR="00E54330" w:rsidRPr="009A79FE" w:rsidRDefault="00204BC8" w:rsidP="00232A9B">
          <w:pPr>
            <w:pStyle w:val="TDC3"/>
            <w:rPr>
              <w:rFonts w:ascii="Arial" w:hAnsi="Arial" w:cs="Arial"/>
              <w:noProof/>
              <w:sz w:val="20"/>
              <w:szCs w:val="20"/>
            </w:rPr>
          </w:pPr>
          <w:hyperlink w:anchor="_Toc107994416" w:history="1">
            <w:r w:rsidR="00E54330" w:rsidRPr="009A79FE">
              <w:rPr>
                <w:rStyle w:val="Hipervnculo"/>
                <w:rFonts w:ascii="Arial" w:eastAsia="Arial" w:hAnsi="Arial" w:cs="Arial"/>
                <w:noProof/>
                <w:sz w:val="20"/>
                <w:szCs w:val="20"/>
              </w:rPr>
              <w:t>3.10.2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PROPONENTE (CRP)</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28500CFD" w14:textId="477A9543" w:rsidR="00E54330" w:rsidRPr="009A79FE" w:rsidRDefault="00204BC8">
          <w:pPr>
            <w:pStyle w:val="TDC1"/>
            <w:rPr>
              <w:rFonts w:eastAsiaTheme="minorEastAsia" w:cs="Arial"/>
              <w:b w:val="0"/>
              <w:szCs w:val="20"/>
              <w:lang w:eastAsia="es-CO"/>
            </w:rPr>
          </w:pPr>
          <w:hyperlink w:anchor="_Toc107994417" w:history="1">
            <w:r w:rsidR="00E54330" w:rsidRPr="009A79FE">
              <w:rPr>
                <w:rStyle w:val="Hipervnculo"/>
                <w:rFonts w:cs="Arial"/>
                <w:szCs w:val="20"/>
              </w:rPr>
              <w:t>CAPÍTULO IV CRITERIOS DE EVALUACIÓN, ASIGNACIÓN DE PUNTAJE Y CRITERIOS DE DESEMPATE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57</w:t>
            </w:r>
            <w:r w:rsidR="00E54330" w:rsidRPr="009A79FE">
              <w:rPr>
                <w:rFonts w:cs="Arial"/>
                <w:webHidden/>
                <w:szCs w:val="20"/>
              </w:rPr>
              <w:fldChar w:fldCharType="end"/>
            </w:r>
          </w:hyperlink>
        </w:p>
        <w:p w14:paraId="220F1D5B" w14:textId="2BB2D071" w:rsidR="00E54330" w:rsidRPr="009A79FE" w:rsidRDefault="00204BC8">
          <w:pPr>
            <w:pStyle w:val="TDC2"/>
            <w:rPr>
              <w:rFonts w:eastAsiaTheme="minorEastAsia" w:cs="Arial"/>
              <w:bCs w:val="0"/>
              <w:color w:val="000000" w:themeColor="text1"/>
              <w:szCs w:val="20"/>
              <w:lang w:eastAsia="es-CO"/>
            </w:rPr>
          </w:pPr>
          <w:hyperlink w:anchor="_Toc107994419" w:history="1">
            <w:r w:rsidR="00E54330" w:rsidRPr="009A79FE">
              <w:rPr>
                <w:rStyle w:val="Hipervnculo"/>
                <w:rFonts w:cs="Arial"/>
                <w:color w:val="000000" w:themeColor="text1"/>
                <w:szCs w:val="20"/>
              </w:rPr>
              <w:t>4.1</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OFERTA ECONÓMICA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_Toc107994419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58</w:t>
            </w:r>
            <w:r w:rsidR="00E54330" w:rsidRPr="009A79FE">
              <w:rPr>
                <w:rFonts w:cs="Arial"/>
                <w:webHidden/>
                <w:color w:val="000000" w:themeColor="text1"/>
                <w:szCs w:val="20"/>
              </w:rPr>
              <w:fldChar w:fldCharType="end"/>
            </w:r>
          </w:hyperlink>
        </w:p>
        <w:p w14:paraId="38E5DE90" w14:textId="48156503" w:rsidR="00E54330" w:rsidRPr="009A79FE" w:rsidRDefault="00204BC8" w:rsidP="00232A9B">
          <w:pPr>
            <w:pStyle w:val="TDC3"/>
            <w:rPr>
              <w:rFonts w:ascii="Arial" w:hAnsi="Arial" w:cs="Arial"/>
              <w:noProof/>
              <w:color w:val="000000" w:themeColor="text1"/>
              <w:sz w:val="20"/>
              <w:szCs w:val="20"/>
            </w:rPr>
          </w:pPr>
          <w:hyperlink w:anchor="_Toc107994420" w:history="1">
            <w:r w:rsidR="00E54330" w:rsidRPr="009A79FE">
              <w:rPr>
                <w:rStyle w:val="Hipervnculo"/>
                <w:rFonts w:ascii="Arial" w:eastAsia="Arial" w:hAnsi="Arial" w:cs="Arial"/>
                <w:noProof/>
                <w:color w:val="000000" w:themeColor="text1"/>
                <w:sz w:val="20"/>
                <w:szCs w:val="20"/>
              </w:rPr>
              <w:t>4.1.1.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AIU</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59</w:t>
            </w:r>
            <w:r w:rsidR="00E54330" w:rsidRPr="009A79FE">
              <w:rPr>
                <w:rFonts w:ascii="Arial" w:hAnsi="Arial" w:cs="Arial"/>
                <w:noProof/>
                <w:webHidden/>
                <w:color w:val="000000" w:themeColor="text1"/>
                <w:sz w:val="20"/>
                <w:szCs w:val="20"/>
              </w:rPr>
              <w:fldChar w:fldCharType="end"/>
            </w:r>
          </w:hyperlink>
        </w:p>
        <w:p w14:paraId="6597FE1F" w14:textId="7FBA0B67" w:rsidR="00E54330" w:rsidRPr="009A79FE" w:rsidRDefault="00204BC8" w:rsidP="00232A9B">
          <w:pPr>
            <w:pStyle w:val="TDC3"/>
            <w:rPr>
              <w:rFonts w:ascii="Arial" w:hAnsi="Arial" w:cs="Arial"/>
              <w:noProof/>
              <w:color w:val="000000" w:themeColor="text1"/>
              <w:sz w:val="20"/>
              <w:szCs w:val="20"/>
            </w:rPr>
          </w:pPr>
          <w:hyperlink w:anchor="_Toc107994421" w:history="1">
            <w:r w:rsidR="00E54330" w:rsidRPr="009A79FE">
              <w:rPr>
                <w:rStyle w:val="Hipervnculo"/>
                <w:rFonts w:ascii="Arial" w:eastAsia="Arial" w:hAnsi="Arial" w:cs="Arial"/>
                <w:noProof/>
                <w:color w:val="000000" w:themeColor="text1"/>
                <w:sz w:val="20"/>
                <w:szCs w:val="20"/>
              </w:rPr>
              <w:t>4.1.2.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CORRECCIONES ARITMÉTICAS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_Toc107994421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12FCD3DD" w14:textId="7DF8E8B0" w:rsidR="00E54330" w:rsidRPr="009A79FE" w:rsidRDefault="00204BC8" w:rsidP="00232A9B">
          <w:pPr>
            <w:pStyle w:val="TDC3"/>
            <w:rPr>
              <w:rFonts w:ascii="Arial" w:hAnsi="Arial" w:cs="Arial"/>
              <w:noProof/>
              <w:color w:val="000000" w:themeColor="text1"/>
              <w:sz w:val="20"/>
              <w:szCs w:val="20"/>
            </w:rPr>
          </w:pPr>
          <w:hyperlink w:anchor="_Toc107994422" w:history="1">
            <w:r w:rsidR="00E54330" w:rsidRPr="009A79FE">
              <w:rPr>
                <w:rStyle w:val="Hipervnculo"/>
                <w:rFonts w:ascii="Arial" w:eastAsia="Arial" w:hAnsi="Arial" w:cs="Arial"/>
                <w:noProof/>
                <w:color w:val="000000" w:themeColor="text1"/>
                <w:sz w:val="20"/>
                <w:szCs w:val="20"/>
              </w:rPr>
              <w:t>4.1.3.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PRECIO ARTIFICIALMENTE BAJO</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_Toc107994422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08588EA5" w14:textId="10763F2C" w:rsidR="00E54330" w:rsidRPr="009A79FE" w:rsidRDefault="00204BC8" w:rsidP="00232A9B">
          <w:pPr>
            <w:pStyle w:val="TDC3"/>
            <w:rPr>
              <w:rFonts w:ascii="Arial" w:hAnsi="Arial" w:cs="Arial"/>
              <w:noProof/>
              <w:color w:val="000000" w:themeColor="text1"/>
              <w:sz w:val="20"/>
              <w:szCs w:val="20"/>
            </w:rPr>
          </w:pPr>
          <w:hyperlink w:anchor="_Toc107994423" w:history="1">
            <w:r w:rsidR="00E54330" w:rsidRPr="009A79FE">
              <w:rPr>
                <w:rStyle w:val="Hipervnculo"/>
                <w:rFonts w:ascii="Arial" w:eastAsia="Arial" w:hAnsi="Arial" w:cs="Arial"/>
                <w:noProof/>
                <w:color w:val="000000" w:themeColor="text1"/>
                <w:sz w:val="20"/>
                <w:szCs w:val="20"/>
              </w:rPr>
              <w:t>4.1.4.</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DETERMINACIÓN DEL MÉTODO PARA LA PONDERACIÓN DE LA PROPUESTA ECONÓMICA</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_Toc107994423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4864FCC0" w14:textId="74456B47" w:rsidR="00E54330" w:rsidRPr="009A79FE" w:rsidRDefault="00204BC8">
          <w:pPr>
            <w:pStyle w:val="TDC2"/>
            <w:rPr>
              <w:rFonts w:eastAsiaTheme="minorEastAsia" w:cs="Arial"/>
              <w:bCs w:val="0"/>
              <w:color w:val="000000" w:themeColor="text1"/>
              <w:szCs w:val="20"/>
              <w:lang w:eastAsia="es-CO"/>
            </w:rPr>
          </w:pPr>
          <w:hyperlink w:anchor="_Toc107994424" w:history="1">
            <w:r w:rsidR="00E54330" w:rsidRPr="009A79FE">
              <w:rPr>
                <w:rStyle w:val="Hipervnculo"/>
                <w:rFonts w:cs="Arial"/>
                <w:color w:val="000000" w:themeColor="text1"/>
                <w:szCs w:val="20"/>
              </w:rPr>
              <w:t>4.2</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FACTOR DE CALIDAD</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64</w:t>
            </w:r>
            <w:r w:rsidR="00E54330" w:rsidRPr="009A79FE">
              <w:rPr>
                <w:rFonts w:cs="Arial"/>
                <w:webHidden/>
                <w:color w:val="000000" w:themeColor="text1"/>
                <w:szCs w:val="20"/>
              </w:rPr>
              <w:fldChar w:fldCharType="end"/>
            </w:r>
          </w:hyperlink>
        </w:p>
        <w:p w14:paraId="65411D0D" w14:textId="237259CB" w:rsidR="00E54330" w:rsidRPr="009A79FE" w:rsidRDefault="00204BC8" w:rsidP="00232A9B">
          <w:pPr>
            <w:pStyle w:val="TDC3"/>
            <w:rPr>
              <w:rFonts w:ascii="Arial" w:hAnsi="Arial" w:cs="Arial"/>
              <w:noProof/>
              <w:color w:val="000000" w:themeColor="text1"/>
              <w:sz w:val="20"/>
              <w:szCs w:val="20"/>
            </w:rPr>
          </w:pPr>
          <w:hyperlink w:anchor="_Toc107994425" w:history="1">
            <w:r w:rsidR="00E54330" w:rsidRPr="009A79FE">
              <w:rPr>
                <w:rStyle w:val="Hipervnculo"/>
                <w:rFonts w:ascii="Arial" w:eastAsia="Arial" w:hAnsi="Arial" w:cs="Arial"/>
                <w:noProof/>
                <w:color w:val="000000" w:themeColor="text1"/>
                <w:sz w:val="20"/>
                <w:szCs w:val="20"/>
              </w:rPr>
              <w:t>4.2.1.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IMPLEMENTACIÓN DEL PROGRAMA DE GERENCIA DE PROYECTOS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_Toc107994425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64</w:t>
            </w:r>
            <w:r w:rsidR="00E54330" w:rsidRPr="009A79FE">
              <w:rPr>
                <w:rFonts w:ascii="Arial" w:hAnsi="Arial" w:cs="Arial"/>
                <w:noProof/>
                <w:webHidden/>
                <w:color w:val="000000" w:themeColor="text1"/>
                <w:sz w:val="20"/>
                <w:szCs w:val="20"/>
              </w:rPr>
              <w:fldChar w:fldCharType="end"/>
            </w:r>
          </w:hyperlink>
        </w:p>
        <w:p w14:paraId="0E046A9F" w14:textId="4E1AFC1D" w:rsidR="00E54330" w:rsidRPr="009A79FE" w:rsidRDefault="00204BC8" w:rsidP="00232A9B">
          <w:pPr>
            <w:pStyle w:val="TDC3"/>
            <w:rPr>
              <w:rFonts w:ascii="Arial" w:hAnsi="Arial" w:cs="Arial"/>
              <w:noProof/>
              <w:color w:val="000000" w:themeColor="text1"/>
              <w:sz w:val="20"/>
              <w:szCs w:val="20"/>
            </w:rPr>
          </w:pPr>
          <w:hyperlink w:anchor="_Toc107994426" w:history="1">
            <w:r w:rsidR="00E54330" w:rsidRPr="009A79FE">
              <w:rPr>
                <w:rStyle w:val="Hipervnculo"/>
                <w:rFonts w:ascii="Arial" w:eastAsia="Arial" w:hAnsi="Arial" w:cs="Arial"/>
                <w:noProof/>
                <w:color w:val="000000" w:themeColor="text1"/>
                <w:sz w:val="20"/>
                <w:szCs w:val="20"/>
              </w:rPr>
              <w:t>4.2.2.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DISPONIBILIDAD Y CONDICIONES FUNCIONALES DE LA MAQUINARIA DE OBRA</w:t>
            </w:r>
            <w:r w:rsidR="00232A9B" w:rsidRPr="009A79FE">
              <w:rPr>
                <w:rStyle w:val="Hipervnculo"/>
                <w:rFonts w:ascii="Arial" w:eastAsia="Arial" w:hAnsi="Arial" w:cs="Arial"/>
                <w:noProof/>
                <w:color w:val="000000" w:themeColor="text1"/>
                <w:sz w:val="20"/>
                <w:szCs w:val="20"/>
              </w:rPr>
              <w:t>…..</w:t>
            </w:r>
            <w:r w:rsidR="00232A9B" w:rsidRPr="009A79FE">
              <w:rPr>
                <w:rFonts w:ascii="Arial" w:hAnsi="Arial" w:cs="Arial"/>
                <w:noProof/>
                <w:webHidden/>
                <w:color w:val="000000" w:themeColor="text1"/>
                <w:sz w:val="20"/>
                <w:szCs w:val="20"/>
              </w:rPr>
              <w:t>………………………………………………………………………………………………</w:t>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_Toc107994426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5A7B02A4" w14:textId="24FB28A0" w:rsidR="00E54330" w:rsidRPr="009A79FE" w:rsidRDefault="00204BC8" w:rsidP="00232A9B">
          <w:pPr>
            <w:pStyle w:val="TDC3"/>
            <w:rPr>
              <w:rFonts w:ascii="Arial" w:hAnsi="Arial" w:cs="Arial"/>
              <w:noProof/>
              <w:color w:val="000000" w:themeColor="text1"/>
              <w:sz w:val="20"/>
              <w:szCs w:val="20"/>
            </w:rPr>
          </w:pPr>
          <w:hyperlink w:anchor="_Toc107994427" w:history="1">
            <w:r w:rsidR="00E54330" w:rsidRPr="009A79FE">
              <w:rPr>
                <w:rStyle w:val="Hipervnculo"/>
                <w:rFonts w:ascii="Arial" w:eastAsia="Arial" w:hAnsi="Arial" w:cs="Arial"/>
                <w:noProof/>
                <w:color w:val="000000" w:themeColor="text1"/>
                <w:sz w:val="20"/>
                <w:szCs w:val="20"/>
              </w:rPr>
              <w:t>4.2.3.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PRESENTACIÓN DE UN PLAN DE CALIDAD</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_Toc107994427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3C214637" w14:textId="69F2FB12" w:rsidR="00E54330" w:rsidRPr="009A79FE" w:rsidRDefault="00204BC8">
          <w:pPr>
            <w:pStyle w:val="TDC2"/>
            <w:rPr>
              <w:rFonts w:eastAsiaTheme="minorEastAsia" w:cs="Arial"/>
              <w:bCs w:val="0"/>
              <w:color w:val="000000" w:themeColor="text1"/>
              <w:szCs w:val="20"/>
              <w:lang w:eastAsia="es-CO"/>
            </w:rPr>
          </w:pPr>
          <w:hyperlink w:anchor="_Toc107994428" w:history="1">
            <w:r w:rsidR="00E54330" w:rsidRPr="009A79FE">
              <w:rPr>
                <w:rStyle w:val="Hipervnculo"/>
                <w:rFonts w:cs="Arial"/>
                <w:color w:val="000000" w:themeColor="text1"/>
                <w:szCs w:val="20"/>
              </w:rPr>
              <w:t>4.3</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APOYO A LA INDUSTRIA NACIONAL</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_Toc107994428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67</w:t>
            </w:r>
            <w:r w:rsidR="00E54330" w:rsidRPr="009A79FE">
              <w:rPr>
                <w:rFonts w:cs="Arial"/>
                <w:webHidden/>
                <w:color w:val="000000" w:themeColor="text1"/>
                <w:szCs w:val="20"/>
              </w:rPr>
              <w:fldChar w:fldCharType="end"/>
            </w:r>
          </w:hyperlink>
        </w:p>
        <w:p w14:paraId="638F7063" w14:textId="40724B52" w:rsidR="00E54330" w:rsidRPr="009A79FE" w:rsidRDefault="00204BC8" w:rsidP="00232A9B">
          <w:pPr>
            <w:pStyle w:val="TDC3"/>
            <w:rPr>
              <w:rFonts w:ascii="Arial" w:hAnsi="Arial" w:cs="Arial"/>
              <w:noProof/>
              <w:color w:val="000000" w:themeColor="text1"/>
              <w:sz w:val="20"/>
              <w:szCs w:val="20"/>
            </w:rPr>
          </w:pPr>
          <w:hyperlink w:anchor="_Toc107994429" w:history="1">
            <w:r w:rsidR="00E54330" w:rsidRPr="009A79FE">
              <w:rPr>
                <w:rStyle w:val="Hipervnculo"/>
                <w:rFonts w:ascii="Arial" w:eastAsia="Arial" w:hAnsi="Arial" w:cs="Arial"/>
                <w:noProof/>
                <w:color w:val="000000" w:themeColor="text1"/>
                <w:sz w:val="20"/>
                <w:szCs w:val="20"/>
              </w:rPr>
              <w:t>4.3.1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PROMOCIÓN DE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_Toc107994429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67</w:t>
            </w:r>
            <w:r w:rsidR="00E54330" w:rsidRPr="009A79FE">
              <w:rPr>
                <w:rFonts w:ascii="Arial" w:hAnsi="Arial" w:cs="Arial"/>
                <w:noProof/>
                <w:webHidden/>
                <w:color w:val="000000" w:themeColor="text1"/>
                <w:sz w:val="20"/>
                <w:szCs w:val="20"/>
              </w:rPr>
              <w:fldChar w:fldCharType="end"/>
            </w:r>
          </w:hyperlink>
        </w:p>
        <w:p w14:paraId="10D77FF4" w14:textId="5D2700B9" w:rsidR="00E54330" w:rsidRPr="009A79FE" w:rsidRDefault="00204BC8" w:rsidP="00232A9B">
          <w:pPr>
            <w:pStyle w:val="TDC3"/>
            <w:rPr>
              <w:rFonts w:ascii="Arial" w:hAnsi="Arial" w:cs="Arial"/>
              <w:noProof/>
              <w:color w:val="000000" w:themeColor="text1"/>
              <w:sz w:val="20"/>
              <w:szCs w:val="20"/>
            </w:rPr>
          </w:pPr>
          <w:hyperlink w:anchor="_Toc107994430" w:history="1">
            <w:r w:rsidR="00E54330" w:rsidRPr="009A79FE">
              <w:rPr>
                <w:rStyle w:val="Hipervnculo"/>
                <w:rFonts w:ascii="Arial" w:eastAsia="Arial" w:hAnsi="Arial" w:cs="Arial"/>
                <w:noProof/>
                <w:color w:val="000000" w:themeColor="text1"/>
                <w:sz w:val="20"/>
                <w:szCs w:val="20"/>
              </w:rPr>
              <w:t>4.3.1.1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ACREDITACIÓN DEL PUNTAJE POR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_Toc107994430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71</w:t>
            </w:r>
            <w:r w:rsidR="00E54330" w:rsidRPr="009A79FE">
              <w:rPr>
                <w:rFonts w:ascii="Arial" w:hAnsi="Arial" w:cs="Arial"/>
                <w:noProof/>
                <w:webHidden/>
                <w:color w:val="000000" w:themeColor="text1"/>
                <w:sz w:val="20"/>
                <w:szCs w:val="20"/>
              </w:rPr>
              <w:fldChar w:fldCharType="end"/>
            </w:r>
          </w:hyperlink>
        </w:p>
        <w:p w14:paraId="36545C07" w14:textId="15BF2FE2" w:rsidR="00E54330" w:rsidRPr="009A79FE" w:rsidRDefault="00204BC8" w:rsidP="00232A9B">
          <w:pPr>
            <w:pStyle w:val="TDC3"/>
            <w:rPr>
              <w:rFonts w:ascii="Arial" w:hAnsi="Arial" w:cs="Arial"/>
              <w:noProof/>
              <w:sz w:val="20"/>
              <w:szCs w:val="20"/>
            </w:rPr>
          </w:pPr>
          <w:hyperlink w:anchor="_Toc107994431" w:history="1">
            <w:r w:rsidR="00E54330" w:rsidRPr="009A79FE">
              <w:rPr>
                <w:rStyle w:val="Hipervnculo"/>
                <w:rFonts w:ascii="Arial" w:eastAsia="Arial" w:hAnsi="Arial" w:cs="Arial"/>
                <w:noProof/>
                <w:sz w:val="20"/>
                <w:szCs w:val="20"/>
              </w:rPr>
              <w:t>4.3.2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INCORPORACIÓN DE COMPONENTE NACIONAL EN SERVICIOS EXTRANJEROS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_Toc107994431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72</w:t>
            </w:r>
            <w:r w:rsidR="00E54330" w:rsidRPr="009A79FE">
              <w:rPr>
                <w:rFonts w:ascii="Arial" w:hAnsi="Arial" w:cs="Arial"/>
                <w:noProof/>
                <w:webHidden/>
                <w:sz w:val="20"/>
                <w:szCs w:val="20"/>
              </w:rPr>
              <w:fldChar w:fldCharType="end"/>
            </w:r>
          </w:hyperlink>
        </w:p>
        <w:p w14:paraId="5D5B4EB6" w14:textId="51BF94B4" w:rsidR="00E54330" w:rsidRPr="009A79FE" w:rsidRDefault="00204BC8">
          <w:pPr>
            <w:pStyle w:val="TDC2"/>
            <w:rPr>
              <w:rFonts w:eastAsiaTheme="minorEastAsia" w:cs="Arial"/>
              <w:bCs w:val="0"/>
              <w:color w:val="000000" w:themeColor="text1"/>
              <w:szCs w:val="20"/>
              <w:lang w:eastAsia="es-CO"/>
            </w:rPr>
          </w:pPr>
          <w:hyperlink w:anchor="_Toc107994432" w:history="1">
            <w:r w:rsidR="00E54330" w:rsidRPr="009A79FE">
              <w:rPr>
                <w:rStyle w:val="Hipervnculo"/>
                <w:rFonts w:cs="Arial"/>
                <w:color w:val="000000" w:themeColor="text1"/>
                <w:szCs w:val="20"/>
                <w:lang w:val="es-MX"/>
              </w:rPr>
              <w:t>4.4</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EMPRENDIMIENTO Y EMPRESAS DE MUJERES</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_Toc107994432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12E7719D" w14:textId="71CF7646" w:rsidR="00E54330" w:rsidRPr="009A79FE" w:rsidRDefault="00204BC8">
          <w:pPr>
            <w:pStyle w:val="TDC2"/>
            <w:rPr>
              <w:rFonts w:eastAsiaTheme="minorEastAsia" w:cs="Arial"/>
              <w:bCs w:val="0"/>
              <w:color w:val="000000" w:themeColor="text1"/>
              <w:szCs w:val="20"/>
              <w:lang w:eastAsia="es-CO"/>
            </w:rPr>
          </w:pPr>
          <w:hyperlink w:anchor="_Toc107994433" w:history="1">
            <w:r w:rsidR="00E54330" w:rsidRPr="009A79FE">
              <w:rPr>
                <w:rStyle w:val="Hipervnculo"/>
                <w:rFonts w:cs="Arial"/>
                <w:color w:val="000000" w:themeColor="text1"/>
                <w:szCs w:val="20"/>
                <w:lang w:val="es-MX"/>
              </w:rPr>
              <w:t>4.5</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MIPYME DOMICILIADA EN COLOMBIA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_Toc107994433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53FE512D" w14:textId="6BF2C111" w:rsidR="00E54330" w:rsidRPr="009A79FE" w:rsidRDefault="00204BC8">
          <w:pPr>
            <w:pStyle w:val="TDC2"/>
            <w:rPr>
              <w:rFonts w:eastAsiaTheme="minorEastAsia" w:cs="Arial"/>
              <w:bCs w:val="0"/>
              <w:color w:val="000000" w:themeColor="text1"/>
              <w:szCs w:val="20"/>
              <w:lang w:eastAsia="es-CO"/>
            </w:rPr>
          </w:pPr>
          <w:hyperlink w:anchor="_Toc107994434" w:history="1">
            <w:r w:rsidR="00E54330" w:rsidRPr="009A79FE">
              <w:rPr>
                <w:rStyle w:val="Hipervnculo"/>
                <w:rFonts w:cs="Arial"/>
                <w:color w:val="000000" w:themeColor="text1"/>
                <w:szCs w:val="20"/>
                <w:lang w:val="es-MX"/>
              </w:rPr>
              <w:t>4.6</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CRITERIOS DE DESEMPATE</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74</w:t>
            </w:r>
            <w:r w:rsidR="00E54330" w:rsidRPr="009A79FE">
              <w:rPr>
                <w:rFonts w:cs="Arial"/>
                <w:webHidden/>
                <w:color w:val="000000" w:themeColor="text1"/>
                <w:szCs w:val="20"/>
              </w:rPr>
              <w:fldChar w:fldCharType="end"/>
            </w:r>
          </w:hyperlink>
        </w:p>
        <w:p w14:paraId="5E7D0D94" w14:textId="190E72F3" w:rsidR="00E54330" w:rsidRPr="009A79FE" w:rsidRDefault="00204BC8">
          <w:pPr>
            <w:pStyle w:val="TDC1"/>
            <w:rPr>
              <w:rFonts w:eastAsiaTheme="minorEastAsia" w:cs="Arial"/>
              <w:b w:val="0"/>
              <w:szCs w:val="20"/>
              <w:lang w:eastAsia="es-CO"/>
            </w:rPr>
          </w:pPr>
          <w:hyperlink w:anchor="_Toc107994435" w:history="1">
            <w:r w:rsidR="00E54330" w:rsidRPr="009A79FE">
              <w:rPr>
                <w:rStyle w:val="Hipervnculo"/>
                <w:rFonts w:cs="Arial"/>
                <w:szCs w:val="20"/>
              </w:rPr>
              <w:t>CAPÍTULO V RIESGOS ASOCIADOS AL CONTRATO, FORMA DE MITIGARLOS Y 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7E7EC59F" w14:textId="49AA5833" w:rsidR="00E54330" w:rsidRPr="009A79FE" w:rsidRDefault="00204BC8">
          <w:pPr>
            <w:pStyle w:val="TDC2"/>
            <w:rPr>
              <w:rFonts w:eastAsiaTheme="minorEastAsia" w:cs="Arial"/>
              <w:bCs w:val="0"/>
              <w:color w:val="auto"/>
              <w:szCs w:val="20"/>
              <w:lang w:eastAsia="es-CO"/>
            </w:rPr>
          </w:pPr>
          <w:hyperlink w:anchor="_Toc107994436" w:history="1">
            <w:r w:rsidR="00E54330" w:rsidRPr="009A79FE">
              <w:rPr>
                <w:rStyle w:val="Hipervnculo"/>
                <w:rFonts w:cs="Arial"/>
                <w:szCs w:val="20"/>
              </w:rPr>
              <w:t>5.1.</w:t>
            </w:r>
            <w:r w:rsidR="00E54330" w:rsidRPr="009A79FE">
              <w:rPr>
                <w:rFonts w:eastAsiaTheme="minorEastAsia" w:cs="Arial"/>
                <w:bCs w:val="0"/>
                <w:color w:val="auto"/>
                <w:szCs w:val="20"/>
                <w:lang w:eastAsia="es-CO"/>
              </w:rPr>
              <w:tab/>
            </w:r>
            <w:r w:rsidR="00E54330" w:rsidRPr="009A79FE">
              <w:rPr>
                <w:rStyle w:val="Hipervnculo"/>
                <w:rFonts w:cs="Arial"/>
                <w:szCs w:val="20"/>
              </w:rPr>
              <w:t>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60706350" w14:textId="35F4CC8B" w:rsidR="00E54330" w:rsidRPr="009A79FE" w:rsidRDefault="00204BC8">
          <w:pPr>
            <w:pStyle w:val="TDC1"/>
            <w:rPr>
              <w:rFonts w:eastAsiaTheme="minorEastAsia" w:cs="Arial"/>
              <w:b w:val="0"/>
              <w:szCs w:val="20"/>
              <w:lang w:eastAsia="es-CO"/>
            </w:rPr>
          </w:pPr>
          <w:hyperlink w:anchor="_Toc107994437" w:history="1">
            <w:r w:rsidR="00E54330" w:rsidRPr="009A79FE">
              <w:rPr>
                <w:rStyle w:val="Hipervnculo"/>
                <w:rFonts w:cs="Arial"/>
                <w:szCs w:val="20"/>
              </w:rPr>
              <w:t>CAPÍTULO VI ACUERDOS COMERCIALES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529EEC52" w14:textId="737F94A4" w:rsidR="00E54330" w:rsidRPr="009A79FE" w:rsidRDefault="00204BC8">
          <w:pPr>
            <w:pStyle w:val="TDC1"/>
            <w:rPr>
              <w:rFonts w:eastAsiaTheme="minorEastAsia" w:cs="Arial"/>
              <w:b w:val="0"/>
              <w:szCs w:val="20"/>
              <w:lang w:eastAsia="es-CO"/>
            </w:rPr>
          </w:pPr>
          <w:hyperlink w:anchor="_Toc107994438" w:history="1">
            <w:r w:rsidR="00E54330" w:rsidRPr="009A79FE">
              <w:rPr>
                <w:rStyle w:val="Hipervnculo"/>
                <w:rFonts w:cs="Arial"/>
                <w:szCs w:val="20"/>
              </w:rPr>
              <w:t>CAPÍTULO VII GARANTÍAS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35DCF416" w14:textId="05F0291B" w:rsidR="00E54330" w:rsidRPr="009A79FE" w:rsidRDefault="00204BC8">
          <w:pPr>
            <w:pStyle w:val="TDC2"/>
            <w:rPr>
              <w:rFonts w:eastAsiaTheme="minorEastAsia" w:cs="Arial"/>
              <w:bCs w:val="0"/>
              <w:color w:val="auto"/>
              <w:szCs w:val="20"/>
              <w:lang w:eastAsia="es-CO"/>
            </w:rPr>
          </w:pPr>
          <w:hyperlink w:anchor="_Toc107994439" w:history="1">
            <w:r w:rsidR="00E54330" w:rsidRPr="009A79FE">
              <w:rPr>
                <w:rStyle w:val="Hipervnculo"/>
                <w:rFonts w:cs="Arial"/>
                <w:szCs w:val="20"/>
              </w:rPr>
              <w:t>7.1.</w:t>
            </w:r>
            <w:r w:rsidR="00E54330" w:rsidRPr="009A79FE">
              <w:rPr>
                <w:rFonts w:eastAsiaTheme="minorEastAsia" w:cs="Arial"/>
                <w:bCs w:val="0"/>
                <w:color w:val="auto"/>
                <w:szCs w:val="20"/>
                <w:lang w:eastAsia="es-CO"/>
              </w:rPr>
              <w:tab/>
            </w:r>
            <w:r w:rsidR="00E54330" w:rsidRPr="009A79FE">
              <w:rPr>
                <w:rStyle w:val="Hipervnculo"/>
                <w:rFonts w:cs="Arial"/>
                <w:szCs w:val="20"/>
              </w:rPr>
              <w:t>GARANTÍA DE SERIEDAD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788CB1DA" w14:textId="2450546D" w:rsidR="00E54330" w:rsidRPr="009A79FE" w:rsidRDefault="00204BC8">
          <w:pPr>
            <w:pStyle w:val="TDC2"/>
            <w:rPr>
              <w:rFonts w:eastAsiaTheme="minorEastAsia" w:cs="Arial"/>
              <w:bCs w:val="0"/>
              <w:color w:val="auto"/>
              <w:szCs w:val="20"/>
              <w:lang w:eastAsia="es-CO"/>
            </w:rPr>
          </w:pPr>
          <w:hyperlink w:anchor="_Toc107994440" w:history="1">
            <w:r w:rsidR="00E54330" w:rsidRPr="009A79FE">
              <w:rPr>
                <w:rStyle w:val="Hipervnculo"/>
                <w:rFonts w:cs="Arial"/>
                <w:szCs w:val="20"/>
              </w:rPr>
              <w:t>7.2.</w:t>
            </w:r>
            <w:r w:rsidR="00E54330" w:rsidRPr="009A79FE">
              <w:rPr>
                <w:rFonts w:eastAsiaTheme="minorEastAsia" w:cs="Arial"/>
                <w:bCs w:val="0"/>
                <w:color w:val="auto"/>
                <w:szCs w:val="20"/>
                <w:lang w:eastAsia="es-CO"/>
              </w:rPr>
              <w:tab/>
            </w:r>
            <w:r w:rsidR="00E54330" w:rsidRPr="009A79FE">
              <w:rPr>
                <w:rStyle w:val="Hipervnculo"/>
                <w:rFonts w:cs="Arial"/>
                <w:szCs w:val="20"/>
              </w:rPr>
              <w:t>GARANTÍAS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84</w:t>
            </w:r>
            <w:r w:rsidR="00E54330" w:rsidRPr="009A79FE">
              <w:rPr>
                <w:rFonts w:cs="Arial"/>
                <w:webHidden/>
                <w:szCs w:val="20"/>
              </w:rPr>
              <w:fldChar w:fldCharType="end"/>
            </w:r>
          </w:hyperlink>
        </w:p>
        <w:p w14:paraId="488FEB6F" w14:textId="42847CEF" w:rsidR="00E54330" w:rsidRPr="009A79FE" w:rsidRDefault="00204BC8" w:rsidP="00232A9B">
          <w:pPr>
            <w:pStyle w:val="TDC3"/>
            <w:rPr>
              <w:rFonts w:ascii="Arial" w:hAnsi="Arial" w:cs="Arial"/>
              <w:noProof/>
              <w:sz w:val="20"/>
              <w:szCs w:val="20"/>
            </w:rPr>
          </w:pPr>
          <w:hyperlink w:anchor="_Toc107994441" w:history="1">
            <w:r w:rsidR="00E54330" w:rsidRPr="009A79FE">
              <w:rPr>
                <w:rStyle w:val="Hipervnculo"/>
                <w:rFonts w:ascii="Arial" w:eastAsia="Arial" w:hAnsi="Arial" w:cs="Arial"/>
                <w:noProof/>
                <w:sz w:val="20"/>
                <w:szCs w:val="20"/>
              </w:rPr>
              <w:t>7.2.1.</w:t>
            </w:r>
            <w:r w:rsidR="00E54330" w:rsidRPr="009A79FE">
              <w:rPr>
                <w:rFonts w:ascii="Arial" w:hAnsi="Arial" w:cs="Arial"/>
                <w:noProof/>
                <w:sz w:val="20"/>
                <w:szCs w:val="20"/>
              </w:rPr>
              <w:tab/>
            </w:r>
            <w:r w:rsidR="00E54330" w:rsidRPr="009A79FE">
              <w:rPr>
                <w:rStyle w:val="Hipervnculo"/>
                <w:rFonts w:ascii="Arial" w:hAnsi="Arial" w:cs="Arial"/>
                <w:noProof/>
                <w:sz w:val="20"/>
                <w:szCs w:val="20"/>
              </w:rPr>
              <w:t>GARANTÍA DE CUMPLIMIENTO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84</w:t>
            </w:r>
            <w:r w:rsidR="00E54330" w:rsidRPr="009A79FE">
              <w:rPr>
                <w:rFonts w:ascii="Arial" w:hAnsi="Arial" w:cs="Arial"/>
                <w:noProof/>
                <w:webHidden/>
                <w:sz w:val="20"/>
                <w:szCs w:val="20"/>
              </w:rPr>
              <w:fldChar w:fldCharType="end"/>
            </w:r>
          </w:hyperlink>
        </w:p>
        <w:p w14:paraId="5447E940" w14:textId="187FF6FF" w:rsidR="00E54330" w:rsidRPr="009A79FE" w:rsidRDefault="00204BC8" w:rsidP="00232A9B">
          <w:pPr>
            <w:pStyle w:val="TDC3"/>
            <w:rPr>
              <w:rFonts w:ascii="Arial" w:hAnsi="Arial" w:cs="Arial"/>
              <w:noProof/>
              <w:sz w:val="20"/>
              <w:szCs w:val="20"/>
            </w:rPr>
          </w:pPr>
          <w:hyperlink w:anchor="_Toc107994442" w:history="1">
            <w:r w:rsidR="00E54330" w:rsidRPr="009A79FE">
              <w:rPr>
                <w:rStyle w:val="Hipervnculo"/>
                <w:rFonts w:ascii="Arial" w:eastAsia="Arial" w:hAnsi="Arial" w:cs="Arial"/>
                <w:noProof/>
                <w:sz w:val="20"/>
                <w:szCs w:val="20"/>
              </w:rPr>
              <w:t>7.2.2.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ESTABILIDAD DE LA OBRA Y PERIODO DE GARANTÍA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86</w:t>
            </w:r>
            <w:r w:rsidR="00E54330" w:rsidRPr="009A79FE">
              <w:rPr>
                <w:rFonts w:ascii="Arial" w:hAnsi="Arial" w:cs="Arial"/>
                <w:noProof/>
                <w:webHidden/>
                <w:sz w:val="20"/>
                <w:szCs w:val="20"/>
              </w:rPr>
              <w:fldChar w:fldCharType="end"/>
            </w:r>
          </w:hyperlink>
        </w:p>
        <w:p w14:paraId="65CC139D" w14:textId="4A35B654" w:rsidR="00E54330" w:rsidRPr="009A79FE" w:rsidRDefault="00204BC8" w:rsidP="00232A9B">
          <w:pPr>
            <w:pStyle w:val="TDC3"/>
            <w:rPr>
              <w:rFonts w:ascii="Arial" w:hAnsi="Arial" w:cs="Arial"/>
              <w:noProof/>
              <w:sz w:val="20"/>
              <w:szCs w:val="20"/>
            </w:rPr>
          </w:pPr>
          <w:hyperlink w:anchor="_Toc107994443" w:history="1">
            <w:r w:rsidR="00E54330" w:rsidRPr="009A79FE">
              <w:rPr>
                <w:rStyle w:val="Hipervnculo"/>
                <w:rFonts w:ascii="Arial" w:eastAsia="Arial" w:hAnsi="Arial" w:cs="Arial"/>
                <w:noProof/>
                <w:sz w:val="20"/>
                <w:szCs w:val="20"/>
              </w:rPr>
              <w:t>7.2.3.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GARANTÍA DE RESPONSABILIDAD CIVIL EXTRACONTRACTUAL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87</w:t>
            </w:r>
            <w:r w:rsidR="00E54330" w:rsidRPr="009A79FE">
              <w:rPr>
                <w:rFonts w:ascii="Arial" w:hAnsi="Arial" w:cs="Arial"/>
                <w:noProof/>
                <w:webHidden/>
                <w:sz w:val="20"/>
                <w:szCs w:val="20"/>
              </w:rPr>
              <w:fldChar w:fldCharType="end"/>
            </w:r>
          </w:hyperlink>
        </w:p>
        <w:p w14:paraId="6119664B" w14:textId="0AC61FA2" w:rsidR="00E54330" w:rsidRPr="009A79FE" w:rsidRDefault="00204BC8">
          <w:pPr>
            <w:pStyle w:val="TDC1"/>
            <w:rPr>
              <w:rFonts w:eastAsiaTheme="minorEastAsia" w:cs="Arial"/>
              <w:b w:val="0"/>
              <w:szCs w:val="20"/>
              <w:lang w:eastAsia="es-CO"/>
            </w:rPr>
          </w:pPr>
          <w:hyperlink w:anchor="_Toc107994444" w:history="1">
            <w:r w:rsidR="00E54330" w:rsidRPr="009A79FE">
              <w:rPr>
                <w:rStyle w:val="Hipervnculo"/>
                <w:rFonts w:cs="Arial"/>
                <w:szCs w:val="20"/>
              </w:rPr>
              <w:t>CAPÍTULO VIII MINUTA Y CONDICIONES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676398B" w14:textId="492DAC3A" w:rsidR="00E54330" w:rsidRPr="009A79FE" w:rsidRDefault="00204BC8">
          <w:pPr>
            <w:pStyle w:val="TDC2"/>
            <w:rPr>
              <w:rFonts w:eastAsiaTheme="minorEastAsia" w:cs="Arial"/>
              <w:bCs w:val="0"/>
              <w:color w:val="auto"/>
              <w:szCs w:val="20"/>
              <w:lang w:eastAsia="es-CO"/>
            </w:rPr>
          </w:pPr>
          <w:hyperlink w:anchor="_Toc107994445" w:history="1">
            <w:r w:rsidR="00E54330" w:rsidRPr="009A79FE">
              <w:rPr>
                <w:rStyle w:val="Hipervnculo"/>
                <w:rFonts w:cs="Arial"/>
                <w:szCs w:val="20"/>
              </w:rPr>
              <w:t>8.1.</w:t>
            </w:r>
            <w:r w:rsidR="00E54330" w:rsidRPr="009A79FE">
              <w:rPr>
                <w:rFonts w:eastAsiaTheme="minorEastAsia" w:cs="Arial"/>
                <w:bCs w:val="0"/>
                <w:color w:val="auto"/>
                <w:szCs w:val="20"/>
                <w:lang w:eastAsia="es-CO"/>
              </w:rPr>
              <w:tab/>
            </w:r>
            <w:r w:rsidR="00E54330" w:rsidRPr="009A79FE">
              <w:rPr>
                <w:rStyle w:val="Hipervnculo"/>
                <w:rFonts w:cs="Arial"/>
                <w:szCs w:val="20"/>
              </w:rPr>
              <w:t>INFORMACIÓN PARA EL CONTROL DE LA EJECUCIÓN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08A4B5C" w14:textId="552337E1" w:rsidR="00E54330" w:rsidRPr="009A79FE" w:rsidRDefault="00204BC8">
          <w:pPr>
            <w:pStyle w:val="TDC2"/>
            <w:rPr>
              <w:rFonts w:eastAsiaTheme="minorEastAsia" w:cs="Arial"/>
              <w:bCs w:val="0"/>
              <w:color w:val="auto"/>
              <w:szCs w:val="20"/>
              <w:lang w:eastAsia="es-CO"/>
            </w:rPr>
          </w:pPr>
          <w:hyperlink w:anchor="_Toc107994446" w:history="1">
            <w:r w:rsidR="00E54330" w:rsidRPr="009A79FE">
              <w:rPr>
                <w:rStyle w:val="Hipervnculo"/>
                <w:rFonts w:cs="Arial"/>
                <w:szCs w:val="20"/>
              </w:rPr>
              <w:t>8.2.</w:t>
            </w:r>
            <w:r w:rsidR="00E54330" w:rsidRPr="009A79FE">
              <w:rPr>
                <w:rFonts w:eastAsiaTheme="minorEastAsia" w:cs="Arial"/>
                <w:bCs w:val="0"/>
                <w:color w:val="auto"/>
                <w:szCs w:val="20"/>
                <w:lang w:eastAsia="es-CO"/>
              </w:rPr>
              <w:tab/>
            </w:r>
            <w:r w:rsidR="00E54330" w:rsidRPr="009A79FE">
              <w:rPr>
                <w:rStyle w:val="Hipervnculo"/>
                <w:rFonts w:cs="Arial"/>
                <w:szCs w:val="20"/>
              </w:rPr>
              <w:t>ANÁLISIS DE PRECIOS UNITARIOS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7479D54C" w14:textId="1DB9E0C9" w:rsidR="00E54330" w:rsidRPr="009A79FE" w:rsidRDefault="00204BC8">
          <w:pPr>
            <w:pStyle w:val="TDC2"/>
            <w:rPr>
              <w:rFonts w:eastAsiaTheme="minorEastAsia" w:cs="Arial"/>
              <w:bCs w:val="0"/>
              <w:color w:val="auto"/>
              <w:szCs w:val="20"/>
              <w:lang w:eastAsia="es-CO"/>
            </w:rPr>
          </w:pPr>
          <w:hyperlink w:anchor="_Toc107994447" w:history="1">
            <w:r w:rsidR="00E54330" w:rsidRPr="009A79FE">
              <w:rPr>
                <w:rStyle w:val="Hipervnculo"/>
                <w:rFonts w:cs="Arial"/>
                <w:szCs w:val="20"/>
              </w:rPr>
              <w:t>8.3.</w:t>
            </w:r>
            <w:r w:rsidR="00E54330" w:rsidRPr="009A79FE">
              <w:rPr>
                <w:rFonts w:eastAsiaTheme="minorEastAsia" w:cs="Arial"/>
                <w:bCs w:val="0"/>
                <w:color w:val="auto"/>
                <w:szCs w:val="20"/>
                <w:lang w:eastAsia="es-CO"/>
              </w:rPr>
              <w:tab/>
            </w:r>
            <w:r w:rsidR="00E54330" w:rsidRPr="009A79FE">
              <w:rPr>
                <w:rStyle w:val="Hipervnculo"/>
                <w:rFonts w:cs="Arial"/>
                <w:szCs w:val="20"/>
              </w:rPr>
              <w:t>ANTICIPO Y/O PAGO ANTICIPADO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00F8AC64" w14:textId="317D470F" w:rsidR="00E54330" w:rsidRPr="009A79FE" w:rsidRDefault="00204BC8">
          <w:pPr>
            <w:pStyle w:val="TDC1"/>
            <w:rPr>
              <w:rFonts w:eastAsiaTheme="minorEastAsia" w:cs="Arial"/>
              <w:b w:val="0"/>
              <w:szCs w:val="20"/>
              <w:lang w:eastAsia="es-CO"/>
            </w:rPr>
          </w:pPr>
          <w:hyperlink w:anchor="_Toc107994448" w:history="1">
            <w:r w:rsidR="00E54330" w:rsidRPr="009A79FE">
              <w:rPr>
                <w:rStyle w:val="Hipervnculo"/>
                <w:rFonts w:cs="Arial"/>
                <w:szCs w:val="20"/>
              </w:rPr>
              <w:t>CAPITULO IX LISTA DE ANEXOS, FORMATOS, MATRICES Y 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5EFA1B78" w14:textId="7115E741" w:rsidR="00E54330" w:rsidRPr="009A79FE" w:rsidRDefault="00204BC8">
          <w:pPr>
            <w:pStyle w:val="TDC2"/>
            <w:rPr>
              <w:rFonts w:eastAsiaTheme="minorEastAsia" w:cs="Arial"/>
              <w:bCs w:val="0"/>
              <w:color w:val="auto"/>
              <w:szCs w:val="20"/>
              <w:lang w:eastAsia="es-CO"/>
            </w:rPr>
          </w:pPr>
          <w:hyperlink w:anchor="_Toc107994449" w:history="1">
            <w:r w:rsidR="00E54330" w:rsidRPr="009A79FE">
              <w:rPr>
                <w:rStyle w:val="Hipervnculo"/>
                <w:rFonts w:cs="Arial"/>
                <w:szCs w:val="20"/>
              </w:rPr>
              <w:t>9.1</w:t>
            </w:r>
            <w:r w:rsidR="00E54330" w:rsidRPr="009A79FE">
              <w:rPr>
                <w:rFonts w:eastAsiaTheme="minorEastAsia" w:cs="Arial"/>
                <w:bCs w:val="0"/>
                <w:color w:val="auto"/>
                <w:szCs w:val="20"/>
                <w:lang w:eastAsia="es-CO"/>
              </w:rPr>
              <w:tab/>
            </w:r>
            <w:r w:rsidR="00E54330" w:rsidRPr="009A79FE">
              <w:rPr>
                <w:rStyle w:val="Hipervnculo"/>
                <w:rFonts w:cs="Arial"/>
                <w:szCs w:val="20"/>
              </w:rPr>
              <w:t>ANEXOS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BFCABB4" w14:textId="735BAC59" w:rsidR="00E54330" w:rsidRPr="009A79FE" w:rsidRDefault="00204BC8">
          <w:pPr>
            <w:pStyle w:val="TDC2"/>
            <w:rPr>
              <w:rFonts w:eastAsiaTheme="minorEastAsia" w:cs="Arial"/>
              <w:bCs w:val="0"/>
              <w:color w:val="auto"/>
              <w:szCs w:val="20"/>
              <w:lang w:eastAsia="es-CO"/>
            </w:rPr>
          </w:pPr>
          <w:hyperlink w:anchor="_Toc107994450" w:history="1">
            <w:r w:rsidR="00E54330" w:rsidRPr="009A79FE">
              <w:rPr>
                <w:rStyle w:val="Hipervnculo"/>
                <w:rFonts w:cs="Arial"/>
                <w:szCs w:val="20"/>
              </w:rPr>
              <w:t>9.2</w:t>
            </w:r>
            <w:r w:rsidR="00E54330" w:rsidRPr="009A79FE">
              <w:rPr>
                <w:rFonts w:eastAsiaTheme="minorEastAsia" w:cs="Arial"/>
                <w:bCs w:val="0"/>
                <w:color w:val="auto"/>
                <w:szCs w:val="20"/>
                <w:lang w:eastAsia="es-CO"/>
              </w:rPr>
              <w:tab/>
            </w:r>
            <w:r w:rsidR="00E54330" w:rsidRPr="009A79FE">
              <w:rPr>
                <w:rStyle w:val="Hipervnculo"/>
                <w:rFonts w:cs="Arial"/>
                <w:szCs w:val="20"/>
              </w:rPr>
              <w:t>FORMATOS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6753E6EA" w14:textId="48E92228" w:rsidR="00E54330" w:rsidRPr="009A79FE" w:rsidRDefault="00204BC8">
          <w:pPr>
            <w:pStyle w:val="TDC2"/>
            <w:rPr>
              <w:rFonts w:eastAsiaTheme="minorEastAsia" w:cs="Arial"/>
              <w:bCs w:val="0"/>
              <w:color w:val="auto"/>
              <w:szCs w:val="20"/>
              <w:lang w:eastAsia="es-CO"/>
            </w:rPr>
          </w:pPr>
          <w:hyperlink w:anchor="_Toc107994451" w:history="1">
            <w:r w:rsidR="00E54330" w:rsidRPr="009A79FE">
              <w:rPr>
                <w:rStyle w:val="Hipervnculo"/>
                <w:rFonts w:cs="Arial"/>
                <w:szCs w:val="20"/>
              </w:rPr>
              <w:t>9.3</w:t>
            </w:r>
            <w:r w:rsidR="00E54330" w:rsidRPr="009A79FE">
              <w:rPr>
                <w:rFonts w:eastAsiaTheme="minorEastAsia" w:cs="Arial"/>
                <w:bCs w:val="0"/>
                <w:color w:val="auto"/>
                <w:szCs w:val="20"/>
                <w:lang w:eastAsia="es-CO"/>
              </w:rPr>
              <w:tab/>
            </w:r>
            <w:r w:rsidR="00E54330" w:rsidRPr="009A79FE">
              <w:rPr>
                <w:rStyle w:val="Hipervnculo"/>
                <w:rFonts w:cs="Arial"/>
                <w:szCs w:val="20"/>
              </w:rPr>
              <w:t>MATRICES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18CE86A3" w14:textId="7A0FBA25" w:rsidR="00E54330" w:rsidRPr="009A79FE" w:rsidRDefault="00204BC8">
          <w:pPr>
            <w:pStyle w:val="TDC2"/>
            <w:rPr>
              <w:rFonts w:eastAsiaTheme="minorEastAsia" w:cs="Arial"/>
              <w:bCs w:val="0"/>
              <w:color w:val="auto"/>
              <w:szCs w:val="20"/>
              <w:lang w:eastAsia="es-CO"/>
            </w:rPr>
          </w:pPr>
          <w:hyperlink w:anchor="_Toc107994452" w:history="1">
            <w:r w:rsidR="00E54330" w:rsidRPr="009A79FE">
              <w:rPr>
                <w:rStyle w:val="Hipervnculo"/>
                <w:rFonts w:cs="Arial"/>
                <w:szCs w:val="20"/>
              </w:rPr>
              <w:t>9.4</w:t>
            </w:r>
            <w:r w:rsidR="00E54330" w:rsidRPr="009A79FE">
              <w:rPr>
                <w:rFonts w:eastAsiaTheme="minorEastAsia" w:cs="Arial"/>
                <w:bCs w:val="0"/>
                <w:color w:val="auto"/>
                <w:szCs w:val="20"/>
                <w:lang w:eastAsia="es-CO"/>
              </w:rPr>
              <w:tab/>
            </w:r>
            <w:r w:rsidR="00E54330" w:rsidRPr="009A79FE">
              <w:rPr>
                <w:rStyle w:val="Hipervnculo"/>
                <w:rFonts w:cs="Arial"/>
                <w:szCs w:val="20"/>
              </w:rPr>
              <w:t>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6F829FE" w14:textId="460FD6B5" w:rsidR="00793FD4" w:rsidRPr="00232A9B" w:rsidRDefault="00D02163" w:rsidP="00793FD4">
          <w:pPr>
            <w:rPr>
              <w:rFonts w:cs="Arial"/>
              <w:color w:val="000000" w:themeColor="text1"/>
              <w:szCs w:val="20"/>
            </w:rPr>
          </w:pPr>
          <w:r w:rsidRPr="009A79FE">
            <w:rPr>
              <w:rFonts w:cs="Arial"/>
              <w:b/>
              <w:color w:val="000000" w:themeColor="text1"/>
              <w:szCs w:val="20"/>
              <w:lang w:val="es-ES"/>
            </w:rPr>
            <w:fldChar w:fldCharType="end"/>
          </w:r>
          <w:bookmarkStart w:id="7" w:name="_Toc424219421"/>
          <w:bookmarkStart w:id="8" w:name="_Toc504145573"/>
          <w:bookmarkStart w:id="9" w:name="_Toc504124480"/>
          <w:r w:rsidR="00C26E27" w:rsidRPr="009A79FE">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rsidP="00742EDF">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07994352"/>
      <w:r w:rsidRPr="00B808A3">
        <w:t>CAPÍTULO</w:t>
      </w:r>
      <w:r w:rsidR="002644ED" w:rsidRPr="00B808A3">
        <w:t xml:space="preserve"> </w:t>
      </w:r>
      <w:r w:rsidRPr="00B808A3">
        <w:t>I</w:t>
      </w:r>
      <w:r w:rsidR="002644ED" w:rsidRPr="00B808A3">
        <w:t xml:space="preserve"> </w:t>
      </w:r>
      <w:r w:rsidRPr="00B808A3">
        <w:t>INFORMACIÓN</w:t>
      </w:r>
      <w:r w:rsidR="002644ED" w:rsidRPr="00B808A3">
        <w:t xml:space="preserve"> </w:t>
      </w:r>
      <w:r w:rsidRPr="00B808A3">
        <w:t>GENERAL</w:t>
      </w:r>
      <w:bookmarkEnd w:id="7"/>
      <w:bookmarkEnd w:id="8"/>
      <w:bookmarkEnd w:id="10"/>
      <w:bookmarkEnd w:id="11"/>
      <w:bookmarkEnd w:id="12"/>
      <w:bookmarkEnd w:id="13"/>
      <w:bookmarkEnd w:id="14"/>
      <w:bookmarkEnd w:id="15"/>
      <w:bookmarkEnd w:id="16"/>
      <w:bookmarkEnd w:id="17"/>
    </w:p>
    <w:p w14:paraId="3719463C" w14:textId="1E58CC8F" w:rsidR="00517CF5" w:rsidRPr="00B808A3"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07994353"/>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9"/>
      <w:bookmarkEnd w:id="18"/>
      <w:bookmarkEnd w:id="19"/>
      <w:bookmarkEnd w:id="20"/>
      <w:bookmarkEnd w:id="21"/>
      <w:bookmarkEnd w:id="22"/>
      <w:bookmarkEnd w:id="23"/>
      <w:bookmarkEnd w:id="24"/>
    </w:p>
    <w:p w14:paraId="16C8DFC4" w14:textId="77777777"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B808A3"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35213A" w:rsidRPr="00B808A3"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4ADACBB1" w:rsidR="0035213A" w:rsidRPr="00B808A3" w:rsidRDefault="00F228EB" w:rsidP="0035213A">
            <w:pPr>
              <w:spacing w:after="0" w:line="276" w:lineRule="auto"/>
              <w:jc w:val="center"/>
              <w:rPr>
                <w:rFonts w:cs="Arial"/>
                <w:color w:val="auto"/>
                <w:szCs w:val="20"/>
              </w:rPr>
            </w:pPr>
            <w:r w:rsidRPr="00C5743C">
              <w:rPr>
                <w:rFonts w:ascii="Calibri" w:hAnsi="Calibri" w:cs="Calibri"/>
                <w:color w:val="auto"/>
                <w:sz w:val="22"/>
                <w:lang w:eastAsia="es-CO"/>
              </w:rPr>
              <w:t xml:space="preserve">MANTENIMIENTO Y ATENCIÓN DE SITIOS CRÍTICOS DE LA VIA FRESNO - </w:t>
            </w:r>
            <w:r>
              <w:rPr>
                <w:rFonts w:ascii="Calibri" w:hAnsi="Calibri" w:cs="Calibri"/>
                <w:sz w:val="22"/>
              </w:rPr>
              <w:t>MARIQUITA</w:t>
            </w:r>
            <w:r w:rsidRPr="00C5743C">
              <w:rPr>
                <w:rFonts w:ascii="Calibri" w:hAnsi="Calibri" w:cs="Calibri"/>
                <w:color w:val="auto"/>
                <w:sz w:val="22"/>
                <w:lang w:eastAsia="es-CO"/>
              </w:rPr>
              <w:t>, RUTA 5007, DEPARTAMENTO DEL TOLIMA</w:t>
            </w:r>
          </w:p>
        </w:tc>
        <w:tc>
          <w:tcPr>
            <w:tcW w:w="1114" w:type="pct"/>
            <w:tcBorders>
              <w:top w:val="single" w:sz="6" w:space="0" w:color="auto"/>
              <w:bottom w:val="double" w:sz="4" w:space="0" w:color="auto"/>
            </w:tcBorders>
            <w:vAlign w:val="center"/>
          </w:tcPr>
          <w:p w14:paraId="45253E27" w14:textId="60581337" w:rsidR="0035213A" w:rsidRPr="00B808A3" w:rsidRDefault="001917E6" w:rsidP="0035213A">
            <w:pPr>
              <w:spacing w:after="0" w:line="276" w:lineRule="auto"/>
              <w:jc w:val="center"/>
              <w:rPr>
                <w:rFonts w:cs="Arial"/>
                <w:color w:val="auto"/>
                <w:szCs w:val="20"/>
              </w:rPr>
            </w:pPr>
            <w:r>
              <w:rPr>
                <w:rFonts w:cs="Arial"/>
                <w:color w:val="auto"/>
                <w:szCs w:val="20"/>
              </w:rPr>
              <w:t>HASTA EL 31 DE DICIEMBRE DE 2022</w:t>
            </w:r>
          </w:p>
        </w:tc>
        <w:tc>
          <w:tcPr>
            <w:tcW w:w="1020" w:type="pct"/>
            <w:tcBorders>
              <w:top w:val="single" w:sz="6" w:space="0" w:color="auto"/>
              <w:bottom w:val="double" w:sz="4" w:space="0" w:color="auto"/>
            </w:tcBorders>
            <w:vAlign w:val="center"/>
          </w:tcPr>
          <w:p w14:paraId="40CE2CEB" w14:textId="0C296323" w:rsidR="0035213A" w:rsidRPr="00B808A3" w:rsidRDefault="00080E1F" w:rsidP="0035213A">
            <w:pPr>
              <w:spacing w:after="0" w:line="276" w:lineRule="auto"/>
              <w:jc w:val="center"/>
              <w:rPr>
                <w:rFonts w:cs="Arial"/>
                <w:color w:val="auto"/>
                <w:szCs w:val="20"/>
              </w:rPr>
            </w:pPr>
            <w:r>
              <w:rPr>
                <w:rFonts w:cs="Arial"/>
                <w:color w:val="auto"/>
                <w:szCs w:val="20"/>
              </w:rPr>
              <w:t>1.000.000.000.00</w:t>
            </w:r>
          </w:p>
        </w:tc>
        <w:tc>
          <w:tcPr>
            <w:tcW w:w="1299" w:type="pct"/>
            <w:tcBorders>
              <w:top w:val="single" w:sz="6" w:space="0" w:color="auto"/>
              <w:bottom w:val="double" w:sz="4" w:space="0" w:color="auto"/>
            </w:tcBorders>
            <w:vAlign w:val="center"/>
          </w:tcPr>
          <w:p w14:paraId="409E098A" w14:textId="12B61BFE" w:rsidR="00A52185" w:rsidRPr="00B808A3" w:rsidRDefault="0049247A" w:rsidP="00A52185">
            <w:pPr>
              <w:spacing w:after="0" w:line="276" w:lineRule="auto"/>
              <w:jc w:val="center"/>
              <w:rPr>
                <w:rFonts w:cs="Arial"/>
                <w:color w:val="auto"/>
                <w:szCs w:val="20"/>
              </w:rPr>
            </w:pPr>
            <w:r>
              <w:rPr>
                <w:rFonts w:cs="Arial"/>
                <w:color w:val="auto"/>
                <w:szCs w:val="20"/>
              </w:rPr>
              <w:t>VIA FRESNO – HONDA, SECTOR FRESNO - MARIQUITA</w:t>
            </w:r>
          </w:p>
        </w:tc>
      </w:tr>
    </w:tbl>
    <w:p w14:paraId="0F7D85A2" w14:textId="77777777" w:rsidR="0035213A" w:rsidRPr="00B808A3" w:rsidRDefault="0035213A" w:rsidP="0035213A">
      <w:pPr>
        <w:spacing w:line="276" w:lineRule="auto"/>
        <w:jc w:val="both"/>
        <w:rPr>
          <w:rFonts w:eastAsia="Arial" w:cs="Arial"/>
          <w:szCs w:val="20"/>
        </w:rPr>
      </w:pPr>
    </w:p>
    <w:p w14:paraId="05A498B5" w14:textId="6F5C96F1" w:rsidR="0035213A" w:rsidRPr="00B808A3" w:rsidRDefault="0035213A" w:rsidP="0035213A">
      <w:pPr>
        <w:spacing w:line="276" w:lineRule="auto"/>
        <w:jc w:val="both"/>
        <w:rPr>
          <w:rFonts w:cs="Arial"/>
          <w:color w:val="auto"/>
          <w:szCs w:val="20"/>
          <w:highlight w:val="lightGray"/>
        </w:rPr>
      </w:pPr>
    </w:p>
    <w:p w14:paraId="6485DFE6" w14:textId="77777777" w:rsidR="0035213A" w:rsidRPr="00B808A3" w:rsidRDefault="0035213A" w:rsidP="0035213A">
      <w:pPr>
        <w:spacing w:line="276" w:lineRule="auto"/>
        <w:jc w:val="both"/>
        <w:rPr>
          <w:rFonts w:cs="Arial"/>
          <w:szCs w:val="20"/>
        </w:rPr>
      </w:pPr>
      <w:r w:rsidRPr="00B808A3">
        <w:rPr>
          <w:rFonts w:cs="Arial"/>
          <w:szCs w:val="20"/>
        </w:rPr>
        <w:t xml:space="preserve"> </w:t>
      </w:r>
    </w:p>
    <w:p w14:paraId="7EEB7702" w14:textId="77777777" w:rsidR="0035213A" w:rsidRPr="00B808A3" w:rsidRDefault="0035213A" w:rsidP="0035213A">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B808A3"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107994354"/>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808A3">
        <w:rPr>
          <w:color w:val="000000" w:themeColor="text1"/>
        </w:rPr>
        <w:t>DOCUMENTOS DEL PROCESO</w:t>
      </w:r>
      <w:bookmarkEnd w:id="28"/>
      <w:r w:rsidR="00A51156" w:rsidRPr="00B808A3">
        <w:rPr>
          <w:color w:val="000000" w:themeColor="text1"/>
        </w:rPr>
        <w:t xml:space="preserve"> </w:t>
      </w:r>
    </w:p>
    <w:p w14:paraId="72E6C2FA" w14:textId="1A021A86"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14:paraId="5298F183" w14:textId="2FB482DE" w:rsidR="001D167B"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107994355"/>
      <w:r w:rsidRPr="00B808A3">
        <w:rPr>
          <w:color w:val="000000" w:themeColor="text1"/>
        </w:rPr>
        <w:t>COMUNICACIONES</w:t>
      </w:r>
      <w:bookmarkEnd w:id="29"/>
      <w:bookmarkEnd w:id="30"/>
      <w:bookmarkEnd w:id="31"/>
      <w:r w:rsidR="002644ED" w:rsidRPr="00B808A3">
        <w:rPr>
          <w:color w:val="000000" w:themeColor="text1"/>
        </w:rPr>
        <w:t xml:space="preserve"> </w:t>
      </w:r>
      <w:bookmarkEnd w:id="32"/>
      <w:r w:rsidR="007F125C" w:rsidRPr="00B808A3">
        <w:rPr>
          <w:color w:val="000000" w:themeColor="text1"/>
        </w:rPr>
        <w:t>Y OBSERVACIONES AL PROCESO</w:t>
      </w:r>
      <w:bookmarkEnd w:id="35"/>
      <w:bookmarkEnd w:id="36"/>
      <w:bookmarkEnd w:id="37"/>
      <w:bookmarkEnd w:id="38"/>
    </w:p>
    <w:p w14:paraId="3B0D3C64" w14:textId="166D6D50" w:rsidR="001917E6" w:rsidRDefault="001917E6" w:rsidP="001917E6">
      <w:pPr>
        <w:pStyle w:val="Capitulo1"/>
        <w:numPr>
          <w:ilvl w:val="0"/>
          <w:numId w:val="0"/>
        </w:numPr>
        <w:jc w:val="both"/>
        <w:rPr>
          <w:rFonts w:eastAsia="Arial"/>
          <w:color w:val="auto"/>
          <w:lang w:eastAsia="es-ES"/>
        </w:rPr>
      </w:pPr>
      <w:r w:rsidRPr="001917E6">
        <w:rPr>
          <w:b w:val="0"/>
          <w:bCs/>
          <w:color w:val="000000" w:themeColor="text1"/>
        </w:rPr>
        <w:t xml:space="preserve">Los interesados </w:t>
      </w:r>
      <w:r>
        <w:rPr>
          <w:b w:val="0"/>
          <w:bCs/>
          <w:color w:val="000000" w:themeColor="text1"/>
        </w:rPr>
        <w:t xml:space="preserve">deben enviar </w:t>
      </w:r>
      <w:proofErr w:type="spellStart"/>
      <w:r w:rsidRPr="00321ECE">
        <w:rPr>
          <w:color w:val="auto"/>
        </w:rPr>
        <w:t>enviar</w:t>
      </w:r>
      <w:proofErr w:type="spellEnd"/>
      <w:r w:rsidRPr="00321ECE">
        <w:rPr>
          <w:color w:val="auto"/>
        </w:rPr>
        <w:t xml:space="preserve"> las observaciones al proceso de contratación </w:t>
      </w:r>
      <w:r w:rsidRPr="00321ECE">
        <w:rPr>
          <w:rFonts w:eastAsia="Arial"/>
          <w:color w:val="auto"/>
          <w:lang w:eastAsia="es-ES"/>
        </w:rPr>
        <w:t>a través del Portal Único</w:t>
      </w:r>
      <w:r>
        <w:rPr>
          <w:rFonts w:eastAsia="Arial"/>
          <w:color w:val="auto"/>
          <w:lang w:eastAsia="es-ES"/>
        </w:rPr>
        <w:t xml:space="preserve"> de contratación </w:t>
      </w:r>
      <w:hyperlink r:id="rId11" w:history="1">
        <w:r w:rsidRPr="00FE2CE4">
          <w:rPr>
            <w:rStyle w:val="Hipervnculo"/>
            <w:sz w:val="18"/>
            <w:szCs w:val="18"/>
          </w:rPr>
          <w:t>https://community.secop.gov.co/Public/Tendering/ContractNoticeManagement/Index?currentLanguage=es-CO&amp;Page=login&amp;Country=CO&amp;SkinName=CCE</w:t>
        </w:r>
      </w:hyperlink>
      <w:r w:rsidRPr="00321ECE">
        <w:rPr>
          <w:rFonts w:eastAsia="Arial"/>
          <w:color w:val="auto"/>
          <w:lang w:eastAsia="es-ES"/>
        </w:rPr>
        <w:t>.</w:t>
      </w:r>
    </w:p>
    <w:p w14:paraId="6F62D1FD" w14:textId="7402EAA1" w:rsidR="0035213A" w:rsidRPr="001917E6" w:rsidRDefault="001917E6" w:rsidP="001917E6">
      <w:pPr>
        <w:pStyle w:val="Textoindependiente"/>
        <w:jc w:val="both"/>
        <w:rPr>
          <w:color w:val="auto"/>
          <w:lang w:val="es-ES" w:eastAsia="es-ES"/>
        </w:rPr>
      </w:pPr>
      <w:r w:rsidRPr="00321ECE">
        <w:rPr>
          <w:color w:val="auto"/>
          <w:lang w:val="es-ES" w:eastAsia="es-ES"/>
        </w:rPr>
        <w:t>Las respuestas se comunicarán a través de la plataforma del SECOP II, de acuerdo con el Manual de Uso y Condiciones de la plataforma del SECOP II.</w:t>
      </w:r>
    </w:p>
    <w:p w14:paraId="5165F34F" w14:textId="0EDE8E4E" w:rsidR="00FE5A6F" w:rsidRPr="00B808A3" w:rsidRDefault="0035213A" w:rsidP="00FA6777">
      <w:pPr>
        <w:spacing w:line="276" w:lineRule="auto"/>
        <w:jc w:val="both"/>
        <w:rPr>
          <w:rFonts w:eastAsia="Arial" w:cs="Arial"/>
          <w:color w:val="000000" w:themeColor="text1"/>
          <w:szCs w:val="20"/>
          <w:lang w:eastAsia="es-ES"/>
        </w:rPr>
      </w:pPr>
      <w:r w:rsidRPr="00B808A3">
        <w:rPr>
          <w:rFonts w:cs="Arial"/>
          <w:color w:val="000000" w:themeColor="text1"/>
          <w:szCs w:val="20"/>
          <w:lang w:val="es-ES" w:eastAsia="es-ES"/>
        </w:rPr>
        <w:t xml:space="preserve">Cuando el proponente registre el certificado de indisponibilidad de la plataforma, la entidad pone a disposición el siguiente correo: </w:t>
      </w:r>
      <w:hyperlink r:id="rId12" w:history="1">
        <w:r w:rsidR="005459B0" w:rsidRPr="00750FEB">
          <w:rPr>
            <w:rStyle w:val="Hipervnculo"/>
            <w:rFonts w:cs="Arial"/>
            <w:szCs w:val="20"/>
            <w:lang w:val="es-ES"/>
          </w:rPr>
          <w:t>ncespedes@invias.gov.co</w:t>
        </w:r>
      </w:hyperlink>
      <w:r w:rsidR="005459B0">
        <w:rPr>
          <w:rFonts w:cs="Arial"/>
          <w:color w:val="000000" w:themeColor="text1"/>
          <w:szCs w:val="20"/>
          <w:lang w:val="es-ES"/>
        </w:rPr>
        <w:t xml:space="preserve"> y srodriguez@invias.gov.co.</w:t>
      </w:r>
      <w:r w:rsidR="002644ED" w:rsidRPr="00B808A3">
        <w:rPr>
          <w:rFonts w:cs="Arial"/>
          <w:color w:val="000000" w:themeColor="text1"/>
          <w:szCs w:val="20"/>
          <w:lang w:eastAsia="es-CO"/>
        </w:rPr>
        <w:t xml:space="preserve"> </w:t>
      </w:r>
    </w:p>
    <w:p w14:paraId="7B2E2187" w14:textId="10477238" w:rsidR="001F5D17" w:rsidRPr="00B808A3" w:rsidRDefault="00E8253D" w:rsidP="006876CA">
      <w:pPr>
        <w:pStyle w:val="Capitulo1"/>
        <w:numPr>
          <w:ilvl w:val="1"/>
          <w:numId w:val="153"/>
        </w:numPr>
        <w:rPr>
          <w:color w:val="000000" w:themeColor="text1"/>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B808A3">
        <w:rPr>
          <w:color w:val="000000" w:themeColor="text1"/>
        </w:rPr>
        <w:lastRenderedPageBreak/>
        <w:t xml:space="preserve"> </w:t>
      </w:r>
      <w:bookmarkStart w:id="45" w:name="_Toc32147303"/>
      <w:bookmarkStart w:id="46" w:name="_Toc107994356"/>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39"/>
      <w:bookmarkEnd w:id="40"/>
      <w:bookmarkEnd w:id="41"/>
      <w:bookmarkEnd w:id="42"/>
      <w:bookmarkEnd w:id="43"/>
      <w:bookmarkEnd w:id="44"/>
      <w:bookmarkEnd w:id="45"/>
      <w:bookmarkEnd w:id="46"/>
    </w:p>
    <w:p w14:paraId="0C05AB3E" w14:textId="28E0E323" w:rsidR="00E24276" w:rsidRPr="00B808A3"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bajo el segmento 72</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highlight w:val="lightGray"/>
        </w:rPr>
        <w:t>[</w:t>
      </w:r>
      <w:r w:rsidRPr="00B808A3">
        <w:rPr>
          <w:rFonts w:cs="Arial"/>
          <w:color w:val="000000" w:themeColor="text1"/>
          <w:szCs w:val="20"/>
          <w:highlight w:val="lightGray"/>
        </w:rPr>
        <w:t>cuarto</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de</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ser</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posible,</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o</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de</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lo</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contrario</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en</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el</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tercer</w:t>
      </w:r>
      <w:r w:rsidRPr="00B808A3">
        <w:rPr>
          <w:rFonts w:eastAsia="Arial" w:cs="Arial"/>
          <w:color w:val="000000" w:themeColor="text1"/>
          <w:szCs w:val="20"/>
          <w:highlight w:val="lightGray"/>
        </w:rPr>
        <w:t>]</w:t>
      </w:r>
      <w:r w:rsidR="002644ED" w:rsidRPr="00B808A3">
        <w:rPr>
          <w:rFonts w:eastAsia="Arial" w:cs="Arial"/>
          <w:color w:val="000000" w:themeColor="text1"/>
          <w:szCs w:val="20"/>
        </w:rPr>
        <w:t xml:space="preserve"> </w:t>
      </w:r>
      <w:r w:rsidRPr="00B808A3">
        <w:rPr>
          <w:rFonts w:cs="Arial"/>
          <w:color w:val="000000" w:themeColor="text1"/>
          <w:szCs w:val="20"/>
        </w:rPr>
        <w:t>nivel,</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49"/>
        <w:gridCol w:w="6959"/>
      </w:tblGrid>
      <w:tr w:rsidR="008D7411" w:rsidRPr="00B808A3"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Clasificación</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Descripción</w:t>
            </w:r>
          </w:p>
        </w:tc>
      </w:tr>
      <w:tr w:rsidR="00DC22CC" w:rsidRPr="00B808A3" w14:paraId="5F7CB4CF" w14:textId="77777777" w:rsidTr="009969FB">
        <w:trPr>
          <w:trHeight w:val="283"/>
          <w:jc w:val="center"/>
        </w:trPr>
        <w:tc>
          <w:tcPr>
            <w:tcW w:w="0" w:type="auto"/>
            <w:tcBorders>
              <w:top w:val="single" w:sz="6" w:space="0" w:color="auto"/>
              <w:bottom w:val="single" w:sz="6" w:space="0" w:color="auto"/>
            </w:tcBorders>
            <w:vAlign w:val="center"/>
          </w:tcPr>
          <w:p w14:paraId="1607DB75" w14:textId="6E5034DC" w:rsidR="00E24276" w:rsidRPr="00B808A3" w:rsidRDefault="005459B0" w:rsidP="009969FB">
            <w:pPr>
              <w:spacing w:after="0" w:line="240" w:lineRule="auto"/>
              <w:jc w:val="center"/>
              <w:rPr>
                <w:rFonts w:eastAsia="Arial,Times New Roman" w:cs="Arial"/>
                <w:color w:val="000000" w:themeColor="text1"/>
                <w:szCs w:val="20"/>
                <w:highlight w:val="lightGray"/>
                <w:lang w:eastAsia="es-CO"/>
              </w:rPr>
            </w:pPr>
            <w:r>
              <w:rPr>
                <w:rFonts w:ascii="Calibri" w:hAnsi="Calibri" w:cs="Calibri"/>
                <w:sz w:val="22"/>
                <w:lang w:eastAsia="es-CO"/>
              </w:rPr>
              <w:t>72141000</w:t>
            </w:r>
          </w:p>
        </w:tc>
        <w:tc>
          <w:tcPr>
            <w:tcW w:w="0" w:type="auto"/>
            <w:tcBorders>
              <w:top w:val="single" w:sz="6" w:space="0" w:color="auto"/>
              <w:bottom w:val="single" w:sz="6" w:space="0" w:color="auto"/>
            </w:tcBorders>
            <w:vAlign w:val="center"/>
          </w:tcPr>
          <w:p w14:paraId="467AD4A5" w14:textId="13F8FD35" w:rsidR="00E24276" w:rsidRPr="00B808A3" w:rsidRDefault="00F228EB" w:rsidP="009969FB">
            <w:pPr>
              <w:spacing w:after="0" w:line="240" w:lineRule="auto"/>
              <w:jc w:val="center"/>
              <w:rPr>
                <w:rFonts w:eastAsia="Arial,Times New Roman" w:cs="Arial"/>
                <w:color w:val="000000" w:themeColor="text1"/>
                <w:szCs w:val="20"/>
                <w:highlight w:val="lightGray"/>
                <w:lang w:eastAsia="es-CO"/>
              </w:rPr>
            </w:pPr>
            <w:r w:rsidRPr="00C5743C">
              <w:rPr>
                <w:rFonts w:ascii="Calibri" w:hAnsi="Calibri" w:cs="Calibri"/>
                <w:color w:val="auto"/>
                <w:sz w:val="22"/>
                <w:lang w:eastAsia="es-CO"/>
              </w:rPr>
              <w:t xml:space="preserve">MANTENIMIENTO Y ATENCIÓN DE SITIOS CRÍTICOS DE LA VIA FRESNO - </w:t>
            </w:r>
            <w:r>
              <w:rPr>
                <w:rFonts w:ascii="Calibri" w:hAnsi="Calibri" w:cs="Calibri"/>
                <w:sz w:val="22"/>
              </w:rPr>
              <w:t>MARIQUITA</w:t>
            </w:r>
            <w:r w:rsidRPr="00C5743C">
              <w:rPr>
                <w:rFonts w:ascii="Calibri" w:hAnsi="Calibri" w:cs="Calibri"/>
                <w:color w:val="auto"/>
                <w:sz w:val="22"/>
                <w:lang w:eastAsia="es-CO"/>
              </w:rPr>
              <w:t>, RUTA 5007, DEPARTAMENTO DEL TOLIMA</w:t>
            </w:r>
          </w:p>
        </w:tc>
      </w:tr>
    </w:tbl>
    <w:p w14:paraId="6C6D23C7" w14:textId="6B8BF8BC" w:rsidR="00E24276" w:rsidRPr="00B808A3" w:rsidRDefault="00E24276" w:rsidP="001D167B">
      <w:pPr>
        <w:jc w:val="both"/>
        <w:rPr>
          <w:rFonts w:cs="Arial"/>
          <w:szCs w:val="20"/>
        </w:rPr>
      </w:pPr>
    </w:p>
    <w:p w14:paraId="49B3584E" w14:textId="0FF9AE6A" w:rsidR="001F5D17" w:rsidRPr="00B808A3" w:rsidRDefault="001F5D17" w:rsidP="006876CA">
      <w:pPr>
        <w:pStyle w:val="Capitulo1"/>
        <w:numPr>
          <w:ilvl w:val="1"/>
          <w:numId w:val="153"/>
        </w:numPr>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07994357"/>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06"/>
        <w:gridCol w:w="2829"/>
        <w:gridCol w:w="3073"/>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r>
      <w:tr w:rsidR="00627B8F" w:rsidRPr="00B808A3" w14:paraId="5E8D190F" w14:textId="77777777" w:rsidTr="003B65F8">
        <w:trPr>
          <w:trHeight w:val="230"/>
          <w:jc w:val="center"/>
        </w:trPr>
        <w:tc>
          <w:tcPr>
            <w:tcW w:w="0" w:type="auto"/>
            <w:vMerge w:val="restart"/>
            <w:tcBorders>
              <w:top w:val="single" w:sz="6" w:space="0" w:color="auto"/>
            </w:tcBorders>
            <w:vAlign w:val="center"/>
          </w:tcPr>
          <w:p w14:paraId="33811A99" w14:textId="3943BF78" w:rsidR="00627B8F" w:rsidRPr="00B808A3" w:rsidRDefault="00627B8F" w:rsidP="00627B8F">
            <w:pPr>
              <w:spacing w:after="0" w:line="240" w:lineRule="auto"/>
              <w:jc w:val="center"/>
              <w:rPr>
                <w:rFonts w:eastAsia="Arial,Times New Roman" w:cs="Arial"/>
                <w:color w:val="000000" w:themeColor="text1"/>
                <w:szCs w:val="20"/>
                <w:lang w:eastAsia="es-CO"/>
              </w:rPr>
            </w:pPr>
            <w:r w:rsidRPr="00B808A3">
              <w:rPr>
                <w:rFonts w:cs="Arial"/>
                <w:color w:val="000000" w:themeColor="text1"/>
                <w:szCs w:val="20"/>
                <w:highlight w:val="lightGray"/>
                <w:lang w:eastAsia="es-CO"/>
              </w:rPr>
              <w:t>[Incluir el número del certificado]</w:t>
            </w:r>
          </w:p>
        </w:tc>
        <w:tc>
          <w:tcPr>
            <w:tcW w:w="0" w:type="auto"/>
            <w:vMerge w:val="restart"/>
            <w:tcBorders>
              <w:top w:val="single" w:sz="6" w:space="0" w:color="auto"/>
            </w:tcBorders>
            <w:vAlign w:val="center"/>
          </w:tcPr>
          <w:p w14:paraId="7AE6276F" w14:textId="771521A7" w:rsidR="00627B8F" w:rsidRPr="00B808A3" w:rsidRDefault="00627B8F" w:rsidP="00627B8F">
            <w:pPr>
              <w:spacing w:after="0" w:line="240" w:lineRule="auto"/>
              <w:jc w:val="center"/>
              <w:rPr>
                <w:rFonts w:eastAsia="Arial,Times New Roman" w:cs="Arial"/>
                <w:color w:val="000000" w:themeColor="text1"/>
                <w:szCs w:val="20"/>
                <w:lang w:eastAsia="es-CO"/>
              </w:rPr>
            </w:pPr>
            <w:r w:rsidRPr="00B808A3">
              <w:rPr>
                <w:rFonts w:cs="Arial"/>
                <w:color w:val="000000" w:themeColor="text1"/>
                <w:szCs w:val="20"/>
                <w:highlight w:val="lightGray"/>
                <w:lang w:eastAsia="es-CO"/>
              </w:rPr>
              <w:t>[Incluir la fecha del certificado]</w:t>
            </w:r>
          </w:p>
        </w:tc>
        <w:tc>
          <w:tcPr>
            <w:tcW w:w="0" w:type="auto"/>
            <w:vMerge w:val="restart"/>
            <w:tcBorders>
              <w:top w:val="single" w:sz="6" w:space="0" w:color="auto"/>
            </w:tcBorders>
            <w:vAlign w:val="center"/>
          </w:tcPr>
          <w:p w14:paraId="6A83D4F1" w14:textId="309D1D40" w:rsidR="00627B8F" w:rsidRPr="00B808A3" w:rsidRDefault="001917E6" w:rsidP="00627B8F">
            <w:pPr>
              <w:spacing w:after="0" w:line="240" w:lineRule="auto"/>
              <w:jc w:val="center"/>
              <w:rPr>
                <w:rFonts w:eastAsia="Arial,Times New Roman" w:cs="Arial"/>
                <w:color w:val="000000" w:themeColor="text1"/>
                <w:szCs w:val="20"/>
                <w:lang w:eastAsia="es-CO"/>
              </w:rPr>
            </w:pPr>
            <w:r>
              <w:rPr>
                <w:rFonts w:eastAsia="Arial,Times New Roman" w:cs="Arial"/>
                <w:color w:val="000000" w:themeColor="text1"/>
                <w:szCs w:val="20"/>
                <w:lang w:eastAsia="es-CO"/>
              </w:rPr>
              <w:t>$1.000.000.000.00</w:t>
            </w:r>
          </w:p>
        </w:tc>
      </w:tr>
      <w:tr w:rsidR="00CF57B3" w:rsidRPr="00B808A3" w14:paraId="49DFED76" w14:textId="77777777" w:rsidTr="00FA2728">
        <w:trPr>
          <w:trHeight w:val="230"/>
          <w:jc w:val="center"/>
        </w:trPr>
        <w:tc>
          <w:tcPr>
            <w:tcW w:w="0" w:type="auto"/>
            <w:vMerge/>
            <w:vAlign w:val="center"/>
          </w:tcPr>
          <w:p w14:paraId="660749C9"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A2728" w:rsidRPr="00B808A3" w:rsidRDefault="00FA2728" w:rsidP="00245318">
            <w:pPr>
              <w:spacing w:after="0" w:line="240" w:lineRule="auto"/>
              <w:jc w:val="center"/>
              <w:rPr>
                <w:rFonts w:eastAsia="Times New Roman" w:cs="Arial"/>
                <w:b/>
                <w:szCs w:val="20"/>
                <w:lang w:eastAsia="es-CO"/>
              </w:rPr>
            </w:pPr>
          </w:p>
        </w:tc>
      </w:tr>
    </w:tbl>
    <w:p w14:paraId="0A118AA1" w14:textId="77777777" w:rsidR="006A68E5" w:rsidRPr="00B808A3" w:rsidRDefault="006A68E5" w:rsidP="006A68E5">
      <w:pPr>
        <w:spacing w:after="0"/>
        <w:jc w:val="both"/>
        <w:rPr>
          <w:rFonts w:cs="Arial"/>
          <w:szCs w:val="20"/>
        </w:rPr>
      </w:pPr>
    </w:p>
    <w:p w14:paraId="0E0EAC2A" w14:textId="2F980FEA"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p>
    <w:p w14:paraId="069D9A60" w14:textId="05286126" w:rsidR="001F5D17" w:rsidRPr="00B808A3" w:rsidRDefault="001F5D17">
      <w:pPr>
        <w:pStyle w:val="Capitulo1"/>
        <w:numPr>
          <w:ilvl w:val="1"/>
          <w:numId w:val="153"/>
        </w:numPr>
        <w:rPr>
          <w:color w:val="000000" w:themeColor="text1"/>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07994358"/>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7"/>
      <w:bookmarkEnd w:id="58"/>
      <w:bookmarkEnd w:id="59"/>
      <w:bookmarkEnd w:id="60"/>
      <w:bookmarkEnd w:id="61"/>
      <w:bookmarkEnd w:id="62"/>
      <w:bookmarkEnd w:id="63"/>
      <w:bookmarkEnd w:id="64"/>
      <w:bookmarkEnd w:id="65"/>
    </w:p>
    <w:p w14:paraId="7227798D" w14:textId="77777777" w:rsidR="001917E6" w:rsidRPr="00321ECE" w:rsidRDefault="001917E6" w:rsidP="001917E6">
      <w:pPr>
        <w:pStyle w:val="Textoindependiente"/>
        <w:jc w:val="both"/>
        <w:rPr>
          <w:rFonts w:eastAsia="Arial"/>
          <w:color w:val="auto"/>
          <w:lang w:eastAsia="es-CO"/>
        </w:rPr>
      </w:pPr>
      <w:bookmarkStart w:id="66" w:name="_Toc32147306"/>
      <w:bookmarkStart w:id="67" w:name="_Toc107994359"/>
      <w:bookmarkStart w:id="68" w:name="_Toc508648247"/>
      <w:bookmarkStart w:id="69" w:name="_Toc508984031"/>
      <w:bookmarkStart w:id="70" w:name="_Toc509843861"/>
      <w:bookmarkStart w:id="71" w:name="_Toc511924769"/>
      <w:r w:rsidRPr="00321ECE">
        <w:rPr>
          <w:color w:val="auto"/>
          <w:lang w:eastAsia="es-CO"/>
        </w:rPr>
        <w:t>El proponente tiene la</w:t>
      </w:r>
      <w:r w:rsidRPr="00321ECE">
        <w:rPr>
          <w:rFonts w:eastAsia="Arial"/>
          <w:color w:val="auto"/>
          <w:lang w:eastAsia="es-CO"/>
        </w:rPr>
        <w:t xml:space="preserve"> </w:t>
      </w:r>
      <w:r w:rsidRPr="00321ECE">
        <w:rPr>
          <w:color w:val="auto"/>
          <w:lang w:eastAsia="es-CO"/>
        </w:rPr>
        <w:t>responsabilidad y</w:t>
      </w:r>
      <w:r w:rsidRPr="00321ECE">
        <w:rPr>
          <w:rFonts w:eastAsia="Arial"/>
          <w:color w:val="auto"/>
          <w:lang w:eastAsia="es-CO"/>
        </w:rPr>
        <w:t xml:space="preserve"> </w:t>
      </w:r>
      <w:r w:rsidRPr="00321ECE">
        <w:rPr>
          <w:color w:val="auto"/>
          <w:lang w:eastAsia="es-CO"/>
        </w:rPr>
        <w:t>carga de presentar su oferta en forma</w:t>
      </w:r>
      <w:r w:rsidRPr="00321ECE">
        <w:rPr>
          <w:rFonts w:eastAsia="Arial"/>
          <w:color w:val="auto"/>
          <w:lang w:eastAsia="es-CO"/>
        </w:rPr>
        <w:t xml:space="preserve"> </w:t>
      </w:r>
      <w:r w:rsidRPr="00321ECE">
        <w:rPr>
          <w:color w:val="auto"/>
          <w:lang w:eastAsia="es-CO"/>
        </w:rPr>
        <w:t>completa e</w:t>
      </w:r>
      <w:r w:rsidRPr="00321ECE">
        <w:rPr>
          <w:rFonts w:eastAsia="Arial"/>
          <w:color w:val="auto"/>
          <w:lang w:eastAsia="es-CO"/>
        </w:rPr>
        <w:t xml:space="preserve"> </w:t>
      </w:r>
      <w:r w:rsidRPr="00321ECE">
        <w:rPr>
          <w:color w:val="auto"/>
          <w:lang w:eastAsia="es-CO"/>
        </w:rPr>
        <w:t>íntegra, esto es, respondiendo todos los puntos del pliego de condiciones y adjuntando todos los documentos de soporte o prueba de las condiciones que pretenda hacer valer en el proceso.</w:t>
      </w:r>
    </w:p>
    <w:p w14:paraId="6F6F0D48" w14:textId="77777777" w:rsidR="001917E6" w:rsidRPr="00321ECE" w:rsidRDefault="001917E6" w:rsidP="001917E6">
      <w:pPr>
        <w:pStyle w:val="Textoindependiente"/>
        <w:jc w:val="both"/>
        <w:rPr>
          <w:color w:val="auto"/>
        </w:rPr>
      </w:pPr>
      <w:r w:rsidRPr="00321ECE">
        <w:rPr>
          <w:color w:val="auto"/>
        </w:rPr>
        <w:t>En caso de ser necesario,</w:t>
      </w:r>
      <w:r w:rsidRPr="00321ECE">
        <w:rPr>
          <w:color w:val="auto"/>
          <w:lang w:eastAsia="es-CO"/>
        </w:rPr>
        <w:t xml:space="preserve"> la</w:t>
      </w:r>
      <w:r w:rsidRPr="00321ECE">
        <w:rPr>
          <w:rFonts w:eastAsia="Arial"/>
          <w:color w:val="auto"/>
          <w:lang w:eastAsia="es-CO"/>
        </w:rPr>
        <w:t xml:space="preserve"> </w:t>
      </w:r>
      <w:r w:rsidRPr="00321ECE">
        <w:rPr>
          <w:color w:val="auto"/>
        </w:rPr>
        <w:t>entidad</w:t>
      </w:r>
      <w:r w:rsidRPr="00321ECE">
        <w:rPr>
          <w:rFonts w:eastAsia="Arial"/>
          <w:color w:val="auto"/>
        </w:rPr>
        <w:t xml:space="preserve"> </w:t>
      </w:r>
      <w:r w:rsidRPr="00321ECE">
        <w:rPr>
          <w:color w:val="auto"/>
        </w:rPr>
        <w:t>debe</w:t>
      </w:r>
      <w:r w:rsidRPr="00321ECE">
        <w:rPr>
          <w:rFonts w:eastAsia="Arial"/>
          <w:color w:val="auto"/>
        </w:rPr>
        <w:t xml:space="preserve"> </w:t>
      </w:r>
      <w:r w:rsidRPr="00321ECE">
        <w:rPr>
          <w:color w:val="auto"/>
        </w:rPr>
        <w:t>solicitar</w:t>
      </w:r>
      <w:r w:rsidRPr="00321ECE">
        <w:rPr>
          <w:rFonts w:eastAsia="Arial"/>
          <w:color w:val="auto"/>
        </w:rPr>
        <w:t xml:space="preserve"> </w:t>
      </w:r>
      <w:r w:rsidRPr="00321ECE">
        <w:rPr>
          <w:color w:val="auto"/>
        </w:rPr>
        <w:t>a</w:t>
      </w:r>
      <w:r w:rsidRPr="00321ECE">
        <w:rPr>
          <w:rFonts w:eastAsia="Arial"/>
          <w:color w:val="auto"/>
        </w:rPr>
        <w:t xml:space="preserve"> </w:t>
      </w:r>
      <w:r w:rsidRPr="00321ECE">
        <w:rPr>
          <w:color w:val="auto"/>
        </w:rPr>
        <w:t>los</w:t>
      </w:r>
      <w:r w:rsidRPr="00321ECE">
        <w:rPr>
          <w:rFonts w:eastAsia="Arial"/>
          <w:color w:val="auto"/>
        </w:rPr>
        <w:t xml:space="preserve"> </w:t>
      </w:r>
      <w:r w:rsidRPr="00321ECE">
        <w:rPr>
          <w:color w:val="auto"/>
        </w:rPr>
        <w:t>proponentes durante el proceso de evaluación y a más tardar en el informe de evaluación,</w:t>
      </w:r>
      <w:r w:rsidRPr="00321ECE">
        <w:rPr>
          <w:rFonts w:eastAsia="Arial"/>
          <w:color w:val="auto"/>
        </w:rPr>
        <w:t xml:space="preserve"> </w:t>
      </w:r>
      <w:r w:rsidRPr="00321ECE">
        <w:rPr>
          <w:color w:val="auto"/>
        </w:rPr>
        <w:t>las</w:t>
      </w:r>
      <w:r w:rsidRPr="00321ECE">
        <w:rPr>
          <w:rFonts w:eastAsia="Arial"/>
          <w:color w:val="auto"/>
        </w:rPr>
        <w:t xml:space="preserve"> </w:t>
      </w:r>
      <w:r w:rsidRPr="00321ECE">
        <w:rPr>
          <w:color w:val="auto"/>
        </w:rPr>
        <w:t>aclaraciones,</w:t>
      </w:r>
      <w:r w:rsidRPr="00321ECE">
        <w:rPr>
          <w:rFonts w:eastAsia="Arial"/>
          <w:color w:val="auto"/>
        </w:rPr>
        <w:t xml:space="preserve"> </w:t>
      </w:r>
      <w:r w:rsidRPr="00321ECE">
        <w:rPr>
          <w:color w:val="auto"/>
        </w:rPr>
        <w:t>precisiones</w:t>
      </w:r>
      <w:r w:rsidRPr="00321ECE">
        <w:rPr>
          <w:rFonts w:eastAsia="Arial"/>
          <w:color w:val="auto"/>
        </w:rPr>
        <w:t xml:space="preserve"> </w:t>
      </w:r>
      <w:r w:rsidRPr="00321ECE">
        <w:rPr>
          <w:color w:val="auto"/>
        </w:rPr>
        <w:t>o</w:t>
      </w:r>
      <w:r w:rsidRPr="00321ECE">
        <w:rPr>
          <w:rFonts w:eastAsia="Arial"/>
          <w:color w:val="auto"/>
        </w:rPr>
        <w:t xml:space="preserve"> </w:t>
      </w:r>
      <w:r w:rsidRPr="00321ECE">
        <w:rPr>
          <w:color w:val="auto"/>
        </w:rPr>
        <w:t>solicitud de documentos</w:t>
      </w:r>
      <w:r w:rsidRPr="00321ECE">
        <w:rPr>
          <w:rFonts w:eastAsia="Arial"/>
          <w:color w:val="auto"/>
        </w:rPr>
        <w:t xml:space="preserve"> </w:t>
      </w:r>
      <w:r w:rsidRPr="00321ECE">
        <w:rPr>
          <w:color w:val="auto"/>
        </w:rPr>
        <w:t>que</w:t>
      </w:r>
      <w:r w:rsidRPr="00321ECE">
        <w:rPr>
          <w:rFonts w:eastAsia="Arial"/>
          <w:color w:val="auto"/>
        </w:rPr>
        <w:t xml:space="preserve"> </w:t>
      </w:r>
      <w:r w:rsidRPr="00321ECE">
        <w:rPr>
          <w:color w:val="auto"/>
        </w:rPr>
        <w:t>puedan</w:t>
      </w:r>
      <w:r w:rsidRPr="00321ECE">
        <w:rPr>
          <w:rFonts w:eastAsia="Arial"/>
          <w:color w:val="auto"/>
        </w:rPr>
        <w:t xml:space="preserve"> </w:t>
      </w:r>
      <w:r w:rsidRPr="00321ECE">
        <w:rPr>
          <w:color w:val="auto"/>
        </w:rPr>
        <w:t>ser</w:t>
      </w:r>
      <w:r w:rsidRPr="00321ECE">
        <w:rPr>
          <w:rFonts w:eastAsia="Arial"/>
          <w:color w:val="auto"/>
        </w:rPr>
        <w:t xml:space="preserve"> </w:t>
      </w:r>
      <w:r w:rsidRPr="00321ECE">
        <w:rPr>
          <w:color w:val="auto"/>
        </w:rPr>
        <w:t>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expedición del informe de evaluación.</w:t>
      </w:r>
    </w:p>
    <w:p w14:paraId="125D7520" w14:textId="77777777" w:rsidR="001917E6" w:rsidRPr="00321ECE" w:rsidRDefault="001917E6" w:rsidP="001917E6">
      <w:pPr>
        <w:pStyle w:val="Textoindependiente"/>
        <w:jc w:val="both"/>
        <w:rPr>
          <w:color w:val="auto"/>
        </w:rPr>
      </w:pPr>
      <w:r w:rsidRPr="00321ECE">
        <w:rPr>
          <w:color w:val="auto"/>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26630ABE" w14:textId="77777777" w:rsidR="001917E6" w:rsidRPr="00321ECE" w:rsidRDefault="001917E6" w:rsidP="001917E6">
      <w:pPr>
        <w:pStyle w:val="Textoindependiente"/>
        <w:jc w:val="both"/>
        <w:rPr>
          <w:color w:val="auto"/>
        </w:rPr>
      </w:pPr>
      <w:r w:rsidRPr="00321ECE">
        <w:rPr>
          <w:color w:val="auto"/>
        </w:rPr>
        <w:t xml:space="preserve">En los procesos adelantados en el SECOP I, las subsanaciones, explicaciones y aclaraciones se presentarán por cualquier medio: en físico, entre las horas de atención al público; o por correo </w:t>
      </w:r>
      <w:r w:rsidRPr="00321ECE">
        <w:rPr>
          <w:color w:val="auto"/>
        </w:rPr>
        <w:lastRenderedPageBreak/>
        <w:t>electrónico hasta las 11:59 p. m. del día establecido en el cronograma. Los adelantados en el SECOP II se subsanarán por medio de mensajes, en la forma prevista en la plataforma.</w:t>
      </w:r>
    </w:p>
    <w:p w14:paraId="409FE4C1" w14:textId="77777777" w:rsidR="001917E6" w:rsidRPr="00321ECE" w:rsidRDefault="001917E6" w:rsidP="001917E6">
      <w:pPr>
        <w:pStyle w:val="Textoindependiente"/>
        <w:jc w:val="both"/>
        <w:rPr>
          <w:rFonts w:eastAsia="Arial"/>
          <w:color w:val="auto"/>
        </w:rPr>
      </w:pPr>
      <w:r w:rsidRPr="00321ECE">
        <w:rPr>
          <w:color w:val="auto"/>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51178FC3" w14:textId="6A4C4457" w:rsidR="001917E6" w:rsidRDefault="001917E6" w:rsidP="001917E6">
      <w:pPr>
        <w:pStyle w:val="Textoindependiente"/>
        <w:jc w:val="both"/>
        <w:rPr>
          <w:color w:val="auto"/>
          <w:lang w:val="es-ES" w:eastAsia="es-ES"/>
        </w:rPr>
      </w:pPr>
      <w:bookmarkStart w:id="72" w:name="_Toc511375632"/>
      <w:bookmarkStart w:id="73" w:name="_Toc511375810"/>
      <w:bookmarkStart w:id="74" w:name="_Toc511375634"/>
      <w:bookmarkStart w:id="75" w:name="_Toc511375812"/>
      <w:bookmarkStart w:id="76" w:name="_Toc511375635"/>
      <w:bookmarkStart w:id="77" w:name="_Toc511375813"/>
      <w:bookmarkStart w:id="78" w:name="_Toc511375637"/>
      <w:bookmarkStart w:id="79" w:name="_Toc511375815"/>
      <w:bookmarkStart w:id="80" w:name="_Toc511379955"/>
      <w:bookmarkEnd w:id="72"/>
      <w:bookmarkEnd w:id="73"/>
      <w:bookmarkEnd w:id="74"/>
      <w:bookmarkEnd w:id="75"/>
      <w:bookmarkEnd w:id="76"/>
      <w:bookmarkEnd w:id="77"/>
      <w:bookmarkEnd w:id="78"/>
      <w:bookmarkEnd w:id="79"/>
      <w:bookmarkEnd w:id="80"/>
      <w:r w:rsidRPr="00321ECE">
        <w:rPr>
          <w:color w:val="auto"/>
          <w:lang w:val="es-ES" w:eastAsia="es-ES"/>
        </w:rPr>
        <w:t>En virtud del principio de buena fe, los proponentes que presenten observaciones al Proceso o a las ofertas y conductas de los demás oferentes deberán justificar y demostrar su procedencia y oportunidad.</w:t>
      </w:r>
    </w:p>
    <w:p w14:paraId="0AE6AFA6" w14:textId="77777777" w:rsidR="001917E6" w:rsidRPr="00321ECE" w:rsidRDefault="001917E6" w:rsidP="001917E6">
      <w:pPr>
        <w:pStyle w:val="Textoindependiente"/>
        <w:jc w:val="both"/>
        <w:rPr>
          <w:color w:val="auto"/>
          <w:lang w:val="es-ES" w:eastAsia="es-ES"/>
        </w:rPr>
      </w:pPr>
    </w:p>
    <w:p w14:paraId="2F610944" w14:textId="2EC67257" w:rsidR="00EB080F" w:rsidRPr="00B808A3" w:rsidRDefault="00BB1B74" w:rsidP="006876CA">
      <w:pPr>
        <w:pStyle w:val="Capitulo1"/>
        <w:numPr>
          <w:ilvl w:val="1"/>
          <w:numId w:val="153"/>
        </w:numPr>
        <w:rPr>
          <w:color w:val="000000" w:themeColor="text1"/>
        </w:rPr>
      </w:pPr>
      <w:r w:rsidRPr="00B808A3">
        <w:rPr>
          <w:color w:val="000000" w:themeColor="text1"/>
        </w:rPr>
        <w:t>CRONOGRAMA DEL PROCESO</w:t>
      </w:r>
      <w:bookmarkEnd w:id="66"/>
      <w:bookmarkEnd w:id="67"/>
    </w:p>
    <w:bookmarkEnd w:id="68"/>
    <w:bookmarkEnd w:id="69"/>
    <w:bookmarkEnd w:id="70"/>
    <w:bookmarkEnd w:id="71"/>
    <w:p w14:paraId="427A7C32" w14:textId="4EED3850" w:rsidR="001F5D17" w:rsidRDefault="70A2C9ED" w:rsidP="006876CA">
      <w:pPr>
        <w:spacing w:line="276" w:lineRule="auto"/>
        <w:jc w:val="both"/>
        <w:rPr>
          <w:rFonts w:eastAsia="Arial" w:cs="Arial"/>
          <w:color w:val="000000" w:themeColor="text1"/>
          <w:szCs w:val="20"/>
        </w:rPr>
      </w:pPr>
      <w:r w:rsidRPr="00B808A3">
        <w:rPr>
          <w:rFonts w:eastAsia="Arial" w:cs="Arial"/>
          <w:color w:val="000000" w:themeColor="text1"/>
          <w:szCs w:val="20"/>
        </w:rPr>
        <w:t xml:space="preserve">El cronograma del proceso es el contenido en el Anexo 2 – Cronograma. </w:t>
      </w:r>
    </w:p>
    <w:p w14:paraId="7D963A10" w14:textId="77777777" w:rsidR="001917E6" w:rsidRPr="00B808A3" w:rsidRDefault="001917E6" w:rsidP="006876CA">
      <w:pPr>
        <w:spacing w:line="276" w:lineRule="auto"/>
        <w:jc w:val="both"/>
        <w:rPr>
          <w:rFonts w:eastAsia="Arial" w:cs="Arial"/>
          <w:color w:val="000000" w:themeColor="text1"/>
          <w:szCs w:val="20"/>
        </w:rPr>
      </w:pPr>
    </w:p>
    <w:p w14:paraId="6423B5F2" w14:textId="2473653A" w:rsidR="00CD0261" w:rsidRPr="00B808A3" w:rsidRDefault="00CD0261" w:rsidP="006876CA">
      <w:pPr>
        <w:pStyle w:val="Capitulo1"/>
        <w:numPr>
          <w:ilvl w:val="1"/>
          <w:numId w:val="153"/>
        </w:numPr>
        <w:rPr>
          <w:color w:val="000000" w:themeColor="text1"/>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07994360"/>
      <w:r w:rsidRPr="00B808A3">
        <w:rPr>
          <w:color w:val="000000" w:themeColor="text1"/>
        </w:rPr>
        <w:t>IDIOMA</w:t>
      </w:r>
      <w:bookmarkEnd w:id="81"/>
      <w:bookmarkEnd w:id="82"/>
      <w:bookmarkEnd w:id="83"/>
      <w:bookmarkEnd w:id="84"/>
      <w:bookmarkEnd w:id="85"/>
      <w:bookmarkEnd w:id="86"/>
      <w:bookmarkEnd w:id="87"/>
      <w:bookmarkEnd w:id="88"/>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6876CA">
      <w:pPr>
        <w:pStyle w:val="Capitulo1"/>
        <w:numPr>
          <w:ilvl w:val="1"/>
          <w:numId w:val="153"/>
        </w:numPr>
        <w:rPr>
          <w:color w:val="000000" w:themeColor="text1"/>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07994361"/>
      <w:bookmarkStart w:id="100" w:name="_Hlk508012961"/>
      <w:bookmarkEnd w:id="89"/>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0"/>
      <w:bookmarkEnd w:id="91"/>
      <w:bookmarkEnd w:id="92"/>
      <w:bookmarkEnd w:id="93"/>
      <w:bookmarkEnd w:id="94"/>
      <w:bookmarkEnd w:id="95"/>
      <w:bookmarkEnd w:id="96"/>
      <w:bookmarkEnd w:id="97"/>
      <w:bookmarkEnd w:id="98"/>
      <w:bookmarkEnd w:id="99"/>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6876CA">
      <w:pPr>
        <w:pStyle w:val="Capitulo1"/>
        <w:numPr>
          <w:ilvl w:val="1"/>
          <w:numId w:val="153"/>
        </w:numPr>
        <w:tabs>
          <w:tab w:val="left" w:pos="567"/>
          <w:tab w:val="left" w:pos="709"/>
          <w:tab w:val="left" w:pos="993"/>
        </w:tabs>
        <w:rPr>
          <w:color w:val="000000" w:themeColor="text1"/>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07994362"/>
      <w:bookmarkEnd w:id="100"/>
      <w:r w:rsidRPr="00B808A3">
        <w:rPr>
          <w:color w:val="000000" w:themeColor="text1"/>
        </w:rPr>
        <w:t>GLOSARIO</w:t>
      </w:r>
      <w:bookmarkEnd w:id="101"/>
      <w:bookmarkEnd w:id="102"/>
      <w:bookmarkEnd w:id="103"/>
      <w:bookmarkEnd w:id="104"/>
      <w:bookmarkEnd w:id="105"/>
      <w:bookmarkEnd w:id="106"/>
      <w:bookmarkEnd w:id="107"/>
      <w:bookmarkEnd w:id="108"/>
      <w:bookmarkEnd w:id="109"/>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 xml:space="preserve">Para los fines de este pliego de condiciones, a menos que expresamente se estipule de otra manera, los términos deben entenderse de acuerdo con la definición contenida en el artículo 2.2.1.1.1.3.1 del </w:t>
      </w:r>
      <w:r w:rsidRPr="00B808A3">
        <w:rPr>
          <w:rFonts w:eastAsia="Arial" w:cs="Arial"/>
          <w:color w:val="auto"/>
          <w:szCs w:val="20"/>
          <w:lang w:val="es-ES"/>
        </w:rPr>
        <w:lastRenderedPageBreak/>
        <w:t>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6876CA">
      <w:pPr>
        <w:pStyle w:val="Capitulo1"/>
        <w:numPr>
          <w:ilvl w:val="1"/>
          <w:numId w:val="153"/>
        </w:numPr>
        <w:tabs>
          <w:tab w:val="left" w:pos="993"/>
        </w:tabs>
        <w:rPr>
          <w:color w:val="000000" w:themeColor="text1"/>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07994363"/>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0"/>
      <w:bookmarkEnd w:id="111"/>
      <w:bookmarkEnd w:id="112"/>
      <w:bookmarkEnd w:id="113"/>
      <w:bookmarkEnd w:id="114"/>
      <w:bookmarkEnd w:id="115"/>
      <w:bookmarkEnd w:id="116"/>
      <w:bookmarkEnd w:id="117"/>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6876CA">
      <w:pPr>
        <w:pStyle w:val="Capitulo1"/>
        <w:numPr>
          <w:ilvl w:val="1"/>
          <w:numId w:val="153"/>
        </w:numPr>
        <w:tabs>
          <w:tab w:val="left" w:pos="993"/>
        </w:tabs>
        <w:rPr>
          <w:color w:val="000000" w:themeColor="text1"/>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07994364"/>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8"/>
      <w:bookmarkEnd w:id="119"/>
      <w:bookmarkEnd w:id="120"/>
      <w:bookmarkEnd w:id="121"/>
      <w:bookmarkEnd w:id="122"/>
      <w:bookmarkEnd w:id="123"/>
      <w:bookmarkEnd w:id="124"/>
      <w:bookmarkEnd w:id="125"/>
      <w:bookmarkEnd w:id="126"/>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6876CA">
      <w:pPr>
        <w:pStyle w:val="Capitulo1"/>
        <w:numPr>
          <w:ilvl w:val="1"/>
          <w:numId w:val="153"/>
        </w:numPr>
        <w:tabs>
          <w:tab w:val="left" w:pos="993"/>
        </w:tabs>
        <w:rPr>
          <w:color w:val="000000" w:themeColor="text1"/>
        </w:rPr>
      </w:pPr>
      <w:bookmarkStart w:id="127" w:name="_Toc32147312"/>
      <w:bookmarkStart w:id="128" w:name="_Toc107994365"/>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B808A3">
        <w:rPr>
          <w:color w:val="000000" w:themeColor="text1"/>
        </w:rPr>
        <w:t>MONEDA</w:t>
      </w:r>
      <w:bookmarkEnd w:id="127"/>
      <w:bookmarkEnd w:id="128"/>
      <w:r w:rsidR="002644ED" w:rsidRPr="00B808A3">
        <w:rPr>
          <w:color w:val="000000" w:themeColor="text1"/>
        </w:rPr>
        <w:t xml:space="preserve"> </w:t>
      </w:r>
      <w:bookmarkEnd w:id="129"/>
      <w:bookmarkEnd w:id="130"/>
      <w:bookmarkEnd w:id="131"/>
      <w:bookmarkEnd w:id="132"/>
      <w:bookmarkEnd w:id="133"/>
      <w:bookmarkEnd w:id="134"/>
      <w:bookmarkEnd w:id="135"/>
    </w:p>
    <w:p w14:paraId="6FCBA595" w14:textId="4ECBE5B4" w:rsidR="00B46AA5" w:rsidRPr="00B808A3" w:rsidRDefault="00B46AA5" w:rsidP="00C25A7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proofErr w:type="spellStart"/>
      <w:r w:rsidRPr="00B808A3">
        <w:rPr>
          <w:rFonts w:ascii="Arial" w:eastAsia="Arial" w:hAnsi="Arial" w:cs="Arial"/>
          <w:color w:val="auto"/>
          <w:sz w:val="20"/>
          <w:szCs w:val="20"/>
        </w:rPr>
        <w:t>olombianos</w:t>
      </w:r>
      <w:proofErr w:type="spellEnd"/>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proofErr w:type="gramStart"/>
      <w:r w:rsidRPr="00B808A3">
        <w:rPr>
          <w:rFonts w:ascii="Arial" w:eastAsia="Arial" w:hAnsi="Arial" w:cs="Arial"/>
          <w:sz w:val="20"/>
          <w:szCs w:val="20"/>
          <w:lang w:eastAsia="es-CO"/>
        </w:rPr>
        <w:t>Dólares</w:t>
      </w:r>
      <w:proofErr w:type="gramEnd"/>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6E6B33D2"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lastRenderedPageBreak/>
        <w:t xml:space="preserve">Si los valores del contrato están expresados originalmente en una moneda diferente a </w:t>
      </w:r>
      <w:proofErr w:type="gramStart"/>
      <w:r w:rsidR="00680C46">
        <w:rPr>
          <w:rFonts w:ascii="Arial" w:eastAsia="Arial" w:hAnsi="Arial" w:cs="Arial"/>
          <w:sz w:val="20"/>
          <w:szCs w:val="20"/>
          <w:lang w:eastAsia="es-CO"/>
        </w:rPr>
        <w:t>D</w:t>
      </w:r>
      <w:r w:rsidR="00680C46" w:rsidRPr="00B808A3">
        <w:rPr>
          <w:rFonts w:ascii="Arial" w:eastAsia="Arial" w:hAnsi="Arial" w:cs="Arial"/>
          <w:sz w:val="20"/>
          <w:szCs w:val="20"/>
          <w:lang w:eastAsia="es-CO"/>
        </w:rPr>
        <w:t>ólares</w:t>
      </w:r>
      <w:proofErr w:type="gramEnd"/>
      <w:r w:rsidRPr="00B808A3">
        <w:rPr>
          <w:rFonts w:ascii="Arial" w:eastAsia="Arial" w:hAnsi="Arial" w:cs="Arial"/>
          <w:sz w:val="20"/>
          <w:szCs w:val="20"/>
          <w:lang w:eastAsia="es-CO"/>
        </w:rPr>
        <w:t xml:space="preserve">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r w:rsidRPr="0049247A">
        <w:rPr>
          <w:rFonts w:ascii="Arial" w:eastAsia="Arial" w:hAnsi="Arial" w:cs="Arial"/>
          <w:sz w:val="20"/>
          <w:szCs w:val="20"/>
          <w:lang w:eastAsia="es-CO"/>
        </w:rPr>
        <w:t xml:space="preserve">[Para el cálculo se recomienda acudir al siguiente </w:t>
      </w:r>
      <w:proofErr w:type="gramStart"/>
      <w:r w:rsidRPr="0049247A">
        <w:rPr>
          <w:rFonts w:ascii="Arial" w:eastAsia="Arial" w:hAnsi="Arial" w:cs="Arial"/>
          <w:sz w:val="20"/>
          <w:szCs w:val="20"/>
          <w:lang w:eastAsia="es-CO"/>
        </w:rPr>
        <w:t>link</w:t>
      </w:r>
      <w:proofErr w:type="gramEnd"/>
      <w:r w:rsidRPr="0049247A">
        <w:rPr>
          <w:rFonts w:ascii="Arial" w:eastAsia="Arial" w:hAnsi="Arial" w:cs="Arial"/>
          <w:sz w:val="20"/>
          <w:szCs w:val="20"/>
          <w:lang w:eastAsia="es-CO"/>
        </w:rPr>
        <w:t xml:space="preserve">: </w:t>
      </w:r>
      <w:hyperlink r:id="rId13" w:history="1">
        <w:r w:rsidRPr="0049247A">
          <w:rPr>
            <w:rStyle w:val="Hipervnculo"/>
            <w:rFonts w:ascii="Arial" w:hAnsi="Arial" w:cs="Arial"/>
            <w:color w:val="auto"/>
            <w:sz w:val="20"/>
            <w:szCs w:val="20"/>
            <w:lang w:val="es-ES"/>
          </w:rPr>
          <w:t>https://www.oanda.com/lang/es/currency/converter/</w:t>
        </w:r>
      </w:hyperlink>
      <w:r w:rsidRPr="0049247A">
        <w:rPr>
          <w:rStyle w:val="Hipervnculo"/>
          <w:rFonts w:ascii="Arial" w:hAnsi="Arial" w:cs="Arial"/>
          <w:color w:val="auto"/>
          <w:sz w:val="20"/>
          <w:szCs w:val="20"/>
          <w:lang w:val="es-ES"/>
        </w:rPr>
        <w:t>]</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anterior.</w:t>
      </w:r>
      <w:r w:rsidRPr="00B808A3">
        <w:rPr>
          <w:rFonts w:ascii="Arial" w:eastAsia="Arial,Calibri"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2D2560F9" w:rsidR="004E21FC" w:rsidRPr="00B808A3" w:rsidRDefault="004E21FC" w:rsidP="004E21FC">
      <w:pPr>
        <w:pStyle w:val="Prrafodelista"/>
        <w:numPr>
          <w:ilvl w:val="0"/>
          <w:numId w:val="66"/>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 xml:space="preserve">Si los valores de los estados financieros están expresados originalmente en </w:t>
      </w:r>
      <w:r w:rsidR="00680C46" w:rsidRPr="00B808A3">
        <w:rPr>
          <w:rFonts w:ascii="Arial" w:eastAsia="Arial" w:hAnsi="Arial" w:cs="Arial"/>
          <w:sz w:val="20"/>
          <w:szCs w:val="20"/>
          <w:lang w:eastAsia="es-CO"/>
        </w:rPr>
        <w:t>dólares</w:t>
      </w:r>
      <w:r w:rsidRPr="00B808A3">
        <w:rPr>
          <w:rFonts w:ascii="Arial" w:eastAsia="Arial" w:hAnsi="Arial" w:cs="Arial"/>
          <w:sz w:val="20"/>
          <w:szCs w:val="20"/>
          <w:lang w:eastAsia="es-CO"/>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353879FC"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 los estados financieros están expresados originalmente en una moneda diferente a </w:t>
      </w:r>
      <w:r w:rsidR="00680C46" w:rsidRPr="00B808A3">
        <w:rPr>
          <w:rFonts w:ascii="Arial" w:eastAsia="Arial" w:hAnsi="Arial" w:cs="Arial"/>
          <w:sz w:val="20"/>
          <w:szCs w:val="20"/>
          <w:lang w:eastAsia="es-CO"/>
        </w:rPr>
        <w:t>dólares</w:t>
      </w:r>
      <w:r w:rsidRPr="00B808A3">
        <w:rPr>
          <w:rFonts w:ascii="Arial" w:eastAsia="Arial" w:hAnsi="Arial" w:cs="Arial"/>
          <w:sz w:val="20"/>
          <w:szCs w:val="20"/>
          <w:lang w:eastAsia="es-CO"/>
        </w:rPr>
        <w:t xml:space="preserve">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estos deben convertirse inicialmente a </w:t>
      </w:r>
      <w:proofErr w:type="gramStart"/>
      <w:r w:rsidRPr="00B808A3">
        <w:rPr>
          <w:rFonts w:ascii="Arial" w:eastAsia="Arial" w:hAnsi="Arial" w:cs="Arial"/>
          <w:sz w:val="20"/>
          <w:szCs w:val="20"/>
          <w:lang w:eastAsia="es-CO"/>
        </w:rPr>
        <w:t>Dólares</w:t>
      </w:r>
      <w:proofErr w:type="gramEnd"/>
      <w:r w:rsidRPr="00B808A3">
        <w:rPr>
          <w:rFonts w:ascii="Arial" w:eastAsia="Arial" w:hAnsi="Arial" w:cs="Arial"/>
          <w:sz w:val="20"/>
          <w:szCs w:val="20"/>
          <w:lang w:eastAsia="es-CO"/>
        </w:rPr>
        <w:t xml:space="preserve">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w:t>
      </w:r>
      <w:r w:rsidR="00680C46" w:rsidRPr="00B808A3">
        <w:rPr>
          <w:rFonts w:ascii="Arial" w:eastAsia="Arial" w:hAnsi="Arial" w:cs="Arial"/>
          <w:sz w:val="20"/>
          <w:szCs w:val="20"/>
          <w:lang w:eastAsia="es-CO"/>
        </w:rPr>
        <w:t>dólares</w:t>
      </w:r>
      <w:r w:rsidRPr="00B808A3">
        <w:rPr>
          <w:rFonts w:ascii="Arial" w:eastAsia="Arial" w:hAnsi="Arial" w:cs="Arial"/>
          <w:sz w:val="20"/>
          <w:szCs w:val="20"/>
          <w:lang w:eastAsia="es-CO"/>
        </w:rPr>
        <w:t xml:space="preserve"> de los Estados Unidos de </w:t>
      </w:r>
      <w:r w:rsidR="00680C46" w:rsidRPr="00B808A3">
        <w:rPr>
          <w:rFonts w:ascii="Arial" w:eastAsia="Arial" w:hAnsi="Arial" w:cs="Arial"/>
          <w:sz w:val="20"/>
          <w:szCs w:val="20"/>
          <w:lang w:eastAsia="es-CO"/>
        </w:rPr>
        <w:t>América, el</w:t>
      </w:r>
      <w:r w:rsidRPr="00B808A3">
        <w:rPr>
          <w:rFonts w:ascii="Arial" w:eastAsia="Arial" w:hAnsi="Arial" w:cs="Arial"/>
          <w:sz w:val="20"/>
          <w:szCs w:val="20"/>
          <w:lang w:eastAsia="es-CO"/>
        </w:rPr>
        <w:t xml:space="preserve"> proponente podrá utilizar la página web </w:t>
      </w:r>
      <w:hyperlink r:id="rId14"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C53FE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1744A89D" w:rsidR="00A34655" w:rsidRPr="00B808A3" w:rsidRDefault="00A34655" w:rsidP="00A34655">
      <w:pPr>
        <w:pStyle w:val="InviasNormal"/>
        <w:numPr>
          <w:ilvl w:val="0"/>
          <w:numId w:val="67"/>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 xml:space="preserve">Los valores convertidos a </w:t>
      </w:r>
      <w:r w:rsidR="00680C46" w:rsidRPr="00B808A3">
        <w:rPr>
          <w:rFonts w:ascii="Arial" w:eastAsia="Arial" w:hAnsi="Arial" w:cs="Arial"/>
          <w:color w:val="auto"/>
          <w:sz w:val="20"/>
          <w:szCs w:val="20"/>
          <w:lang w:val="es-CO"/>
        </w:rPr>
        <w:t>pesos colombianos</w:t>
      </w:r>
      <w:r w:rsidRPr="00B808A3">
        <w:rPr>
          <w:rFonts w:ascii="Arial" w:eastAsia="Arial" w:hAnsi="Arial" w:cs="Arial"/>
          <w:color w:val="auto"/>
          <w:sz w:val="20"/>
          <w:szCs w:val="20"/>
          <w:lang w:val="es-CO"/>
        </w:rPr>
        <w:t>, aplicando el proceso descrito en el literal anterior, o cuya moneda de origen sea el peso colombiano, deben convertirse a SMMLV, para lo cual se emplearán los valores históricos de SMMLV señalados por el Banco de la República (</w:t>
      </w:r>
      <w:hyperlink r:id="rId15"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6567F5F1" w:rsidR="00A34655" w:rsidRPr="00B808A3" w:rsidRDefault="00A34655" w:rsidP="00A34655">
      <w:pPr>
        <w:pStyle w:val="InviasNormal"/>
        <w:numPr>
          <w:ilvl w:val="0"/>
          <w:numId w:val="67"/>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r w:rsidR="00680C46" w:rsidRPr="00B808A3">
        <w:rPr>
          <w:rFonts w:ascii="Arial" w:eastAsia="Arial" w:hAnsi="Arial" w:cs="Arial"/>
          <w:color w:val="auto"/>
          <w:sz w:val="20"/>
          <w:szCs w:val="20"/>
          <w:lang w:val="es-CO"/>
        </w:rPr>
        <w:t>cero puntos</w:t>
      </w:r>
      <w:r w:rsidRPr="00B808A3">
        <w:rPr>
          <w:rFonts w:ascii="Arial" w:eastAsia="Arial" w:hAnsi="Arial" w:cs="Arial"/>
          <w:color w:val="auto"/>
          <w:sz w:val="20"/>
          <w:szCs w:val="20"/>
          <w:lang w:val="es-CO"/>
        </w:rPr>
        <w:t xml:space="preserve"> cinco (0.5) y hacia abajo para valores menores a </w:t>
      </w:r>
      <w:r w:rsidR="00680C46" w:rsidRPr="00B808A3">
        <w:rPr>
          <w:rFonts w:ascii="Arial" w:eastAsia="Arial" w:hAnsi="Arial" w:cs="Arial"/>
          <w:color w:val="auto"/>
          <w:sz w:val="20"/>
          <w:szCs w:val="20"/>
          <w:lang w:val="es-CO"/>
        </w:rPr>
        <w:t>cero puntos</w:t>
      </w:r>
      <w:r w:rsidRPr="00B808A3">
        <w:rPr>
          <w:rFonts w:ascii="Arial" w:eastAsia="Arial" w:hAnsi="Arial" w:cs="Arial"/>
          <w:color w:val="auto"/>
          <w:sz w:val="20"/>
          <w:szCs w:val="20"/>
          <w:lang w:val="es-CO"/>
        </w:rPr>
        <w:t xml:space="preserve">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B808A3" w:rsidRDefault="004359B3" w:rsidP="006876CA">
      <w:pPr>
        <w:pStyle w:val="Capitulo1"/>
        <w:numPr>
          <w:ilvl w:val="1"/>
          <w:numId w:val="153"/>
        </w:numPr>
        <w:tabs>
          <w:tab w:val="left" w:pos="993"/>
        </w:tabs>
        <w:rPr>
          <w:color w:val="000000" w:themeColor="text1"/>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07994366"/>
      <w:r w:rsidRPr="00B808A3">
        <w:rPr>
          <w:color w:val="000000" w:themeColor="text1"/>
        </w:rPr>
        <w:lastRenderedPageBreak/>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6"/>
      <w:bookmarkEnd w:id="137"/>
      <w:bookmarkEnd w:id="138"/>
      <w:bookmarkEnd w:id="139"/>
      <w:bookmarkEnd w:id="140"/>
      <w:bookmarkEnd w:id="141"/>
      <w:bookmarkEnd w:id="142"/>
      <w:bookmarkEnd w:id="143"/>
      <w:bookmarkEnd w:id="144"/>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6876CA">
      <w:pPr>
        <w:pStyle w:val="Capitulo1"/>
        <w:numPr>
          <w:ilvl w:val="1"/>
          <w:numId w:val="153"/>
        </w:numPr>
        <w:tabs>
          <w:tab w:val="left" w:pos="1134"/>
        </w:tabs>
        <w:ind w:left="851"/>
        <w:rPr>
          <w:color w:val="000000" w:themeColor="text1"/>
        </w:rPr>
      </w:pPr>
      <w:bookmarkStart w:id="145" w:name="_Toc8394351"/>
      <w:bookmarkStart w:id="146" w:name="_Toc8394598"/>
      <w:bookmarkStart w:id="147" w:name="_Toc8394874"/>
      <w:bookmarkStart w:id="148" w:name="_Toc8401667"/>
      <w:bookmarkStart w:id="149" w:name="_Toc32147314"/>
      <w:bookmarkStart w:id="150" w:name="_Toc107994367"/>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49"/>
      <w:bookmarkEnd w:id="150"/>
      <w:r w:rsidR="002644ED" w:rsidRPr="00B808A3">
        <w:rPr>
          <w:color w:val="000000" w:themeColor="text1"/>
        </w:rPr>
        <w:t xml:space="preserve"> </w:t>
      </w:r>
      <w:bookmarkEnd w:id="151"/>
      <w:bookmarkEnd w:id="152"/>
      <w:bookmarkEnd w:id="153"/>
      <w:bookmarkEnd w:id="154"/>
      <w:bookmarkEnd w:id="155"/>
      <w:bookmarkEnd w:id="156"/>
      <w:bookmarkEnd w:id="157"/>
      <w:bookmarkEnd w:id="158"/>
      <w:bookmarkEnd w:id="159"/>
    </w:p>
    <w:p w14:paraId="217D6CB6" w14:textId="21C22750"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 </w:t>
      </w:r>
    </w:p>
    <w:p w14:paraId="651CBACE" w14:textId="706A59F2" w:rsidR="0068301A" w:rsidRPr="00B808A3" w:rsidRDefault="00E25B19"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49777C66" w14:textId="4B6D523D" w:rsidR="00AE20DE" w:rsidRPr="00B808A3" w:rsidRDefault="091554CC" w:rsidP="00585E72">
      <w:pPr>
        <w:pStyle w:val="Prrafodelista"/>
        <w:spacing w:after="0"/>
        <w:jc w:val="both"/>
        <w:rPr>
          <w:rFonts w:ascii="Arial" w:eastAsiaTheme="minorEastAsia" w:hAnsi="Arial" w:cs="Arial"/>
          <w:color w:val="000000" w:themeColor="text1"/>
          <w:sz w:val="20"/>
          <w:szCs w:val="20"/>
          <w:lang w:eastAsia="es-CO"/>
        </w:rPr>
      </w:pPr>
      <w:r w:rsidRPr="005D5E14">
        <w:rPr>
          <w:rFonts w:ascii="Arial" w:eastAsiaTheme="minorEastAsia" w:hAnsi="Arial" w:cs="Arial"/>
          <w:color w:val="000000" w:themeColor="text1"/>
          <w:sz w:val="20"/>
          <w:szCs w:val="20"/>
          <w:lang w:eastAsia="es-CO"/>
        </w:rPr>
        <w:t xml:space="preserve">Cuando en </w:t>
      </w:r>
      <w:r w:rsidR="00A34655" w:rsidRPr="005D5E14">
        <w:rPr>
          <w:rFonts w:ascii="Arial" w:eastAsiaTheme="minorEastAsia" w:hAnsi="Arial" w:cs="Arial"/>
          <w:color w:val="000000" w:themeColor="text1"/>
          <w:sz w:val="20"/>
          <w:szCs w:val="20"/>
          <w:lang w:eastAsia="es-CO"/>
        </w:rPr>
        <w:t xml:space="preserve">el </w:t>
      </w:r>
      <w:r w:rsidRPr="005D5E14">
        <w:rPr>
          <w:rFonts w:ascii="Arial" w:eastAsiaTheme="minorEastAsia" w:hAnsi="Arial" w:cs="Arial"/>
          <w:color w:val="000000" w:themeColor="text1"/>
          <w:sz w:val="20"/>
          <w:szCs w:val="20"/>
          <w:lang w:eastAsia="es-CO"/>
        </w:rPr>
        <w:t xml:space="preserve">mismo </w:t>
      </w:r>
      <w:r w:rsidR="00A34655" w:rsidRPr="005D5E14">
        <w:rPr>
          <w:rFonts w:ascii="Arial" w:eastAsiaTheme="minorEastAsia" w:hAnsi="Arial" w:cs="Arial"/>
          <w:color w:val="000000" w:themeColor="text1"/>
          <w:sz w:val="20"/>
          <w:szCs w:val="20"/>
          <w:lang w:eastAsia="es-CO"/>
        </w:rPr>
        <w:t>p</w:t>
      </w:r>
      <w:r w:rsidR="003E3EFD" w:rsidRPr="005D5E14">
        <w:rPr>
          <w:rFonts w:ascii="Arial" w:eastAsiaTheme="minorEastAsia" w:hAnsi="Arial" w:cs="Arial"/>
          <w:color w:val="000000" w:themeColor="text1"/>
          <w:sz w:val="20"/>
          <w:szCs w:val="20"/>
          <w:lang w:eastAsia="es-CO"/>
        </w:rPr>
        <w:t xml:space="preserve">roceso de </w:t>
      </w:r>
      <w:r w:rsidR="00A34655" w:rsidRPr="005D5E14">
        <w:rPr>
          <w:rFonts w:ascii="Arial" w:eastAsiaTheme="minorEastAsia" w:hAnsi="Arial" w:cs="Arial"/>
          <w:color w:val="000000" w:themeColor="text1"/>
          <w:sz w:val="20"/>
          <w:szCs w:val="20"/>
          <w:lang w:eastAsia="es-CO"/>
        </w:rPr>
        <w:t>c</w:t>
      </w:r>
      <w:r w:rsidR="003E3EFD" w:rsidRPr="005D5E14">
        <w:rPr>
          <w:rFonts w:ascii="Arial" w:eastAsiaTheme="minorEastAsia" w:hAnsi="Arial" w:cs="Arial"/>
          <w:color w:val="000000" w:themeColor="text1"/>
          <w:sz w:val="20"/>
          <w:szCs w:val="20"/>
          <w:lang w:eastAsia="es-CO"/>
        </w:rPr>
        <w:t>ontratación</w:t>
      </w:r>
      <w:r w:rsidRPr="005D5E14">
        <w:rPr>
          <w:rFonts w:ascii="Arial" w:eastAsiaTheme="minorEastAsia" w:hAnsi="Arial" w:cs="Arial"/>
          <w:color w:val="000000" w:themeColor="text1"/>
          <w:sz w:val="20"/>
          <w:szCs w:val="20"/>
          <w:lang w:eastAsia="es-CO"/>
        </w:rPr>
        <w:t xml:space="preserve"> se presentan oferentes en la situación descrita por los literales (g) y (h) del numeral 1 del artículo 8 de la</w:t>
      </w:r>
      <w:r w:rsidR="00547FA3" w:rsidRPr="005D5E14">
        <w:rPr>
          <w:rFonts w:ascii="Arial" w:eastAsiaTheme="minorEastAsia" w:hAnsi="Arial" w:cs="Arial"/>
          <w:color w:val="000000" w:themeColor="text1"/>
          <w:sz w:val="20"/>
          <w:szCs w:val="20"/>
          <w:lang w:eastAsia="es-CO"/>
        </w:rPr>
        <w:t xml:space="preserve"> </w:t>
      </w:r>
      <w:r w:rsidRPr="005D5E14">
        <w:rPr>
          <w:rFonts w:ascii="Arial" w:eastAsiaTheme="minorEastAsia" w:hAnsi="Arial" w:cs="Arial"/>
          <w:color w:val="000000" w:themeColor="text1"/>
          <w:sz w:val="20"/>
          <w:szCs w:val="20"/>
          <w:lang w:eastAsia="es-CO"/>
        </w:rPr>
        <w:t>Ley 80 de 1993</w:t>
      </w:r>
      <w:r w:rsidR="00A34655" w:rsidRPr="005D5E14">
        <w:rPr>
          <w:rFonts w:ascii="Arial" w:eastAsiaTheme="minorEastAsia" w:hAnsi="Arial" w:cs="Arial"/>
          <w:color w:val="000000" w:themeColor="text1"/>
          <w:sz w:val="20"/>
          <w:szCs w:val="20"/>
          <w:lang w:eastAsia="es-CO"/>
        </w:rPr>
        <w:t>,</w:t>
      </w:r>
      <w:r w:rsidR="00547FA3" w:rsidRPr="005D5E14">
        <w:rPr>
          <w:rFonts w:ascii="Arial" w:eastAsiaTheme="minorEastAsia" w:hAnsi="Arial" w:cs="Arial"/>
          <w:color w:val="000000" w:themeColor="text1"/>
          <w:sz w:val="20"/>
          <w:szCs w:val="20"/>
          <w:lang w:eastAsia="es-CO"/>
        </w:rPr>
        <w:t xml:space="preserve"> </w:t>
      </w:r>
      <w:r w:rsidRPr="005D5E14">
        <w:rPr>
          <w:rFonts w:ascii="Arial" w:eastAsiaTheme="minorEastAsia" w:hAnsi="Arial" w:cs="Arial"/>
          <w:color w:val="000000" w:themeColor="text1"/>
          <w:sz w:val="20"/>
          <w:szCs w:val="20"/>
          <w:lang w:eastAsia="es-CO"/>
        </w:rPr>
        <w:t xml:space="preserve">la </w:t>
      </w:r>
      <w:r w:rsidR="00A34655" w:rsidRPr="005D5E14">
        <w:rPr>
          <w:rFonts w:ascii="Arial" w:eastAsiaTheme="minorEastAsia" w:hAnsi="Arial" w:cs="Arial"/>
          <w:color w:val="000000" w:themeColor="text1"/>
          <w:sz w:val="20"/>
          <w:szCs w:val="20"/>
          <w:lang w:eastAsia="es-CO"/>
        </w:rPr>
        <w:t>e</w:t>
      </w:r>
      <w:r w:rsidRPr="005D5E14">
        <w:rPr>
          <w:rFonts w:ascii="Arial" w:eastAsiaTheme="minorEastAsia" w:hAnsi="Arial" w:cs="Arial"/>
          <w:color w:val="000000" w:themeColor="text1"/>
          <w:sz w:val="20"/>
          <w:szCs w:val="20"/>
          <w:lang w:eastAsia="es-CO"/>
        </w:rPr>
        <w:t xml:space="preserve">ntidad solo admitirá </w:t>
      </w:r>
      <w:r w:rsidR="3B98A2E0" w:rsidRPr="005D5E14">
        <w:rPr>
          <w:rFonts w:ascii="Arial" w:eastAsiaTheme="minorEastAsia" w:hAnsi="Arial" w:cs="Arial"/>
          <w:color w:val="000000" w:themeColor="text1"/>
          <w:sz w:val="20"/>
          <w:szCs w:val="20"/>
          <w:lang w:eastAsia="es-CO"/>
        </w:rPr>
        <w:t>la</w:t>
      </w:r>
      <w:r w:rsidRPr="005D5E14">
        <w:rPr>
          <w:rFonts w:ascii="Arial" w:eastAsiaTheme="minorEastAsia" w:hAnsi="Arial" w:cs="Arial"/>
          <w:color w:val="000000" w:themeColor="text1"/>
          <w:sz w:val="20"/>
          <w:szCs w:val="20"/>
          <w:lang w:eastAsia="es-CO"/>
        </w:rPr>
        <w:t xml:space="preserve"> oferta presentada primero en el tiempo</w:t>
      </w:r>
      <w:r w:rsidR="005D5E14">
        <w:rPr>
          <w:rFonts w:ascii="Arial" w:eastAsiaTheme="minorEastAsia" w:hAnsi="Arial" w:cs="Arial"/>
          <w:color w:val="000000" w:themeColor="text1"/>
          <w:sz w:val="20"/>
          <w:szCs w:val="20"/>
          <w:lang w:eastAsia="es-CO"/>
        </w:rPr>
        <w:t>.</w:t>
      </w:r>
    </w:p>
    <w:p w14:paraId="28DF4F51" w14:textId="16843FAA" w:rsidR="00A34655" w:rsidRPr="00B808A3" w:rsidRDefault="00A34655" w:rsidP="003473BD">
      <w:pPr>
        <w:pStyle w:val="Prrafodelista"/>
        <w:numPr>
          <w:ilvl w:val="0"/>
          <w:numId w:val="155"/>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778CF573" w14:textId="3BF8BC03" w:rsidR="00702681" w:rsidRPr="00B808A3" w:rsidRDefault="00A34655" w:rsidP="00585E72">
      <w:pPr>
        <w:pStyle w:val="Prrafodelista"/>
        <w:spacing w:after="0"/>
        <w:jc w:val="both"/>
        <w:rPr>
          <w:rFonts w:ascii="Arial" w:hAnsi="Arial" w:cs="Arial"/>
          <w:color w:val="000000" w:themeColor="text1"/>
          <w:sz w:val="20"/>
          <w:szCs w:val="20"/>
          <w:lang w:eastAsia="es-CO"/>
        </w:rPr>
      </w:pPr>
      <w:r w:rsidRPr="005D5E14">
        <w:rPr>
          <w:rFonts w:ascii="Arial" w:eastAsia="Arial" w:hAnsi="Arial" w:cs="Arial"/>
          <w:color w:val="000000" w:themeColor="text1"/>
          <w:sz w:val="20"/>
          <w:szCs w:val="20"/>
          <w:lang w:eastAsia="es-CO"/>
        </w:rPr>
        <w:t xml:space="preserve">Reemplazar el texto anterior por el siguiente, </w:t>
      </w:r>
      <w:r w:rsidRPr="00D06B5A">
        <w:rPr>
          <w:rFonts w:ascii="Arial" w:eastAsia="Arial" w:hAnsi="Arial" w:cs="Arial"/>
          <w:color w:val="000000" w:themeColor="text1"/>
          <w:sz w:val="20"/>
          <w:szCs w:val="20"/>
          <w:lang w:eastAsia="es-CO"/>
        </w:rPr>
        <w:t>cuando el proceso es estructurado por lotes o grupos: Cuando una misma persona natural o jurídica, o integrante de un proponente plural presente o haga parte en más de una propuesta para el mismo lote o grupo del presente proceso de contratación</w:t>
      </w:r>
      <w:r w:rsidR="004604BE" w:rsidRPr="00B808A3">
        <w:rPr>
          <w:rFonts w:ascii="Arial" w:eastAsiaTheme="minorHAnsi" w:hAnsi="Arial" w:cs="Arial"/>
          <w:color w:val="000000" w:themeColor="text1"/>
          <w:sz w:val="20"/>
          <w:szCs w:val="20"/>
          <w:highlight w:val="lightGray"/>
        </w:rPr>
        <w:t>]</w:t>
      </w:r>
    </w:p>
    <w:p w14:paraId="1A7B5275" w14:textId="46D51953" w:rsidR="00764957" w:rsidRPr="00B808A3" w:rsidRDefault="00764957" w:rsidP="00585E72">
      <w:pPr>
        <w:pStyle w:val="Prrafodelista"/>
        <w:numPr>
          <w:ilvl w:val="0"/>
          <w:numId w:val="155"/>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reportado en el Boletín de </w:t>
      </w:r>
      <w:proofErr w:type="gramStart"/>
      <w:r w:rsidRPr="00B808A3">
        <w:rPr>
          <w:rFonts w:ascii="Arial" w:eastAsiaTheme="minorHAnsi" w:hAnsi="Arial" w:cs="Arial"/>
          <w:color w:val="000000" w:themeColor="text1"/>
          <w:sz w:val="20"/>
          <w:szCs w:val="20"/>
        </w:rPr>
        <w:t>Responsables</w:t>
      </w:r>
      <w:proofErr w:type="gramEnd"/>
      <w:r w:rsidRPr="00B808A3">
        <w:rPr>
          <w:rFonts w:ascii="Arial" w:eastAsiaTheme="minorHAnsi" w:hAnsi="Arial" w:cs="Arial"/>
          <w:color w:val="000000" w:themeColor="text1"/>
          <w:sz w:val="20"/>
          <w:szCs w:val="20"/>
        </w:rPr>
        <w:t xml:space="preserve">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la </w:t>
      </w:r>
      <w:r w:rsidRPr="00241504">
        <w:rPr>
          <w:rFonts w:ascii="Arial" w:eastAsia="Arial" w:hAnsi="Arial" w:cs="Arial"/>
          <w:color w:val="000000" w:themeColor="text1"/>
          <w:sz w:val="20"/>
          <w:szCs w:val="20"/>
          <w:lang w:eastAsia="es-CO"/>
        </w:rPr>
        <w:t>inscripción</w:t>
      </w:r>
      <w:r w:rsidR="0042614A" w:rsidRPr="00241504">
        <w:rPr>
          <w:rFonts w:ascii="Arial" w:eastAsia="Arial"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de</w:t>
      </w:r>
      <w:r w:rsidR="0072096D" w:rsidRPr="00241504">
        <w:rPr>
          <w:rFonts w:ascii="Arial" w:eastAsia="Arial" w:hAnsi="Arial" w:cs="Arial"/>
          <w:color w:val="000000" w:themeColor="text1"/>
          <w:sz w:val="20"/>
          <w:szCs w:val="20"/>
          <w:lang w:eastAsia="es-CO"/>
        </w:rPr>
        <w:t>l</w:t>
      </w:r>
      <w:r w:rsidRPr="00241504">
        <w:rPr>
          <w:rFonts w:ascii="Arial" w:eastAsia="Arial,Calibri"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Registro</w:t>
      </w:r>
      <w:r w:rsidRPr="00B808A3">
        <w:rPr>
          <w:rFonts w:ascii="Arial" w:eastAsia="Arial" w:hAnsi="Arial" w:cs="Arial"/>
          <w:color w:val="000000" w:themeColor="text1"/>
          <w:sz w:val="20"/>
          <w:szCs w:val="20"/>
          <w:lang w:eastAsia="es-CO"/>
        </w:rPr>
        <w:t xml:space="preserve">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62BA8AA6" w14:textId="083BB0E2" w:rsidR="006E0D54" w:rsidRPr="00B808A3" w:rsidRDefault="00A907F3"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5D42D6DD" w14:textId="26970329" w:rsidR="0092716C" w:rsidRPr="00B808A3"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5D5E14">
        <w:rPr>
          <w:rFonts w:ascii="Arial" w:eastAsiaTheme="minorEastAsia" w:hAnsi="Arial" w:cs="Arial"/>
          <w:color w:val="000000" w:themeColor="text1"/>
          <w:sz w:val="20"/>
          <w:szCs w:val="20"/>
          <w:lang w:eastAsia="es-CO"/>
        </w:rPr>
        <w:t xml:space="preserve">Incluir esta causal cuando las ofertas se presenten en el </w:t>
      </w:r>
      <w:proofErr w:type="gramStart"/>
      <w:r w:rsidRPr="005D5E14">
        <w:rPr>
          <w:rFonts w:ascii="Arial" w:eastAsiaTheme="minorEastAsia" w:hAnsi="Arial" w:cs="Arial"/>
          <w:color w:val="000000" w:themeColor="text1"/>
          <w:sz w:val="20"/>
          <w:szCs w:val="20"/>
          <w:lang w:eastAsia="es-CO"/>
        </w:rPr>
        <w:t xml:space="preserve">SECOP </w:t>
      </w:r>
      <w:r w:rsidRPr="00B808A3">
        <w:rPr>
          <w:rFonts w:ascii="Arial" w:eastAsiaTheme="minorEastAsia" w:hAnsi="Arial" w:cs="Arial"/>
          <w:color w:val="000000" w:themeColor="text1"/>
          <w:sz w:val="20"/>
          <w:szCs w:val="20"/>
          <w:lang w:eastAsia="es-CO"/>
        </w:rPr>
        <w:t xml:space="preserve"> </w:t>
      </w:r>
      <w:r w:rsidRPr="00B808A3">
        <w:rPr>
          <w:rFonts w:ascii="Arial" w:eastAsiaTheme="minorEastAsia" w:hAnsi="Arial" w:cs="Arial"/>
          <w:sz w:val="20"/>
          <w:szCs w:val="20"/>
          <w:lang w:eastAsia="es-CO"/>
        </w:rPr>
        <w:t>Que</w:t>
      </w:r>
      <w:proofErr w:type="gramEnd"/>
      <w:r w:rsidRPr="00B808A3">
        <w:rPr>
          <w:rFonts w:ascii="Arial" w:eastAsiaTheme="minorEastAsia" w:hAnsi="Arial" w:cs="Arial"/>
          <w:sz w:val="20"/>
          <w:szCs w:val="20"/>
          <w:lang w:eastAsia="es-CO"/>
        </w:rPr>
        <w:t xml:space="preserve"> la propuesta económica no se aporte firmada.</w:t>
      </w:r>
    </w:p>
    <w:p w14:paraId="6B09D917" w14:textId="0ED47B54" w:rsidR="00764957" w:rsidRPr="00B808A3" w:rsidRDefault="38762D4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10FB3695" w:rsidR="00965D54" w:rsidRPr="00B808A3" w:rsidRDefault="00965D54" w:rsidP="00585E72">
      <w:pPr>
        <w:pStyle w:val="Prrafodelista"/>
        <w:numPr>
          <w:ilvl w:val="0"/>
          <w:numId w:val="155"/>
        </w:numPr>
        <w:jc w:val="both"/>
        <w:rPr>
          <w:rFonts w:ascii="Arial" w:eastAsia="Arial,Calibri" w:hAnsi="Arial" w:cs="Arial"/>
          <w:color w:val="000000" w:themeColor="text1"/>
          <w:sz w:val="20"/>
          <w:szCs w:val="20"/>
          <w:lang w:eastAsia="es-CO"/>
        </w:rPr>
      </w:pPr>
      <w:bookmarkStart w:id="160"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007E32CD" w:rsidRPr="007E32CD">
        <w:rPr>
          <w:rFonts w:ascii="Arial" w:eastAsia="Arial,Calibri" w:hAnsi="Arial" w:cs="Arial"/>
          <w:color w:val="000000" w:themeColor="text1"/>
          <w:sz w:val="20"/>
          <w:szCs w:val="20"/>
          <w:lang w:eastAsia="es-CO"/>
        </w:rPr>
        <w:t>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bookmarkEnd w:id="160"/>
    </w:p>
    <w:p w14:paraId="5D9C492D" w14:textId="209A3166"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45A34BF9" w:rsidR="00764957" w:rsidRPr="00B808A3" w:rsidRDefault="00CB3605" w:rsidP="00585E72">
      <w:pPr>
        <w:pStyle w:val="Prrafodelista"/>
        <w:numPr>
          <w:ilvl w:val="0"/>
          <w:numId w:val="155"/>
        </w:numPr>
        <w:jc w:val="both"/>
        <w:rPr>
          <w:rFonts w:ascii="Arial" w:eastAsia="Arial,Calibri" w:hAnsi="Arial" w:cs="Arial"/>
          <w:color w:val="000000" w:themeColor="text1"/>
          <w:sz w:val="20"/>
          <w:szCs w:val="20"/>
          <w:lang w:eastAsia="es-CO"/>
        </w:rPr>
      </w:pPr>
      <w:bookmarkStart w:id="161" w:name="_Hlk511139274"/>
      <w:r w:rsidRPr="005D5E14">
        <w:rPr>
          <w:rFonts w:ascii="Arial" w:eastAsia="Arial" w:hAnsi="Arial" w:cs="Arial"/>
          <w:sz w:val="20"/>
          <w:szCs w:val="20"/>
          <w:lang w:eastAsia="es-CO"/>
        </w:rPr>
        <w:t>Incluir solo cuando la forma de pago sea por precios unitarios</w:t>
      </w:r>
      <w:r w:rsidRPr="00B808A3">
        <w:rPr>
          <w:rFonts w:ascii="Arial" w:eastAsia="Arial" w:hAnsi="Arial" w:cs="Arial"/>
          <w:sz w:val="20"/>
          <w:szCs w:val="20"/>
          <w:lang w:eastAsia="es-CO"/>
        </w:rPr>
        <w:t xml:space="preserve"> 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1"/>
    <w:p w14:paraId="0A6A2B6A" w14:textId="5C30ECC5" w:rsidR="00CB3605" w:rsidRPr="005D5E14" w:rsidRDefault="00CB3605" w:rsidP="00CB3605">
      <w:pPr>
        <w:pStyle w:val="Prrafodelista"/>
        <w:numPr>
          <w:ilvl w:val="0"/>
          <w:numId w:val="155"/>
        </w:numPr>
        <w:jc w:val="both"/>
        <w:rPr>
          <w:rFonts w:ascii="Arial" w:eastAsia="Arial" w:hAnsi="Arial" w:cs="Arial"/>
          <w:sz w:val="20"/>
          <w:szCs w:val="20"/>
          <w:lang w:eastAsia="es-CO"/>
        </w:rPr>
      </w:pPr>
      <w:r w:rsidRPr="005D5E14">
        <w:rPr>
          <w:rFonts w:ascii="Arial" w:eastAsia="Arial" w:hAnsi="Arial" w:cs="Arial"/>
          <w:sz w:val="20"/>
          <w:szCs w:val="20"/>
          <w:lang w:eastAsia="es-CO"/>
        </w:rPr>
        <w:t>Incluir solo cuando la forma de pago sea por precios unitarios</w:t>
      </w:r>
      <w:r w:rsidRPr="00B808A3">
        <w:rPr>
          <w:rFonts w:ascii="Arial" w:eastAsia="Arial" w:hAnsi="Arial" w:cs="Arial"/>
          <w:sz w:val="20"/>
          <w:szCs w:val="20"/>
          <w:lang w:eastAsia="es-CO"/>
        </w:rPr>
        <w:t xml:space="preserve"> Superar el valor unitario de alguno o algunos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de los siguientes ítems ofrecidos con respecto al valor establecido para cada ítem del presupuesto oficial: </w:t>
      </w:r>
      <w:r w:rsidRPr="005D5E14">
        <w:rPr>
          <w:rFonts w:ascii="Arial" w:eastAsia="Arial" w:hAnsi="Arial" w:cs="Arial"/>
          <w:sz w:val="20"/>
          <w:szCs w:val="20"/>
          <w:lang w:eastAsia="es-CO"/>
        </w:rPr>
        <w:t xml:space="preserve">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 </w:t>
      </w:r>
    </w:p>
    <w:p w14:paraId="2D57546B" w14:textId="7261D931" w:rsidR="08DC91C4" w:rsidRPr="005D5E14" w:rsidRDefault="00CB3605" w:rsidP="00585E72">
      <w:pPr>
        <w:pStyle w:val="Prrafodelista"/>
        <w:spacing w:after="0"/>
        <w:jc w:val="both"/>
        <w:rPr>
          <w:rFonts w:ascii="Arial" w:eastAsiaTheme="minorEastAsia" w:hAnsi="Arial" w:cs="Arial"/>
          <w:color w:val="000000" w:themeColor="text1"/>
          <w:sz w:val="20"/>
          <w:szCs w:val="20"/>
        </w:rPr>
      </w:pPr>
      <w:r w:rsidRPr="005D5E14">
        <w:rPr>
          <w:rFonts w:ascii="Arial" w:eastAsia="Arial,Calibri" w:hAnsi="Arial" w:cs="Arial"/>
          <w:sz w:val="20"/>
          <w:szCs w:val="20"/>
          <w:lang w:eastAsia="es-CO"/>
        </w:rPr>
        <w:t>Para la aplicación de esta causal la entidad debe tener en cuenta que el valor unitario establecido en el Formulario 1 – Formulario de Presupuesto Oficial incluye el valor de AIU</w:t>
      </w:r>
      <w:r w:rsidR="77077C6A" w:rsidRPr="005D5E14">
        <w:rPr>
          <w:rFonts w:ascii="Arial" w:eastAsia="Arial" w:hAnsi="Arial" w:cs="Arial"/>
          <w:color w:val="000000" w:themeColor="text1"/>
          <w:sz w:val="20"/>
          <w:szCs w:val="20"/>
          <w:lang w:eastAsia="es-CO"/>
        </w:rPr>
        <w:t>]</w:t>
      </w:r>
    </w:p>
    <w:p w14:paraId="52B7D54F" w14:textId="1383AE04" w:rsidR="0C2595ED" w:rsidRPr="005D5E14" w:rsidRDefault="00CB3605" w:rsidP="00CB3605">
      <w:pPr>
        <w:pStyle w:val="Prrafodelista"/>
        <w:numPr>
          <w:ilvl w:val="0"/>
          <w:numId w:val="155"/>
        </w:numPr>
        <w:spacing w:after="0"/>
        <w:jc w:val="both"/>
        <w:rPr>
          <w:rFonts w:ascii="Arial" w:eastAsia="Arial,Calibri" w:hAnsi="Arial" w:cs="Arial"/>
          <w:color w:val="000000" w:themeColor="text1"/>
          <w:sz w:val="20"/>
          <w:szCs w:val="20"/>
          <w:lang w:eastAsia="es-CO"/>
        </w:rPr>
      </w:pPr>
      <w:r w:rsidRPr="005D5E14">
        <w:rPr>
          <w:rFonts w:ascii="Arial" w:eastAsia="Arial Narrow" w:hAnsi="Arial" w:cs="Arial"/>
          <w:color w:val="000000" w:themeColor="text1"/>
          <w:sz w:val="20"/>
          <w:szCs w:val="20"/>
          <w:lang w:eastAsia="es-CO"/>
        </w:rPr>
        <w:t>Esta causal aplica de acuerdo con la configuración de la oferta económica por parte de la entidad</w:t>
      </w:r>
      <w:r w:rsidRPr="00B808A3">
        <w:rPr>
          <w:rFonts w:ascii="Arial" w:eastAsia="Arial Narrow" w:hAnsi="Arial" w:cs="Arial"/>
          <w:color w:val="000000" w:themeColor="text1"/>
          <w:sz w:val="20"/>
          <w:szCs w:val="20"/>
          <w:lang w:eastAsia="es-CO"/>
        </w:rPr>
        <w:t xml:space="preserve"> </w:t>
      </w: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5D5E14">
        <w:rPr>
          <w:rFonts w:ascii="Arial" w:eastAsia="Arial" w:hAnsi="Arial" w:cs="Arial"/>
          <w:sz w:val="20"/>
          <w:szCs w:val="20"/>
          <w:lang w:eastAsia="es-CO"/>
        </w:rPr>
        <w:t>establece</w:t>
      </w:r>
      <w:r w:rsidRPr="005D5E14">
        <w:rPr>
          <w:rFonts w:ascii="Arial" w:eastAsia="Arial,Calibri" w:hAnsi="Arial" w:cs="Arial"/>
          <w:sz w:val="20"/>
          <w:szCs w:val="20"/>
          <w:lang w:eastAsia="es-CO"/>
        </w:rPr>
        <w:t xml:space="preserve"> </w:t>
      </w:r>
      <w:r w:rsidRPr="005D5E14">
        <w:rPr>
          <w:rFonts w:ascii="Arial" w:eastAsia="Arial" w:hAnsi="Arial" w:cs="Arial"/>
          <w:sz w:val="20"/>
          <w:szCs w:val="20"/>
          <w:lang w:eastAsia="es-CO"/>
        </w:rPr>
        <w:t>el</w:t>
      </w:r>
      <w:r w:rsidRPr="005D5E14">
        <w:rPr>
          <w:rFonts w:ascii="Arial" w:eastAsia="Arial,Calibri" w:hAnsi="Arial" w:cs="Arial"/>
          <w:sz w:val="20"/>
          <w:szCs w:val="20"/>
          <w:lang w:eastAsia="es-CO"/>
        </w:rPr>
        <w:t xml:space="preserve"> </w:t>
      </w:r>
      <w:r w:rsidRPr="005D5E14">
        <w:rPr>
          <w:rFonts w:ascii="Arial" w:eastAsia="Arial" w:hAnsi="Arial" w:cs="Arial"/>
          <w:sz w:val="20"/>
          <w:szCs w:val="20"/>
          <w:lang w:eastAsia="es-CO"/>
        </w:rPr>
        <w:t>Pliego</w:t>
      </w:r>
      <w:r w:rsidRPr="005D5E14">
        <w:rPr>
          <w:rFonts w:ascii="Arial" w:eastAsia="Arial,Calibri" w:hAnsi="Arial" w:cs="Arial"/>
          <w:sz w:val="20"/>
          <w:szCs w:val="20"/>
          <w:lang w:eastAsia="es-CO"/>
        </w:rPr>
        <w:t xml:space="preserve"> </w:t>
      </w:r>
      <w:r w:rsidRPr="005D5E14">
        <w:rPr>
          <w:rFonts w:ascii="Arial" w:eastAsia="Arial" w:hAnsi="Arial" w:cs="Arial"/>
          <w:sz w:val="20"/>
          <w:szCs w:val="20"/>
          <w:lang w:eastAsia="es-CO"/>
        </w:rPr>
        <w:t>de</w:t>
      </w:r>
      <w:r w:rsidRPr="005D5E14">
        <w:rPr>
          <w:rFonts w:ascii="Arial" w:eastAsia="Arial,Calibri" w:hAnsi="Arial" w:cs="Arial"/>
          <w:sz w:val="20"/>
          <w:szCs w:val="20"/>
          <w:lang w:eastAsia="es-CO"/>
        </w:rPr>
        <w:t xml:space="preserve"> </w:t>
      </w:r>
      <w:r w:rsidRPr="005D5E14">
        <w:rPr>
          <w:rFonts w:ascii="Arial" w:eastAsia="Arial" w:hAnsi="Arial" w:cs="Arial"/>
          <w:sz w:val="20"/>
          <w:szCs w:val="20"/>
          <w:lang w:eastAsia="es-CO"/>
        </w:rPr>
        <w:t xml:space="preserve">Condiciones y el Formulario 1 – Formulario de presupuesto oficial. </w:t>
      </w:r>
      <w:r w:rsidRPr="005D5E14">
        <w:rPr>
          <w:rFonts w:ascii="Arial" w:eastAsia="Arial,Calibri" w:hAnsi="Arial" w:cs="Arial"/>
          <w:sz w:val="20"/>
          <w:szCs w:val="20"/>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78461E" w:rsidRPr="005D5E14">
        <w:rPr>
          <w:rFonts w:ascii="Arial" w:eastAsia="Arial,Calibri" w:hAnsi="Arial" w:cs="Arial"/>
          <w:sz w:val="20"/>
          <w:szCs w:val="20"/>
          <w:lang w:eastAsia="es-CO"/>
        </w:rPr>
        <w:t xml:space="preserve"> en sumas totales aplicando el porcentaje</w:t>
      </w:r>
      <w:r w:rsidR="006E2397" w:rsidRPr="005D5E14">
        <w:rPr>
          <w:rFonts w:ascii="Arial" w:eastAsia="Arial" w:hAnsi="Arial" w:cs="Arial"/>
          <w:color w:val="000000" w:themeColor="text1"/>
          <w:sz w:val="20"/>
          <w:szCs w:val="20"/>
          <w:lang w:eastAsia="es-CO"/>
        </w:rPr>
        <w:t>.</w:t>
      </w:r>
    </w:p>
    <w:p w14:paraId="07FE339C" w14:textId="47E9AACF" w:rsidR="0C2595ED" w:rsidRPr="00B808A3" w:rsidRDefault="00CB3605" w:rsidP="00585E72">
      <w:pPr>
        <w:pStyle w:val="Prrafodelista"/>
        <w:numPr>
          <w:ilvl w:val="0"/>
          <w:numId w:val="155"/>
        </w:numPr>
        <w:spacing w:after="0"/>
        <w:jc w:val="both"/>
        <w:rPr>
          <w:rFonts w:ascii="Arial" w:eastAsia="Arial" w:hAnsi="Arial" w:cs="Arial"/>
          <w:color w:val="000000" w:themeColor="text1"/>
          <w:sz w:val="20"/>
          <w:szCs w:val="20"/>
        </w:rPr>
      </w:pPr>
      <w:bookmarkStart w:id="162" w:name="_Hlk511139359"/>
      <w:r w:rsidRPr="005D5E14">
        <w:rPr>
          <w:rFonts w:ascii="Arial" w:eastAsia="Arial Narrow" w:hAnsi="Arial" w:cs="Arial"/>
          <w:color w:val="000000" w:themeColor="text1"/>
          <w:sz w:val="20"/>
          <w:szCs w:val="20"/>
          <w:lang w:eastAsia="es-CO"/>
        </w:rPr>
        <w:t>Esta causal ap</w:t>
      </w:r>
      <w:r w:rsidRPr="005D5E14">
        <w:rPr>
          <w:rFonts w:ascii="Arial" w:eastAsia="Arial Narrow" w:hAnsi="Arial" w:cs="Arial"/>
          <w:sz w:val="20"/>
          <w:szCs w:val="20"/>
          <w:lang w:eastAsia="es-CO"/>
        </w:rPr>
        <w:t>lica de acuerdo con la configuración de la oferta económica por parte de la entidad</w:t>
      </w:r>
      <w:r w:rsidRPr="00B808A3">
        <w:rPr>
          <w:rFonts w:ascii="Arial" w:eastAsia="Arial Narrow"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2"/>
    </w:p>
    <w:p w14:paraId="4253FAC2" w14:textId="1A4C428D" w:rsidR="00606F4C" w:rsidRPr="00B808A3" w:rsidRDefault="00606F4C"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14:paraId="67286E6F" w14:textId="6A4AA11C" w:rsidR="0068301A" w:rsidRPr="00B808A3" w:rsidRDefault="00CB3605"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Pr="00B808A3">
        <w:rPr>
          <w:rFonts w:ascii="Arial" w:eastAsia="Arial" w:hAnsi="Arial" w:cs="Arial"/>
          <w:sz w:val="20"/>
          <w:szCs w:val="20"/>
          <w:lang w:eastAsia="es-CO"/>
        </w:rPr>
        <w:t>.</w:t>
      </w:r>
      <w:r w:rsidRPr="00B808A3">
        <w:rPr>
          <w:rFonts w:ascii="Arial" w:eastAsia="Arial Narrow" w:hAnsi="Arial" w:cs="Arial"/>
          <w:color w:val="000000" w:themeColor="text1"/>
          <w:sz w:val="20"/>
          <w:szCs w:val="20"/>
          <w:lang w:eastAsia="es-CO"/>
        </w:rPr>
        <w:t xml:space="preserve"> </w:t>
      </w:r>
      <w:r w:rsidRPr="005D5E14">
        <w:rPr>
          <w:rFonts w:ascii="Arial" w:eastAsia="Arial" w:hAnsi="Arial" w:cs="Arial"/>
          <w:sz w:val="20"/>
          <w:szCs w:val="20"/>
          <w:lang w:eastAsia="es-CO"/>
        </w:rPr>
        <w:t xml:space="preserve">Cuando el proceso se estructure por lotes o grupos reemplazar el texto anterior por el siguiente: Presentar más de una oferta económica </w:t>
      </w:r>
      <w:r w:rsidR="00AB663B" w:rsidRPr="005D5E14">
        <w:rPr>
          <w:rFonts w:ascii="Arial" w:eastAsia="Arial" w:hAnsi="Arial" w:cs="Arial"/>
          <w:sz w:val="20"/>
          <w:szCs w:val="20"/>
          <w:lang w:eastAsia="es-CO"/>
        </w:rPr>
        <w:t xml:space="preserve">con valores distintos </w:t>
      </w:r>
      <w:r w:rsidRPr="005D5E14">
        <w:rPr>
          <w:rFonts w:ascii="Arial" w:eastAsia="Arial" w:hAnsi="Arial" w:cs="Arial"/>
          <w:sz w:val="20"/>
          <w:szCs w:val="20"/>
          <w:lang w:eastAsia="es-CO"/>
        </w:rPr>
        <w:t>para el mismo lote o grupo</w:t>
      </w:r>
      <w:r w:rsidR="003E1C53" w:rsidRPr="005D5E14">
        <w:rPr>
          <w:rFonts w:ascii="Arial" w:eastAsiaTheme="minorEastAsia" w:hAnsi="Arial" w:cs="Arial"/>
          <w:color w:val="000000" w:themeColor="text1"/>
          <w:sz w:val="20"/>
          <w:szCs w:val="20"/>
          <w:lang w:eastAsia="es-CO"/>
        </w:rPr>
        <w:t>.</w:t>
      </w:r>
    </w:p>
    <w:p w14:paraId="49598030" w14:textId="156D103C" w:rsidR="006E2397" w:rsidRPr="00B808A3" w:rsidRDefault="0062404E"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6B237A">
      <w:pPr>
        <w:pStyle w:val="Prrafodelista"/>
        <w:numPr>
          <w:ilvl w:val="0"/>
          <w:numId w:val="155"/>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77777777" w:rsidR="004C43BB" w:rsidRPr="00B808A3"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2A0DC99E" w:rsidR="0062404E" w:rsidRPr="00E54330"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color w:val="000000" w:themeColor="text1"/>
          <w:sz w:val="20"/>
          <w:szCs w:val="20"/>
          <w:lang w:eastAsia="es-CO"/>
        </w:rPr>
      </w:pPr>
      <w:r w:rsidRPr="005D5E14">
        <w:rPr>
          <w:rFonts w:ascii="Arial" w:eastAsia="Arial" w:hAnsi="Arial" w:cs="Arial"/>
          <w:color w:val="000000" w:themeColor="text1"/>
          <w:sz w:val="20"/>
          <w:szCs w:val="20"/>
          <w:lang w:eastAsia="es-CO"/>
        </w:rPr>
        <w:t xml:space="preserve">Incluir cuando la convocatoria del Proceso de Contratación esté limitada a </w:t>
      </w:r>
      <w:proofErr w:type="spellStart"/>
      <w:r w:rsidRPr="005D5E14">
        <w:rPr>
          <w:rFonts w:ascii="Arial" w:eastAsia="Arial" w:hAnsi="Arial" w:cs="Arial"/>
          <w:color w:val="000000" w:themeColor="text1"/>
          <w:sz w:val="20"/>
          <w:szCs w:val="20"/>
          <w:lang w:eastAsia="es-CO"/>
        </w:rPr>
        <w:t>Mipyme</w:t>
      </w:r>
      <w:proofErr w:type="spellEnd"/>
      <w:r w:rsidRPr="00E47380">
        <w:rPr>
          <w:rFonts w:ascii="Arial" w:eastAsia="Arial" w:hAnsi="Arial" w:cs="Arial"/>
          <w:color w:val="000000" w:themeColor="text1"/>
          <w:sz w:val="20"/>
          <w:szCs w:val="20"/>
          <w:lang w:eastAsia="es-CO"/>
        </w:rPr>
        <w:t xml:space="preserve"> Cuando el que presenta oferta o alguno de los miembros del Proponente Plural no acredita la condición de </w:t>
      </w:r>
      <w:proofErr w:type="spellStart"/>
      <w:r w:rsidRPr="00E47380">
        <w:rPr>
          <w:rFonts w:ascii="Arial" w:eastAsia="Arial" w:hAnsi="Arial" w:cs="Arial"/>
          <w:color w:val="000000" w:themeColor="text1"/>
          <w:sz w:val="20"/>
          <w:szCs w:val="20"/>
          <w:lang w:eastAsia="es-CO"/>
        </w:rPr>
        <w:t>Mipyme</w:t>
      </w:r>
      <w:proofErr w:type="spellEnd"/>
      <w:r w:rsidRPr="00E47380">
        <w:rPr>
          <w:rFonts w:ascii="Arial" w:eastAsia="Arial" w:hAnsi="Arial" w:cs="Arial"/>
          <w:color w:val="000000" w:themeColor="text1"/>
          <w:sz w:val="20"/>
          <w:szCs w:val="20"/>
          <w:lang w:eastAsia="es-CO"/>
        </w:rPr>
        <w:t xml:space="preserve"> y, en consecuencia, no aporta el RUP vigente y en firme al momento de su presentación y no subsana su entrega, en los términos del numeral 1.6</w:t>
      </w:r>
      <w:r w:rsidR="003D79C7">
        <w:rPr>
          <w:rFonts w:ascii="Arial" w:eastAsia="Arial" w:hAnsi="Arial" w:cs="Arial"/>
          <w:color w:val="000000" w:themeColor="text1"/>
          <w:sz w:val="20"/>
          <w:szCs w:val="20"/>
          <w:lang w:eastAsia="es-CO"/>
        </w:rPr>
        <w:t>.</w:t>
      </w:r>
    </w:p>
    <w:p w14:paraId="32815464" w14:textId="58F8588F" w:rsidR="003D79C7" w:rsidRPr="00292964" w:rsidRDefault="00292964" w:rsidP="007A09E6">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E54330">
        <w:rPr>
          <w:rFonts w:ascii="Arial" w:hAnsi="Arial" w:cs="Arial"/>
          <w:sz w:val="20"/>
          <w:szCs w:val="20"/>
          <w:lang w:val="es-MX"/>
        </w:rPr>
        <w:t xml:space="preserve"> Las demás previstas en la ley</w:t>
      </w:r>
      <w:r>
        <w:rPr>
          <w:rFonts w:ascii="Arial" w:hAnsi="Arial" w:cs="Arial"/>
          <w:sz w:val="20"/>
          <w:szCs w:val="20"/>
          <w:lang w:val="es-MX"/>
        </w:rPr>
        <w:t>.</w:t>
      </w:r>
    </w:p>
    <w:p w14:paraId="2476B019" w14:textId="3ABD84D9" w:rsidR="00996391" w:rsidRPr="00B808A3" w:rsidRDefault="00DA2734" w:rsidP="006876CA">
      <w:pPr>
        <w:pStyle w:val="Capitulo1"/>
        <w:numPr>
          <w:ilvl w:val="1"/>
          <w:numId w:val="153"/>
        </w:numPr>
        <w:tabs>
          <w:tab w:val="left" w:pos="851"/>
        </w:tabs>
        <w:jc w:val="both"/>
        <w:rPr>
          <w:color w:val="000000" w:themeColor="text1"/>
        </w:rPr>
      </w:pPr>
      <w:r w:rsidRPr="00B808A3">
        <w:rPr>
          <w:rFonts w:eastAsia="Arial,Calibri"/>
          <w:color w:val="000000" w:themeColor="text1"/>
        </w:rPr>
        <w:t xml:space="preserve"> </w:t>
      </w:r>
      <w:bookmarkStart w:id="163" w:name="_Toc32147315"/>
      <w:bookmarkStart w:id="164" w:name="_Toc107994368"/>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3"/>
      <w:bookmarkEnd w:id="164"/>
      <w:r w:rsidR="002644ED" w:rsidRPr="00B808A3">
        <w:rPr>
          <w:color w:val="000000" w:themeColor="text1"/>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6876CA">
      <w:pPr>
        <w:pStyle w:val="Capitulo1"/>
        <w:numPr>
          <w:ilvl w:val="1"/>
          <w:numId w:val="153"/>
        </w:numPr>
        <w:tabs>
          <w:tab w:val="left" w:pos="993"/>
        </w:tabs>
        <w:ind w:left="426" w:firstLine="141"/>
        <w:rPr>
          <w:color w:val="000000" w:themeColor="text1"/>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07994369"/>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4"/>
      <w:bookmarkEnd w:id="175"/>
      <w:bookmarkEnd w:id="176"/>
      <w:bookmarkEnd w:id="177"/>
      <w:bookmarkEnd w:id="178"/>
      <w:bookmarkEnd w:id="179"/>
      <w:bookmarkEnd w:id="180"/>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lastRenderedPageBreak/>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B808A3" w:rsidRDefault="009C606A" w:rsidP="00E84A01">
      <w:pPr>
        <w:pStyle w:val="Prrafodelista"/>
        <w:numPr>
          <w:ilvl w:val="0"/>
          <w:numId w:val="64"/>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675F4C">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6876CA">
      <w:pPr>
        <w:pStyle w:val="Capitulo1"/>
        <w:numPr>
          <w:ilvl w:val="1"/>
          <w:numId w:val="153"/>
        </w:numPr>
        <w:tabs>
          <w:tab w:val="left" w:pos="993"/>
        </w:tabs>
        <w:rPr>
          <w:color w:val="000000" w:themeColor="text1"/>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07994370"/>
      <w:r w:rsidRPr="00B808A3">
        <w:rPr>
          <w:color w:val="000000" w:themeColor="text1"/>
        </w:rPr>
        <w:t>RETIRO DE LA PROPUESTA</w:t>
      </w:r>
      <w:bookmarkEnd w:id="181"/>
      <w:bookmarkEnd w:id="182"/>
      <w:bookmarkEnd w:id="183"/>
      <w:bookmarkEnd w:id="184"/>
      <w:bookmarkEnd w:id="185"/>
      <w:bookmarkEnd w:id="186"/>
      <w:bookmarkEnd w:id="187"/>
      <w:bookmarkEnd w:id="188"/>
    </w:p>
    <w:p w14:paraId="3EBB36BC" w14:textId="2636227D" w:rsidR="009C606A" w:rsidRPr="00B808A3"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roponentes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proofErr w:type="spellStart"/>
      <w:r w:rsidRPr="00B808A3">
        <w:rPr>
          <w:rFonts w:ascii="Arial" w:eastAsia="Arial" w:hAnsi="Arial" w:cs="Arial"/>
          <w:color w:val="auto"/>
          <w:sz w:val="20"/>
          <w:szCs w:val="20"/>
        </w:rPr>
        <w:t>roceso</w:t>
      </w:r>
      <w:proofErr w:type="spellEnd"/>
      <w:r w:rsidRPr="00B808A3">
        <w:rPr>
          <w:rFonts w:ascii="Arial" w:eastAsia="Arial" w:hAnsi="Arial" w:cs="Arial"/>
          <w:color w:val="auto"/>
          <w:sz w:val="20"/>
          <w:szCs w:val="20"/>
        </w:rPr>
        <w:t xml:space="preserve">,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B808A3" w:rsidRDefault="006C2D9C" w:rsidP="007A09E6">
      <w:pPr>
        <w:pStyle w:val="Capitulo3"/>
        <w:numPr>
          <w:ilvl w:val="1"/>
          <w:numId w:val="153"/>
        </w:numPr>
        <w:rPr>
          <w:color w:val="000000" w:themeColor="text1"/>
        </w:rPr>
      </w:pPr>
      <w:bookmarkStart w:id="199" w:name="_Toc107994371"/>
      <w:r w:rsidRPr="00B808A3">
        <w:rPr>
          <w:color w:val="000000" w:themeColor="text1"/>
        </w:rPr>
        <w:t>VISITA AL SITIO DE LA OBRA</w:t>
      </w:r>
      <w:bookmarkEnd w:id="199"/>
      <w:r w:rsidRPr="00B808A3">
        <w:rPr>
          <w:color w:val="000000" w:themeColor="text1"/>
        </w:rPr>
        <w:t xml:space="preserve"> </w:t>
      </w:r>
    </w:p>
    <w:p w14:paraId="4A170AB4" w14:textId="77777777" w:rsidR="00680C46" w:rsidRPr="00321ECE" w:rsidRDefault="00680C46" w:rsidP="00680C46">
      <w:pPr>
        <w:jc w:val="both"/>
        <w:rPr>
          <w:color w:val="auto"/>
        </w:rPr>
      </w:pPr>
      <w:bookmarkStart w:id="200" w:name="_Toc107994372"/>
      <w:r w:rsidRPr="00321ECE">
        <w:rPr>
          <w:color w:val="auto"/>
        </w:rPr>
        <w:t>La visita al sitio de la obra por parte de los proponentes es facultativa, por lo que la ausencia de visita no se podrá contemplar como requisito habilitante, factor de evaluación o causal de rechazo de la oferta. Sin perjuicio de lo anterior, los proponentes asumirán el compromiso de conocer las especificaciones técnicas del sitio de la obra por su propia cuenta, con el diligenciamiento del “Formato 1 – Carta de presentación de la oferta”.</w:t>
      </w:r>
    </w:p>
    <w:p w14:paraId="710267D1" w14:textId="77777777" w:rsidR="00680C46" w:rsidRPr="00321ECE" w:rsidRDefault="00680C46" w:rsidP="00680C46">
      <w:pPr>
        <w:pStyle w:val="Textoindependiente"/>
        <w:jc w:val="both"/>
        <w:rPr>
          <w:color w:val="auto"/>
        </w:rPr>
      </w:pPr>
      <w:r w:rsidRPr="00321ECE">
        <w:rPr>
          <w:color w:val="auto"/>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w:t>
      </w:r>
      <w:r w:rsidRPr="00321ECE">
        <w:rPr>
          <w:color w:val="auto"/>
        </w:rPr>
        <w:lastRenderedPageBreak/>
        <w:t xml:space="preserve">riesgos que emanan del mismo, de acuerdo con su estimación y distribución, la entidad establecerá en el cronograma del proceso la fecha y hora para realizar la visita al sitio de la obra. </w:t>
      </w:r>
    </w:p>
    <w:p w14:paraId="0455A142" w14:textId="77777777" w:rsidR="00680C46" w:rsidRPr="00321ECE" w:rsidRDefault="00680C46" w:rsidP="00680C46">
      <w:pPr>
        <w:pStyle w:val="Textoindependiente"/>
        <w:jc w:val="both"/>
        <w:rPr>
          <w:color w:val="auto"/>
        </w:rPr>
      </w:pPr>
      <w:r w:rsidRPr="00321ECE">
        <w:rPr>
          <w:color w:val="auto"/>
        </w:rPr>
        <w:t xml:space="preserve">No es necesario que quien asista sea el representante legal de la persona jurídica o la persona natural que presentará la oferta, por lo que </w:t>
      </w:r>
      <w:r w:rsidRPr="00321ECE" w:rsidDel="0062582B">
        <w:rPr>
          <w:color w:val="auto"/>
        </w:rPr>
        <w:t>se</w:t>
      </w:r>
      <w:r w:rsidRPr="00321ECE">
        <w:rPr>
          <w:color w:val="auto"/>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64181CD8" w14:textId="77777777" w:rsidR="00680C46" w:rsidRPr="00321ECE" w:rsidRDefault="00680C46" w:rsidP="00680C46">
      <w:pPr>
        <w:pStyle w:val="Textoindependiente"/>
        <w:jc w:val="both"/>
        <w:rPr>
          <w:color w:val="auto"/>
        </w:rPr>
      </w:pPr>
      <w:r w:rsidRPr="00321ECE">
        <w:rPr>
          <w:color w:val="auto"/>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0C176955" w14:textId="77777777" w:rsidR="00680C46" w:rsidRPr="00321ECE" w:rsidRDefault="00680C46" w:rsidP="00680C46">
      <w:pPr>
        <w:pStyle w:val="Textoindependiente"/>
        <w:jc w:val="both"/>
        <w:rPr>
          <w:color w:val="auto"/>
        </w:rPr>
      </w:pPr>
      <w:r w:rsidRPr="00321ECE">
        <w:rPr>
          <w:color w:val="auto"/>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793093B4" w14:textId="77777777" w:rsidR="00680C46" w:rsidRPr="00321ECE" w:rsidRDefault="00680C46" w:rsidP="00680C46">
      <w:pPr>
        <w:pStyle w:val="Textoindependiente"/>
        <w:jc w:val="both"/>
        <w:rPr>
          <w:color w:val="auto"/>
        </w:rPr>
      </w:pPr>
    </w:p>
    <w:p w14:paraId="579F5893" w14:textId="4224751F" w:rsidR="00680C46" w:rsidRPr="00321ECE" w:rsidRDefault="00680C46" w:rsidP="00680C46">
      <w:pPr>
        <w:pStyle w:val="Prrafodelista"/>
        <w:numPr>
          <w:ilvl w:val="0"/>
          <w:numId w:val="226"/>
        </w:numPr>
        <w:spacing w:after="0"/>
        <w:jc w:val="both"/>
        <w:rPr>
          <w:rFonts w:ascii="Arial" w:hAnsi="Arial" w:cs="Arial"/>
          <w:sz w:val="20"/>
          <w:szCs w:val="20"/>
        </w:rPr>
      </w:pPr>
      <w:r w:rsidRPr="00321ECE">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1715E6BB" w14:textId="62C2FE46" w:rsidR="00680C46" w:rsidRPr="00321ECE" w:rsidRDefault="00680C46" w:rsidP="00680C46">
      <w:pPr>
        <w:pStyle w:val="Prrafodelista"/>
        <w:numPr>
          <w:ilvl w:val="0"/>
          <w:numId w:val="226"/>
        </w:numPr>
        <w:spacing w:after="0"/>
        <w:jc w:val="both"/>
        <w:rPr>
          <w:rFonts w:ascii="Arial" w:eastAsiaTheme="minorEastAsia" w:hAnsi="Arial" w:cs="Arial"/>
          <w:sz w:val="20"/>
          <w:szCs w:val="20"/>
        </w:rPr>
      </w:pPr>
      <w:r w:rsidRPr="00321ECE">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3E4159EB" w14:textId="09CC9F23" w:rsidR="00680C46" w:rsidRPr="00321ECE" w:rsidRDefault="00680C46" w:rsidP="00680C46">
      <w:pPr>
        <w:pStyle w:val="Prrafodelista"/>
        <w:numPr>
          <w:ilvl w:val="0"/>
          <w:numId w:val="226"/>
        </w:numPr>
        <w:spacing w:after="0"/>
        <w:jc w:val="both"/>
        <w:rPr>
          <w:rFonts w:ascii="Arial" w:hAnsi="Arial" w:cs="Arial"/>
          <w:sz w:val="20"/>
          <w:szCs w:val="20"/>
        </w:rPr>
      </w:pPr>
      <w:r w:rsidRPr="00321ECE">
        <w:rPr>
          <w:rFonts w:ascii="Arial" w:eastAsiaTheme="minorEastAsia" w:hAnsi="Arial" w:cs="Arial"/>
          <w:sz w:val="20"/>
          <w:szCs w:val="20"/>
        </w:rPr>
        <w:t>La visita se realizará en el siguiente lugar y fecha:</w:t>
      </w:r>
    </w:p>
    <w:p w14:paraId="3163BBB3" w14:textId="77777777" w:rsidR="00680C46" w:rsidRDefault="00680C46" w:rsidP="00680C46">
      <w:pPr>
        <w:pStyle w:val="Capitulo3"/>
        <w:numPr>
          <w:ilvl w:val="0"/>
          <w:numId w:val="0"/>
        </w:numPr>
        <w:ind w:left="786" w:hanging="360"/>
        <w:rPr>
          <w:color w:val="000000" w:themeColor="text1"/>
          <w:lang w:val="es-MX"/>
        </w:rPr>
      </w:pPr>
    </w:p>
    <w:p w14:paraId="59FD9BBB" w14:textId="61DB7159" w:rsidR="0084569F" w:rsidRPr="00B808A3" w:rsidRDefault="00680C46" w:rsidP="00680C46">
      <w:pPr>
        <w:pStyle w:val="Capitulo3"/>
        <w:numPr>
          <w:ilvl w:val="0"/>
          <w:numId w:val="0"/>
        </w:numPr>
        <w:ind w:left="786" w:hanging="360"/>
        <w:rPr>
          <w:color w:val="000000" w:themeColor="text1"/>
          <w:lang w:val="es-MX"/>
        </w:rPr>
      </w:pPr>
      <w:r>
        <w:rPr>
          <w:color w:val="000000" w:themeColor="text1"/>
          <w:lang w:val="es-MX"/>
        </w:rPr>
        <w:t xml:space="preserve">1.20 </w:t>
      </w:r>
      <w:r w:rsidR="0084569F" w:rsidRPr="00B808A3">
        <w:rPr>
          <w:color w:val="000000" w:themeColor="text1"/>
          <w:lang w:val="es-MX"/>
        </w:rPr>
        <w:t>CONFIDENCIALIDAD DE LA INFORMACIÓN RELACIONADA CON DATOS SENSIBLES</w:t>
      </w:r>
      <w:bookmarkEnd w:id="200"/>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B808A3">
        <w:rPr>
          <w:rFonts w:cs="Arial"/>
          <w:color w:val="000000" w:themeColor="text1"/>
          <w:szCs w:val="20"/>
        </w:rPr>
        <w:t>ii</w:t>
      </w:r>
      <w:proofErr w:type="spellEnd"/>
      <w:r w:rsidRPr="00B808A3">
        <w:rPr>
          <w:rFonts w:cs="Arial"/>
          <w:color w:val="000000" w:themeColor="text1"/>
          <w:szCs w:val="20"/>
        </w:rPr>
        <w:t xml:space="preserve">) personas en proceso de reincorporación y/o reintegración y </w:t>
      </w:r>
      <w:proofErr w:type="spellStart"/>
      <w:r w:rsidRPr="00B808A3">
        <w:rPr>
          <w:rFonts w:cs="Arial"/>
          <w:color w:val="000000" w:themeColor="text1"/>
          <w:szCs w:val="20"/>
        </w:rPr>
        <w:t>iii</w:t>
      </w:r>
      <w:proofErr w:type="spellEnd"/>
      <w:r w:rsidRPr="00B808A3">
        <w:rPr>
          <w:rFonts w:cs="Arial"/>
          <w:color w:val="000000" w:themeColor="text1"/>
          <w:szCs w:val="20"/>
        </w:rPr>
        <w:t xml:space="preserve">)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w:t>
      </w:r>
    </w:p>
    <w:p w14:paraId="496D80FA" w14:textId="273A461F" w:rsidR="00EB719B" w:rsidRPr="00B808A3" w:rsidRDefault="00EB719B" w:rsidP="001B11CF">
      <w:pPr>
        <w:jc w:val="both"/>
        <w:rPr>
          <w:rFonts w:cs="Arial"/>
          <w:color w:val="000000" w:themeColor="text1"/>
          <w:szCs w:val="20"/>
        </w:rPr>
      </w:pPr>
      <w:r w:rsidRPr="00B808A3">
        <w:rPr>
          <w:rFonts w:cs="Arial"/>
          <w:color w:val="000000" w:themeColor="text1"/>
          <w:szCs w:val="20"/>
        </w:rPr>
        <w:lastRenderedPageBreak/>
        <w:t>Por tanto, en la plataforma del SECOP</w:t>
      </w:r>
      <w:r w:rsidR="0049247A">
        <w:rPr>
          <w:rFonts w:cs="Arial"/>
          <w:color w:val="000000" w:themeColor="text1"/>
          <w:szCs w:val="20"/>
        </w:rPr>
        <w:t xml:space="preserve"> </w:t>
      </w:r>
      <w:r w:rsidRPr="00B808A3">
        <w:rPr>
          <w:rFonts w:cs="Arial"/>
          <w:color w:val="000000" w:themeColor="text1"/>
          <w:szCs w:val="20"/>
        </w:rPr>
        <w:t xml:space="preserve">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diligencie el «Formato 11- Autorización para el tratamiento de datos personales» como requisito para el otorgamiento del criterio de desempate.</w:t>
      </w:r>
    </w:p>
    <w:p w14:paraId="548788C1" w14:textId="20BD9513" w:rsidR="00333AAA" w:rsidRPr="00B808A3" w:rsidRDefault="00333AAA" w:rsidP="00742EDF">
      <w:pPr>
        <w:pStyle w:val="Entidad-Capitulo"/>
      </w:pPr>
      <w:bookmarkStart w:id="201" w:name="_Toc107994373"/>
      <w:r w:rsidRPr="00B808A3">
        <w:t>CAP</w:t>
      </w:r>
      <w:r w:rsidR="00712E83" w:rsidRPr="00B808A3">
        <w:t>Í</w:t>
      </w:r>
      <w:r w:rsidRPr="00B808A3">
        <w:t>TULO</w:t>
      </w:r>
      <w:r w:rsidR="002644ED" w:rsidRPr="00B808A3">
        <w:t xml:space="preserve"> </w:t>
      </w:r>
      <w:r w:rsidRPr="00B808A3">
        <w:t>II</w:t>
      </w:r>
      <w:r w:rsidR="002644ED" w:rsidRPr="00B808A3">
        <w:t xml:space="preserve"> </w:t>
      </w:r>
      <w:r w:rsidRPr="00B808A3">
        <w:t>ELABORACIÓN</w:t>
      </w:r>
      <w:r w:rsidR="002644ED" w:rsidRPr="00B808A3">
        <w:t xml:space="preserve"> </w:t>
      </w:r>
      <w:r w:rsidR="003D1D50" w:rsidRPr="00B808A3">
        <w:t>Y PRESENTACIÓN</w:t>
      </w:r>
      <w:r w:rsidR="002644ED" w:rsidRPr="00B808A3">
        <w:t xml:space="preserve"> </w:t>
      </w:r>
      <w:r w:rsidRPr="00B808A3">
        <w:t>DE</w:t>
      </w:r>
      <w:r w:rsidR="002644ED" w:rsidRPr="00B808A3">
        <w:t xml:space="preserve"> </w:t>
      </w:r>
      <w:r w:rsidRPr="00B808A3">
        <w:t>LA</w:t>
      </w:r>
      <w:r w:rsidR="002644ED" w:rsidRPr="00B808A3">
        <w:t xml:space="preserve"> </w:t>
      </w:r>
      <w:bookmarkEnd w:id="189"/>
      <w:bookmarkEnd w:id="190"/>
      <w:r w:rsidR="005B122A" w:rsidRPr="00B808A3">
        <w:t>OFERTA</w:t>
      </w:r>
      <w:bookmarkEnd w:id="191"/>
      <w:bookmarkEnd w:id="192"/>
      <w:bookmarkEnd w:id="193"/>
      <w:bookmarkEnd w:id="194"/>
      <w:bookmarkEnd w:id="196"/>
      <w:bookmarkEnd w:id="197"/>
      <w:bookmarkEnd w:id="198"/>
      <w:bookmarkEnd w:id="201"/>
    </w:p>
    <w:p w14:paraId="73EC0E76" w14:textId="77F45624" w:rsidR="00D40CA0" w:rsidRPr="00B808A3" w:rsidRDefault="00D40CA0" w:rsidP="007514D1">
      <w:pPr>
        <w:pStyle w:val="Capitulo2"/>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07994374"/>
      <w:bookmarkStart w:id="209" w:name="_Toc504124507"/>
      <w:bookmarkEnd w:id="195"/>
      <w:r w:rsidRPr="00B808A3">
        <w:t>CARTA</w:t>
      </w:r>
      <w:r w:rsidR="002644ED" w:rsidRPr="00B808A3">
        <w:t xml:space="preserve"> </w:t>
      </w:r>
      <w:r w:rsidRPr="00B808A3">
        <w:t>DE</w:t>
      </w:r>
      <w:r w:rsidR="002644ED" w:rsidRPr="00B808A3">
        <w:t xml:space="preserve"> </w:t>
      </w:r>
      <w:r w:rsidRPr="00B808A3">
        <w:t>PRESENTACIÓN</w:t>
      </w:r>
      <w:r w:rsidR="002644ED" w:rsidRPr="00B808A3">
        <w:t xml:space="preserve"> </w:t>
      </w:r>
      <w:r w:rsidRPr="00B808A3">
        <w:t>DE</w:t>
      </w:r>
      <w:r w:rsidR="002644ED" w:rsidRPr="00B808A3">
        <w:t xml:space="preserve"> </w:t>
      </w:r>
      <w:r w:rsidRPr="00B808A3">
        <w:t>LA</w:t>
      </w:r>
      <w:r w:rsidR="002644ED" w:rsidRPr="00B808A3">
        <w:t xml:space="preserve"> </w:t>
      </w:r>
      <w:r w:rsidR="006E648E" w:rsidRPr="00B808A3">
        <w:t>OFERTA</w:t>
      </w:r>
      <w:bookmarkEnd w:id="202"/>
      <w:bookmarkEnd w:id="203"/>
      <w:bookmarkEnd w:id="204"/>
      <w:bookmarkEnd w:id="205"/>
      <w:bookmarkEnd w:id="206"/>
      <w:bookmarkEnd w:id="207"/>
      <w:bookmarkEnd w:id="208"/>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0"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0"/>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El proponente debe diligenciar los Formatos. Todos los espacios en blanco deben diligenciarse con la información solicitada. </w:t>
      </w:r>
    </w:p>
    <w:p w14:paraId="67C62441" w14:textId="7A64B1D9" w:rsidR="00B12E8C" w:rsidRPr="00B808A3" w:rsidRDefault="009C606A" w:rsidP="009C606A">
      <w:pPr>
        <w:pStyle w:val="InviasNormal"/>
        <w:spacing w:line="276" w:lineRule="auto"/>
        <w:rPr>
          <w:rFonts w:ascii="Arial" w:hAnsi="Arial" w:cs="Arial"/>
          <w:color w:val="000000" w:themeColor="text1"/>
          <w:sz w:val="20"/>
          <w:szCs w:val="20"/>
        </w:rPr>
      </w:pPr>
      <w:r w:rsidRPr="003E0DF8">
        <w:rPr>
          <w:rFonts w:ascii="Arial" w:hAnsi="Arial" w:cs="Arial"/>
          <w:color w:val="auto"/>
          <w:sz w:val="20"/>
          <w:szCs w:val="20"/>
        </w:rPr>
        <w:lastRenderedPageBreak/>
        <w:t>Cuando el proceso se estructure por lotes o grupos, el proponente debe indicar en el Formato 1 – Carta de presentación de la oferta, el lote o lotes a los cuales presenta oferta, según las posibilidades que otorgue la entidad</w:t>
      </w:r>
      <w:r w:rsidR="000C38BF" w:rsidRPr="003E0DF8">
        <w:rPr>
          <w:rFonts w:ascii="Arial" w:hAnsi="Arial" w:cs="Arial"/>
          <w:color w:val="000000" w:themeColor="text1"/>
          <w:sz w:val="20"/>
          <w:szCs w:val="20"/>
        </w:rPr>
        <w:t>.</w:t>
      </w:r>
    </w:p>
    <w:p w14:paraId="1EBDAD26" w14:textId="39B3FBEB" w:rsidR="00D40CA0" w:rsidRPr="00B808A3" w:rsidRDefault="00D40CA0" w:rsidP="007514D1">
      <w:pPr>
        <w:pStyle w:val="Capitulo2"/>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07994375"/>
      <w:bookmarkStart w:id="218" w:name="_Toc505100175"/>
      <w:r w:rsidRPr="00B808A3">
        <w:t>APODERADO</w:t>
      </w:r>
      <w:bookmarkEnd w:id="211"/>
      <w:bookmarkEnd w:id="212"/>
      <w:bookmarkEnd w:id="213"/>
      <w:bookmarkEnd w:id="214"/>
      <w:bookmarkEnd w:id="215"/>
      <w:bookmarkEnd w:id="216"/>
      <w:bookmarkEnd w:id="217"/>
      <w:r w:rsidR="002644ED" w:rsidRPr="00B808A3">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liego; (</w:t>
      </w:r>
      <w:proofErr w:type="spellStart"/>
      <w:r w:rsidR="00AD775E" w:rsidRPr="00B808A3">
        <w:rPr>
          <w:rFonts w:ascii="Arial" w:eastAsia="Arial" w:hAnsi="Arial" w:cs="Arial"/>
          <w:color w:val="000000" w:themeColor="text1"/>
          <w:sz w:val="20"/>
          <w:szCs w:val="20"/>
          <w:lang w:val="es-CO"/>
        </w:rPr>
        <w:t>ii</w:t>
      </w:r>
      <w:proofErr w:type="spellEnd"/>
      <w:r w:rsidR="00AD775E"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w:t>
      </w:r>
      <w:proofErr w:type="spellStart"/>
      <w:r w:rsidR="00AD775E" w:rsidRPr="00B808A3">
        <w:rPr>
          <w:rFonts w:ascii="Arial" w:eastAsia="Arial" w:hAnsi="Arial" w:cs="Arial"/>
          <w:color w:val="000000" w:themeColor="text1"/>
          <w:sz w:val="20"/>
          <w:szCs w:val="20"/>
          <w:lang w:val="es-CO"/>
        </w:rPr>
        <w:t>iii</w:t>
      </w:r>
      <w:proofErr w:type="spellEnd"/>
      <w:r w:rsidR="00AD775E" w:rsidRPr="00B808A3">
        <w:rPr>
          <w:rFonts w:ascii="Arial" w:eastAsia="Arial" w:hAnsi="Arial" w:cs="Arial"/>
          <w:color w:val="000000" w:themeColor="text1"/>
          <w:sz w:val="20"/>
          <w:szCs w:val="20"/>
          <w:lang w:val="es-CO"/>
        </w:rPr>
        <w:t xml:space="preserve">)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w:t>
      </w:r>
      <w:proofErr w:type="spellStart"/>
      <w:r w:rsidR="00AD775E" w:rsidRPr="00B808A3">
        <w:rPr>
          <w:rFonts w:ascii="Arial" w:eastAsia="Arial" w:hAnsi="Arial" w:cs="Arial"/>
          <w:color w:val="000000" w:themeColor="text1"/>
          <w:sz w:val="20"/>
          <w:szCs w:val="20"/>
          <w:lang w:val="es-CO"/>
        </w:rPr>
        <w:t>iv</w:t>
      </w:r>
      <w:proofErr w:type="spellEnd"/>
      <w:r w:rsidR="00AD775E" w:rsidRPr="00B808A3">
        <w:rPr>
          <w:rFonts w:ascii="Arial" w:eastAsia="Arial" w:hAnsi="Arial" w:cs="Arial"/>
          <w:color w:val="000000" w:themeColor="text1"/>
          <w:sz w:val="20"/>
          <w:szCs w:val="20"/>
          <w:lang w:val="es-CO"/>
        </w:rPr>
        <w:t>)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7514D1">
      <w:pPr>
        <w:pStyle w:val="Capitulo2"/>
      </w:pPr>
      <w:bookmarkStart w:id="219" w:name="_Toc518641662"/>
      <w:bookmarkStart w:id="220" w:name="_Toc32147321"/>
      <w:bookmarkStart w:id="221" w:name="_Toc107994376"/>
      <w:bookmarkStart w:id="222" w:name="_Toc508648261"/>
      <w:bookmarkStart w:id="223" w:name="_Toc508984045"/>
      <w:bookmarkStart w:id="224" w:name="_Toc509843876"/>
      <w:bookmarkStart w:id="225" w:name="_Toc511924784"/>
      <w:bookmarkEnd w:id="218"/>
      <w:r w:rsidRPr="00B808A3">
        <w:t>MANIFESTACIÓN DE INTERÉS</w:t>
      </w:r>
      <w:bookmarkEnd w:id="219"/>
      <w:bookmarkEnd w:id="220"/>
      <w:bookmarkEnd w:id="221"/>
    </w:p>
    <w:p w14:paraId="151D3AF7" w14:textId="77777777" w:rsidR="00680C46" w:rsidRPr="00680C46" w:rsidRDefault="00680C46" w:rsidP="00680C46">
      <w:pPr>
        <w:pStyle w:val="Capitulo2"/>
        <w:numPr>
          <w:ilvl w:val="0"/>
          <w:numId w:val="0"/>
        </w:numPr>
        <w:rPr>
          <w:b w:val="0"/>
          <w:bCs/>
        </w:rPr>
      </w:pPr>
      <w:bookmarkStart w:id="226" w:name="_Toc32238513"/>
      <w:bookmarkStart w:id="227" w:name="_Toc32238843"/>
      <w:bookmarkStart w:id="228" w:name="_Toc518641663"/>
      <w:bookmarkStart w:id="229" w:name="_Toc32147322"/>
      <w:bookmarkStart w:id="230" w:name="_Toc107994377"/>
      <w:bookmarkStart w:id="231" w:name="_Toc471839115"/>
      <w:bookmarkStart w:id="232" w:name="_Toc504124513"/>
      <w:bookmarkStart w:id="233" w:name="_Toc508648262"/>
      <w:bookmarkStart w:id="234" w:name="_Toc508984046"/>
      <w:bookmarkStart w:id="235" w:name="_Toc509843877"/>
      <w:bookmarkStart w:id="236" w:name="_Toc511924785"/>
      <w:bookmarkEnd w:id="209"/>
      <w:bookmarkEnd w:id="222"/>
      <w:bookmarkEnd w:id="223"/>
      <w:bookmarkEnd w:id="224"/>
      <w:bookmarkEnd w:id="225"/>
      <w:bookmarkEnd w:id="226"/>
      <w:bookmarkEnd w:id="227"/>
      <w:r w:rsidRPr="00680C46">
        <w:rPr>
          <w:b w:val="0"/>
          <w:bCs/>
        </w:rPr>
        <w:t xml:space="preserve">Los interesados en participar en el presente proceso de selección contarán con un término de tres (3) días hábiles contados a partir de la fecha de apertura del proceso de contratación para manifestar su intención de participar. Los interesados deben enviar una comunicación suscrita por la persona natural, el representante legal de la persona jurídica, por todos los integrantes del proponente plural </w:t>
      </w:r>
      <w:r w:rsidRPr="00680C46">
        <w:rPr>
          <w:b w:val="0"/>
          <w:bCs/>
        </w:rPr>
        <w:lastRenderedPageBreak/>
        <w:t>(</w:t>
      </w:r>
      <w:r w:rsidRPr="00680C46">
        <w:rPr>
          <w:b w:val="0"/>
          <w:bCs/>
        </w:rPr>
        <w:fldChar w:fldCharType="begin"/>
      </w:r>
      <w:r w:rsidRPr="00680C46">
        <w:rPr>
          <w:b w:val="0"/>
          <w:bCs/>
        </w:rPr>
        <w:instrText xml:space="preserve"> REF _Ref25305885 \h  \* MERGEFORMAT </w:instrText>
      </w:r>
      <w:r w:rsidRPr="00680C46">
        <w:rPr>
          <w:b w:val="0"/>
          <w:bCs/>
        </w:rPr>
      </w:r>
      <w:r w:rsidRPr="00680C46">
        <w:rPr>
          <w:b w:val="0"/>
          <w:bCs/>
        </w:rPr>
        <w:fldChar w:fldCharType="separate"/>
      </w:r>
      <w:r w:rsidRPr="00680C46">
        <w:rPr>
          <w:rFonts w:eastAsia="Arial,Times New Roman"/>
          <w:b w:val="0"/>
          <w:bCs/>
        </w:rPr>
        <w:t>Formato 10 – Carta Manifestación de Interés</w:t>
      </w:r>
      <w:r w:rsidRPr="00680C46">
        <w:rPr>
          <w:b w:val="0"/>
          <w:bCs/>
        </w:rPr>
        <w:fldChar w:fldCharType="end"/>
      </w:r>
      <w:r w:rsidRPr="00680C46">
        <w:rPr>
          <w:b w:val="0"/>
          <w:bCs/>
        </w:rPr>
        <w:t xml:space="preserve">), según corresponda, al correo electrónico, o a falta de este a la dirección física indicada en el numeral </w:t>
      </w:r>
      <w:r w:rsidRPr="00680C46">
        <w:rPr>
          <w:b w:val="0"/>
          <w:bCs/>
        </w:rPr>
        <w:fldChar w:fldCharType="begin"/>
      </w:r>
      <w:r w:rsidRPr="00680C46">
        <w:rPr>
          <w:b w:val="0"/>
          <w:bCs/>
        </w:rPr>
        <w:instrText xml:space="preserve"> REF _Ref25305833 \r \h  \* MERGEFORMAT </w:instrText>
      </w:r>
      <w:r w:rsidRPr="00680C46">
        <w:rPr>
          <w:b w:val="0"/>
          <w:bCs/>
        </w:rPr>
      </w:r>
      <w:r w:rsidRPr="00680C46">
        <w:rPr>
          <w:b w:val="0"/>
          <w:bCs/>
        </w:rPr>
        <w:fldChar w:fldCharType="separate"/>
      </w:r>
      <w:r w:rsidRPr="00680C46">
        <w:rPr>
          <w:b w:val="0"/>
          <w:bCs/>
        </w:rPr>
        <w:t>1.3</w:t>
      </w:r>
      <w:r w:rsidRPr="00680C46">
        <w:rPr>
          <w:b w:val="0"/>
          <w:bCs/>
        </w:rPr>
        <w:fldChar w:fldCharType="end"/>
      </w:r>
      <w:r w:rsidRPr="00680C46">
        <w:rPr>
          <w:b w:val="0"/>
          <w:bCs/>
        </w:rPr>
        <w:t xml:space="preserve"> del presente pliego. </w:t>
      </w:r>
    </w:p>
    <w:p w14:paraId="4AF32959" w14:textId="77777777" w:rsidR="00680C46" w:rsidRPr="00680C46" w:rsidRDefault="00680C46" w:rsidP="00680C46">
      <w:pPr>
        <w:pStyle w:val="Capitulo2"/>
        <w:numPr>
          <w:ilvl w:val="0"/>
          <w:numId w:val="0"/>
        </w:numPr>
        <w:rPr>
          <w:b w:val="0"/>
          <w:bCs/>
        </w:rPr>
      </w:pPr>
      <w:r w:rsidRPr="00680C46">
        <w:rPr>
          <w:b w:val="0"/>
          <w:bCs/>
        </w:rPr>
        <w:t>Si la entidad recibe más de diez (10) manifestaciones de interés, realizará un sorteo para seleccionar máximo diez (10), con quienes continuará el proceso de contratación</w:t>
      </w:r>
    </w:p>
    <w:p w14:paraId="4CE11F68" w14:textId="77777777" w:rsidR="00680C46" w:rsidRPr="00680C46" w:rsidRDefault="00680C46" w:rsidP="00680C46">
      <w:pPr>
        <w:pStyle w:val="Capitulo2"/>
        <w:numPr>
          <w:ilvl w:val="0"/>
          <w:numId w:val="0"/>
        </w:numPr>
        <w:rPr>
          <w:b w:val="0"/>
          <w:bCs/>
          <w:color w:val="auto"/>
        </w:rPr>
      </w:pPr>
      <w:r w:rsidRPr="00680C46">
        <w:rPr>
          <w:b w:val="0"/>
          <w:bCs/>
        </w:rPr>
        <w:t xml:space="preserve">El proponente debe manifestar su interés mediante el módulo correspondiente, de acuerdo con la Guía para manifestar interés y la Guía para presentar Ofertas en el SECOP II, por lo cual no se </w:t>
      </w:r>
      <w:r w:rsidRPr="00680C46">
        <w:rPr>
          <w:rFonts w:eastAsiaTheme="minorEastAsia"/>
          <w:b w:val="0"/>
          <w:bCs/>
        </w:rPr>
        <w:t>requerirá el Formato 10 – Carta Manifestación de Interés</w:t>
      </w:r>
    </w:p>
    <w:p w14:paraId="5C8C26F8" w14:textId="77777777" w:rsidR="00680C46" w:rsidRPr="00680C46" w:rsidRDefault="00680C46" w:rsidP="00680C46">
      <w:pPr>
        <w:pStyle w:val="Capitulo2"/>
        <w:numPr>
          <w:ilvl w:val="0"/>
          <w:numId w:val="0"/>
        </w:numPr>
        <w:rPr>
          <w:b w:val="0"/>
          <w:bCs/>
          <w:lang w:eastAsia="es-ES"/>
        </w:rPr>
      </w:pPr>
      <w:r w:rsidRPr="00680C46">
        <w:rPr>
          <w:b w:val="0"/>
          <w:bCs/>
          <w:lang w:eastAsia="es-ES"/>
        </w:rPr>
        <w:t>En dicho documento se debe manifestar de forma expresa el interés de participar en el proceso de selección,</w:t>
      </w:r>
      <w:r w:rsidRPr="00680C46">
        <w:rPr>
          <w:b w:val="0"/>
          <w:bCs/>
        </w:rPr>
        <w:t xml:space="preserve"> el</w:t>
      </w:r>
      <w:r w:rsidRPr="00680C46">
        <w:rPr>
          <w:rFonts w:eastAsia="Arial"/>
          <w:b w:val="0"/>
          <w:bCs/>
        </w:rPr>
        <w:t xml:space="preserve"> </w:t>
      </w:r>
      <w:r w:rsidRPr="00680C46">
        <w:rPr>
          <w:b w:val="0"/>
          <w:bCs/>
        </w:rPr>
        <w:t>objeto</w:t>
      </w:r>
      <w:r w:rsidRPr="00680C46">
        <w:rPr>
          <w:rFonts w:eastAsia="Arial"/>
          <w:b w:val="0"/>
          <w:bCs/>
        </w:rPr>
        <w:t xml:space="preserve">, </w:t>
      </w:r>
      <w:r w:rsidRPr="00680C46">
        <w:rPr>
          <w:b w:val="0"/>
          <w:bCs/>
        </w:rPr>
        <w:t>el</w:t>
      </w:r>
      <w:r w:rsidRPr="00680C46">
        <w:rPr>
          <w:rFonts w:eastAsia="Arial"/>
          <w:b w:val="0"/>
          <w:bCs/>
        </w:rPr>
        <w:t xml:space="preserve"> </w:t>
      </w:r>
      <w:r w:rsidRPr="00680C46">
        <w:rPr>
          <w:b w:val="0"/>
          <w:bCs/>
        </w:rPr>
        <w:t>número</w:t>
      </w:r>
      <w:r w:rsidRPr="00680C46">
        <w:rPr>
          <w:rFonts w:eastAsia="Arial"/>
          <w:b w:val="0"/>
          <w:bCs/>
        </w:rPr>
        <w:t xml:space="preserve"> </w:t>
      </w:r>
      <w:r w:rsidRPr="00680C46">
        <w:rPr>
          <w:b w:val="0"/>
          <w:bCs/>
        </w:rPr>
        <w:t>del</w:t>
      </w:r>
      <w:r w:rsidRPr="00680C46">
        <w:rPr>
          <w:rFonts w:eastAsia="Arial"/>
          <w:b w:val="0"/>
          <w:bCs/>
        </w:rPr>
        <w:t xml:space="preserve"> </w:t>
      </w:r>
      <w:r w:rsidRPr="00680C46">
        <w:rPr>
          <w:b w:val="0"/>
          <w:bCs/>
        </w:rPr>
        <w:t>proceso de contratación,</w:t>
      </w:r>
      <w:r w:rsidRPr="00680C46">
        <w:rPr>
          <w:b w:val="0"/>
          <w:bCs/>
          <w:lang w:eastAsia="es-ES"/>
        </w:rPr>
        <w:t xml:space="preserve"> </w:t>
      </w:r>
      <w:r w:rsidRPr="00680C46">
        <w:rPr>
          <w:b w:val="0"/>
          <w:bCs/>
        </w:rPr>
        <w:t>el</w:t>
      </w:r>
      <w:r w:rsidRPr="00680C46">
        <w:rPr>
          <w:rFonts w:eastAsia="Arial"/>
          <w:b w:val="0"/>
          <w:bCs/>
        </w:rPr>
        <w:t xml:space="preserve"> </w:t>
      </w:r>
      <w:r w:rsidRPr="00680C46">
        <w:rPr>
          <w:b w:val="0"/>
          <w:bCs/>
        </w:rPr>
        <w:t>nombre</w:t>
      </w:r>
      <w:r w:rsidRPr="00680C46">
        <w:rPr>
          <w:rFonts w:eastAsia="Arial"/>
          <w:b w:val="0"/>
          <w:bCs/>
        </w:rPr>
        <w:t xml:space="preserve"> </w:t>
      </w:r>
      <w:r w:rsidRPr="00680C46">
        <w:rPr>
          <w:b w:val="0"/>
          <w:bCs/>
        </w:rPr>
        <w:t>de</w:t>
      </w:r>
      <w:r w:rsidRPr="00680C46">
        <w:rPr>
          <w:rFonts w:eastAsia="Arial"/>
          <w:b w:val="0"/>
          <w:bCs/>
        </w:rPr>
        <w:t xml:space="preserve"> </w:t>
      </w:r>
      <w:r w:rsidRPr="00680C46">
        <w:rPr>
          <w:b w:val="0"/>
          <w:bCs/>
        </w:rPr>
        <w:t>la</w:t>
      </w:r>
      <w:r w:rsidRPr="00680C46">
        <w:rPr>
          <w:rFonts w:eastAsia="Arial"/>
          <w:b w:val="0"/>
          <w:bCs/>
        </w:rPr>
        <w:t xml:space="preserve"> </w:t>
      </w:r>
      <w:r w:rsidRPr="00680C46">
        <w:rPr>
          <w:b w:val="0"/>
          <w:bCs/>
        </w:rPr>
        <w:t>entidad,</w:t>
      </w:r>
      <w:r w:rsidRPr="00680C46">
        <w:rPr>
          <w:rFonts w:eastAsia="Arial"/>
          <w:b w:val="0"/>
          <w:bCs/>
        </w:rPr>
        <w:t xml:space="preserve"> </w:t>
      </w:r>
      <w:r w:rsidRPr="00680C46">
        <w:rPr>
          <w:b w:val="0"/>
          <w:bCs/>
        </w:rPr>
        <w:t>el</w:t>
      </w:r>
      <w:r w:rsidRPr="00680C46">
        <w:rPr>
          <w:rFonts w:eastAsia="Arial"/>
          <w:b w:val="0"/>
          <w:bCs/>
        </w:rPr>
        <w:t xml:space="preserve"> </w:t>
      </w:r>
      <w:r w:rsidRPr="00680C46">
        <w:rPr>
          <w:b w:val="0"/>
          <w:bCs/>
        </w:rPr>
        <w:t>nombre</w:t>
      </w:r>
      <w:r w:rsidRPr="00680C46">
        <w:rPr>
          <w:rFonts w:eastAsia="Arial"/>
          <w:b w:val="0"/>
          <w:bCs/>
        </w:rPr>
        <w:t xml:space="preserve"> </w:t>
      </w:r>
      <w:r w:rsidRPr="00680C46">
        <w:rPr>
          <w:b w:val="0"/>
          <w:bCs/>
        </w:rPr>
        <w:t>y</w:t>
      </w:r>
      <w:r w:rsidRPr="00680C46">
        <w:rPr>
          <w:rFonts w:eastAsia="Arial"/>
          <w:b w:val="0"/>
          <w:bCs/>
        </w:rPr>
        <w:t xml:space="preserve"> </w:t>
      </w:r>
      <w:r w:rsidRPr="00680C46">
        <w:rPr>
          <w:b w:val="0"/>
          <w:bCs/>
        </w:rPr>
        <w:t>dirección</w:t>
      </w:r>
      <w:r w:rsidRPr="00680C46">
        <w:rPr>
          <w:rFonts w:eastAsia="Arial"/>
          <w:b w:val="0"/>
          <w:bCs/>
        </w:rPr>
        <w:t xml:space="preserve"> </w:t>
      </w:r>
      <w:r w:rsidRPr="00680C46">
        <w:rPr>
          <w:b w:val="0"/>
          <w:bCs/>
        </w:rPr>
        <w:t>comercial</w:t>
      </w:r>
      <w:r w:rsidRPr="00680C46">
        <w:rPr>
          <w:rFonts w:eastAsia="Arial"/>
          <w:b w:val="0"/>
          <w:bCs/>
        </w:rPr>
        <w:t xml:space="preserve"> </w:t>
      </w:r>
      <w:r w:rsidRPr="00680C46">
        <w:rPr>
          <w:b w:val="0"/>
          <w:bCs/>
        </w:rPr>
        <w:t>del</w:t>
      </w:r>
      <w:r w:rsidRPr="00680C46">
        <w:rPr>
          <w:rFonts w:eastAsia="Arial"/>
          <w:b w:val="0"/>
          <w:bCs/>
        </w:rPr>
        <w:t xml:space="preserve"> interesado</w:t>
      </w:r>
      <w:r w:rsidRPr="00680C46">
        <w:rPr>
          <w:b w:val="0"/>
          <w:bCs/>
        </w:rPr>
        <w:t xml:space="preserve"> y el</w:t>
      </w:r>
      <w:r w:rsidRPr="00680C46">
        <w:rPr>
          <w:rFonts w:eastAsia="Arial"/>
          <w:b w:val="0"/>
          <w:bCs/>
        </w:rPr>
        <w:t xml:space="preserve"> </w:t>
      </w:r>
      <w:r w:rsidRPr="00680C46">
        <w:rPr>
          <w:b w:val="0"/>
          <w:bCs/>
        </w:rPr>
        <w:t>nombre</w:t>
      </w:r>
      <w:r w:rsidRPr="00680C46">
        <w:rPr>
          <w:rFonts w:eastAsia="Arial"/>
          <w:b w:val="0"/>
          <w:bCs/>
        </w:rPr>
        <w:t xml:space="preserve"> </w:t>
      </w:r>
      <w:r w:rsidRPr="00680C46">
        <w:rPr>
          <w:b w:val="0"/>
          <w:bCs/>
        </w:rPr>
        <w:t>del</w:t>
      </w:r>
      <w:r w:rsidRPr="00680C46">
        <w:rPr>
          <w:rFonts w:eastAsia="Arial"/>
          <w:b w:val="0"/>
          <w:bCs/>
        </w:rPr>
        <w:t xml:space="preserve"> </w:t>
      </w:r>
      <w:r w:rsidRPr="00680C46">
        <w:rPr>
          <w:b w:val="0"/>
          <w:bCs/>
        </w:rPr>
        <w:t>representante</w:t>
      </w:r>
      <w:r w:rsidRPr="00680C46">
        <w:rPr>
          <w:rFonts w:eastAsia="Arial"/>
          <w:b w:val="0"/>
          <w:bCs/>
        </w:rPr>
        <w:t xml:space="preserve"> </w:t>
      </w:r>
      <w:r w:rsidRPr="00680C46">
        <w:rPr>
          <w:b w:val="0"/>
          <w:bCs/>
        </w:rPr>
        <w:t>legal</w:t>
      </w:r>
      <w:r w:rsidRPr="00680C46">
        <w:rPr>
          <w:b w:val="0"/>
          <w:bCs/>
          <w:lang w:eastAsia="es-ES"/>
        </w:rPr>
        <w:t>.</w:t>
      </w:r>
    </w:p>
    <w:p w14:paraId="67FEEBCD" w14:textId="77777777" w:rsidR="00680C46" w:rsidRPr="00680C46" w:rsidRDefault="00680C46" w:rsidP="00680C46">
      <w:pPr>
        <w:pStyle w:val="Capitulo2"/>
        <w:numPr>
          <w:ilvl w:val="0"/>
          <w:numId w:val="0"/>
        </w:numPr>
        <w:rPr>
          <w:b w:val="0"/>
          <w:bCs/>
        </w:rPr>
      </w:pPr>
      <w:r w:rsidRPr="00680C46">
        <w:rPr>
          <w:b w:val="0"/>
          <w:bCs/>
        </w:rPr>
        <w:t>Tratándose de consorcio y uniones temporales, se debe indicar claramente quienes lo integrarán y el porcentaje de participación.</w:t>
      </w:r>
    </w:p>
    <w:p w14:paraId="2332853C" w14:textId="77777777" w:rsidR="00680C46" w:rsidRPr="00680C46" w:rsidRDefault="00680C46" w:rsidP="00680C46">
      <w:pPr>
        <w:pStyle w:val="Capitulo2"/>
        <w:numPr>
          <w:ilvl w:val="0"/>
          <w:numId w:val="0"/>
        </w:numPr>
        <w:rPr>
          <w:b w:val="0"/>
          <w:bCs/>
        </w:rPr>
      </w:pPr>
      <w:r w:rsidRPr="00680C46">
        <w:rPr>
          <w:b w:val="0"/>
          <w:bCs/>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7FAAE336" w14:textId="64EE81C4" w:rsidR="00680C46" w:rsidRPr="00680C46" w:rsidRDefault="00680C46" w:rsidP="00680C46">
      <w:pPr>
        <w:pStyle w:val="Capitulo2"/>
        <w:numPr>
          <w:ilvl w:val="0"/>
          <w:numId w:val="0"/>
        </w:numPr>
        <w:rPr>
          <w:b w:val="0"/>
          <w:bCs/>
        </w:rPr>
      </w:pPr>
      <w:r w:rsidRPr="00680C46">
        <w:rPr>
          <w:b w:val="0"/>
          <w:bCs/>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680C46" w:rsidDel="006506ED">
        <w:rPr>
          <w:b w:val="0"/>
          <w:bCs/>
        </w:rPr>
        <w:t xml:space="preserve"> </w:t>
      </w:r>
      <w:r w:rsidRPr="00680C46">
        <w:rPr>
          <w:b w:val="0"/>
          <w:bCs/>
        </w:rPr>
        <w:t>donde uno o varios integrantes incurran en esta conducta, se desestimarán las demás manifestaciones de interés de los consorcios o uniones temporales donde un mismo integrante o integrantes sean coincidentes.</w:t>
      </w:r>
    </w:p>
    <w:p w14:paraId="5501ABA3" w14:textId="3C2268FA" w:rsidR="00680C46" w:rsidRPr="00680C46" w:rsidRDefault="00680C46" w:rsidP="00680C46">
      <w:pPr>
        <w:pStyle w:val="Capitulo2"/>
        <w:numPr>
          <w:ilvl w:val="0"/>
          <w:numId w:val="0"/>
        </w:numPr>
        <w:rPr>
          <w:b w:val="0"/>
          <w:bCs/>
        </w:rPr>
      </w:pPr>
      <w:r w:rsidRPr="00680C46">
        <w:rPr>
          <w:b w:val="0"/>
          <w:bCs/>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2CA38564" w14:textId="77777777" w:rsidR="004A62A2" w:rsidRPr="00B808A3" w:rsidRDefault="004A62A2" w:rsidP="007514D1">
      <w:pPr>
        <w:pStyle w:val="Capitulo2"/>
      </w:pPr>
      <w:r w:rsidRPr="00B808A3">
        <w:t>AUDIENCIA PÚBLICA DE SORTEO</w:t>
      </w:r>
      <w:bookmarkEnd w:id="228"/>
      <w:bookmarkEnd w:id="229"/>
      <w:bookmarkEnd w:id="230"/>
      <w:r w:rsidRPr="00B808A3">
        <w:t xml:space="preserve"> </w:t>
      </w:r>
    </w:p>
    <w:p w14:paraId="13BB8B53" w14:textId="77777777" w:rsidR="00680C46" w:rsidRPr="00680C46" w:rsidRDefault="00680C46" w:rsidP="00680C46">
      <w:pPr>
        <w:pStyle w:val="Capitulo2"/>
        <w:numPr>
          <w:ilvl w:val="0"/>
          <w:numId w:val="0"/>
        </w:numPr>
        <w:rPr>
          <w:b w:val="0"/>
          <w:bCs/>
        </w:rPr>
      </w:pPr>
      <w:bookmarkStart w:id="237" w:name="_Toc424219468"/>
      <w:bookmarkStart w:id="238" w:name="_Toc504124511"/>
      <w:bookmarkStart w:id="239" w:name="_Toc508648263"/>
      <w:bookmarkStart w:id="240" w:name="_Toc508984047"/>
      <w:bookmarkStart w:id="241" w:name="_Toc509843878"/>
      <w:bookmarkStart w:id="242" w:name="_Toc511924786"/>
      <w:r w:rsidRPr="00680C46">
        <w:rPr>
          <w:b w:val="0"/>
          <w:bCs/>
        </w:rPr>
        <w:t>Si la entidad recibe más de diez (10) manifestaciones de interés realizará un sorteo a través de software utilizado por el INVIAS en su intranet.</w:t>
      </w:r>
    </w:p>
    <w:p w14:paraId="1CDCA674" w14:textId="7C3A5B4B" w:rsidR="00680C46" w:rsidRPr="00680C46" w:rsidRDefault="00680C46" w:rsidP="00680C46">
      <w:pPr>
        <w:pStyle w:val="Capitulo2"/>
        <w:numPr>
          <w:ilvl w:val="0"/>
          <w:numId w:val="0"/>
        </w:numPr>
        <w:rPr>
          <w:b w:val="0"/>
          <w:bCs/>
        </w:rPr>
      </w:pPr>
      <w:r w:rsidRPr="00680C46">
        <w:rPr>
          <w:b w:val="0"/>
          <w:bCs/>
        </w:rPr>
        <w:t xml:space="preserve">El proceso de selección para la consolidación de posibles proponentes se realizará el día hábil siguiente al vencimiento del plazo para manifestar interés en audiencia de sorteo, la cual se llevará a cabo en la hora y lugar previsto para tal fin en el </w:t>
      </w:r>
      <w:r w:rsidRPr="00680C46">
        <w:rPr>
          <w:b w:val="0"/>
          <w:bCs/>
        </w:rPr>
        <w:fldChar w:fldCharType="begin"/>
      </w:r>
      <w:r w:rsidRPr="00680C46">
        <w:rPr>
          <w:b w:val="0"/>
          <w:bCs/>
        </w:rPr>
        <w:instrText xml:space="preserve"> REF _Ref508648948 \h  \* MERGEFORMAT </w:instrText>
      </w:r>
      <w:r w:rsidRPr="00680C46">
        <w:rPr>
          <w:b w:val="0"/>
          <w:bCs/>
        </w:rPr>
      </w:r>
      <w:r w:rsidRPr="00680C46">
        <w:rPr>
          <w:b w:val="0"/>
          <w:bCs/>
        </w:rPr>
        <w:fldChar w:fldCharType="separate"/>
      </w:r>
      <w:r w:rsidRPr="00680C46">
        <w:rPr>
          <w:rFonts w:eastAsia="Arial"/>
          <w:b w:val="0"/>
          <w:bCs/>
        </w:rPr>
        <w:t>Anexo 2 – Cronograma</w:t>
      </w:r>
      <w:r w:rsidRPr="00680C46">
        <w:rPr>
          <w:b w:val="0"/>
          <w:bCs/>
        </w:rPr>
        <w:fldChar w:fldCharType="end"/>
      </w:r>
      <w:r w:rsidRPr="00680C46">
        <w:rPr>
          <w:b w:val="0"/>
          <w:bCs/>
        </w:rPr>
        <w:t>.</w:t>
      </w:r>
    </w:p>
    <w:p w14:paraId="564732B5" w14:textId="77777777" w:rsidR="00680C46" w:rsidRPr="00680C46" w:rsidRDefault="00680C46" w:rsidP="00680C46">
      <w:pPr>
        <w:pStyle w:val="Capitulo2"/>
        <w:numPr>
          <w:ilvl w:val="0"/>
          <w:numId w:val="0"/>
        </w:numPr>
        <w:rPr>
          <w:b w:val="0"/>
          <w:bCs/>
        </w:rPr>
      </w:pPr>
      <w:r w:rsidRPr="00680C46">
        <w:rPr>
          <w:b w:val="0"/>
          <w:bCs/>
        </w:rPr>
        <w:t>El plazo para la presentación de las ofertas iniciará el día hábil siguiente a la fecha en la cual la entidad comunique a los interesados el resultado del sorteo.</w:t>
      </w:r>
    </w:p>
    <w:p w14:paraId="295B259B" w14:textId="3F3EE951" w:rsidR="00680C46" w:rsidRDefault="00680C46" w:rsidP="006876CA">
      <w:pPr>
        <w:spacing w:line="276" w:lineRule="auto"/>
        <w:jc w:val="both"/>
        <w:rPr>
          <w:rFonts w:cs="Arial"/>
          <w:color w:val="000000" w:themeColor="text1"/>
          <w:szCs w:val="20"/>
        </w:rPr>
      </w:pPr>
    </w:p>
    <w:p w14:paraId="6B89A5A2" w14:textId="77777777" w:rsidR="00680C46" w:rsidRPr="00B808A3" w:rsidRDefault="00680C46" w:rsidP="006876CA">
      <w:pPr>
        <w:spacing w:line="276" w:lineRule="auto"/>
        <w:jc w:val="both"/>
        <w:rPr>
          <w:rFonts w:cs="Arial"/>
          <w:color w:val="000000" w:themeColor="text1"/>
          <w:szCs w:val="20"/>
        </w:rPr>
      </w:pPr>
    </w:p>
    <w:p w14:paraId="11F78C4F" w14:textId="65CD416F" w:rsidR="00286B75" w:rsidRDefault="00286B75" w:rsidP="007514D1">
      <w:pPr>
        <w:pStyle w:val="Capitulo2"/>
      </w:pPr>
      <w:bookmarkStart w:id="243" w:name="_Toc518641664"/>
      <w:bookmarkEnd w:id="237"/>
      <w:bookmarkEnd w:id="238"/>
      <w:bookmarkEnd w:id="239"/>
      <w:bookmarkEnd w:id="240"/>
      <w:bookmarkEnd w:id="241"/>
      <w:bookmarkEnd w:id="242"/>
      <w:r w:rsidRPr="00B808A3">
        <w:t xml:space="preserve"> </w:t>
      </w:r>
      <w:bookmarkStart w:id="244" w:name="_Toc32147323"/>
      <w:bookmarkStart w:id="245" w:name="_Toc107994378"/>
      <w:r w:rsidRPr="00B808A3">
        <w:t>LIMITACIÓN A MIPYME</w:t>
      </w:r>
      <w:bookmarkEnd w:id="244"/>
      <w:bookmarkEnd w:id="245"/>
    </w:p>
    <w:p w14:paraId="7701C438" w14:textId="77777777" w:rsidR="00680C46" w:rsidRPr="00680C46" w:rsidRDefault="00680C46" w:rsidP="00680C46">
      <w:pPr>
        <w:pStyle w:val="Capitulo2"/>
        <w:numPr>
          <w:ilvl w:val="0"/>
          <w:numId w:val="0"/>
        </w:numPr>
        <w:rPr>
          <w:b w:val="0"/>
          <w:bCs/>
          <w:color w:val="auto"/>
          <w:lang w:val="es-ES"/>
        </w:rPr>
      </w:pPr>
      <w:r w:rsidRPr="00680C46">
        <w:rPr>
          <w:b w:val="0"/>
          <w:bCs/>
          <w:lang w:val="es-ES"/>
        </w:rPr>
        <w:t xml:space="preserve">El presente procedimiento de selección no es susceptible de limitarse a </w:t>
      </w:r>
      <w:proofErr w:type="spellStart"/>
      <w:r w:rsidRPr="00680C46">
        <w:rPr>
          <w:b w:val="0"/>
          <w:bCs/>
          <w:lang w:val="es-ES"/>
        </w:rPr>
        <w:t>Mipyme</w:t>
      </w:r>
      <w:proofErr w:type="spellEnd"/>
      <w:r w:rsidRPr="00680C46">
        <w:rPr>
          <w:b w:val="0"/>
          <w:bCs/>
          <w:lang w:val="es-ES"/>
        </w:rPr>
        <w:t>.</w:t>
      </w:r>
    </w:p>
    <w:p w14:paraId="0E541C77" w14:textId="77777777" w:rsidR="00680C46" w:rsidRPr="00B808A3" w:rsidRDefault="00680C46" w:rsidP="00680C46">
      <w:pPr>
        <w:pStyle w:val="Capitulo2"/>
        <w:numPr>
          <w:ilvl w:val="0"/>
          <w:numId w:val="0"/>
        </w:numPr>
        <w:ind w:left="708"/>
      </w:pPr>
    </w:p>
    <w:p w14:paraId="037070F2" w14:textId="77777777" w:rsidR="00DC6545" w:rsidRPr="007514D1" w:rsidRDefault="00DC6545" w:rsidP="007514D1">
      <w:pPr>
        <w:pStyle w:val="Capitulo2"/>
      </w:pPr>
      <w:bookmarkStart w:id="246" w:name="_Ref25305537"/>
      <w:bookmarkStart w:id="247" w:name="_Toc32147324"/>
      <w:bookmarkStart w:id="248" w:name="_Toc107994379"/>
      <w:r w:rsidRPr="007514D1">
        <w:t>ELABORACIÓN Y PRESENTACIÓN DE LA OFERTA</w:t>
      </w:r>
      <w:bookmarkEnd w:id="246"/>
      <w:bookmarkEnd w:id="247"/>
      <w:bookmarkEnd w:id="248"/>
    </w:p>
    <w:p w14:paraId="791909B6" w14:textId="5774E8B7" w:rsidR="00680C46" w:rsidRDefault="00680C46" w:rsidP="00AC119F">
      <w:pPr>
        <w:ind w:firstLine="1"/>
        <w:jc w:val="both"/>
      </w:pPr>
      <w:r>
        <w:t>La</w:t>
      </w:r>
      <w:r w:rsidRPr="00AB4051">
        <w:t xml:space="preserve"> </w:t>
      </w:r>
      <w:r w:rsidRPr="0097785C">
        <w:t>presentación de la oferta deberá hacerse a través de la plataforma SECOP II y no será posible allegar documentos en físico.</w:t>
      </w:r>
    </w:p>
    <w:p w14:paraId="3A463C4B" w14:textId="77777777" w:rsidR="00680C46" w:rsidRPr="00AC119F" w:rsidRDefault="00680C46" w:rsidP="00AC119F">
      <w:pPr>
        <w:pStyle w:val="Capitulo2"/>
        <w:numPr>
          <w:ilvl w:val="0"/>
          <w:numId w:val="0"/>
        </w:numPr>
        <w:rPr>
          <w:b w:val="0"/>
          <w:bCs/>
        </w:rPr>
      </w:pPr>
      <w:r w:rsidRPr="00AC119F">
        <w:rPr>
          <w:b w:val="0"/>
          <w:bCs/>
        </w:rPr>
        <w:t>Los documentos se adjuntarán de acuerdo con el orden requerido en el cuestionario por la Entidad, los cuales deben ser legibles y escaneados correctamente.</w:t>
      </w:r>
    </w:p>
    <w:p w14:paraId="3383D96C" w14:textId="77777777" w:rsidR="00680C46" w:rsidRPr="00AC119F" w:rsidRDefault="00680C46" w:rsidP="00AC119F">
      <w:pPr>
        <w:pStyle w:val="Capitulo2"/>
        <w:numPr>
          <w:ilvl w:val="0"/>
          <w:numId w:val="0"/>
        </w:numPr>
        <w:rPr>
          <w:b w:val="0"/>
          <w:bCs/>
        </w:rPr>
      </w:pPr>
      <w:r w:rsidRPr="00AC119F">
        <w:rPr>
          <w:b w:val="0"/>
          <w:bCs/>
        </w:rPr>
        <w:t>La</w:t>
      </w:r>
      <w:r w:rsidRPr="00AC119F">
        <w:rPr>
          <w:rFonts w:eastAsia="Arial"/>
          <w:b w:val="0"/>
          <w:bCs/>
        </w:rPr>
        <w:t xml:space="preserve"> </w:t>
      </w:r>
      <w:r w:rsidRPr="00AC119F">
        <w:rPr>
          <w:b w:val="0"/>
          <w:bCs/>
        </w:rPr>
        <w:t>Entidad</w:t>
      </w:r>
      <w:r w:rsidRPr="00AC119F">
        <w:rPr>
          <w:rFonts w:eastAsia="Arial"/>
          <w:b w:val="0"/>
          <w:bCs/>
        </w:rPr>
        <w:t xml:space="preserve"> </w:t>
      </w:r>
      <w:r w:rsidRPr="00AC119F">
        <w:rPr>
          <w:b w:val="0"/>
          <w:bCs/>
        </w:rPr>
        <w:t>solo</w:t>
      </w:r>
      <w:r w:rsidRPr="00AC119F">
        <w:rPr>
          <w:rFonts w:eastAsia="Arial"/>
          <w:b w:val="0"/>
          <w:bCs/>
        </w:rPr>
        <w:t xml:space="preserve"> </w:t>
      </w:r>
      <w:r w:rsidRPr="00AC119F">
        <w:rPr>
          <w:b w:val="0"/>
          <w:bCs/>
        </w:rPr>
        <w:t>recibirá</w:t>
      </w:r>
      <w:r w:rsidRPr="00AC119F">
        <w:rPr>
          <w:rFonts w:eastAsia="Arial"/>
          <w:b w:val="0"/>
          <w:bCs/>
        </w:rPr>
        <w:t xml:space="preserve"> </w:t>
      </w:r>
      <w:r w:rsidRPr="00AC119F">
        <w:rPr>
          <w:b w:val="0"/>
          <w:bCs/>
        </w:rPr>
        <w:t>una</w:t>
      </w:r>
      <w:r w:rsidRPr="00AC119F">
        <w:rPr>
          <w:rFonts w:eastAsia="Arial"/>
          <w:b w:val="0"/>
          <w:bCs/>
        </w:rPr>
        <w:t xml:space="preserve"> </w:t>
      </w:r>
      <w:r w:rsidRPr="00AC119F">
        <w:rPr>
          <w:b w:val="0"/>
          <w:bCs/>
        </w:rPr>
        <w:t>oferta</w:t>
      </w:r>
      <w:r w:rsidRPr="00AC119F">
        <w:rPr>
          <w:rFonts w:eastAsia="Arial"/>
          <w:b w:val="0"/>
          <w:bCs/>
        </w:rPr>
        <w:t xml:space="preserve"> </w:t>
      </w:r>
      <w:r w:rsidRPr="00AC119F">
        <w:rPr>
          <w:b w:val="0"/>
          <w:bCs/>
        </w:rPr>
        <w:t>por</w:t>
      </w:r>
      <w:r w:rsidRPr="00AC119F">
        <w:rPr>
          <w:rFonts w:eastAsia="Arial"/>
          <w:b w:val="0"/>
          <w:bCs/>
        </w:rPr>
        <w:t xml:space="preserve"> </w:t>
      </w:r>
      <w:r w:rsidRPr="00AC119F">
        <w:rPr>
          <w:b w:val="0"/>
          <w:bCs/>
        </w:rPr>
        <w:t>Proponente, salvo los procesos estructurados por lotes o grupos cuando la Entidad haya establecido esta posibilidad.</w:t>
      </w:r>
      <w:r w:rsidRPr="00AC119F">
        <w:rPr>
          <w:rFonts w:eastAsia="Arial"/>
          <w:b w:val="0"/>
          <w:bCs/>
        </w:rPr>
        <w:t xml:space="preserve"> </w:t>
      </w:r>
      <w:r w:rsidRPr="00AC119F">
        <w:rPr>
          <w:b w:val="0"/>
          <w:bCs/>
        </w:rPr>
        <w:t>En</w:t>
      </w:r>
      <w:r w:rsidRPr="00AC119F">
        <w:rPr>
          <w:rFonts w:eastAsia="Arial"/>
          <w:b w:val="0"/>
          <w:bCs/>
        </w:rPr>
        <w:t xml:space="preserve"> </w:t>
      </w:r>
      <w:r w:rsidRPr="00AC119F">
        <w:rPr>
          <w:b w:val="0"/>
          <w:bCs/>
        </w:rPr>
        <w:t>caso</w:t>
      </w:r>
      <w:r w:rsidRPr="00AC119F">
        <w:rPr>
          <w:rFonts w:eastAsia="Arial"/>
          <w:b w:val="0"/>
          <w:bCs/>
        </w:rPr>
        <w:t xml:space="preserve"> </w:t>
      </w:r>
      <w:r w:rsidRPr="00AC119F">
        <w:rPr>
          <w:b w:val="0"/>
          <w:bCs/>
        </w:rPr>
        <w:t>de</w:t>
      </w:r>
      <w:r w:rsidRPr="00AC119F">
        <w:rPr>
          <w:rFonts w:eastAsia="Arial"/>
          <w:b w:val="0"/>
          <w:bCs/>
        </w:rPr>
        <w:t xml:space="preserve"> </w:t>
      </w:r>
      <w:r w:rsidRPr="00AC119F">
        <w:rPr>
          <w:b w:val="0"/>
          <w:bCs/>
        </w:rPr>
        <w:t>presentarse</w:t>
      </w:r>
      <w:r w:rsidRPr="00AC119F">
        <w:rPr>
          <w:rFonts w:eastAsia="Arial"/>
          <w:b w:val="0"/>
          <w:bCs/>
        </w:rPr>
        <w:t xml:space="preserve"> </w:t>
      </w:r>
      <w:r w:rsidRPr="00AC119F">
        <w:rPr>
          <w:b w:val="0"/>
          <w:bCs/>
        </w:rPr>
        <w:t>para</w:t>
      </w:r>
      <w:r w:rsidRPr="00AC119F">
        <w:rPr>
          <w:rFonts w:eastAsia="Arial"/>
          <w:b w:val="0"/>
          <w:bCs/>
        </w:rPr>
        <w:t xml:space="preserve"> </w:t>
      </w:r>
      <w:r w:rsidRPr="00AC119F">
        <w:rPr>
          <w:b w:val="0"/>
          <w:bCs/>
        </w:rPr>
        <w:t>varios</w:t>
      </w:r>
      <w:r w:rsidRPr="00AC119F">
        <w:rPr>
          <w:rFonts w:eastAsia="Arial"/>
          <w:b w:val="0"/>
          <w:bCs/>
        </w:rPr>
        <w:t xml:space="preserve"> </w:t>
      </w:r>
      <w:r w:rsidRPr="00AC119F">
        <w:rPr>
          <w:b w:val="0"/>
          <w:bCs/>
        </w:rPr>
        <w:t>Procesos</w:t>
      </w:r>
      <w:r w:rsidRPr="00AC119F">
        <w:rPr>
          <w:rFonts w:eastAsia="Arial"/>
          <w:b w:val="0"/>
          <w:bCs/>
        </w:rPr>
        <w:t xml:space="preserve"> </w:t>
      </w:r>
      <w:r w:rsidRPr="00AC119F">
        <w:rPr>
          <w:b w:val="0"/>
          <w:bCs/>
        </w:rPr>
        <w:t>de</w:t>
      </w:r>
      <w:r w:rsidRPr="00AC119F">
        <w:rPr>
          <w:rFonts w:eastAsia="Arial"/>
          <w:b w:val="0"/>
          <w:bCs/>
        </w:rPr>
        <w:t xml:space="preserve"> </w:t>
      </w:r>
      <w:r w:rsidRPr="00AC119F">
        <w:rPr>
          <w:b w:val="0"/>
          <w:bCs/>
        </w:rPr>
        <w:t>Contratación</w:t>
      </w:r>
      <w:r w:rsidRPr="00AC119F">
        <w:rPr>
          <w:rFonts w:eastAsia="Arial"/>
          <w:b w:val="0"/>
          <w:bCs/>
        </w:rPr>
        <w:t xml:space="preserve"> </w:t>
      </w:r>
      <w:r w:rsidRPr="00AC119F">
        <w:rPr>
          <w:b w:val="0"/>
          <w:bCs/>
        </w:rPr>
        <w:t>con</w:t>
      </w:r>
      <w:r w:rsidRPr="00AC119F">
        <w:rPr>
          <w:rFonts w:eastAsia="Arial"/>
          <w:b w:val="0"/>
          <w:bCs/>
        </w:rPr>
        <w:t xml:space="preserve"> </w:t>
      </w:r>
      <w:r w:rsidRPr="00AC119F">
        <w:rPr>
          <w:b w:val="0"/>
          <w:bCs/>
        </w:rPr>
        <w:t>la</w:t>
      </w:r>
      <w:r w:rsidRPr="00AC119F">
        <w:rPr>
          <w:rFonts w:eastAsia="Arial"/>
          <w:b w:val="0"/>
          <w:bCs/>
        </w:rPr>
        <w:t xml:space="preserve"> </w:t>
      </w:r>
      <w:r w:rsidRPr="00AC119F">
        <w:rPr>
          <w:b w:val="0"/>
          <w:bCs/>
        </w:rPr>
        <w:t>Entidad,</w:t>
      </w:r>
      <w:r w:rsidRPr="00AC119F">
        <w:rPr>
          <w:rFonts w:eastAsia="Arial"/>
          <w:b w:val="0"/>
          <w:bCs/>
        </w:rPr>
        <w:t xml:space="preserve"> </w:t>
      </w:r>
      <w:r w:rsidRPr="00AC119F">
        <w:rPr>
          <w:b w:val="0"/>
          <w:bCs/>
        </w:rPr>
        <w:t>el</w:t>
      </w:r>
      <w:r w:rsidRPr="00AC119F">
        <w:rPr>
          <w:rFonts w:eastAsia="Arial"/>
          <w:b w:val="0"/>
          <w:bCs/>
        </w:rPr>
        <w:t xml:space="preserve"> </w:t>
      </w:r>
      <w:r w:rsidRPr="00AC119F">
        <w:rPr>
          <w:b w:val="0"/>
          <w:bCs/>
        </w:rPr>
        <w:t>Proponente</w:t>
      </w:r>
      <w:r w:rsidRPr="00AC119F">
        <w:rPr>
          <w:rFonts w:eastAsia="Arial"/>
          <w:b w:val="0"/>
          <w:bCs/>
        </w:rPr>
        <w:t xml:space="preserve"> </w:t>
      </w:r>
      <w:r w:rsidRPr="00AC119F">
        <w:rPr>
          <w:b w:val="0"/>
          <w:bCs/>
        </w:rPr>
        <w:t>deberá</w:t>
      </w:r>
      <w:r w:rsidRPr="00AC119F">
        <w:rPr>
          <w:rFonts w:eastAsia="Arial"/>
          <w:b w:val="0"/>
          <w:bCs/>
        </w:rPr>
        <w:t xml:space="preserve"> </w:t>
      </w:r>
      <w:r w:rsidRPr="00AC119F">
        <w:rPr>
          <w:b w:val="0"/>
          <w:bCs/>
        </w:rPr>
        <w:t>dejar</w:t>
      </w:r>
      <w:r w:rsidRPr="00AC119F">
        <w:rPr>
          <w:rFonts w:eastAsia="Arial"/>
          <w:b w:val="0"/>
          <w:bCs/>
        </w:rPr>
        <w:t xml:space="preserve"> </w:t>
      </w:r>
      <w:r w:rsidRPr="00AC119F">
        <w:rPr>
          <w:b w:val="0"/>
          <w:bCs/>
        </w:rPr>
        <w:t>constancia</w:t>
      </w:r>
      <w:r w:rsidRPr="00AC119F">
        <w:rPr>
          <w:rFonts w:eastAsia="Arial"/>
          <w:b w:val="0"/>
          <w:bCs/>
        </w:rPr>
        <w:t xml:space="preserve"> </w:t>
      </w:r>
      <w:r w:rsidRPr="00AC119F">
        <w:rPr>
          <w:b w:val="0"/>
          <w:bCs/>
        </w:rPr>
        <w:t>para</w:t>
      </w:r>
      <w:r w:rsidRPr="00AC119F">
        <w:rPr>
          <w:rFonts w:eastAsia="Arial"/>
          <w:b w:val="0"/>
          <w:bCs/>
        </w:rPr>
        <w:t xml:space="preserve"> </w:t>
      </w:r>
      <w:r w:rsidRPr="00AC119F">
        <w:rPr>
          <w:b w:val="0"/>
          <w:bCs/>
        </w:rPr>
        <w:t>qué</w:t>
      </w:r>
      <w:r w:rsidRPr="00AC119F">
        <w:rPr>
          <w:rFonts w:eastAsia="Arial"/>
          <w:b w:val="0"/>
          <w:bCs/>
        </w:rPr>
        <w:t xml:space="preserve"> </w:t>
      </w:r>
      <w:r w:rsidRPr="00AC119F">
        <w:rPr>
          <w:b w:val="0"/>
          <w:bCs/>
        </w:rPr>
        <w:t>proceso</w:t>
      </w:r>
      <w:r w:rsidRPr="00AC119F">
        <w:rPr>
          <w:rFonts w:eastAsia="Arial"/>
          <w:b w:val="0"/>
          <w:bCs/>
        </w:rPr>
        <w:t xml:space="preserve"> allega </w:t>
      </w:r>
      <w:r w:rsidRPr="00AC119F">
        <w:rPr>
          <w:b w:val="0"/>
          <w:bCs/>
        </w:rPr>
        <w:t>su</w:t>
      </w:r>
      <w:r w:rsidRPr="00AC119F">
        <w:rPr>
          <w:rFonts w:eastAsia="Arial"/>
          <w:b w:val="0"/>
          <w:bCs/>
        </w:rPr>
        <w:t xml:space="preserve"> </w:t>
      </w:r>
      <w:r w:rsidRPr="00AC119F">
        <w:rPr>
          <w:b w:val="0"/>
          <w:bCs/>
        </w:rPr>
        <w:t>ofrecimiento.</w:t>
      </w:r>
      <w:r w:rsidRPr="00AC119F">
        <w:rPr>
          <w:rFonts w:eastAsia="Arial"/>
          <w:b w:val="0"/>
          <w:bCs/>
        </w:rPr>
        <w:t xml:space="preserve"> </w:t>
      </w:r>
      <w:r w:rsidRPr="00AC119F">
        <w:rPr>
          <w:b w:val="0"/>
          <w:bCs/>
        </w:rPr>
        <w:t>La</w:t>
      </w:r>
      <w:r w:rsidRPr="00AC119F">
        <w:rPr>
          <w:rFonts w:eastAsia="Arial"/>
          <w:b w:val="0"/>
          <w:bCs/>
        </w:rPr>
        <w:t xml:space="preserve"> </w:t>
      </w:r>
      <w:r w:rsidRPr="00AC119F">
        <w:rPr>
          <w:b w:val="0"/>
          <w:bCs/>
        </w:rPr>
        <w:t>presentación</w:t>
      </w:r>
      <w:r w:rsidRPr="00AC119F">
        <w:rPr>
          <w:rFonts w:eastAsia="Arial"/>
          <w:b w:val="0"/>
          <w:bCs/>
        </w:rPr>
        <w:t xml:space="preserve"> </w:t>
      </w:r>
      <w:r w:rsidRPr="00AC119F">
        <w:rPr>
          <w:b w:val="0"/>
          <w:bCs/>
        </w:rPr>
        <w:t>de</w:t>
      </w:r>
      <w:r w:rsidRPr="00AC119F">
        <w:rPr>
          <w:rFonts w:eastAsia="Arial"/>
          <w:b w:val="0"/>
          <w:bCs/>
        </w:rPr>
        <w:t xml:space="preserve"> </w:t>
      </w:r>
      <w:r w:rsidRPr="00AC119F">
        <w:rPr>
          <w:b w:val="0"/>
          <w:bCs/>
        </w:rPr>
        <w:t>la</w:t>
      </w:r>
      <w:r w:rsidRPr="00AC119F">
        <w:rPr>
          <w:rFonts w:eastAsia="Arial"/>
          <w:b w:val="0"/>
          <w:bCs/>
        </w:rPr>
        <w:t xml:space="preserve"> </w:t>
      </w:r>
      <w:r w:rsidRPr="00AC119F">
        <w:rPr>
          <w:b w:val="0"/>
          <w:bCs/>
        </w:rPr>
        <w:t>propuesta</w:t>
      </w:r>
      <w:r w:rsidRPr="00AC119F">
        <w:rPr>
          <w:rFonts w:eastAsia="Arial"/>
          <w:b w:val="0"/>
          <w:bCs/>
        </w:rPr>
        <w:t xml:space="preserve"> </w:t>
      </w:r>
      <w:r w:rsidRPr="00AC119F">
        <w:rPr>
          <w:b w:val="0"/>
          <w:bCs/>
        </w:rPr>
        <w:t>implica</w:t>
      </w:r>
      <w:r w:rsidRPr="00AC119F">
        <w:rPr>
          <w:rFonts w:eastAsia="Arial"/>
          <w:b w:val="0"/>
          <w:bCs/>
        </w:rPr>
        <w:t xml:space="preserve"> </w:t>
      </w:r>
      <w:r w:rsidRPr="00AC119F">
        <w:rPr>
          <w:b w:val="0"/>
          <w:bCs/>
        </w:rPr>
        <w:t>la</w:t>
      </w:r>
      <w:r w:rsidRPr="00AC119F">
        <w:rPr>
          <w:rFonts w:eastAsia="Arial"/>
          <w:b w:val="0"/>
          <w:bCs/>
        </w:rPr>
        <w:t xml:space="preserve"> </w:t>
      </w:r>
      <w:r w:rsidRPr="00AC119F">
        <w:rPr>
          <w:b w:val="0"/>
          <w:bCs/>
        </w:rPr>
        <w:t>aceptación</w:t>
      </w:r>
      <w:r w:rsidRPr="00AC119F">
        <w:rPr>
          <w:rFonts w:eastAsia="Arial"/>
          <w:b w:val="0"/>
          <w:bCs/>
        </w:rPr>
        <w:t xml:space="preserve"> </w:t>
      </w:r>
      <w:r w:rsidRPr="00AC119F">
        <w:rPr>
          <w:b w:val="0"/>
          <w:bCs/>
        </w:rPr>
        <w:t>y</w:t>
      </w:r>
      <w:r w:rsidRPr="00AC119F">
        <w:rPr>
          <w:rFonts w:eastAsia="Arial"/>
          <w:b w:val="0"/>
          <w:bCs/>
        </w:rPr>
        <w:t xml:space="preserve"> </w:t>
      </w:r>
      <w:r w:rsidRPr="00AC119F">
        <w:rPr>
          <w:b w:val="0"/>
          <w:bCs/>
        </w:rPr>
        <w:t>conocimiento</w:t>
      </w:r>
      <w:r w:rsidRPr="00AC119F">
        <w:rPr>
          <w:rFonts w:eastAsia="Arial"/>
          <w:b w:val="0"/>
          <w:bCs/>
        </w:rPr>
        <w:t xml:space="preserve"> </w:t>
      </w:r>
      <w:r w:rsidRPr="00AC119F">
        <w:rPr>
          <w:b w:val="0"/>
          <w:bCs/>
        </w:rPr>
        <w:t>de</w:t>
      </w:r>
      <w:r w:rsidRPr="00AC119F">
        <w:rPr>
          <w:rFonts w:eastAsia="Arial"/>
          <w:b w:val="0"/>
          <w:bCs/>
        </w:rPr>
        <w:t xml:space="preserve"> </w:t>
      </w:r>
      <w:r w:rsidRPr="00AC119F">
        <w:rPr>
          <w:b w:val="0"/>
          <w:bCs/>
        </w:rPr>
        <w:t>la</w:t>
      </w:r>
      <w:r w:rsidRPr="00AC119F">
        <w:rPr>
          <w:rFonts w:eastAsia="Arial"/>
          <w:b w:val="0"/>
          <w:bCs/>
        </w:rPr>
        <w:t xml:space="preserve"> </w:t>
      </w:r>
      <w:r w:rsidRPr="00AC119F">
        <w:rPr>
          <w:b w:val="0"/>
          <w:bCs/>
        </w:rPr>
        <w:t>legislación</w:t>
      </w:r>
      <w:r w:rsidRPr="00AC119F">
        <w:rPr>
          <w:rFonts w:eastAsia="Arial"/>
          <w:b w:val="0"/>
          <w:bCs/>
        </w:rPr>
        <w:t xml:space="preserve"> </w:t>
      </w:r>
      <w:r w:rsidRPr="00AC119F">
        <w:rPr>
          <w:b w:val="0"/>
          <w:bCs/>
        </w:rPr>
        <w:t>colombiana</w:t>
      </w:r>
      <w:r w:rsidRPr="00AC119F">
        <w:rPr>
          <w:rFonts w:eastAsia="Arial"/>
          <w:b w:val="0"/>
          <w:bCs/>
        </w:rPr>
        <w:t xml:space="preserve"> </w:t>
      </w:r>
      <w:r w:rsidRPr="00AC119F">
        <w:rPr>
          <w:b w:val="0"/>
          <w:bCs/>
        </w:rPr>
        <w:t>acerca</w:t>
      </w:r>
      <w:r w:rsidRPr="00AC119F">
        <w:rPr>
          <w:rFonts w:eastAsia="Arial"/>
          <w:b w:val="0"/>
          <w:bCs/>
        </w:rPr>
        <w:t xml:space="preserve"> </w:t>
      </w:r>
      <w:r w:rsidRPr="00AC119F">
        <w:rPr>
          <w:b w:val="0"/>
          <w:bCs/>
        </w:rPr>
        <w:t>de</w:t>
      </w:r>
      <w:r w:rsidRPr="00AC119F">
        <w:rPr>
          <w:rFonts w:eastAsia="Arial"/>
          <w:b w:val="0"/>
          <w:bCs/>
        </w:rPr>
        <w:t xml:space="preserve"> </w:t>
      </w:r>
      <w:r w:rsidRPr="00AC119F">
        <w:rPr>
          <w:b w:val="0"/>
          <w:bCs/>
        </w:rPr>
        <w:t>los</w:t>
      </w:r>
      <w:r w:rsidRPr="00AC119F">
        <w:rPr>
          <w:rFonts w:eastAsia="Arial"/>
          <w:b w:val="0"/>
          <w:bCs/>
        </w:rPr>
        <w:t xml:space="preserve"> </w:t>
      </w:r>
      <w:r w:rsidRPr="00AC119F">
        <w:rPr>
          <w:b w:val="0"/>
          <w:bCs/>
        </w:rPr>
        <w:t>temas</w:t>
      </w:r>
      <w:r w:rsidRPr="00AC119F">
        <w:rPr>
          <w:rFonts w:eastAsia="Arial"/>
          <w:b w:val="0"/>
          <w:bCs/>
        </w:rPr>
        <w:t xml:space="preserve"> </w:t>
      </w:r>
      <w:r w:rsidRPr="00AC119F">
        <w:rPr>
          <w:b w:val="0"/>
          <w:bCs/>
        </w:rPr>
        <w:t>objeto</w:t>
      </w:r>
      <w:r w:rsidRPr="00AC119F">
        <w:rPr>
          <w:rFonts w:eastAsia="Arial"/>
          <w:b w:val="0"/>
          <w:bCs/>
        </w:rPr>
        <w:t xml:space="preserve"> </w:t>
      </w:r>
      <w:r w:rsidRPr="00AC119F">
        <w:rPr>
          <w:b w:val="0"/>
          <w:bCs/>
        </w:rPr>
        <w:t>del</w:t>
      </w:r>
      <w:r w:rsidRPr="00AC119F">
        <w:rPr>
          <w:rFonts w:eastAsia="Arial"/>
          <w:b w:val="0"/>
          <w:bCs/>
        </w:rPr>
        <w:t xml:space="preserve"> </w:t>
      </w:r>
      <w:r w:rsidRPr="00AC119F">
        <w:rPr>
          <w:b w:val="0"/>
          <w:bCs/>
        </w:rPr>
        <w:t>proceso</w:t>
      </w:r>
      <w:r w:rsidRPr="00AC119F">
        <w:rPr>
          <w:rFonts w:eastAsia="Arial"/>
          <w:b w:val="0"/>
          <w:bCs/>
        </w:rPr>
        <w:t xml:space="preserve"> </w:t>
      </w:r>
      <w:r w:rsidRPr="00AC119F">
        <w:rPr>
          <w:b w:val="0"/>
          <w:bCs/>
        </w:rPr>
        <w:t>y</w:t>
      </w:r>
      <w:r w:rsidRPr="00AC119F">
        <w:rPr>
          <w:rFonts w:eastAsia="Arial"/>
          <w:b w:val="0"/>
          <w:bCs/>
        </w:rPr>
        <w:t xml:space="preserve"> </w:t>
      </w:r>
      <w:r w:rsidRPr="00AC119F">
        <w:rPr>
          <w:b w:val="0"/>
          <w:bCs/>
        </w:rPr>
        <w:t>de</w:t>
      </w:r>
      <w:r w:rsidRPr="00AC119F">
        <w:rPr>
          <w:rFonts w:eastAsia="Arial"/>
          <w:b w:val="0"/>
          <w:bCs/>
        </w:rPr>
        <w:t xml:space="preserve"> </w:t>
      </w:r>
      <w:r w:rsidRPr="00AC119F">
        <w:rPr>
          <w:b w:val="0"/>
          <w:bCs/>
        </w:rPr>
        <w:t>todas</w:t>
      </w:r>
      <w:r w:rsidRPr="00AC119F">
        <w:rPr>
          <w:rFonts w:eastAsia="Arial"/>
          <w:b w:val="0"/>
          <w:bCs/>
        </w:rPr>
        <w:t xml:space="preserve"> </w:t>
      </w:r>
      <w:r w:rsidRPr="00AC119F">
        <w:rPr>
          <w:b w:val="0"/>
          <w:bCs/>
        </w:rPr>
        <w:t>las</w:t>
      </w:r>
      <w:r w:rsidRPr="00AC119F">
        <w:rPr>
          <w:rFonts w:eastAsia="Arial"/>
          <w:b w:val="0"/>
          <w:bCs/>
        </w:rPr>
        <w:t xml:space="preserve"> </w:t>
      </w:r>
      <w:r w:rsidRPr="00AC119F">
        <w:rPr>
          <w:b w:val="0"/>
          <w:bCs/>
        </w:rPr>
        <w:t>condiciones</w:t>
      </w:r>
      <w:r w:rsidRPr="00AC119F">
        <w:rPr>
          <w:rFonts w:eastAsia="Arial"/>
          <w:b w:val="0"/>
          <w:bCs/>
        </w:rPr>
        <w:t xml:space="preserve"> </w:t>
      </w:r>
      <w:r w:rsidRPr="00AC119F">
        <w:rPr>
          <w:b w:val="0"/>
          <w:bCs/>
        </w:rPr>
        <w:t>y</w:t>
      </w:r>
      <w:r w:rsidRPr="00AC119F">
        <w:rPr>
          <w:rFonts w:eastAsia="Arial"/>
          <w:b w:val="0"/>
          <w:bCs/>
        </w:rPr>
        <w:t xml:space="preserve"> </w:t>
      </w:r>
      <w:r w:rsidRPr="00AC119F">
        <w:rPr>
          <w:b w:val="0"/>
          <w:bCs/>
        </w:rPr>
        <w:t>obligaciones</w:t>
      </w:r>
      <w:r w:rsidRPr="00AC119F">
        <w:rPr>
          <w:rFonts w:eastAsia="Arial"/>
          <w:b w:val="0"/>
          <w:bCs/>
        </w:rPr>
        <w:t xml:space="preserve"> </w:t>
      </w:r>
      <w:r w:rsidRPr="00AC119F">
        <w:rPr>
          <w:b w:val="0"/>
          <w:bCs/>
        </w:rPr>
        <w:t>contenidas en el mismo</w:t>
      </w:r>
      <w:r w:rsidRPr="00AC119F">
        <w:rPr>
          <w:rFonts w:eastAsia="Arial"/>
          <w:b w:val="0"/>
          <w:bCs/>
        </w:rPr>
        <w:t xml:space="preserve">. </w:t>
      </w:r>
      <w:r w:rsidRPr="00AC119F">
        <w:rPr>
          <w:b w:val="0"/>
          <w:bCs/>
        </w:rPr>
        <w:t>Adicionalmente el Proponente deberá cumplir con el Manual de Usos y Condiciones de la plataforma.</w:t>
      </w:r>
    </w:p>
    <w:p w14:paraId="6438C558" w14:textId="77777777" w:rsidR="00680C46" w:rsidRPr="00AC119F" w:rsidRDefault="00680C46" w:rsidP="00AC119F">
      <w:pPr>
        <w:pStyle w:val="Capitulo2"/>
        <w:numPr>
          <w:ilvl w:val="0"/>
          <w:numId w:val="0"/>
        </w:numPr>
        <w:rPr>
          <w:b w:val="0"/>
          <w:bCs/>
        </w:rPr>
      </w:pPr>
      <w:r w:rsidRPr="00AC119F">
        <w:rPr>
          <w:b w:val="0"/>
          <w:bCs/>
        </w:rPr>
        <w:t>Estarán</w:t>
      </w:r>
      <w:r w:rsidRPr="00AC119F">
        <w:rPr>
          <w:rFonts w:eastAsia="Arial"/>
          <w:b w:val="0"/>
          <w:bCs/>
        </w:rPr>
        <w:t xml:space="preserve"> </w:t>
      </w:r>
      <w:r w:rsidRPr="00AC119F">
        <w:rPr>
          <w:b w:val="0"/>
          <w:bCs/>
        </w:rPr>
        <w:t>a</w:t>
      </w:r>
      <w:r w:rsidRPr="00AC119F">
        <w:rPr>
          <w:rFonts w:eastAsia="Arial"/>
          <w:b w:val="0"/>
          <w:bCs/>
        </w:rPr>
        <w:t xml:space="preserve"> </w:t>
      </w:r>
      <w:r w:rsidRPr="00AC119F">
        <w:rPr>
          <w:b w:val="0"/>
          <w:bCs/>
        </w:rPr>
        <w:t>cargo</w:t>
      </w:r>
      <w:r w:rsidRPr="00AC119F">
        <w:rPr>
          <w:rFonts w:eastAsia="Arial"/>
          <w:b w:val="0"/>
          <w:bCs/>
        </w:rPr>
        <w:t xml:space="preserve"> </w:t>
      </w:r>
      <w:r w:rsidRPr="00AC119F">
        <w:rPr>
          <w:b w:val="0"/>
          <w:bCs/>
        </w:rPr>
        <w:t>del</w:t>
      </w:r>
      <w:r w:rsidRPr="00AC119F">
        <w:rPr>
          <w:rFonts w:eastAsia="Arial"/>
          <w:b w:val="0"/>
          <w:bCs/>
        </w:rPr>
        <w:t xml:space="preserve"> </w:t>
      </w:r>
      <w:r w:rsidRPr="00AC119F">
        <w:rPr>
          <w:b w:val="0"/>
          <w:bCs/>
        </w:rPr>
        <w:t>Proponente</w:t>
      </w:r>
      <w:r w:rsidRPr="00AC119F">
        <w:rPr>
          <w:rFonts w:eastAsia="Arial"/>
          <w:b w:val="0"/>
          <w:bCs/>
        </w:rPr>
        <w:t xml:space="preserve"> </w:t>
      </w:r>
      <w:r w:rsidRPr="00AC119F">
        <w:rPr>
          <w:b w:val="0"/>
          <w:bCs/>
        </w:rPr>
        <w:t>todos</w:t>
      </w:r>
      <w:r w:rsidRPr="00AC119F">
        <w:rPr>
          <w:rFonts w:eastAsia="Arial"/>
          <w:b w:val="0"/>
          <w:bCs/>
        </w:rPr>
        <w:t xml:space="preserve"> </w:t>
      </w:r>
      <w:r w:rsidRPr="00AC119F">
        <w:rPr>
          <w:b w:val="0"/>
          <w:bCs/>
        </w:rPr>
        <w:t>los</w:t>
      </w:r>
      <w:r w:rsidRPr="00AC119F">
        <w:rPr>
          <w:rFonts w:eastAsia="Arial"/>
          <w:b w:val="0"/>
          <w:bCs/>
        </w:rPr>
        <w:t xml:space="preserve"> </w:t>
      </w:r>
      <w:r w:rsidRPr="00AC119F">
        <w:rPr>
          <w:b w:val="0"/>
          <w:bCs/>
        </w:rPr>
        <w:t>costos</w:t>
      </w:r>
      <w:r w:rsidRPr="00AC119F">
        <w:rPr>
          <w:rFonts w:eastAsia="Arial"/>
          <w:b w:val="0"/>
          <w:bCs/>
        </w:rPr>
        <w:t xml:space="preserve"> </w:t>
      </w:r>
      <w:r w:rsidRPr="00AC119F">
        <w:rPr>
          <w:b w:val="0"/>
          <w:bCs/>
        </w:rPr>
        <w:t>asociados</w:t>
      </w:r>
      <w:r w:rsidRPr="00AC119F">
        <w:rPr>
          <w:rFonts w:eastAsia="Arial"/>
          <w:b w:val="0"/>
          <w:bCs/>
        </w:rPr>
        <w:t xml:space="preserve"> </w:t>
      </w:r>
      <w:r w:rsidRPr="00AC119F">
        <w:rPr>
          <w:b w:val="0"/>
          <w:bCs/>
        </w:rPr>
        <w:t>a</w:t>
      </w:r>
      <w:r w:rsidRPr="00AC119F">
        <w:rPr>
          <w:rFonts w:eastAsia="Arial"/>
          <w:b w:val="0"/>
          <w:bCs/>
        </w:rPr>
        <w:t xml:space="preserve"> </w:t>
      </w:r>
      <w:r w:rsidRPr="00AC119F">
        <w:rPr>
          <w:b w:val="0"/>
          <w:bCs/>
        </w:rPr>
        <w:t>la</w:t>
      </w:r>
      <w:r w:rsidRPr="00AC119F">
        <w:rPr>
          <w:rFonts w:eastAsia="Arial"/>
          <w:b w:val="0"/>
          <w:bCs/>
        </w:rPr>
        <w:t xml:space="preserve"> </w:t>
      </w:r>
      <w:r w:rsidRPr="00AC119F">
        <w:rPr>
          <w:b w:val="0"/>
          <w:bCs/>
        </w:rPr>
        <w:t>elaboración</w:t>
      </w:r>
      <w:r w:rsidRPr="00AC119F">
        <w:rPr>
          <w:rFonts w:eastAsia="Arial"/>
          <w:b w:val="0"/>
          <w:bCs/>
        </w:rPr>
        <w:t xml:space="preserve"> </w:t>
      </w:r>
      <w:r w:rsidRPr="00AC119F">
        <w:rPr>
          <w:b w:val="0"/>
          <w:bCs/>
        </w:rPr>
        <w:t>y</w:t>
      </w:r>
      <w:r w:rsidRPr="00AC119F">
        <w:rPr>
          <w:rFonts w:eastAsia="Arial"/>
          <w:b w:val="0"/>
          <w:bCs/>
        </w:rPr>
        <w:t xml:space="preserve"> </w:t>
      </w:r>
      <w:r w:rsidRPr="00AC119F">
        <w:rPr>
          <w:b w:val="0"/>
          <w:bCs/>
        </w:rPr>
        <w:t>presentación</w:t>
      </w:r>
      <w:r w:rsidRPr="00AC119F">
        <w:rPr>
          <w:rFonts w:eastAsia="Arial"/>
          <w:b w:val="0"/>
          <w:bCs/>
        </w:rPr>
        <w:t xml:space="preserve"> </w:t>
      </w:r>
      <w:r w:rsidRPr="00AC119F">
        <w:rPr>
          <w:b w:val="0"/>
          <w:bCs/>
        </w:rPr>
        <w:t>de</w:t>
      </w:r>
      <w:r w:rsidRPr="00AC119F">
        <w:rPr>
          <w:rFonts w:eastAsia="Arial"/>
          <w:b w:val="0"/>
          <w:bCs/>
        </w:rPr>
        <w:t xml:space="preserve"> </w:t>
      </w:r>
      <w:r w:rsidRPr="00AC119F">
        <w:rPr>
          <w:b w:val="0"/>
          <w:bCs/>
        </w:rPr>
        <w:t>su</w:t>
      </w:r>
      <w:r w:rsidRPr="00AC119F">
        <w:rPr>
          <w:rFonts w:eastAsia="Arial"/>
          <w:b w:val="0"/>
          <w:bCs/>
        </w:rPr>
        <w:t xml:space="preserve"> </w:t>
      </w:r>
      <w:r w:rsidRPr="00AC119F">
        <w:rPr>
          <w:b w:val="0"/>
          <w:bCs/>
        </w:rPr>
        <w:t>oferta</w:t>
      </w:r>
      <w:r w:rsidRPr="00AC119F">
        <w:rPr>
          <w:rFonts w:eastAsia="Arial"/>
          <w:b w:val="0"/>
          <w:bCs/>
        </w:rPr>
        <w:t xml:space="preserve"> </w:t>
      </w:r>
      <w:r w:rsidRPr="00AC119F">
        <w:rPr>
          <w:b w:val="0"/>
          <w:bCs/>
        </w:rPr>
        <w:t>y</w:t>
      </w:r>
      <w:r w:rsidRPr="00AC119F">
        <w:rPr>
          <w:rFonts w:eastAsia="Arial"/>
          <w:b w:val="0"/>
          <w:bCs/>
        </w:rPr>
        <w:t xml:space="preserve"> </w:t>
      </w:r>
      <w:r w:rsidRPr="00AC119F">
        <w:rPr>
          <w:b w:val="0"/>
          <w:bCs/>
        </w:rPr>
        <w:t>la</w:t>
      </w:r>
      <w:r w:rsidRPr="00AC119F">
        <w:rPr>
          <w:rFonts w:eastAsia="Arial"/>
          <w:b w:val="0"/>
          <w:bCs/>
        </w:rPr>
        <w:t xml:space="preserve"> </w:t>
      </w:r>
      <w:r w:rsidRPr="00AC119F">
        <w:rPr>
          <w:b w:val="0"/>
          <w:bCs/>
        </w:rPr>
        <w:t>Entidad</w:t>
      </w:r>
      <w:r w:rsidRPr="00AC119F">
        <w:rPr>
          <w:rFonts w:eastAsia="Arial"/>
          <w:b w:val="0"/>
          <w:bCs/>
        </w:rPr>
        <w:t xml:space="preserve"> </w:t>
      </w:r>
      <w:r w:rsidRPr="00AC119F">
        <w:rPr>
          <w:b w:val="0"/>
          <w:bCs/>
        </w:rPr>
        <w:t>en</w:t>
      </w:r>
      <w:r w:rsidRPr="00AC119F">
        <w:rPr>
          <w:rFonts w:eastAsia="Arial"/>
          <w:b w:val="0"/>
          <w:bCs/>
        </w:rPr>
        <w:t xml:space="preserve"> </w:t>
      </w:r>
      <w:r w:rsidRPr="00AC119F">
        <w:rPr>
          <w:b w:val="0"/>
          <w:bCs/>
        </w:rPr>
        <w:t>ningún</w:t>
      </w:r>
      <w:r w:rsidRPr="00AC119F">
        <w:rPr>
          <w:rFonts w:eastAsia="Arial"/>
          <w:b w:val="0"/>
          <w:bCs/>
        </w:rPr>
        <w:t xml:space="preserve"> </w:t>
      </w:r>
      <w:r w:rsidRPr="00AC119F">
        <w:rPr>
          <w:b w:val="0"/>
          <w:bCs/>
        </w:rPr>
        <w:t>caso</w:t>
      </w:r>
      <w:r w:rsidRPr="00AC119F">
        <w:rPr>
          <w:rFonts w:eastAsia="Arial"/>
          <w:b w:val="0"/>
          <w:bCs/>
        </w:rPr>
        <w:t xml:space="preserve"> </w:t>
      </w:r>
      <w:r w:rsidRPr="00AC119F">
        <w:rPr>
          <w:b w:val="0"/>
          <w:bCs/>
        </w:rPr>
        <w:t>será</w:t>
      </w:r>
      <w:r w:rsidRPr="00AC119F">
        <w:rPr>
          <w:rFonts w:eastAsia="Arial"/>
          <w:b w:val="0"/>
          <w:bCs/>
        </w:rPr>
        <w:t xml:space="preserve"> </w:t>
      </w:r>
      <w:r w:rsidRPr="00AC119F">
        <w:rPr>
          <w:b w:val="0"/>
          <w:bCs/>
        </w:rPr>
        <w:t>responsable</w:t>
      </w:r>
      <w:r w:rsidRPr="00AC119F">
        <w:rPr>
          <w:rFonts w:eastAsia="Arial"/>
          <w:b w:val="0"/>
          <w:bCs/>
        </w:rPr>
        <w:t xml:space="preserve"> </w:t>
      </w:r>
      <w:r w:rsidRPr="00AC119F">
        <w:rPr>
          <w:b w:val="0"/>
          <w:bCs/>
        </w:rPr>
        <w:t>de</w:t>
      </w:r>
      <w:r w:rsidRPr="00AC119F">
        <w:rPr>
          <w:rFonts w:eastAsia="Arial"/>
          <w:b w:val="0"/>
          <w:bCs/>
        </w:rPr>
        <w:t xml:space="preserve"> </w:t>
      </w:r>
      <w:r w:rsidRPr="00AC119F">
        <w:rPr>
          <w:b w:val="0"/>
          <w:bCs/>
        </w:rPr>
        <w:t>los</w:t>
      </w:r>
      <w:r w:rsidRPr="00AC119F">
        <w:rPr>
          <w:rFonts w:eastAsia="Arial"/>
          <w:b w:val="0"/>
          <w:bCs/>
        </w:rPr>
        <w:t xml:space="preserve"> </w:t>
      </w:r>
      <w:r w:rsidRPr="00AC119F">
        <w:rPr>
          <w:b w:val="0"/>
          <w:bCs/>
        </w:rPr>
        <w:t>mismos.</w:t>
      </w:r>
    </w:p>
    <w:p w14:paraId="70F7BB40" w14:textId="77777777" w:rsidR="00680C46" w:rsidRPr="00AC119F" w:rsidRDefault="00680C46" w:rsidP="00AC119F">
      <w:pPr>
        <w:pStyle w:val="Capitulo2"/>
        <w:numPr>
          <w:ilvl w:val="0"/>
          <w:numId w:val="0"/>
        </w:numPr>
        <w:rPr>
          <w:b w:val="0"/>
          <w:bCs/>
        </w:rPr>
      </w:pPr>
      <w:r w:rsidRPr="00AC119F">
        <w:rPr>
          <w:b w:val="0"/>
          <w:bCs/>
          <w:lang w:val="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AC119F">
        <w:rPr>
          <w:b w:val="0"/>
          <w:bCs/>
          <w:lang w:val="es-ES"/>
        </w:rPr>
        <w:t>la misma</w:t>
      </w:r>
      <w:proofErr w:type="gramEnd"/>
      <w:r w:rsidRPr="00AC119F">
        <w:rPr>
          <w:b w:val="0"/>
          <w:bCs/>
          <w:lang w:val="es-ES"/>
        </w:rPr>
        <w:t xml:space="preserve"> y, con una nota al margen donde manifieste clara y expresamente la corrección realizada.</w:t>
      </w:r>
    </w:p>
    <w:p w14:paraId="52D5DB66" w14:textId="622983A1" w:rsidR="00BA2249" w:rsidRPr="00B808A3" w:rsidRDefault="006B70EC" w:rsidP="007514D1">
      <w:pPr>
        <w:pStyle w:val="Capitulo2"/>
      </w:pPr>
      <w:r w:rsidRPr="00B808A3">
        <w:t xml:space="preserve"> </w:t>
      </w:r>
      <w:bookmarkStart w:id="249" w:name="_Toc32147325"/>
      <w:bookmarkStart w:id="250" w:name="_Toc107994380"/>
      <w:r w:rsidR="008870B6" w:rsidRPr="00B808A3">
        <w:t xml:space="preserve">CIERRE DEL </w:t>
      </w:r>
      <w:r w:rsidR="00F32F16" w:rsidRPr="00B808A3">
        <w:t>PROCESO</w:t>
      </w:r>
      <w:r w:rsidR="008870B6" w:rsidRPr="00B808A3">
        <w:t xml:space="preserve"> Y APERTURA DE LAS OFERTAS</w:t>
      </w:r>
      <w:bookmarkEnd w:id="243"/>
      <w:bookmarkEnd w:id="249"/>
      <w:bookmarkEnd w:id="250"/>
      <w:r w:rsidR="008870B6" w:rsidRPr="00B808A3">
        <w:t xml:space="preserve"> </w:t>
      </w:r>
    </w:p>
    <w:p w14:paraId="01DA6E6E" w14:textId="77777777" w:rsidR="00AC119F" w:rsidRPr="00AC119F" w:rsidRDefault="00AC119F" w:rsidP="00AC119F">
      <w:pPr>
        <w:pStyle w:val="Capitulo2"/>
        <w:numPr>
          <w:ilvl w:val="0"/>
          <w:numId w:val="0"/>
        </w:numPr>
        <w:rPr>
          <w:b w:val="0"/>
          <w:bCs/>
        </w:rPr>
      </w:pPr>
      <w:bookmarkStart w:id="251" w:name="_Toc32147326"/>
      <w:bookmarkStart w:id="252" w:name="_Toc107994381"/>
      <w:bookmarkEnd w:id="231"/>
      <w:bookmarkEnd w:id="232"/>
      <w:bookmarkEnd w:id="233"/>
      <w:bookmarkEnd w:id="234"/>
      <w:bookmarkEnd w:id="235"/>
      <w:bookmarkEnd w:id="236"/>
      <w:r w:rsidRPr="00AC119F">
        <w:rPr>
          <w:b w:val="0"/>
          <w:bCs/>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33CB3120" w14:textId="77777777" w:rsidR="00AC119F" w:rsidRPr="00AC119F" w:rsidRDefault="00AC119F" w:rsidP="00AC119F">
      <w:pPr>
        <w:pStyle w:val="Capitulo2"/>
        <w:numPr>
          <w:ilvl w:val="0"/>
          <w:numId w:val="0"/>
        </w:numPr>
        <w:rPr>
          <w:b w:val="0"/>
          <w:bCs/>
        </w:rPr>
      </w:pPr>
      <w:r w:rsidRPr="00AC119F">
        <w:rPr>
          <w:b w:val="0"/>
          <w:bCs/>
        </w:rPr>
        <w:t>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p>
    <w:p w14:paraId="15287731" w14:textId="77777777" w:rsidR="00AC119F" w:rsidRPr="00AC119F" w:rsidRDefault="00AC119F" w:rsidP="00AC119F">
      <w:pPr>
        <w:pStyle w:val="Capitulo2"/>
        <w:numPr>
          <w:ilvl w:val="0"/>
          <w:numId w:val="0"/>
        </w:numPr>
        <w:rPr>
          <w:rFonts w:eastAsia="Arial"/>
          <w:b w:val="0"/>
          <w:bCs/>
        </w:rPr>
      </w:pPr>
      <w:r w:rsidRPr="00AC119F">
        <w:rPr>
          <w:b w:val="0"/>
          <w:bCs/>
        </w:rPr>
        <w:t>Se</w:t>
      </w:r>
      <w:r w:rsidRPr="00AC119F">
        <w:rPr>
          <w:rFonts w:eastAsia="Arial,Times New Roman"/>
          <w:b w:val="0"/>
          <w:bCs/>
        </w:rPr>
        <w:t xml:space="preserve"> </w:t>
      </w:r>
      <w:r w:rsidRPr="00AC119F">
        <w:rPr>
          <w:b w:val="0"/>
          <w:bCs/>
        </w:rPr>
        <w:t>darán</w:t>
      </w:r>
      <w:r w:rsidRPr="00AC119F">
        <w:rPr>
          <w:rFonts w:eastAsia="Arial,Times New Roman"/>
          <w:b w:val="0"/>
          <w:bCs/>
        </w:rPr>
        <w:t xml:space="preserve"> </w:t>
      </w:r>
      <w:r w:rsidRPr="00AC119F">
        <w:rPr>
          <w:b w:val="0"/>
          <w:bCs/>
        </w:rPr>
        <w:t>por</w:t>
      </w:r>
      <w:r w:rsidRPr="00AC119F">
        <w:rPr>
          <w:rFonts w:eastAsia="Arial,Times New Roman"/>
          <w:b w:val="0"/>
          <w:bCs/>
        </w:rPr>
        <w:t xml:space="preserve"> </w:t>
      </w:r>
      <w:r w:rsidRPr="00AC119F">
        <w:rPr>
          <w:b w:val="0"/>
          <w:bCs/>
        </w:rPr>
        <w:t>no</w:t>
      </w:r>
      <w:r w:rsidRPr="00AC119F">
        <w:rPr>
          <w:rFonts w:eastAsia="Arial,Times New Roman"/>
          <w:b w:val="0"/>
          <w:bCs/>
        </w:rPr>
        <w:t xml:space="preserve"> </w:t>
      </w:r>
      <w:r w:rsidRPr="00AC119F">
        <w:rPr>
          <w:b w:val="0"/>
          <w:bCs/>
        </w:rPr>
        <w:t>presentadas</w:t>
      </w:r>
      <w:r w:rsidRPr="00AC119F">
        <w:rPr>
          <w:rFonts w:eastAsia="Arial,Times New Roman"/>
          <w:b w:val="0"/>
          <w:bCs/>
        </w:rPr>
        <w:t xml:space="preserve"> </w:t>
      </w:r>
      <w:r w:rsidRPr="00AC119F">
        <w:rPr>
          <w:b w:val="0"/>
          <w:bCs/>
        </w:rPr>
        <w:t>todas</w:t>
      </w:r>
      <w:r w:rsidRPr="00AC119F">
        <w:rPr>
          <w:rFonts w:eastAsia="Arial,Times New Roman"/>
          <w:b w:val="0"/>
          <w:bCs/>
        </w:rPr>
        <w:t xml:space="preserve"> </w:t>
      </w:r>
      <w:r w:rsidRPr="00AC119F">
        <w:rPr>
          <w:b w:val="0"/>
          <w:bCs/>
        </w:rPr>
        <w:t>las</w:t>
      </w:r>
      <w:r w:rsidRPr="00AC119F">
        <w:rPr>
          <w:rFonts w:eastAsia="Arial,Times New Roman"/>
          <w:b w:val="0"/>
          <w:bCs/>
        </w:rPr>
        <w:t xml:space="preserve"> </w:t>
      </w:r>
      <w:r w:rsidRPr="00AC119F">
        <w:rPr>
          <w:b w:val="0"/>
          <w:bCs/>
        </w:rPr>
        <w:t>propuestas</w:t>
      </w:r>
      <w:r w:rsidRPr="00AC119F">
        <w:rPr>
          <w:rFonts w:eastAsia="Arial,Times New Roman"/>
          <w:b w:val="0"/>
          <w:bCs/>
        </w:rPr>
        <w:t xml:space="preserve"> </w:t>
      </w:r>
      <w:r w:rsidRPr="00AC119F">
        <w:rPr>
          <w:b w:val="0"/>
          <w:bCs/>
        </w:rPr>
        <w:t>que</w:t>
      </w:r>
      <w:r w:rsidRPr="00AC119F">
        <w:rPr>
          <w:rFonts w:eastAsia="Arial,Times New Roman"/>
          <w:b w:val="0"/>
          <w:bCs/>
        </w:rPr>
        <w:t xml:space="preserve"> </w:t>
      </w:r>
      <w:r w:rsidRPr="00AC119F">
        <w:rPr>
          <w:b w:val="0"/>
          <w:bCs/>
        </w:rPr>
        <w:t>no</w:t>
      </w:r>
      <w:r w:rsidRPr="00AC119F">
        <w:rPr>
          <w:rFonts w:eastAsia="Arial,Times New Roman"/>
          <w:b w:val="0"/>
          <w:bCs/>
        </w:rPr>
        <w:t xml:space="preserve"> </w:t>
      </w:r>
      <w:r w:rsidRPr="00AC119F">
        <w:rPr>
          <w:b w:val="0"/>
          <w:bCs/>
        </w:rPr>
        <w:t>hayan</w:t>
      </w:r>
      <w:r w:rsidRPr="00AC119F">
        <w:rPr>
          <w:rFonts w:eastAsia="Arial,Times New Roman"/>
          <w:b w:val="0"/>
          <w:bCs/>
        </w:rPr>
        <w:t xml:space="preserve"> </w:t>
      </w:r>
      <w:r w:rsidRPr="00AC119F">
        <w:rPr>
          <w:b w:val="0"/>
          <w:bCs/>
        </w:rPr>
        <w:t>sido</w:t>
      </w:r>
      <w:r w:rsidRPr="00AC119F">
        <w:rPr>
          <w:rFonts w:eastAsia="Arial,Times New Roman"/>
          <w:b w:val="0"/>
          <w:bCs/>
        </w:rPr>
        <w:t xml:space="preserve"> </w:t>
      </w:r>
      <w:r w:rsidRPr="00AC119F">
        <w:rPr>
          <w:b w:val="0"/>
          <w:bCs/>
        </w:rPr>
        <w:t>entregadas en la plataforma y</w:t>
      </w:r>
      <w:r w:rsidRPr="00AC119F">
        <w:rPr>
          <w:rFonts w:eastAsia="Arial,Times New Roman"/>
          <w:b w:val="0"/>
          <w:bCs/>
        </w:rPr>
        <w:t xml:space="preserve"> </w:t>
      </w:r>
      <w:r w:rsidRPr="00AC119F">
        <w:rPr>
          <w:b w:val="0"/>
          <w:bCs/>
        </w:rPr>
        <w:t>en</w:t>
      </w:r>
      <w:r w:rsidRPr="00AC119F">
        <w:rPr>
          <w:rFonts w:eastAsia="Arial,Times New Roman"/>
          <w:b w:val="0"/>
          <w:bCs/>
        </w:rPr>
        <w:t xml:space="preserve"> </w:t>
      </w:r>
      <w:r w:rsidRPr="00AC119F">
        <w:rPr>
          <w:b w:val="0"/>
          <w:bCs/>
        </w:rPr>
        <w:t>el</w:t>
      </w:r>
      <w:r w:rsidRPr="00AC119F">
        <w:rPr>
          <w:rFonts w:eastAsia="Arial,Times New Roman"/>
          <w:b w:val="0"/>
          <w:bCs/>
        </w:rPr>
        <w:t xml:space="preserve"> </w:t>
      </w:r>
      <w:r w:rsidRPr="00AC119F">
        <w:rPr>
          <w:b w:val="0"/>
          <w:bCs/>
        </w:rPr>
        <w:t>plazo</w:t>
      </w:r>
      <w:r w:rsidRPr="00AC119F">
        <w:rPr>
          <w:rFonts w:eastAsia="Arial,Times New Roman"/>
          <w:b w:val="0"/>
          <w:bCs/>
        </w:rPr>
        <w:t xml:space="preserve"> </w:t>
      </w:r>
      <w:r w:rsidRPr="00AC119F">
        <w:rPr>
          <w:b w:val="0"/>
          <w:bCs/>
        </w:rPr>
        <w:t>previsto</w:t>
      </w:r>
      <w:r w:rsidRPr="00AC119F">
        <w:rPr>
          <w:rFonts w:eastAsia="Arial,Times New Roman"/>
          <w:b w:val="0"/>
          <w:bCs/>
        </w:rPr>
        <w:t xml:space="preserve"> </w:t>
      </w:r>
      <w:r w:rsidRPr="00AC119F">
        <w:rPr>
          <w:b w:val="0"/>
          <w:bCs/>
        </w:rPr>
        <w:t>para</w:t>
      </w:r>
      <w:r w:rsidRPr="00AC119F">
        <w:rPr>
          <w:rFonts w:eastAsia="Arial,Times New Roman"/>
          <w:b w:val="0"/>
          <w:bCs/>
        </w:rPr>
        <w:t xml:space="preserve"> </w:t>
      </w:r>
      <w:r w:rsidRPr="00AC119F">
        <w:rPr>
          <w:b w:val="0"/>
          <w:bCs/>
        </w:rPr>
        <w:t>ello</w:t>
      </w:r>
      <w:r w:rsidRPr="00AC119F">
        <w:rPr>
          <w:rFonts w:eastAsia="Arial,Times New Roman"/>
          <w:b w:val="0"/>
          <w:bCs/>
        </w:rPr>
        <w:t xml:space="preserve"> </w:t>
      </w:r>
      <w:r w:rsidRPr="00AC119F">
        <w:rPr>
          <w:b w:val="0"/>
          <w:bCs/>
        </w:rPr>
        <w:t>en</w:t>
      </w:r>
      <w:r w:rsidRPr="00AC119F">
        <w:rPr>
          <w:rFonts w:eastAsia="Arial,Times New Roman"/>
          <w:b w:val="0"/>
          <w:bCs/>
        </w:rPr>
        <w:t xml:space="preserve"> </w:t>
      </w:r>
      <w:r w:rsidRPr="00AC119F">
        <w:rPr>
          <w:b w:val="0"/>
          <w:bCs/>
        </w:rPr>
        <w:t>el</w:t>
      </w:r>
      <w:r w:rsidRPr="00AC119F">
        <w:rPr>
          <w:rFonts w:eastAsia="Arial,Times New Roman"/>
          <w:b w:val="0"/>
          <w:bCs/>
        </w:rPr>
        <w:t xml:space="preserve"> </w:t>
      </w:r>
      <w:r w:rsidRPr="00AC119F">
        <w:rPr>
          <w:b w:val="0"/>
          <w:bCs/>
        </w:rPr>
        <w:t>presente</w:t>
      </w:r>
      <w:r w:rsidRPr="00AC119F">
        <w:rPr>
          <w:rFonts w:eastAsia="Arial,Times New Roman"/>
          <w:b w:val="0"/>
          <w:bCs/>
        </w:rPr>
        <w:t xml:space="preserve"> </w:t>
      </w:r>
      <w:r w:rsidRPr="00AC119F">
        <w:rPr>
          <w:b w:val="0"/>
          <w:bCs/>
        </w:rPr>
        <w:t>pliego</w:t>
      </w:r>
      <w:r w:rsidRPr="00AC119F">
        <w:rPr>
          <w:rFonts w:eastAsia="Arial,Times New Roman"/>
          <w:b w:val="0"/>
          <w:bCs/>
        </w:rPr>
        <w:t xml:space="preserve"> </w:t>
      </w:r>
      <w:r w:rsidRPr="00AC119F">
        <w:rPr>
          <w:b w:val="0"/>
          <w:bCs/>
        </w:rPr>
        <w:t>de</w:t>
      </w:r>
      <w:r w:rsidRPr="00AC119F">
        <w:rPr>
          <w:rFonts w:eastAsia="Arial,Times New Roman"/>
          <w:b w:val="0"/>
          <w:bCs/>
        </w:rPr>
        <w:t xml:space="preserve"> </w:t>
      </w:r>
      <w:r w:rsidRPr="00AC119F">
        <w:rPr>
          <w:b w:val="0"/>
          <w:bCs/>
        </w:rPr>
        <w:t xml:space="preserve">condiciones. No serán tenidas como recibidas </w:t>
      </w:r>
      <w:r w:rsidRPr="00AC119F">
        <w:rPr>
          <w:b w:val="0"/>
          <w:bCs/>
        </w:rPr>
        <w:lastRenderedPageBreak/>
        <w:t>las ofertas</w:t>
      </w:r>
      <w:r w:rsidRPr="00AC119F">
        <w:rPr>
          <w:rFonts w:eastAsia="Arial,Times New Roman"/>
          <w:b w:val="0"/>
          <w:bCs/>
        </w:rPr>
        <w:t xml:space="preserve"> </w:t>
      </w:r>
      <w:r w:rsidRPr="00AC119F">
        <w:rPr>
          <w:b w:val="0"/>
          <w:bCs/>
        </w:rPr>
        <w:t>que</w:t>
      </w:r>
      <w:r w:rsidRPr="00AC119F">
        <w:rPr>
          <w:rFonts w:eastAsia="Arial,Times New Roman"/>
          <w:b w:val="0"/>
          <w:bCs/>
        </w:rPr>
        <w:t xml:space="preserve"> </w:t>
      </w:r>
      <w:r w:rsidRPr="00AC119F">
        <w:rPr>
          <w:b w:val="0"/>
          <w:bCs/>
        </w:rPr>
        <w:t>hayan</w:t>
      </w:r>
      <w:r w:rsidRPr="00AC119F">
        <w:rPr>
          <w:rFonts w:eastAsia="Arial,Times New Roman"/>
          <w:b w:val="0"/>
          <w:bCs/>
        </w:rPr>
        <w:t xml:space="preserve"> </w:t>
      </w:r>
      <w:r w:rsidRPr="00AC119F">
        <w:rPr>
          <w:b w:val="0"/>
          <w:bCs/>
        </w:rPr>
        <w:t>sido presentadas por medios distintos al SECOP II</w:t>
      </w:r>
      <w:r w:rsidRPr="00AC119F">
        <w:rPr>
          <w:rFonts w:eastAsia="Arial"/>
          <w:b w:val="0"/>
          <w:bCs/>
        </w:rPr>
        <w:t xml:space="preserve"> o que no hayan sido presentadas de conformidad con los Términos y Condiciones de Uso del SECOP II.</w:t>
      </w:r>
    </w:p>
    <w:p w14:paraId="4C713FC2" w14:textId="77777777" w:rsidR="00AC119F" w:rsidRPr="00AC119F" w:rsidRDefault="00AC119F" w:rsidP="00AC119F">
      <w:pPr>
        <w:pStyle w:val="Capitulo2"/>
        <w:numPr>
          <w:ilvl w:val="0"/>
          <w:numId w:val="0"/>
        </w:numPr>
        <w:rPr>
          <w:rFonts w:eastAsia="Arial"/>
          <w:b w:val="0"/>
          <w:bCs/>
        </w:rPr>
      </w:pPr>
      <w:r w:rsidRPr="00AC119F">
        <w:rPr>
          <w:rFonts w:eastAsia="Arial"/>
          <w:b w:val="0"/>
          <w:bCs/>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r:id="rId16" w:history="1">
        <w:r w:rsidRPr="00AC119F">
          <w:rPr>
            <w:rFonts w:eastAsia="Arial"/>
            <w:b w:val="0"/>
            <w:bCs/>
          </w:rPr>
          <w:t>https://www.colombiacompra.gov.co/secop-ii/indisponibilidad-en-el-secop-ii</w:t>
        </w:r>
      </w:hyperlink>
      <w:r w:rsidRPr="00AC119F">
        <w:rPr>
          <w:rFonts w:eastAsia="Arial"/>
          <w:b w:val="0"/>
          <w:bCs/>
        </w:rPr>
        <w:t>].</w:t>
      </w:r>
    </w:p>
    <w:p w14:paraId="347656B2" w14:textId="3BAF2DD4" w:rsidR="00911BAA" w:rsidRPr="00B808A3" w:rsidRDefault="00911BAA" w:rsidP="007514D1">
      <w:pPr>
        <w:pStyle w:val="Capitulo2"/>
        <w:rPr>
          <w:rFonts w:eastAsia="Arial"/>
        </w:rPr>
      </w:pPr>
      <w:r w:rsidRPr="00B808A3">
        <w:rPr>
          <w:rFonts w:eastAsia="Arial"/>
        </w:rPr>
        <w:t>INFORME DE EVALUACIÓN</w:t>
      </w:r>
      <w:bookmarkEnd w:id="251"/>
      <w:bookmarkEnd w:id="252"/>
      <w:r w:rsidRPr="00B808A3">
        <w:rPr>
          <w:rFonts w:eastAsia="Arial"/>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7514D1">
      <w:pPr>
        <w:pStyle w:val="Capitulo2"/>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107994382"/>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B808A3">
        <w:t>ADJUDICACIÓN</w:t>
      </w:r>
      <w:bookmarkEnd w:id="258"/>
      <w:bookmarkEnd w:id="259"/>
      <w:bookmarkEnd w:id="260"/>
    </w:p>
    <w:p w14:paraId="5A4A2B5E" w14:textId="77777777" w:rsidR="00AC119F" w:rsidRPr="00AC119F" w:rsidRDefault="00AC119F" w:rsidP="00AC119F">
      <w:pPr>
        <w:pStyle w:val="Capitulo2"/>
        <w:numPr>
          <w:ilvl w:val="0"/>
          <w:numId w:val="0"/>
        </w:numPr>
        <w:rPr>
          <w:rFonts w:eastAsia="Arial"/>
          <w:b w:val="0"/>
          <w:bCs/>
        </w:rPr>
      </w:pPr>
      <w:bookmarkStart w:id="268" w:name="_Toc32238521"/>
      <w:bookmarkStart w:id="269" w:name="_Toc32238851"/>
      <w:bookmarkStart w:id="270" w:name="_Toc32238522"/>
      <w:bookmarkStart w:id="271" w:name="_Toc32238852"/>
      <w:bookmarkStart w:id="272" w:name="_Toc32147329"/>
      <w:bookmarkStart w:id="273" w:name="_Toc107994383"/>
      <w:bookmarkEnd w:id="268"/>
      <w:bookmarkEnd w:id="269"/>
      <w:bookmarkEnd w:id="270"/>
      <w:bookmarkEnd w:id="271"/>
      <w:r w:rsidRPr="00AC119F">
        <w:rPr>
          <w:rFonts w:eastAsia="Arial"/>
          <w:b w:val="0"/>
          <w:bCs/>
        </w:rPr>
        <w:t xml:space="preserve">En la fecha establecida en el Anexo 2 – Cronograma, la entidad adjudicará el proceso mediante acto administrativo. </w:t>
      </w:r>
    </w:p>
    <w:p w14:paraId="6A6E907C" w14:textId="77777777" w:rsidR="00AC119F" w:rsidRPr="00AC119F" w:rsidRDefault="00AC119F" w:rsidP="00AC119F">
      <w:pPr>
        <w:pStyle w:val="Capitulo2"/>
        <w:numPr>
          <w:ilvl w:val="0"/>
          <w:numId w:val="0"/>
        </w:numPr>
        <w:rPr>
          <w:rFonts w:eastAsia="Arial"/>
          <w:b w:val="0"/>
          <w:bCs/>
        </w:rPr>
      </w:pPr>
      <w:r w:rsidRPr="00AC119F">
        <w:rPr>
          <w:rFonts w:eastAsia="Arial"/>
          <w:b w:val="0"/>
          <w:bCs/>
        </w:rPr>
        <w:t>La entidad estatal podrá, previo a la expedición del acto administrativo de adjudicación, si así lo estima conveniente, realizar audiencia en la cual asigne puntaje y establezca el orden de elegibilidad de las propuestas, con el fin de resolver las observaciones presentadas al informe final de evaluación. En el evento que la entidad estatal determine la realización de la audiencia, deberá fijarla en el Anexo 2 – Cronograma, y desarrollarla de la siguiente manera:</w:t>
      </w:r>
    </w:p>
    <w:p w14:paraId="2EA9CEFF" w14:textId="77777777" w:rsidR="00AC119F" w:rsidRPr="00AC119F" w:rsidRDefault="00AC119F" w:rsidP="00AC119F">
      <w:pPr>
        <w:pStyle w:val="Capitulo2"/>
        <w:numPr>
          <w:ilvl w:val="0"/>
          <w:numId w:val="0"/>
        </w:numPr>
        <w:rPr>
          <w:rFonts w:eastAsia="Arial"/>
          <w:b w:val="0"/>
          <w:bCs/>
        </w:rPr>
      </w:pPr>
      <w:r w:rsidRPr="00AC119F">
        <w:rPr>
          <w:rFonts w:eastAsia="Arial"/>
          <w:b w:val="0"/>
          <w:bCs/>
        </w:rPr>
        <w:t xml:space="preserve">La entidad procederá a la instalación y desarrollo de la audiencia efectiva de adjudicación. 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w:t>
      </w:r>
      <w:r w:rsidRPr="00AC119F">
        <w:rPr>
          <w:rFonts w:eastAsia="Arial"/>
          <w:b w:val="0"/>
          <w:bCs/>
        </w:rPr>
        <w:lastRenderedPageBreak/>
        <w:t xml:space="preserve">1.6. Lo anterior, sin perjuicio de la potestad de la entidad de realizar las verificaciones que considere pertinentes para la adecuada selección del contratista. </w:t>
      </w:r>
    </w:p>
    <w:p w14:paraId="4376E055" w14:textId="77777777" w:rsidR="00AC119F" w:rsidRPr="00AC119F" w:rsidRDefault="00AC119F" w:rsidP="00AC119F">
      <w:pPr>
        <w:pStyle w:val="Capitulo2"/>
        <w:numPr>
          <w:ilvl w:val="0"/>
          <w:numId w:val="0"/>
        </w:numPr>
        <w:rPr>
          <w:rFonts w:eastAsia="Arial"/>
          <w:b w:val="0"/>
          <w:bCs/>
        </w:rPr>
      </w:pPr>
      <w:r w:rsidRPr="00AC119F">
        <w:rPr>
          <w:rFonts w:eastAsia="Arial"/>
          <w:b w:val="0"/>
          <w:bCs/>
        </w:rPr>
        <w:t>El orden de elegibilidad se establecerá a través de la sumatoria de los puntajes obtenidos por las propuestas para cada uno de los criterios establecidos en el CAPÍTULO IV, ordenados de mayor a menor.</w:t>
      </w:r>
    </w:p>
    <w:p w14:paraId="4288F299" w14:textId="77777777" w:rsidR="00AC119F" w:rsidRPr="00AC119F" w:rsidRDefault="00AC119F" w:rsidP="00AC119F">
      <w:pPr>
        <w:pStyle w:val="Capitulo2"/>
        <w:numPr>
          <w:ilvl w:val="0"/>
          <w:numId w:val="0"/>
        </w:numPr>
        <w:rPr>
          <w:rFonts w:eastAsia="Arial"/>
          <w:b w:val="0"/>
          <w:bCs/>
        </w:rPr>
      </w:pPr>
      <w:r w:rsidRPr="00AC119F">
        <w:rPr>
          <w:rFonts w:eastAsia="Arial"/>
          <w:b w:val="0"/>
          <w:bCs/>
        </w:rPr>
        <w:t>Establecido el orden de elegibilidad y resueltas las observaciones presentadas al informe de evaluación, la entidad, por medio de acto administrativo motivado, adjudicará el proceso al proponente ubicado en el primer lugar del orden de elegibilidad y que cumpla con todos los requisitos exigidos en los documentos del proceso.</w:t>
      </w:r>
    </w:p>
    <w:p w14:paraId="77BDEEE9" w14:textId="5640389D" w:rsidR="001C5DA2" w:rsidRPr="00B808A3" w:rsidRDefault="001C5DA2" w:rsidP="007514D1">
      <w:pPr>
        <w:pStyle w:val="Capitulo2"/>
      </w:pPr>
      <w:r w:rsidRPr="00B808A3">
        <w:t>PROPUESTAS PARCIALES</w:t>
      </w:r>
      <w:bookmarkEnd w:id="261"/>
      <w:bookmarkEnd w:id="272"/>
      <w:bookmarkEnd w:id="273"/>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57833ACC" w:rsidR="00A35F45" w:rsidRPr="00B808A3" w:rsidRDefault="00A35F45" w:rsidP="007514D1">
      <w:pPr>
        <w:pStyle w:val="Capitulo2"/>
      </w:pPr>
      <w:bookmarkStart w:id="274" w:name="_Toc518641666"/>
      <w:bookmarkStart w:id="275" w:name="_Toc32147330"/>
      <w:bookmarkStart w:id="276" w:name="_Toc107994384"/>
      <w:r w:rsidRPr="00B808A3">
        <w:t>PROPUESTAS</w:t>
      </w:r>
      <w:r w:rsidR="002644ED" w:rsidRPr="00B808A3">
        <w:t xml:space="preserve"> </w:t>
      </w:r>
      <w:r w:rsidRPr="00B808A3">
        <w:t>ALTERNATIVAS</w:t>
      </w:r>
      <w:bookmarkEnd w:id="262"/>
      <w:bookmarkEnd w:id="263"/>
      <w:bookmarkEnd w:id="264"/>
      <w:bookmarkEnd w:id="265"/>
      <w:bookmarkEnd w:id="266"/>
      <w:bookmarkEnd w:id="267"/>
      <w:bookmarkEnd w:id="274"/>
      <w:bookmarkEnd w:id="275"/>
      <w:bookmarkEnd w:id="276"/>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39EDF74F" w14:textId="5443E71E" w:rsidR="00A35F45" w:rsidRPr="00B808A3"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6C6E8FF5" w14:textId="4F6983B6" w:rsidR="00AC119F" w:rsidRPr="00784090" w:rsidRDefault="003731FF" w:rsidP="00784090">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bookmarkStart w:id="277" w:name="_Toc32134314"/>
      <w:bookmarkStart w:id="278" w:name="_Toc32147331"/>
      <w:bookmarkStart w:id="279" w:name="_Toc32147476"/>
      <w:bookmarkStart w:id="280" w:name="_Toc32238525"/>
      <w:bookmarkStart w:id="281" w:name="_Toc32238855"/>
      <w:bookmarkStart w:id="282" w:name="_Toc424219486"/>
      <w:bookmarkStart w:id="283" w:name="_Toc505100173"/>
      <w:bookmarkStart w:id="284" w:name="_Toc508648265"/>
      <w:bookmarkStart w:id="285" w:name="_Toc508984049"/>
      <w:bookmarkStart w:id="286" w:name="_Toc509843880"/>
      <w:bookmarkStart w:id="287" w:name="_Toc511924788"/>
      <w:bookmarkStart w:id="288" w:name="_Toc32134267"/>
      <w:bookmarkStart w:id="289" w:name="_Toc32147286"/>
      <w:bookmarkStart w:id="290" w:name="_Toc32147333"/>
      <w:bookmarkStart w:id="291" w:name="_Toc107994386"/>
      <w:bookmarkEnd w:id="277"/>
      <w:bookmarkEnd w:id="278"/>
      <w:bookmarkEnd w:id="279"/>
      <w:bookmarkEnd w:id="280"/>
      <w:bookmarkEnd w:id="281"/>
    </w:p>
    <w:p w14:paraId="15730060" w14:textId="77777777" w:rsidR="00AC119F" w:rsidRDefault="00AC119F" w:rsidP="00742EDF">
      <w:pPr>
        <w:pStyle w:val="Entidad-Capitulo"/>
      </w:pPr>
    </w:p>
    <w:p w14:paraId="18D085E7" w14:textId="7F26FADE" w:rsidR="00D40CA0" w:rsidRPr="00B808A3" w:rsidRDefault="00D40CA0" w:rsidP="00742EDF">
      <w:pPr>
        <w:pStyle w:val="Entidad-Capitulo"/>
      </w:pPr>
      <w:r w:rsidRPr="00B808A3">
        <w:t>CAP</w:t>
      </w:r>
      <w:r w:rsidR="00980EBE" w:rsidRPr="00B808A3">
        <w:t>Í</w:t>
      </w:r>
      <w:r w:rsidRPr="00B808A3">
        <w:t>TULO</w:t>
      </w:r>
      <w:r w:rsidR="002644ED" w:rsidRPr="00B808A3">
        <w:t xml:space="preserve"> </w:t>
      </w:r>
      <w:r w:rsidRPr="00B808A3">
        <w:t>III</w:t>
      </w:r>
      <w:r w:rsidR="002644ED" w:rsidRPr="00B808A3">
        <w:t xml:space="preserve"> </w:t>
      </w:r>
      <w:r w:rsidRPr="00B808A3">
        <w:t>REQUISITOS</w:t>
      </w:r>
      <w:r w:rsidR="002644ED" w:rsidRPr="00B808A3">
        <w:t xml:space="preserve"> </w:t>
      </w:r>
      <w:r w:rsidRPr="00B808A3">
        <w:t>HABILITANTES</w:t>
      </w:r>
      <w:r w:rsidR="002644ED" w:rsidRPr="00B808A3">
        <w:t xml:space="preserve"> </w:t>
      </w:r>
      <w:r w:rsidRPr="00B808A3">
        <w:t>Y</w:t>
      </w:r>
      <w:r w:rsidR="002644ED" w:rsidRPr="00B808A3">
        <w:t xml:space="preserve"> </w:t>
      </w:r>
      <w:r w:rsidRPr="00B808A3">
        <w:t>SU</w:t>
      </w:r>
      <w:r w:rsidR="002644ED" w:rsidRPr="00B808A3">
        <w:t xml:space="preserve"> </w:t>
      </w:r>
      <w:r w:rsidRPr="00B808A3">
        <w:t>VERIFICACIÓN</w:t>
      </w:r>
      <w:bookmarkEnd w:id="282"/>
      <w:bookmarkEnd w:id="283"/>
      <w:bookmarkEnd w:id="284"/>
      <w:bookmarkEnd w:id="285"/>
      <w:bookmarkEnd w:id="286"/>
      <w:bookmarkEnd w:id="287"/>
      <w:bookmarkEnd w:id="288"/>
      <w:bookmarkEnd w:id="289"/>
      <w:bookmarkEnd w:id="290"/>
      <w:bookmarkEnd w:id="291"/>
    </w:p>
    <w:p w14:paraId="1642A04D" w14:textId="6087A8F4" w:rsidR="00867470" w:rsidRPr="00B808A3" w:rsidRDefault="00662C10" w:rsidP="00784090">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00867470"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00867470"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00867470"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92"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92"/>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93" w:name="_Toc508384708"/>
      <w:bookmarkStart w:id="294" w:name="_Toc508385148"/>
      <w:bookmarkStart w:id="295" w:name="_Toc508385205"/>
      <w:bookmarkStart w:id="296" w:name="_Toc508385268"/>
      <w:bookmarkStart w:id="297" w:name="_Toc508463028"/>
      <w:bookmarkStart w:id="298" w:name="_Toc32134317"/>
      <w:bookmarkStart w:id="299" w:name="_Toc508384709"/>
      <w:bookmarkStart w:id="300" w:name="_Toc508385149"/>
      <w:bookmarkStart w:id="301" w:name="_Toc508385206"/>
      <w:bookmarkStart w:id="302" w:name="_Toc508385269"/>
      <w:bookmarkStart w:id="303" w:name="_Toc508463029"/>
      <w:bookmarkStart w:id="304" w:name="_Toc32134318"/>
      <w:bookmarkStart w:id="305" w:name="_Toc508384710"/>
      <w:bookmarkStart w:id="306" w:name="_Toc508385150"/>
      <w:bookmarkStart w:id="307" w:name="_Toc508385207"/>
      <w:bookmarkStart w:id="308" w:name="_Toc508385270"/>
      <w:bookmarkStart w:id="309" w:name="_Toc508463030"/>
      <w:bookmarkStart w:id="310" w:name="_Toc32134319"/>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224A2AD" w14:textId="1D2345ED" w:rsidR="00D40CA0" w:rsidRPr="00B808A3" w:rsidRDefault="00D40CA0" w:rsidP="007A09E6">
      <w:pPr>
        <w:pStyle w:val="Capitulo3"/>
        <w:numPr>
          <w:ilvl w:val="1"/>
          <w:numId w:val="187"/>
        </w:numPr>
        <w:rPr>
          <w:color w:val="000000" w:themeColor="text1"/>
        </w:rPr>
      </w:pPr>
      <w:bookmarkStart w:id="311" w:name="_Toc508648266"/>
      <w:bookmarkStart w:id="312" w:name="_Toc508984050"/>
      <w:bookmarkStart w:id="313" w:name="_Toc509843881"/>
      <w:bookmarkStart w:id="314" w:name="_Toc511924789"/>
      <w:bookmarkStart w:id="315" w:name="_Toc518641668"/>
      <w:bookmarkStart w:id="316" w:name="_Toc32147334"/>
      <w:bookmarkStart w:id="317" w:name="_Toc107994387"/>
      <w:r w:rsidRPr="00B808A3">
        <w:rPr>
          <w:color w:val="000000" w:themeColor="text1"/>
        </w:rPr>
        <w:t>GENERALIDADES</w:t>
      </w:r>
      <w:bookmarkEnd w:id="311"/>
      <w:bookmarkEnd w:id="312"/>
      <w:bookmarkEnd w:id="313"/>
      <w:bookmarkEnd w:id="314"/>
      <w:bookmarkEnd w:id="315"/>
      <w:bookmarkEnd w:id="316"/>
      <w:bookmarkEnd w:id="317"/>
    </w:p>
    <w:p w14:paraId="5732D5A3" w14:textId="71A52C9B"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4130DD">
      <w:pPr>
        <w:pStyle w:val="InviasNormal"/>
        <w:numPr>
          <w:ilvl w:val="0"/>
          <w:numId w:val="18"/>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4130DD">
      <w:pPr>
        <w:pStyle w:val="InviasNormal"/>
        <w:numPr>
          <w:ilvl w:val="0"/>
          <w:numId w:val="18"/>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proofErr w:type="spellStart"/>
      <w:r w:rsidR="003E3EFD" w:rsidRPr="00B808A3">
        <w:rPr>
          <w:rFonts w:ascii="Arial" w:eastAsia="Arial" w:hAnsi="Arial" w:cs="Arial"/>
          <w:color w:val="000000" w:themeColor="text1"/>
          <w:sz w:val="20"/>
          <w:szCs w:val="20"/>
        </w:rPr>
        <w:t>roceso</w:t>
      </w:r>
      <w:proofErr w:type="spellEnd"/>
      <w:r w:rsidR="003E3EFD" w:rsidRPr="00B808A3">
        <w:rPr>
          <w:rFonts w:ascii="Arial" w:eastAsia="Arial" w:hAnsi="Arial" w:cs="Arial"/>
          <w:color w:val="000000" w:themeColor="text1"/>
          <w:sz w:val="20"/>
          <w:szCs w:val="20"/>
        </w:rPr>
        <w:t xml:space="preserve"> de </w:t>
      </w:r>
      <w:r w:rsidR="00AA4F57" w:rsidRPr="00B808A3">
        <w:rPr>
          <w:rFonts w:ascii="Arial" w:eastAsia="Arial" w:hAnsi="Arial" w:cs="Arial"/>
          <w:color w:val="000000" w:themeColor="text1"/>
          <w:sz w:val="20"/>
          <w:szCs w:val="20"/>
          <w:lang w:val="es-CO"/>
        </w:rPr>
        <w:t>c</w:t>
      </w:r>
      <w:proofErr w:type="spellStart"/>
      <w:r w:rsidR="003E3EFD" w:rsidRPr="00B808A3">
        <w:rPr>
          <w:rFonts w:ascii="Arial" w:eastAsia="Arial" w:hAnsi="Arial" w:cs="Arial"/>
          <w:color w:val="000000" w:themeColor="text1"/>
          <w:sz w:val="20"/>
          <w:szCs w:val="20"/>
        </w:rPr>
        <w:t>ontratación</w:t>
      </w:r>
      <w:proofErr w:type="spellEnd"/>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proofErr w:type="spellStart"/>
      <w:r w:rsidR="040B48E1" w:rsidRPr="00B808A3">
        <w:rPr>
          <w:rFonts w:ascii="Arial" w:eastAsia="Arial" w:hAnsi="Arial" w:cs="Arial"/>
          <w:color w:val="000000" w:themeColor="text1"/>
          <w:sz w:val="20"/>
          <w:szCs w:val="20"/>
        </w:rPr>
        <w:t>roceso</w:t>
      </w:r>
      <w:proofErr w:type="spellEnd"/>
      <w:r w:rsidR="040B48E1" w:rsidRPr="00B808A3">
        <w:rPr>
          <w:rFonts w:ascii="Arial" w:eastAsia="Arial" w:hAnsi="Arial" w:cs="Arial"/>
          <w:color w:val="000000" w:themeColor="text1"/>
          <w:sz w:val="20"/>
          <w:szCs w:val="20"/>
        </w:rPr>
        <w:t xml:space="preserve">,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proofErr w:type="spellStart"/>
      <w:r w:rsidR="040B48E1" w:rsidRPr="00B808A3">
        <w:rPr>
          <w:rFonts w:ascii="Arial" w:eastAsia="Arial" w:hAnsi="Arial" w:cs="Arial"/>
          <w:color w:val="000000" w:themeColor="text1"/>
          <w:sz w:val="20"/>
          <w:szCs w:val="20"/>
        </w:rPr>
        <w:t>ondiciones</w:t>
      </w:r>
      <w:proofErr w:type="spellEnd"/>
      <w:r w:rsidR="040B48E1" w:rsidRPr="00B808A3">
        <w:rPr>
          <w:rFonts w:ascii="Arial" w:eastAsia="Arial" w:hAnsi="Arial" w:cs="Arial"/>
          <w:color w:val="000000" w:themeColor="text1"/>
          <w:sz w:val="20"/>
          <w:szCs w:val="20"/>
        </w:rPr>
        <w:t xml:space="preserve">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7A09E6">
      <w:pPr>
        <w:pStyle w:val="Capitulo3"/>
        <w:numPr>
          <w:ilvl w:val="1"/>
          <w:numId w:val="187"/>
        </w:numPr>
        <w:rPr>
          <w:color w:val="000000" w:themeColor="text1"/>
        </w:rPr>
      </w:pPr>
      <w:bookmarkStart w:id="318" w:name="_Toc508648267"/>
      <w:bookmarkStart w:id="319" w:name="_Toc508984051"/>
      <w:bookmarkStart w:id="320" w:name="_Toc509843882"/>
      <w:bookmarkStart w:id="321" w:name="_Toc511924790"/>
      <w:bookmarkStart w:id="322" w:name="_Toc518641669"/>
      <w:bookmarkStart w:id="323" w:name="_Toc32147335"/>
      <w:bookmarkStart w:id="324" w:name="_Toc107994388"/>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18"/>
      <w:bookmarkEnd w:id="319"/>
      <w:bookmarkEnd w:id="320"/>
      <w:bookmarkEnd w:id="321"/>
      <w:bookmarkEnd w:id="322"/>
      <w:bookmarkEnd w:id="323"/>
      <w:bookmarkEnd w:id="324"/>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4130DD">
      <w:pPr>
        <w:pStyle w:val="Prrafodelista"/>
        <w:numPr>
          <w:ilvl w:val="0"/>
          <w:numId w:val="38"/>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5" w:name="_Toc508648269"/>
      <w:bookmarkStart w:id="326" w:name="_Toc508984053"/>
      <w:bookmarkStart w:id="327" w:name="_Toc509843884"/>
      <w:bookmarkStart w:id="328"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proofErr w:type="gramStart"/>
      <w:r w:rsidR="004D666F" w:rsidRPr="00B808A3">
        <w:rPr>
          <w:rFonts w:cs="Arial"/>
          <w:color w:val="000000" w:themeColor="text1"/>
          <w:szCs w:val="20"/>
          <w:lang w:eastAsia="es-ES"/>
        </w:rPr>
        <w:t>Responsables</w:t>
      </w:r>
      <w:proofErr w:type="gramEnd"/>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7A09E6">
      <w:pPr>
        <w:pStyle w:val="Capitulo3"/>
        <w:numPr>
          <w:ilvl w:val="1"/>
          <w:numId w:val="187"/>
        </w:numPr>
        <w:tabs>
          <w:tab w:val="left" w:pos="709"/>
        </w:tabs>
        <w:rPr>
          <w:color w:val="000000" w:themeColor="text1"/>
        </w:rPr>
      </w:pPr>
      <w:bookmarkStart w:id="329" w:name="_Toc518641670"/>
      <w:bookmarkStart w:id="330" w:name="_Toc32147336"/>
      <w:bookmarkStart w:id="331" w:name="_Toc107994389"/>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5"/>
      <w:bookmarkEnd w:id="326"/>
      <w:bookmarkEnd w:id="327"/>
      <w:bookmarkEnd w:id="328"/>
      <w:bookmarkEnd w:id="329"/>
      <w:bookmarkEnd w:id="330"/>
      <w:bookmarkEnd w:id="331"/>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2" w:name="_Toc32147337"/>
      <w:bookmarkStart w:id="333" w:name="_Toc107994390"/>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32"/>
      <w:bookmarkEnd w:id="333"/>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6876CA">
      <w:pPr>
        <w:numPr>
          <w:ilvl w:val="0"/>
          <w:numId w:val="19"/>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4" w:name="_Toc32147338"/>
      <w:bookmarkStart w:id="335" w:name="_Toc10799439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4"/>
      <w:bookmarkEnd w:id="335"/>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7A09E6">
      <w:pPr>
        <w:numPr>
          <w:ilvl w:val="0"/>
          <w:numId w:val="51"/>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2B7249">
      <w:pPr>
        <w:pStyle w:val="Prrafodelista"/>
        <w:numPr>
          <w:ilvl w:val="0"/>
          <w:numId w:val="88"/>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2B7249">
      <w:pPr>
        <w:pStyle w:val="Prrafodelista"/>
        <w:numPr>
          <w:ilvl w:val="0"/>
          <w:numId w:val="20"/>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proofErr w:type="gramStart"/>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proofErr w:type="gramEnd"/>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2B7249">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6876CA">
      <w:pPr>
        <w:numPr>
          <w:ilvl w:val="0"/>
          <w:numId w:val="51"/>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2B7249">
      <w:pPr>
        <w:pStyle w:val="Prrafodelista"/>
        <w:numPr>
          <w:ilvl w:val="0"/>
          <w:numId w:val="22"/>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proofErr w:type="gramStart"/>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proofErr w:type="gramEnd"/>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6876CA">
      <w:pPr>
        <w:pStyle w:val="InviasNormal"/>
        <w:numPr>
          <w:ilvl w:val="0"/>
          <w:numId w:val="22"/>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w:t>
      </w:r>
      <w:proofErr w:type="spellEnd"/>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iii</w:t>
      </w:r>
      <w:proofErr w:type="spellEnd"/>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4130DD">
      <w:pPr>
        <w:pStyle w:val="InviasNormal"/>
        <w:numPr>
          <w:ilvl w:val="0"/>
          <w:numId w:val="5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4130DD">
      <w:pPr>
        <w:pStyle w:val="InviasNormal"/>
        <w:numPr>
          <w:ilvl w:val="0"/>
          <w:numId w:val="7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w:t>
      </w:r>
      <w:proofErr w:type="gramStart"/>
      <w:r w:rsidRPr="00B808A3">
        <w:rPr>
          <w:rFonts w:ascii="Arial" w:eastAsia="Arial" w:hAnsi="Arial" w:cs="Arial"/>
          <w:sz w:val="20"/>
          <w:szCs w:val="20"/>
          <w:lang w:eastAsia="es-ES"/>
        </w:rPr>
        <w:t>la misma</w:t>
      </w:r>
      <w:proofErr w:type="gramEnd"/>
      <w:r w:rsidRPr="00B808A3">
        <w:rPr>
          <w:rFonts w:ascii="Arial" w:eastAsia="Arial" w:hAnsi="Arial" w:cs="Arial"/>
          <w:sz w:val="20"/>
          <w:szCs w:val="20"/>
          <w:lang w:eastAsia="es-ES"/>
        </w:rPr>
        <w:t xml:space="preserve">, deberá acreditar autorización suficiente del órgano competente social respectivo para contraer obligaciones en nombre de la sociedad o entidad. </w:t>
      </w:r>
    </w:p>
    <w:p w14:paraId="53273B86"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rsidP="007A09E6">
      <w:pPr>
        <w:pStyle w:val="Prrafodelista"/>
        <w:numPr>
          <w:ilvl w:val="0"/>
          <w:numId w:val="188"/>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rsidP="006876CA">
      <w:pPr>
        <w:pStyle w:val="InviasNormal"/>
        <w:numPr>
          <w:ilvl w:val="2"/>
          <w:numId w:val="49"/>
        </w:numPr>
        <w:outlineLvl w:val="2"/>
        <w:rPr>
          <w:rFonts w:ascii="Arial" w:eastAsia="Arial" w:hAnsi="Arial" w:cs="Arial"/>
          <w:b/>
          <w:color w:val="000000" w:themeColor="text1"/>
          <w:sz w:val="20"/>
          <w:szCs w:val="20"/>
          <w:lang w:val="es-CO"/>
        </w:rPr>
      </w:pPr>
      <w:bookmarkStart w:id="336" w:name="_Toc32147339"/>
      <w:bookmarkStart w:id="337" w:name="_Toc107994392"/>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6"/>
      <w:bookmarkEnd w:id="337"/>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915A30">
      <w:pPr>
        <w:numPr>
          <w:ilvl w:val="0"/>
          <w:numId w:val="52"/>
        </w:numPr>
        <w:spacing w:line="276" w:lineRule="auto"/>
        <w:contextualSpacing/>
        <w:jc w:val="both"/>
        <w:rPr>
          <w:rFonts w:cs="Arial"/>
          <w:color w:val="auto"/>
          <w:szCs w:val="20"/>
        </w:rPr>
      </w:pPr>
      <w:r w:rsidRPr="00B808A3">
        <w:rPr>
          <w:rFonts w:cs="Arial"/>
          <w:color w:val="auto"/>
          <w:szCs w:val="20"/>
        </w:rPr>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proofErr w:type="gramStart"/>
      <w:r w:rsidRPr="00B808A3">
        <w:rPr>
          <w:rFonts w:cs="Arial"/>
          <w:color w:val="auto"/>
          <w:szCs w:val="20"/>
          <w:lang w:eastAsia="es-ES"/>
        </w:rPr>
        <w:t>E</w:t>
      </w:r>
      <w:r w:rsidRPr="00B808A3">
        <w:rPr>
          <w:rFonts w:cs="Arial"/>
          <w:color w:val="auto"/>
          <w:szCs w:val="20"/>
        </w:rPr>
        <w:t>n caso que</w:t>
      </w:r>
      <w:proofErr w:type="gramEnd"/>
      <w:r w:rsidRPr="00B808A3">
        <w:rPr>
          <w:rFonts w:cs="Arial"/>
          <w:color w:val="auto"/>
          <w:szCs w:val="20"/>
        </w:rPr>
        <w:t xml:space="preserv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29BC4342" w:rsidR="00E72BF4" w:rsidRPr="00B808A3" w:rsidRDefault="00915A30" w:rsidP="004130DD">
      <w:pPr>
        <w:numPr>
          <w:ilvl w:val="0"/>
          <w:numId w:val="52"/>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w:t>
      </w:r>
      <w:r w:rsidR="00A1161C" w:rsidRPr="00A1161C">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B808A3" w:rsidRDefault="00514D2A" w:rsidP="004130DD">
      <w:pPr>
        <w:pStyle w:val="Prrafodelista"/>
        <w:numPr>
          <w:ilvl w:val="0"/>
          <w:numId w:val="52"/>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 xml:space="preserve">portar </w:t>
      </w:r>
      <w:r w:rsidR="00AC46B9" w:rsidRPr="00AC46B9">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4130DD">
      <w:pPr>
        <w:pStyle w:val="Prrafodelista"/>
        <w:numPr>
          <w:ilvl w:val="0"/>
          <w:numId w:val="52"/>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2788E994" w:rsidR="00D40CA0" w:rsidRPr="00B808A3" w:rsidRDefault="009B49FF"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460C6D" w:rsidRPr="00460C6D">
        <w:rPr>
          <w:rFonts w:cs="Arial"/>
          <w:color w:val="000000" w:themeColor="text1"/>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B808A3" w:rsidRDefault="00216985" w:rsidP="00FF4623">
      <w:pPr>
        <w:ind w:left="720"/>
        <w:contextualSpacing/>
        <w:jc w:val="both"/>
        <w:rPr>
          <w:rFonts w:cs="Arial"/>
          <w:color w:val="000000" w:themeColor="text1"/>
          <w:szCs w:val="20"/>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7A09E6">
      <w:pPr>
        <w:pStyle w:val="Capitulo3"/>
        <w:numPr>
          <w:ilvl w:val="1"/>
          <w:numId w:val="187"/>
        </w:numPr>
        <w:rPr>
          <w:color w:val="000000" w:themeColor="text1"/>
        </w:rPr>
      </w:pPr>
      <w:bookmarkStart w:id="338" w:name="_Toc508648270"/>
      <w:bookmarkStart w:id="339" w:name="_Toc508984054"/>
      <w:bookmarkStart w:id="340" w:name="_Toc509843885"/>
      <w:bookmarkStart w:id="341" w:name="_Toc511924792"/>
      <w:bookmarkStart w:id="342" w:name="_Toc518641671"/>
      <w:bookmarkStart w:id="343" w:name="_Toc32147340"/>
      <w:bookmarkStart w:id="344" w:name="_Toc107994393"/>
      <w:bookmarkStart w:id="345"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38"/>
      <w:bookmarkEnd w:id="339"/>
      <w:bookmarkEnd w:id="340"/>
      <w:bookmarkEnd w:id="341"/>
      <w:bookmarkEnd w:id="342"/>
      <w:bookmarkEnd w:id="343"/>
      <w:bookmarkEnd w:id="344"/>
    </w:p>
    <w:p w14:paraId="1A237831" w14:textId="1B4F9EAE" w:rsidR="00B63911" w:rsidRPr="00B808A3" w:rsidRDefault="00B63911" w:rsidP="006876CA">
      <w:pPr>
        <w:pStyle w:val="InviasNormal"/>
        <w:numPr>
          <w:ilvl w:val="2"/>
          <w:numId w:val="39"/>
        </w:numPr>
        <w:outlineLvl w:val="2"/>
        <w:rPr>
          <w:rFonts w:ascii="Arial" w:eastAsia="Arial" w:hAnsi="Arial" w:cs="Arial"/>
          <w:b/>
          <w:color w:val="000000" w:themeColor="text1"/>
          <w:sz w:val="20"/>
          <w:szCs w:val="20"/>
          <w:lang w:val="es-CO"/>
        </w:rPr>
      </w:pPr>
      <w:bookmarkStart w:id="346" w:name="_Toc32147341"/>
      <w:bookmarkStart w:id="347" w:name="_Toc10799439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6"/>
      <w:bookmarkEnd w:id="347"/>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6876CA">
      <w:pPr>
        <w:pStyle w:val="InviasNormal"/>
        <w:numPr>
          <w:ilvl w:val="2"/>
          <w:numId w:val="39"/>
        </w:numPr>
        <w:spacing w:line="276" w:lineRule="auto"/>
        <w:outlineLvl w:val="2"/>
        <w:rPr>
          <w:rFonts w:ascii="Arial" w:eastAsia="Arial" w:hAnsi="Arial" w:cs="Arial"/>
          <w:b/>
          <w:color w:val="000000" w:themeColor="text1"/>
          <w:sz w:val="20"/>
          <w:szCs w:val="20"/>
          <w:lang w:val="es-CO"/>
        </w:rPr>
      </w:pPr>
      <w:bookmarkStart w:id="348" w:name="_Toc32147342"/>
      <w:bookmarkStart w:id="349" w:name="_Toc10799439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48"/>
      <w:bookmarkEnd w:id="349"/>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proofErr w:type="gramStart"/>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w:t>
      </w:r>
      <w:proofErr w:type="gramEnd"/>
      <w:r w:rsidR="00EF1FE3" w:rsidRPr="00B808A3">
        <w:rPr>
          <w:rFonts w:eastAsia="Arial" w:cs="Arial"/>
          <w:color w:val="000000" w:themeColor="text1"/>
          <w:szCs w:val="20"/>
          <w:lang w:val="es-ES"/>
        </w:rPr>
        <w:t xml:space="preserve">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6876CA">
      <w:pPr>
        <w:pStyle w:val="InviasNormal"/>
        <w:numPr>
          <w:ilvl w:val="2"/>
          <w:numId w:val="39"/>
        </w:numPr>
        <w:outlineLvl w:val="2"/>
        <w:rPr>
          <w:rFonts w:ascii="Arial" w:eastAsia="Arial" w:hAnsi="Arial" w:cs="Arial"/>
          <w:b/>
          <w:color w:val="000000" w:themeColor="text1"/>
          <w:sz w:val="20"/>
          <w:szCs w:val="20"/>
          <w:lang w:val="es-CO"/>
        </w:rPr>
      </w:pPr>
      <w:bookmarkStart w:id="350" w:name="_Toc32147343"/>
      <w:bookmarkStart w:id="351" w:name="_Toc107994396"/>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50"/>
      <w:bookmarkEnd w:id="351"/>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6876CA">
      <w:pPr>
        <w:pStyle w:val="InviasNormal"/>
        <w:numPr>
          <w:ilvl w:val="2"/>
          <w:numId w:val="39"/>
        </w:numPr>
        <w:outlineLvl w:val="2"/>
        <w:rPr>
          <w:rFonts w:ascii="Arial" w:eastAsia="Arial" w:hAnsi="Arial" w:cs="Arial"/>
          <w:b/>
          <w:color w:val="000000" w:themeColor="text1"/>
          <w:sz w:val="20"/>
          <w:szCs w:val="20"/>
          <w:lang w:val="es-CO"/>
        </w:rPr>
      </w:pPr>
      <w:bookmarkStart w:id="352" w:name="_Toc32147344"/>
      <w:bookmarkStart w:id="353" w:name="_Toc107994397"/>
      <w:r w:rsidRPr="00B808A3">
        <w:rPr>
          <w:rFonts w:ascii="Arial" w:eastAsia="Arial" w:hAnsi="Arial" w:cs="Arial"/>
          <w:b/>
          <w:color w:val="000000" w:themeColor="text1"/>
          <w:sz w:val="20"/>
          <w:szCs w:val="20"/>
          <w:lang w:val="es-CO"/>
        </w:rPr>
        <w:t>SEGURIDAD SOCIAL PARA LA SUSCRIPCIÓN DEL CONTRATO</w:t>
      </w:r>
      <w:bookmarkEnd w:id="352"/>
      <w:bookmarkEnd w:id="353"/>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rsidP="006876CA">
      <w:pPr>
        <w:pStyle w:val="InviasNormal"/>
        <w:numPr>
          <w:ilvl w:val="2"/>
          <w:numId w:val="39"/>
        </w:numPr>
        <w:outlineLvl w:val="2"/>
        <w:rPr>
          <w:rFonts w:ascii="Arial" w:eastAsia="Arial" w:hAnsi="Arial" w:cs="Arial"/>
          <w:b/>
          <w:bCs/>
          <w:color w:val="000000" w:themeColor="text1"/>
          <w:sz w:val="20"/>
          <w:szCs w:val="20"/>
          <w:lang w:val="es-CO"/>
        </w:rPr>
      </w:pPr>
      <w:bookmarkStart w:id="354" w:name="_Toc32147345"/>
      <w:bookmarkStart w:id="355" w:name="_Toc107994398"/>
      <w:r w:rsidRPr="00B808A3">
        <w:rPr>
          <w:rFonts w:ascii="Arial" w:eastAsia="Arial" w:hAnsi="Arial" w:cs="Arial"/>
          <w:b/>
          <w:color w:val="000000" w:themeColor="text1"/>
          <w:sz w:val="20"/>
          <w:szCs w:val="20"/>
          <w:lang w:val="es-CO"/>
        </w:rPr>
        <w:t>ACREDITACIÓN DEL PAGO AL SISTEMA DE SEGURIDAD SOCIAL DURANTE LA EJECUCIÓN DEL CONTRATO</w:t>
      </w:r>
      <w:bookmarkEnd w:id="354"/>
      <w:bookmarkEnd w:id="355"/>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7A09E6">
      <w:pPr>
        <w:pStyle w:val="Capitulo3"/>
        <w:numPr>
          <w:ilvl w:val="1"/>
          <w:numId w:val="187"/>
        </w:numPr>
        <w:rPr>
          <w:color w:val="000000" w:themeColor="text1"/>
        </w:rPr>
      </w:pPr>
      <w:bookmarkStart w:id="356" w:name="_Toc508648271"/>
      <w:bookmarkStart w:id="357" w:name="_Toc508984055"/>
      <w:bookmarkStart w:id="358" w:name="_Toc509843886"/>
      <w:bookmarkStart w:id="359" w:name="_Toc511924793"/>
      <w:bookmarkStart w:id="360" w:name="_Toc518641672"/>
      <w:bookmarkStart w:id="361" w:name="_Toc32147346"/>
      <w:bookmarkStart w:id="362" w:name="_Toc107994399"/>
      <w:bookmarkEnd w:id="345"/>
      <w:r w:rsidRPr="00B808A3">
        <w:rPr>
          <w:color w:val="000000" w:themeColor="text1"/>
        </w:rPr>
        <w:t>EXPERIENCIA</w:t>
      </w:r>
      <w:bookmarkEnd w:id="356"/>
      <w:bookmarkEnd w:id="357"/>
      <w:bookmarkEnd w:id="358"/>
      <w:bookmarkEnd w:id="359"/>
      <w:bookmarkEnd w:id="360"/>
      <w:bookmarkEnd w:id="361"/>
      <w:bookmarkEnd w:id="362"/>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w:t>
      </w:r>
      <w:proofErr w:type="spellEnd"/>
      <w:r w:rsidRPr="00B808A3">
        <w:rPr>
          <w:rFonts w:ascii="Arial" w:eastAsia="Arial" w:hAnsi="Arial" w:cs="Arial"/>
          <w:color w:val="000000" w:themeColor="text1"/>
          <w:sz w:val="20"/>
          <w:szCs w:val="20"/>
          <w:lang w:val="es-CO"/>
        </w:rPr>
        <w:t xml:space="preserve">)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w:t>
      </w:r>
      <w:proofErr w:type="spellStart"/>
      <w:r w:rsidR="002E3180" w:rsidRPr="00B808A3">
        <w:rPr>
          <w:rFonts w:ascii="Arial" w:eastAsia="Arial" w:hAnsi="Arial" w:cs="Arial"/>
          <w:color w:val="000000" w:themeColor="text1"/>
          <w:sz w:val="20"/>
          <w:szCs w:val="20"/>
          <w:lang w:val="es-CO"/>
        </w:rPr>
        <w:t>iii</w:t>
      </w:r>
      <w:proofErr w:type="spellEnd"/>
      <w:r w:rsidR="002E3180" w:rsidRPr="00B808A3">
        <w:rPr>
          <w:rFonts w:ascii="Arial" w:eastAsia="Arial" w:hAnsi="Arial" w:cs="Arial"/>
          <w:color w:val="000000" w:themeColor="text1"/>
          <w:sz w:val="20"/>
          <w:szCs w:val="20"/>
          <w:lang w:val="es-CO"/>
        </w:rPr>
        <w:t xml:space="preserve">)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7559E981" w14:textId="6A0FD83D" w:rsidR="009B0475" w:rsidRPr="00B808A3" w:rsidRDefault="009B0475" w:rsidP="004130DD">
      <w:pPr>
        <w:pStyle w:val="InviasNormal"/>
        <w:spacing w:line="276" w:lineRule="auto"/>
        <w:rPr>
          <w:rFonts w:ascii="Arial" w:eastAsia="Arial" w:hAnsi="Arial" w:cs="Arial"/>
          <w:color w:val="000000" w:themeColor="text1"/>
          <w:sz w:val="20"/>
          <w:szCs w:val="20"/>
          <w:lang w:val="es-CO"/>
        </w:rPr>
      </w:pPr>
      <w:bookmarkStart w:id="363"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6D6560FD" w14:textId="46F4AC7E" w:rsidR="00CA39B4" w:rsidRPr="00E54330" w:rsidRDefault="008E418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4" w:name="_Toc107994400"/>
      <w:bookmarkStart w:id="365"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64"/>
    </w:p>
    <w:p w14:paraId="1692B450" w14:textId="77777777" w:rsidR="0053030D" w:rsidRPr="00E54330"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t xml:space="preserve">La complejidad técnica del proyecto se establece de la siguiente manera, en concordancia con lo previsto en la “Matriz 1 – Experiencia”: </w:t>
      </w:r>
    </w:p>
    <w:p w14:paraId="151C1704"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b/>
          <w:bCs/>
          <w:color w:val="000000" w:themeColor="text1"/>
          <w:szCs w:val="20"/>
          <w:u w:val="single"/>
          <w:lang w:eastAsia="es-CO"/>
        </w:rPr>
        <w:t>JUSTIFICACIÓN DE LA COMPLEJIDAD TÉCNICA:</w:t>
      </w:r>
    </w:p>
    <w:p w14:paraId="71AB9F89" w14:textId="1DEECC9D" w:rsidR="0053030D" w:rsidRDefault="0053030D" w:rsidP="00E54330">
      <w:pPr>
        <w:spacing w:after="240"/>
        <w:jc w:val="both"/>
        <w:textAlignment w:val="baseline"/>
        <w:rPr>
          <w:rFonts w:cs="Arial"/>
          <w:color w:val="000000" w:themeColor="text1"/>
          <w:szCs w:val="20"/>
          <w:lang w:eastAsia="es-CO"/>
        </w:rPr>
      </w:pPr>
      <w:r w:rsidRPr="00E54330">
        <w:rPr>
          <w:rFonts w:cs="Arial"/>
          <w:color w:val="000000" w:themeColor="text1"/>
          <w:szCs w:val="20"/>
          <w:lang w:eastAsia="es-CO"/>
        </w:rPr>
        <w:t>La complejidad técnica del proyecto se establece de la siguiente manera, en concordancia con lo previsto en la “Matriz 1 – Experiencia”:  </w:t>
      </w:r>
    </w:p>
    <w:p w14:paraId="6D2C614C" w14:textId="688D2119" w:rsidR="00784090" w:rsidRDefault="00784090" w:rsidP="00E54330">
      <w:pPr>
        <w:spacing w:after="240"/>
        <w:jc w:val="both"/>
        <w:textAlignment w:val="baseline"/>
        <w:rPr>
          <w:rFonts w:cs="Arial"/>
          <w:color w:val="000000" w:themeColor="text1"/>
          <w:szCs w:val="20"/>
          <w:lang w:eastAsia="es-CO"/>
        </w:rPr>
      </w:pPr>
    </w:p>
    <w:p w14:paraId="093B9DB8" w14:textId="77777777" w:rsidR="00784090" w:rsidRPr="00E54330" w:rsidRDefault="00784090" w:rsidP="00E54330">
      <w:pPr>
        <w:spacing w:after="240"/>
        <w:jc w:val="both"/>
        <w:textAlignment w:val="baseline"/>
        <w:rPr>
          <w:rFonts w:cs="Arial"/>
          <w:color w:val="000000" w:themeColor="text1"/>
          <w:szCs w:val="20"/>
          <w:lang w:eastAsia="es-CO"/>
        </w:rPr>
      </w:pP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53030D" w:rsidRPr="00463651"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E54330" w:rsidRDefault="0053030D" w:rsidP="002E3049">
            <w:pPr>
              <w:ind w:left="709" w:right="624"/>
              <w:textAlignment w:val="baseline"/>
              <w:rPr>
                <w:rFonts w:cs="Arial"/>
                <w:color w:val="000000" w:themeColor="text1"/>
                <w:szCs w:val="20"/>
                <w:lang w:eastAsia="es-CO"/>
              </w:rPr>
            </w:pPr>
            <w:r w:rsidRPr="00E54330">
              <w:rPr>
                <w:rFonts w:cs="Arial"/>
                <w:color w:val="000000" w:themeColor="text1"/>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E54330" w:rsidRDefault="0053030D" w:rsidP="002E3049">
            <w:pPr>
              <w:ind w:left="150" w:right="624"/>
              <w:jc w:val="center"/>
              <w:textAlignment w:val="baseline"/>
              <w:rPr>
                <w:rFonts w:cs="Arial"/>
                <w:b/>
                <w:bCs/>
                <w:color w:val="000000" w:themeColor="text1"/>
                <w:szCs w:val="20"/>
                <w:lang w:eastAsia="es-CO"/>
              </w:rPr>
            </w:pPr>
            <w:r w:rsidRPr="00E54330">
              <w:rPr>
                <w:rFonts w:cs="Arial"/>
                <w:b/>
                <w:bCs/>
                <w:color w:val="000000" w:themeColor="text1"/>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E54330" w:rsidRDefault="0053030D" w:rsidP="002E3049">
            <w:pPr>
              <w:ind w:left="209" w:right="624" w:hanging="142"/>
              <w:jc w:val="center"/>
              <w:textAlignment w:val="baseline"/>
              <w:rPr>
                <w:rFonts w:cs="Arial"/>
                <w:color w:val="000000" w:themeColor="text1"/>
                <w:szCs w:val="20"/>
                <w:lang w:eastAsia="es-CO"/>
              </w:rPr>
            </w:pPr>
            <w:r w:rsidRPr="00E54330">
              <w:rPr>
                <w:rFonts w:cs="Arial"/>
                <w:b/>
                <w:bCs/>
                <w:color w:val="000000" w:themeColor="text1"/>
                <w:szCs w:val="20"/>
                <w:lang w:eastAsia="es-CO"/>
              </w:rPr>
              <w:t>Alta Complejidad</w:t>
            </w:r>
            <w:r w:rsidRPr="00E54330">
              <w:rPr>
                <w:rFonts w:cs="Arial"/>
                <w:color w:val="000000" w:themeColor="text1"/>
                <w:szCs w:val="20"/>
                <w:lang w:eastAsia="es-CO"/>
              </w:rPr>
              <w:t> </w:t>
            </w:r>
          </w:p>
        </w:tc>
      </w:tr>
      <w:tr w:rsidR="0053030D" w:rsidRPr="00463651" w14:paraId="3677564E"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E54330" w:rsidRDefault="0053030D" w:rsidP="002E3049">
            <w:pPr>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t>Complejidad técnica del proyecto y Matriz 1 – Experiencia</w:t>
            </w:r>
            <w:r w:rsidRPr="00E54330">
              <w:rPr>
                <w:rFonts w:cs="Arial"/>
                <w:color w:val="000000" w:themeColor="text1"/>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C4DE439" w14:textId="4D719517" w:rsidR="0053030D" w:rsidRPr="00E54330" w:rsidRDefault="00FF24C5" w:rsidP="002E3049">
            <w:pPr>
              <w:ind w:left="150" w:right="624"/>
              <w:jc w:val="center"/>
              <w:textAlignment w:val="baseline"/>
              <w:rPr>
                <w:rFonts w:cs="Arial"/>
                <w:color w:val="000000" w:themeColor="text1"/>
                <w:szCs w:val="20"/>
                <w:lang w:eastAsia="es-CO"/>
              </w:rPr>
            </w:pPr>
            <w:r>
              <w:rPr>
                <w:rFonts w:cs="Arial"/>
                <w:color w:val="000000" w:themeColor="text1"/>
                <w:szCs w:val="20"/>
                <w:u w:val="single"/>
                <w:shd w:val="clear" w:color="auto" w:fill="C0C0C0"/>
                <w:lang w:eastAsia="es-CO"/>
              </w:rPr>
              <w:t>X</w:t>
            </w:r>
            <w:r w:rsidR="0053030D" w:rsidRPr="00E54330">
              <w:rPr>
                <w:rFonts w:cs="Arial"/>
                <w:color w:val="000000" w:themeColor="text1"/>
                <w:szCs w:val="20"/>
                <w:lang w:eastAsia="es-CO"/>
              </w:rPr>
              <w:t> </w:t>
            </w:r>
          </w:p>
        </w:tc>
        <w:tc>
          <w:tcPr>
            <w:tcW w:w="2977" w:type="dxa"/>
            <w:tcBorders>
              <w:top w:val="nil"/>
              <w:left w:val="nil"/>
              <w:bottom w:val="single" w:sz="6" w:space="0" w:color="auto"/>
              <w:right w:val="single" w:sz="6" w:space="0" w:color="auto"/>
            </w:tcBorders>
            <w:shd w:val="clear" w:color="auto" w:fill="auto"/>
            <w:vAlign w:val="center"/>
            <w:hideMark/>
          </w:tcPr>
          <w:p w14:paraId="333940CA" w14:textId="19716867" w:rsidR="0053030D" w:rsidRPr="00E54330" w:rsidRDefault="0053030D" w:rsidP="002E3049">
            <w:pPr>
              <w:ind w:left="209" w:right="624" w:hanging="142"/>
              <w:jc w:val="center"/>
              <w:textAlignment w:val="baseline"/>
              <w:rPr>
                <w:rFonts w:cs="Arial"/>
                <w:color w:val="000000" w:themeColor="text1"/>
                <w:szCs w:val="20"/>
                <w:lang w:eastAsia="es-CO"/>
              </w:rPr>
            </w:pPr>
          </w:p>
        </w:tc>
      </w:tr>
      <w:tr w:rsidR="0053030D" w:rsidRPr="00463651"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E54330" w:rsidRDefault="0053030D" w:rsidP="00E54330">
            <w:pPr>
              <w:spacing w:after="240"/>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t>Justificación de la complejidad técnica de la Matriz 1 - Experiencia</w:t>
            </w:r>
            <w:r w:rsidRPr="00E54330">
              <w:rPr>
                <w:rFonts w:cs="Arial"/>
                <w:color w:val="000000" w:themeColor="text1"/>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0A72CA4" w14:textId="480056C5" w:rsidR="0053030D" w:rsidRPr="00E54330" w:rsidRDefault="00FF24C5" w:rsidP="00E54330">
            <w:pPr>
              <w:spacing w:after="240"/>
              <w:ind w:left="150" w:right="311"/>
              <w:jc w:val="both"/>
              <w:textAlignment w:val="baseline"/>
              <w:rPr>
                <w:rFonts w:cs="Arial"/>
                <w:color w:val="000000" w:themeColor="text1"/>
                <w:szCs w:val="20"/>
                <w:lang w:eastAsia="es-CO"/>
              </w:rPr>
            </w:pPr>
            <w:r>
              <w:rPr>
                <w:rFonts w:cs="Arial"/>
                <w:color w:val="000000" w:themeColor="text1"/>
                <w:szCs w:val="20"/>
                <w:lang w:eastAsia="es-CO"/>
              </w:rPr>
              <w:t xml:space="preserve">Obras de protección del estribo No. 1 del puente Rio Gualí </w:t>
            </w:r>
            <w:r w:rsidR="00C56AA5">
              <w:rPr>
                <w:rFonts w:cs="Arial"/>
                <w:color w:val="000000" w:themeColor="text1"/>
                <w:szCs w:val="20"/>
                <w:lang w:eastAsia="es-CO"/>
              </w:rPr>
              <w:t>y obras de control de erosión del talud inferior y superior en el PR14+0950 de la Vía Fresno – Mariquita.</w:t>
            </w:r>
            <w:r w:rsidR="0053030D" w:rsidRPr="00E54330">
              <w:rPr>
                <w:rFonts w:cs="Arial"/>
                <w:color w:val="000000" w:themeColor="text1"/>
                <w:szCs w:val="20"/>
                <w:lang w:eastAsia="es-CO"/>
              </w:rPr>
              <w:t> </w:t>
            </w:r>
          </w:p>
        </w:tc>
      </w:tr>
    </w:tbl>
    <w:p w14:paraId="3569E367" w14:textId="33B41BAA" w:rsidR="0053030D" w:rsidRDefault="0053030D" w:rsidP="00E54330">
      <w:pPr>
        <w:spacing w:after="0"/>
        <w:jc w:val="both"/>
        <w:rPr>
          <w:rFonts w:cs="Arial"/>
          <w:color w:val="000000" w:themeColor="text1"/>
          <w:szCs w:val="20"/>
          <w:highlight w:val="lightGray"/>
          <w:lang w:val="es-MX"/>
        </w:rPr>
      </w:pPr>
    </w:p>
    <w:p w14:paraId="1F9606BA" w14:textId="1FB75CCE" w:rsidR="00995C03" w:rsidRPr="00995C03" w:rsidRDefault="003F00F7" w:rsidP="00E54330">
      <w:pPr>
        <w:spacing w:after="0"/>
        <w:jc w:val="both"/>
        <w:rPr>
          <w:rFonts w:cs="Arial"/>
          <w:b/>
          <w:bCs/>
          <w:color w:val="000000" w:themeColor="text1"/>
          <w:szCs w:val="20"/>
          <w:highlight w:val="lightGray"/>
          <w:lang w:val="es-MX"/>
        </w:rPr>
      </w:pPr>
      <w:r w:rsidRPr="00995C03">
        <w:rPr>
          <w:rFonts w:cs="Arial"/>
          <w:b/>
          <w:bCs/>
          <w:color w:val="000000" w:themeColor="text1"/>
          <w:szCs w:val="20"/>
          <w:lang w:val="es-MX"/>
        </w:rPr>
        <w:t xml:space="preserve">4.2 </w:t>
      </w:r>
      <w:r>
        <w:rPr>
          <w:rFonts w:cs="Arial"/>
          <w:b/>
          <w:bCs/>
          <w:color w:val="000000" w:themeColor="text1"/>
          <w:szCs w:val="20"/>
          <w:lang w:val="es-MX"/>
        </w:rPr>
        <w:t>PROYECTOS</w:t>
      </w:r>
      <w:r w:rsidR="00995C03" w:rsidRPr="00995C03">
        <w:rPr>
          <w:rFonts w:cs="Arial"/>
          <w:b/>
          <w:bCs/>
          <w:color w:val="000000" w:themeColor="text1"/>
          <w:szCs w:val="20"/>
          <w:lang w:val="es-MX"/>
        </w:rPr>
        <w:t xml:space="preserve"> DE ATENCION, PREVENCIÓN O MITIGACIÓN DE OBRAS DE EMERGENCIAS MEDIANTE OBRAS DE ESTABILIZACION DE TALUDES O RECUPERACION DE BANCA</w:t>
      </w:r>
    </w:p>
    <w:p w14:paraId="6EA62F8B" w14:textId="2A7FC785" w:rsidR="00995C03" w:rsidRDefault="00995C03" w:rsidP="00E54330">
      <w:pPr>
        <w:spacing w:after="0"/>
        <w:jc w:val="both"/>
        <w:rPr>
          <w:rFonts w:cs="Arial"/>
          <w:color w:val="000000" w:themeColor="text1"/>
          <w:szCs w:val="20"/>
          <w:highlight w:val="lightGray"/>
          <w:lang w:val="es-MX"/>
        </w:rPr>
      </w:pPr>
    </w:p>
    <w:p w14:paraId="1E7DDC63" w14:textId="1D52685B" w:rsidR="00995C03" w:rsidRPr="00995C03" w:rsidRDefault="00995C03" w:rsidP="00995C03">
      <w:pPr>
        <w:spacing w:after="0" w:line="240" w:lineRule="auto"/>
        <w:jc w:val="both"/>
        <w:rPr>
          <w:rFonts w:cs="Arial"/>
          <w:b/>
          <w:bCs/>
          <w:color w:val="000000" w:themeColor="text1"/>
          <w:szCs w:val="20"/>
          <w:lang w:eastAsia="es-CO"/>
        </w:rPr>
      </w:pPr>
      <w:r w:rsidRPr="00995C03">
        <w:rPr>
          <w:rFonts w:cs="Arial"/>
          <w:b/>
          <w:bCs/>
          <w:color w:val="000000" w:themeColor="text1"/>
          <w:szCs w:val="20"/>
          <w:lang w:eastAsia="es-CO"/>
        </w:rPr>
        <w:t>EXPERIENCIA GENERAL:</w:t>
      </w:r>
    </w:p>
    <w:p w14:paraId="7D7A2E1E" w14:textId="5348248A" w:rsidR="00995C03" w:rsidRPr="00995C03" w:rsidRDefault="00995C03" w:rsidP="00995C03">
      <w:pPr>
        <w:spacing w:after="0" w:line="240" w:lineRule="auto"/>
        <w:jc w:val="both"/>
        <w:rPr>
          <w:rFonts w:cs="Arial"/>
          <w:color w:val="000000" w:themeColor="text1"/>
          <w:szCs w:val="20"/>
          <w:lang w:eastAsia="es-CO"/>
        </w:rPr>
      </w:pPr>
    </w:p>
    <w:p w14:paraId="3CDD025C" w14:textId="6BD9E9AB" w:rsidR="00995C03" w:rsidRPr="00995C03" w:rsidRDefault="00995C03" w:rsidP="00995C03">
      <w:pPr>
        <w:spacing w:after="0" w:line="240" w:lineRule="auto"/>
        <w:jc w:val="both"/>
        <w:rPr>
          <w:rFonts w:cs="Arial"/>
          <w:color w:val="000000" w:themeColor="text1"/>
          <w:szCs w:val="20"/>
          <w:lang w:eastAsia="es-CO"/>
        </w:rPr>
      </w:pPr>
      <w:r w:rsidRPr="00995C03">
        <w:rPr>
          <w:rFonts w:cs="Arial"/>
          <w:color w:val="000000" w:themeColor="text1"/>
          <w:szCs w:val="20"/>
          <w:lang w:eastAsia="es-CO"/>
        </w:rPr>
        <w:t>PROYECTOS QUE CORRESPONDAN O HAYAN CONTENIDO UNA, O ALGUNAS, DE LAS SIGUIENTES ACTIVIDADES:</w:t>
      </w:r>
    </w:p>
    <w:p w14:paraId="21E63BCF" w14:textId="77777777" w:rsidR="00995C03" w:rsidRPr="00995C03" w:rsidRDefault="00995C03" w:rsidP="00995C03">
      <w:pPr>
        <w:spacing w:after="0" w:line="240" w:lineRule="auto"/>
        <w:jc w:val="both"/>
        <w:rPr>
          <w:rFonts w:cs="Arial"/>
          <w:color w:val="000000" w:themeColor="text1"/>
          <w:szCs w:val="20"/>
          <w:lang w:eastAsia="es-CO"/>
        </w:rPr>
      </w:pPr>
    </w:p>
    <w:p w14:paraId="17CDB9EE" w14:textId="506DCC40" w:rsidR="00995C03" w:rsidRDefault="00995C03" w:rsidP="00995C03">
      <w:pPr>
        <w:spacing w:after="0" w:line="240" w:lineRule="auto"/>
        <w:jc w:val="both"/>
        <w:rPr>
          <w:rFonts w:cs="Arial"/>
          <w:color w:val="000000" w:themeColor="text1"/>
          <w:szCs w:val="20"/>
          <w:lang w:eastAsia="es-CO"/>
        </w:rPr>
      </w:pPr>
      <w:r w:rsidRPr="00995C03">
        <w:rPr>
          <w:rFonts w:cs="Arial"/>
          <w:color w:val="000000" w:themeColor="text1"/>
          <w:szCs w:val="20"/>
          <w:lang w:eastAsia="es-CO"/>
        </w:rPr>
        <w:t>- CONSTRUCCION O MEJORAMIENTO O MANTENIMIENTO O REHABILITACIÓN DE OBRAS DE ESTABILIZACION DE TALUDES O RECUPERACION DE BANCA</w:t>
      </w:r>
      <w:r>
        <w:rPr>
          <w:rFonts w:cs="Arial"/>
          <w:color w:val="000000" w:themeColor="text1"/>
          <w:szCs w:val="20"/>
          <w:lang w:eastAsia="es-CO"/>
        </w:rPr>
        <w:t>.</w:t>
      </w:r>
    </w:p>
    <w:p w14:paraId="1F41A06C" w14:textId="77777777" w:rsidR="00995C03" w:rsidRPr="00995C03" w:rsidRDefault="00995C03" w:rsidP="00995C03">
      <w:pPr>
        <w:spacing w:after="0" w:line="240" w:lineRule="auto"/>
        <w:jc w:val="both"/>
        <w:rPr>
          <w:rFonts w:cs="Arial"/>
          <w:color w:val="000000" w:themeColor="text1"/>
          <w:szCs w:val="20"/>
          <w:lang w:eastAsia="es-CO"/>
        </w:rPr>
      </w:pPr>
    </w:p>
    <w:p w14:paraId="11AEB4DA" w14:textId="2136AC20" w:rsidR="00995C03" w:rsidRPr="00995C03" w:rsidRDefault="00995C03" w:rsidP="00995C03">
      <w:pPr>
        <w:spacing w:after="0" w:line="240" w:lineRule="auto"/>
        <w:jc w:val="both"/>
        <w:rPr>
          <w:rFonts w:cs="Arial"/>
          <w:color w:val="000000" w:themeColor="text1"/>
          <w:szCs w:val="20"/>
          <w:lang w:eastAsia="es-CO"/>
        </w:rPr>
      </w:pPr>
      <w:r w:rsidRPr="00995C03">
        <w:rPr>
          <w:rFonts w:cs="Arial"/>
          <w:color w:val="000000" w:themeColor="text1"/>
          <w:szCs w:val="20"/>
          <w:lang w:eastAsia="es-CO"/>
        </w:rPr>
        <w:t xml:space="preserve"> - ATENCION OBRAS DE EMERGENCIAS MEDIANTE LA CONSTRUCCION DE OBRAS DE ESTABILIZACION DE TALUDES O RECUPERACION DE BANCA.</w:t>
      </w:r>
    </w:p>
    <w:p w14:paraId="2121E5BB" w14:textId="2C76E9BD" w:rsidR="00995C03" w:rsidRPr="00995C03" w:rsidRDefault="00995C03" w:rsidP="00995C03">
      <w:pPr>
        <w:spacing w:after="0" w:line="240" w:lineRule="auto"/>
        <w:jc w:val="both"/>
        <w:rPr>
          <w:rFonts w:cs="Arial"/>
          <w:color w:val="000000" w:themeColor="text1"/>
          <w:szCs w:val="20"/>
          <w:lang w:eastAsia="es-CO"/>
        </w:rPr>
      </w:pPr>
    </w:p>
    <w:p w14:paraId="68F1B0FA" w14:textId="7C5BB291" w:rsidR="00995C03" w:rsidRPr="00995C03" w:rsidRDefault="00995C03" w:rsidP="00995C03">
      <w:pPr>
        <w:spacing w:after="0" w:line="240" w:lineRule="auto"/>
        <w:jc w:val="both"/>
        <w:rPr>
          <w:rFonts w:cs="Arial"/>
          <w:b/>
          <w:bCs/>
          <w:color w:val="000000" w:themeColor="text1"/>
          <w:szCs w:val="20"/>
          <w:lang w:eastAsia="es-CO"/>
        </w:rPr>
      </w:pPr>
      <w:r w:rsidRPr="00995C03">
        <w:rPr>
          <w:rFonts w:cs="Arial"/>
          <w:b/>
          <w:bCs/>
          <w:color w:val="000000" w:themeColor="text1"/>
          <w:szCs w:val="20"/>
          <w:lang w:eastAsia="es-CO"/>
        </w:rPr>
        <w:t>EXPERIENCIA ESPECIFICA:</w:t>
      </w:r>
    </w:p>
    <w:p w14:paraId="64DE621B" w14:textId="42668258" w:rsidR="00995C03" w:rsidRPr="00995C03" w:rsidRDefault="00995C03" w:rsidP="00995C03">
      <w:pPr>
        <w:spacing w:after="0" w:line="240" w:lineRule="auto"/>
        <w:jc w:val="both"/>
        <w:rPr>
          <w:rFonts w:cs="Arial"/>
          <w:color w:val="000000" w:themeColor="text1"/>
          <w:szCs w:val="20"/>
          <w:lang w:eastAsia="es-CO"/>
        </w:rPr>
      </w:pPr>
    </w:p>
    <w:p w14:paraId="71A35051" w14:textId="2179DC36" w:rsidR="00995C03" w:rsidRPr="00995C03" w:rsidRDefault="00995C03" w:rsidP="00995C03">
      <w:pPr>
        <w:spacing w:after="0" w:line="240" w:lineRule="auto"/>
        <w:jc w:val="both"/>
        <w:rPr>
          <w:rFonts w:cs="Arial"/>
          <w:color w:val="000000" w:themeColor="text1"/>
          <w:szCs w:val="20"/>
          <w:lang w:eastAsia="es-CO"/>
        </w:rPr>
      </w:pPr>
      <w:r w:rsidRPr="00995C03">
        <w:rPr>
          <w:rFonts w:cs="Arial"/>
          <w:color w:val="000000" w:themeColor="text1"/>
          <w:szCs w:val="20"/>
          <w:lang w:eastAsia="es-CO"/>
        </w:rPr>
        <w:t>Por lo menos un (1) contrato de los contratos válidos aportados como experiencia general que corresponda a LA CONSTRUCCION DE OBRAS DE ESTABILIZACION DE TALUDES O RECUPERACION DE BANCA y el valor corresponda como mínimo al 60% del Presupuesto Oficial.</w:t>
      </w:r>
    </w:p>
    <w:p w14:paraId="0315FC28" w14:textId="77777777" w:rsidR="00995C03" w:rsidRPr="00E54330" w:rsidRDefault="00995C03" w:rsidP="00E54330">
      <w:pPr>
        <w:spacing w:after="0"/>
        <w:jc w:val="both"/>
        <w:rPr>
          <w:rFonts w:cs="Arial"/>
          <w:color w:val="000000" w:themeColor="text1"/>
          <w:szCs w:val="20"/>
          <w:highlight w:val="lightGray"/>
          <w:lang w:val="es-MX"/>
        </w:rPr>
      </w:pPr>
    </w:p>
    <w:p w14:paraId="05DB86F7" w14:textId="0AAB6C46" w:rsidR="00007F3E" w:rsidRPr="00B808A3" w:rsidRDefault="00007F3E"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6" w:name="_Toc107994401"/>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65"/>
      <w:bookmarkEnd w:id="366"/>
      <w:r w:rsidRPr="00B808A3">
        <w:rPr>
          <w:rFonts w:ascii="Arial" w:eastAsia="Arial" w:hAnsi="Arial" w:cs="Arial"/>
          <w:b/>
          <w:color w:val="000000" w:themeColor="text1"/>
          <w:sz w:val="20"/>
          <w:szCs w:val="20"/>
          <w:lang w:val="es-CO"/>
        </w:rPr>
        <w:t xml:space="preserve"> </w:t>
      </w:r>
    </w:p>
    <w:bookmarkEnd w:id="363"/>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07F037D2" w14:textId="535AF70B" w:rsidR="00740572" w:rsidRPr="00B808A3" w:rsidRDefault="00AE47E7" w:rsidP="00995C03">
      <w:pPr>
        <w:pStyle w:val="Prrafodelista"/>
        <w:numPr>
          <w:ilvl w:val="0"/>
          <w:numId w:val="197"/>
        </w:numPr>
        <w:spacing w:after="240"/>
        <w:ind w:left="1066" w:hanging="709"/>
        <w:contextualSpacing w:val="0"/>
        <w:jc w:val="both"/>
        <w:rPr>
          <w:rFonts w:eastAsia="Arial" w:cs="Arial"/>
          <w:color w:val="000000" w:themeColor="text1"/>
          <w:szCs w:val="20"/>
        </w:rPr>
      </w:pPr>
      <w:r w:rsidRPr="00B808A3">
        <w:rPr>
          <w:rFonts w:ascii="Arial" w:eastAsia="Arial" w:hAnsi="Arial" w:cs="Arial"/>
          <w:color w:val="000000" w:themeColor="text1"/>
          <w:sz w:val="20"/>
          <w:szCs w:val="20"/>
        </w:rPr>
        <w:t xml:space="preserve">Que </w:t>
      </w:r>
      <w:r w:rsidR="584546ED" w:rsidRPr="00B808A3">
        <w:rPr>
          <w:rFonts w:ascii="Arial" w:eastAsia="Arial" w:hAnsi="Arial" w:cs="Arial"/>
          <w:color w:val="000000" w:themeColor="text1"/>
          <w:sz w:val="20"/>
          <w:szCs w:val="20"/>
        </w:rPr>
        <w:t>hayan contenido la ejecución</w:t>
      </w:r>
      <w:r w:rsidRPr="00B808A3">
        <w:rPr>
          <w:rFonts w:ascii="Arial" w:eastAsia="Arial" w:hAnsi="Arial" w:cs="Arial"/>
          <w:color w:val="000000" w:themeColor="text1"/>
          <w:sz w:val="20"/>
          <w:szCs w:val="20"/>
        </w:rPr>
        <w:t xml:space="preserve"> </w:t>
      </w:r>
      <w:r w:rsidR="009C3BEF" w:rsidRPr="00B808A3">
        <w:rPr>
          <w:rFonts w:ascii="Arial" w:eastAsia="Arial" w:hAnsi="Arial" w:cs="Arial"/>
          <w:color w:val="000000" w:themeColor="text1"/>
          <w:sz w:val="20"/>
          <w:szCs w:val="20"/>
        </w:rPr>
        <w:t>de:</w:t>
      </w:r>
      <w:r w:rsidR="009C3BEF">
        <w:rPr>
          <w:rFonts w:ascii="Arial" w:eastAsia="Arial" w:hAnsi="Arial" w:cs="Arial"/>
          <w:color w:val="000000" w:themeColor="text1"/>
          <w:sz w:val="20"/>
          <w:szCs w:val="20"/>
        </w:rPr>
        <w:t xml:space="preserve"> obras de protección de erosión en taludes, manejo de aguas en taludes, obras de protección de socavación en pilas y estribos en puentes vehiculares</w:t>
      </w:r>
      <w:r w:rsidR="00995C03">
        <w:rPr>
          <w:rFonts w:ascii="Arial" w:eastAsia="Arial" w:hAnsi="Arial" w:cs="Arial"/>
          <w:color w:val="000000" w:themeColor="text1"/>
          <w:sz w:val="20"/>
          <w:szCs w:val="20"/>
        </w:rPr>
        <w:t>.</w:t>
      </w:r>
      <w:r w:rsidR="0032198A" w:rsidRPr="00B808A3">
        <w:rPr>
          <w:rFonts w:eastAsia="Arial" w:cs="Arial"/>
          <w:color w:val="000000" w:themeColor="text1"/>
          <w:szCs w:val="20"/>
        </w:rPr>
        <w:t xml:space="preserve"> </w:t>
      </w:r>
    </w:p>
    <w:p w14:paraId="08217541" w14:textId="6D4888EA" w:rsidR="00625497" w:rsidRPr="00625497" w:rsidRDefault="00625497" w:rsidP="006C0DD1">
      <w:pPr>
        <w:pStyle w:val="Prrafodelista"/>
        <w:numPr>
          <w:ilvl w:val="0"/>
          <w:numId w:val="197"/>
        </w:numPr>
        <w:spacing w:after="240"/>
        <w:ind w:left="1072"/>
        <w:contextualSpacing w:val="0"/>
        <w:jc w:val="both"/>
        <w:rPr>
          <w:rFonts w:ascii="Arial" w:hAnsi="Arial" w:cstheme="minorBidi"/>
          <w:color w:val="000000" w:themeColor="text1"/>
          <w:sz w:val="20"/>
          <w:lang w:val="es-MX"/>
        </w:rPr>
      </w:pPr>
      <w:r w:rsidRPr="00625497">
        <w:rPr>
          <w:rFonts w:ascii="Arial" w:hAnsi="Arial" w:cstheme="minorBidi"/>
          <w:color w:val="000000" w:themeColor="text1"/>
          <w:sz w:val="20"/>
          <w:lang w:val="es-MX"/>
        </w:rPr>
        <w:t xml:space="preserve">Estar relacionados en el </w:t>
      </w:r>
      <w:r w:rsidRPr="00995C03">
        <w:rPr>
          <w:rFonts w:ascii="Arial" w:hAnsi="Arial" w:cstheme="minorBidi"/>
          <w:b/>
          <w:bCs/>
          <w:color w:val="000000" w:themeColor="text1"/>
          <w:sz w:val="20"/>
          <w:u w:val="single"/>
          <w:lang w:val="es-MX"/>
        </w:rPr>
        <w:t>Formato 3 – Experiencia con el número consecutivo del contrato en el RUP.</w:t>
      </w:r>
      <w:r w:rsidRPr="00625497">
        <w:rPr>
          <w:rFonts w:ascii="Arial" w:hAnsi="Arial" w:cstheme="minorBidi"/>
          <w:color w:val="000000" w:themeColor="text1"/>
          <w:sz w:val="20"/>
          <w:lang w:val="es-MX"/>
        </w:rPr>
        <w:t xml:space="preserve"> Los Proponentes Plurales deben indicar qué integrante aporta cada uno de los contratos señalados en el Formato 3 – Experiencia. Este documento debe presentarlo el Proponente Plural y no sus integrantes.</w:t>
      </w:r>
    </w:p>
    <w:p w14:paraId="069BF10B" w14:textId="12E04911"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 xml:space="preserve">Tratándose de Proponentes que acrediten la calidad de </w:t>
      </w:r>
      <w:proofErr w:type="spellStart"/>
      <w:r w:rsidRPr="00625497">
        <w:rPr>
          <w:color w:val="000000" w:themeColor="text1"/>
          <w:lang w:val="es-MX"/>
        </w:rPr>
        <w:t>Mipyme</w:t>
      </w:r>
      <w:proofErr w:type="spellEnd"/>
      <w:r w:rsidRPr="00625497">
        <w:rPr>
          <w:color w:val="000000" w:themeColor="text1"/>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625497">
        <w:rPr>
          <w:color w:val="000000" w:themeColor="text1"/>
          <w:lang w:val="es-MX"/>
        </w:rPr>
        <w:t>Mipyme</w:t>
      </w:r>
      <w:proofErr w:type="spellEnd"/>
      <w:r w:rsidRPr="00625497">
        <w:rPr>
          <w:color w:val="000000" w:themeColor="text1"/>
          <w:lang w:val="es-MX"/>
        </w:rPr>
        <w:t xml:space="preserve"> y de emprendimiento y empresa de mujer con domicilio en el territorio nacional de manera conjunta, se valdrán como máximo los siete (7) contratos aportados de mayor valor. </w:t>
      </w:r>
    </w:p>
    <w:p w14:paraId="324FD17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El Formato 3 – Experiencia deberá aportarse diligenciado en formato Excel.</w:t>
      </w:r>
    </w:p>
    <w:p w14:paraId="6902EB40" w14:textId="63C44A45" w:rsidR="00BD6BFE" w:rsidRPr="00BD6BFE" w:rsidRDefault="00BD6BFE" w:rsidP="006C0DD1">
      <w:pPr>
        <w:pStyle w:val="Prrafodelista"/>
        <w:numPr>
          <w:ilvl w:val="0"/>
          <w:numId w:val="197"/>
        </w:numPr>
        <w:spacing w:after="240"/>
        <w:ind w:left="1072" w:hanging="709"/>
        <w:contextualSpacing w:val="0"/>
        <w:jc w:val="both"/>
        <w:rPr>
          <w:rFonts w:ascii="Arial" w:eastAsiaTheme="minorHAnsi" w:hAnsi="Arial" w:cstheme="minorBidi"/>
          <w:color w:val="000000" w:themeColor="text1"/>
          <w:sz w:val="20"/>
          <w:lang w:val="es-MX"/>
        </w:rPr>
      </w:pPr>
      <w:r>
        <w:rPr>
          <w:rFonts w:ascii="Arial" w:eastAsia="Arial" w:hAnsi="Arial" w:cs="Arial"/>
          <w:color w:val="000000" w:themeColor="text1"/>
          <w:sz w:val="20"/>
          <w:szCs w:val="20"/>
        </w:rPr>
        <w:t xml:space="preserve">El </w:t>
      </w:r>
      <w:r w:rsidRPr="00BD6BFE">
        <w:rPr>
          <w:rFonts w:ascii="Arial" w:eastAsiaTheme="minorHAnsi" w:hAnsi="Arial" w:cstheme="minorBidi"/>
          <w:color w:val="000000" w:themeColor="text1"/>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El Proponente persona natural o jurídica que acredite la calidad de </w:t>
      </w:r>
      <w:proofErr w:type="spellStart"/>
      <w:r w:rsidRPr="00BD6BFE">
        <w:rPr>
          <w:color w:val="000000" w:themeColor="text1"/>
          <w:lang w:val="es-MX"/>
        </w:rPr>
        <w:t>Mipyme</w:t>
      </w:r>
      <w:proofErr w:type="spellEnd"/>
      <w:r w:rsidRPr="00BD6BFE">
        <w:rPr>
          <w:color w:val="000000" w:themeColor="text1"/>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En caso de que el Proponente persona natural o jurídica acredite la calidad de </w:t>
      </w:r>
      <w:proofErr w:type="spellStart"/>
      <w:r w:rsidRPr="00BD6BFE">
        <w:rPr>
          <w:color w:val="000000" w:themeColor="text1"/>
          <w:lang w:val="es-MX"/>
        </w:rPr>
        <w:t>Mipyme</w:t>
      </w:r>
      <w:proofErr w:type="spellEnd"/>
      <w:r w:rsidRPr="00BD6BFE">
        <w:rPr>
          <w:color w:val="000000" w:themeColor="text1"/>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BD6BFE">
        <w:rPr>
          <w:color w:val="000000" w:themeColor="text1"/>
          <w:lang w:val="es-MX"/>
        </w:rPr>
        <w:t>Mipyme</w:t>
      </w:r>
      <w:proofErr w:type="spellEnd"/>
      <w:r w:rsidRPr="00BD6BFE">
        <w:rPr>
          <w:color w:val="000000" w:themeColor="text1"/>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BD6BFE">
        <w:rPr>
          <w:color w:val="000000" w:themeColor="text1"/>
          <w:lang w:val="es-MX"/>
        </w:rPr>
        <w:t>Mipyme</w:t>
      </w:r>
      <w:proofErr w:type="spellEnd"/>
      <w:r w:rsidRPr="00BD6BFE">
        <w:rPr>
          <w:color w:val="000000" w:themeColor="text1"/>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acreditar la condición de </w:t>
      </w:r>
      <w:proofErr w:type="spellStart"/>
      <w:r w:rsidRPr="00BD6BFE">
        <w:rPr>
          <w:color w:val="000000" w:themeColor="text1"/>
          <w:lang w:val="es-MX"/>
        </w:rPr>
        <w:t>Mipyme</w:t>
      </w:r>
      <w:proofErr w:type="spellEnd"/>
      <w:r w:rsidRPr="00BD6BFE">
        <w:rPr>
          <w:color w:val="000000" w:themeColor="text1"/>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0B127F1E" w14:textId="3B6CA5AC" w:rsidR="00AE47E7" w:rsidRPr="00B808A3" w:rsidRDefault="00AE47E7" w:rsidP="00E54330">
      <w:pPr>
        <w:pStyle w:val="InviasNormal"/>
        <w:numPr>
          <w:ilvl w:val="0"/>
          <w:numId w:val="19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26D20C24" w14:textId="6CF4891C" w:rsidR="003506E1" w:rsidRPr="003506E1" w:rsidRDefault="003506E1" w:rsidP="006C0DD1">
      <w:pPr>
        <w:pStyle w:val="InviasNormal"/>
        <w:numPr>
          <w:ilvl w:val="0"/>
          <w:numId w:val="197"/>
        </w:numPr>
        <w:spacing w:line="276" w:lineRule="auto"/>
        <w:ind w:left="1066" w:hanging="709"/>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B808A3" w:rsidRDefault="003506E1" w:rsidP="006C0DD1">
      <w:pPr>
        <w:pStyle w:val="InviasNormal"/>
        <w:spacing w:line="276" w:lineRule="auto"/>
        <w:ind w:left="1070"/>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B808A3" w:rsidRDefault="00AD2147" w:rsidP="00E54330">
      <w:pPr>
        <w:pStyle w:val="InviasNormal"/>
        <w:numPr>
          <w:ilvl w:val="0"/>
          <w:numId w:val="197"/>
        </w:numPr>
        <w:spacing w:line="276" w:lineRule="auto"/>
        <w:rPr>
          <w:rFonts w:ascii="Arial" w:eastAsiaTheme="minorEastAsia" w:hAnsi="Arial" w:cs="Arial"/>
          <w:color w:val="000000" w:themeColor="text1"/>
          <w:sz w:val="20"/>
          <w:szCs w:val="20"/>
          <w:lang w:val="es-CO"/>
        </w:rPr>
      </w:pPr>
      <w:bookmarkStart w:id="367"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67"/>
    </w:p>
    <w:p w14:paraId="5E77FF70" w14:textId="4E3BE887" w:rsidR="0009770D" w:rsidRPr="00925415" w:rsidRDefault="0009770D" w:rsidP="006C0DD1">
      <w:pPr>
        <w:pStyle w:val="InviasNormal"/>
        <w:numPr>
          <w:ilvl w:val="0"/>
          <w:numId w:val="197"/>
        </w:numPr>
        <w:spacing w:line="276" w:lineRule="auto"/>
        <w:ind w:left="1066" w:hanging="709"/>
        <w:rPr>
          <w:rFonts w:ascii="Arial" w:eastAsiaTheme="minorEastAsia" w:hAnsi="Arial" w:cs="Arial"/>
          <w:color w:val="000000" w:themeColor="text1"/>
          <w:sz w:val="20"/>
          <w:szCs w:val="20"/>
          <w:lang w:val="es-CO"/>
        </w:rPr>
      </w:pPr>
      <w:r w:rsidRPr="00925415">
        <w:rPr>
          <w:rFonts w:ascii="Arial" w:eastAsia="Arial" w:hAnsi="Arial" w:cs="Arial"/>
          <w:color w:val="auto"/>
          <w:sz w:val="20"/>
          <w:szCs w:val="20"/>
          <w:lang w:val="es-CO"/>
        </w:rPr>
        <w:t xml:space="preserve">Para proyectos de infraestructura vial que se hayan </w:t>
      </w:r>
      <w:r w:rsidR="00822025" w:rsidRPr="00925415">
        <w:rPr>
          <w:rFonts w:ascii="Arial" w:eastAsia="Arial" w:hAnsi="Arial" w:cs="Arial"/>
          <w:color w:val="auto"/>
          <w:sz w:val="20"/>
          <w:szCs w:val="20"/>
          <w:lang w:val="es-CO"/>
        </w:rPr>
        <w:t xml:space="preserve">realizado </w:t>
      </w:r>
      <w:r w:rsidRPr="00925415">
        <w:rPr>
          <w:rFonts w:ascii="Arial" w:eastAsia="Arial" w:hAnsi="Arial" w:cs="Arial"/>
          <w:color w:val="auto"/>
          <w:sz w:val="20"/>
          <w:szCs w:val="20"/>
          <w:lang w:val="es-CO"/>
        </w:rPr>
        <w:t xml:space="preserve">fuera del territorio nacional, se consideran “Carreteras </w:t>
      </w:r>
      <w:r w:rsidR="007458EF" w:rsidRPr="00925415">
        <w:rPr>
          <w:rFonts w:ascii="Arial" w:eastAsia="Arial" w:hAnsi="Arial" w:cs="Arial"/>
          <w:color w:val="auto"/>
          <w:sz w:val="20"/>
          <w:szCs w:val="20"/>
          <w:lang w:val="es-CO"/>
        </w:rPr>
        <w:t>primarias</w:t>
      </w:r>
      <w:r w:rsidRPr="00925415">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925415">
        <w:rPr>
          <w:rFonts w:ascii="Arial" w:eastAsia="Arial" w:hAnsi="Arial" w:cs="Arial"/>
          <w:color w:val="auto"/>
          <w:sz w:val="20"/>
          <w:szCs w:val="20"/>
          <w:lang w:val="es-CO"/>
        </w:rPr>
        <w:t>6</w:t>
      </w:r>
      <w:r w:rsidRPr="00925415">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B808A3" w:rsidRDefault="00C17C14" w:rsidP="00E21F66">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8" w:name="_Toc32147348"/>
      <w:bookmarkStart w:id="369" w:name="_Toc107994402"/>
      <w:bookmarkStart w:id="370" w:name="_Hlk530418835"/>
      <w:r w:rsidRPr="00B808A3">
        <w:rPr>
          <w:rFonts w:ascii="Arial" w:eastAsia="Arial" w:hAnsi="Arial" w:cs="Arial"/>
          <w:b/>
          <w:color w:val="000000" w:themeColor="text1"/>
          <w:sz w:val="20"/>
          <w:szCs w:val="20"/>
          <w:lang w:val="es-CO"/>
        </w:rPr>
        <w:t>CONSIDERACIONES PARA LA VALIDEZ DE LA EXPERIENCIA REQUERIDA</w:t>
      </w:r>
      <w:bookmarkEnd w:id="368"/>
      <w:bookmarkEnd w:id="369"/>
      <w:r w:rsidRPr="00B808A3">
        <w:rPr>
          <w:rFonts w:ascii="Arial" w:eastAsia="Arial" w:hAnsi="Arial" w:cs="Arial"/>
          <w:b/>
          <w:color w:val="000000" w:themeColor="text1"/>
          <w:sz w:val="20"/>
          <w:szCs w:val="20"/>
          <w:lang w:val="es-CO"/>
        </w:rPr>
        <w:t xml:space="preserve"> </w:t>
      </w:r>
    </w:p>
    <w:bookmarkEnd w:id="370"/>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6E983B6D" w14:textId="03F06D49"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r w:rsidRPr="00B808A3">
        <w:rPr>
          <w:rFonts w:eastAsia="Arial" w:cs="Arial"/>
          <w:color w:val="000000" w:themeColor="text1"/>
          <w:szCs w:val="20"/>
        </w:rPr>
        <w:t xml:space="preserve"> </w:t>
      </w:r>
    </w:p>
    <w:p w14:paraId="612CA4A7" w14:textId="2D4C0585" w:rsidR="00C17C14" w:rsidRPr="00B808A3"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000000" w:themeColor="text1"/>
          <w:szCs w:val="20"/>
          <w:lang w:eastAsia="es-ES"/>
        </w:rPr>
      </w:pPr>
      <w:r w:rsidRPr="00B808A3">
        <w:rPr>
          <w:rFonts w:cs="Arial"/>
          <w:color w:val="000000" w:themeColor="text1"/>
          <w:szCs w:val="20"/>
        </w:rPr>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E54330" w:rsidRDefault="008D2686" w:rsidP="00794104">
      <w:pPr>
        <w:pStyle w:val="Prrafodelista"/>
        <w:numPr>
          <w:ilvl w:val="0"/>
          <w:numId w:val="89"/>
        </w:numPr>
        <w:spacing w:after="240"/>
        <w:contextualSpacing w:val="0"/>
        <w:jc w:val="both"/>
        <w:rPr>
          <w:rFonts w:eastAsia="Times New Roman" w:cs="Arial"/>
          <w:color w:val="000000"/>
          <w:szCs w:val="20"/>
          <w:lang w:eastAsia="es-ES"/>
        </w:rPr>
      </w:pPr>
      <w:r w:rsidRPr="00E54330">
        <w:rPr>
          <w:rFonts w:ascii="Arial" w:eastAsia="Times New Roman" w:hAnsi="Arial" w:cs="Arial"/>
          <w:color w:val="000000"/>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B808A3" w:rsidRDefault="008D2686" w:rsidP="00794104">
      <w:pPr>
        <w:spacing w:after="240" w:line="276" w:lineRule="auto"/>
        <w:ind w:left="709"/>
        <w:jc w:val="both"/>
        <w:rPr>
          <w:rFonts w:eastAsia="Arial,Times New Roman" w:cs="Arial"/>
          <w:color w:val="000000" w:themeColor="text1"/>
          <w:szCs w:val="20"/>
          <w:lang w:eastAsia="es-ES"/>
        </w:rPr>
      </w:pPr>
      <w:r w:rsidRPr="00E54330">
        <w:rPr>
          <w:rFonts w:eastAsia="Times New Roman" w:cs="Arial"/>
          <w:color w:val="000000"/>
          <w:szCs w:val="20"/>
          <w:lang w:eastAsia="es-ES"/>
        </w:rPr>
        <w:t xml:space="preserve">Tratándose de Proponentes que acrediten la calidad de </w:t>
      </w:r>
      <w:proofErr w:type="spellStart"/>
      <w:r w:rsidRPr="00E54330">
        <w:rPr>
          <w:rFonts w:eastAsia="Times New Roman" w:cs="Arial"/>
          <w:color w:val="000000"/>
          <w:szCs w:val="20"/>
          <w:lang w:eastAsia="es-ES"/>
        </w:rPr>
        <w:t>Mipyme</w:t>
      </w:r>
      <w:proofErr w:type="spellEnd"/>
      <w:r w:rsidRPr="00E54330">
        <w:rPr>
          <w:rFonts w:eastAsia="Times New Roman" w:cs="Arial"/>
          <w:color w:val="000000"/>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E54330">
        <w:rPr>
          <w:rFonts w:eastAsia="Times New Roman" w:cs="Arial"/>
          <w:color w:val="000000"/>
          <w:szCs w:val="20"/>
          <w:lang w:eastAsia="es-ES"/>
        </w:rPr>
        <w:t>Mipyme</w:t>
      </w:r>
      <w:proofErr w:type="spellEnd"/>
      <w:r w:rsidRPr="00E54330">
        <w:rPr>
          <w:rFonts w:eastAsia="Times New Roman" w:cs="Arial"/>
          <w:color w:val="000000"/>
          <w:szCs w:val="20"/>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E54330" w:rsidRDefault="003B7869" w:rsidP="00794104">
      <w:pPr>
        <w:pStyle w:val="Prrafodelista"/>
        <w:numPr>
          <w:ilvl w:val="0"/>
          <w:numId w:val="89"/>
        </w:numPr>
        <w:spacing w:after="240"/>
        <w:ind w:left="714" w:hanging="357"/>
        <w:contextualSpacing w:val="0"/>
        <w:jc w:val="both"/>
        <w:rPr>
          <w:rFonts w:eastAsia="Times New Roman" w:cs="Arial"/>
          <w:color w:val="000000"/>
          <w:szCs w:val="20"/>
          <w:lang w:eastAsia="es-ES"/>
        </w:rPr>
      </w:pPr>
      <w:r w:rsidRPr="00E54330">
        <w:rPr>
          <w:rFonts w:ascii="Arial" w:hAnsi="Arial" w:cs="Arial"/>
          <w:color w:val="000000" w:themeColor="text1"/>
          <w:sz w:val="20"/>
          <w:szCs w:val="20"/>
          <w:lang w:eastAsia="es-ES"/>
        </w:rPr>
        <w:t xml:space="preserve">Tratándose </w:t>
      </w:r>
      <w:r w:rsidR="00104764" w:rsidRPr="00E54330">
        <w:rPr>
          <w:rFonts w:ascii="Arial" w:eastAsia="Times New Roman" w:hAnsi="Arial" w:cs="Arial"/>
          <w:color w:val="000000"/>
          <w:sz w:val="20"/>
          <w:szCs w:val="20"/>
          <w:lang w:eastAsia="es-ES"/>
        </w:rPr>
        <w:t xml:space="preserve">de Proponentes Plurales se tendrá en cuenta lo siguiente: i) uno de los integrantes debe aportar como mínimo el cincuenta por ciento (50 %) de la experiencia solicitada; </w:t>
      </w:r>
      <w:proofErr w:type="spellStart"/>
      <w:r w:rsidR="00104764" w:rsidRPr="00E54330">
        <w:rPr>
          <w:rFonts w:ascii="Arial" w:eastAsia="Times New Roman" w:hAnsi="Arial" w:cs="Arial"/>
          <w:color w:val="000000"/>
          <w:sz w:val="20"/>
          <w:szCs w:val="20"/>
          <w:lang w:eastAsia="es-ES"/>
        </w:rPr>
        <w:t>ii</w:t>
      </w:r>
      <w:proofErr w:type="spellEnd"/>
      <w:r w:rsidR="00104764" w:rsidRPr="00E54330">
        <w:rPr>
          <w:rFonts w:ascii="Arial" w:eastAsia="Times New Roman" w:hAnsi="Arial" w:cs="Arial"/>
          <w:color w:val="000000"/>
          <w:sz w:val="20"/>
          <w:szCs w:val="20"/>
          <w:lang w:eastAsia="es-ES"/>
        </w:rPr>
        <w:t xml:space="preserve">) los demás integrantes deben acreditar al menos el cinco por ciento (5 %) de la experiencia solicitada; y </w:t>
      </w:r>
      <w:proofErr w:type="spellStart"/>
      <w:r w:rsidR="00104764" w:rsidRPr="00E54330">
        <w:rPr>
          <w:rFonts w:ascii="Arial" w:eastAsia="Times New Roman" w:hAnsi="Arial" w:cs="Arial"/>
          <w:color w:val="000000"/>
          <w:sz w:val="20"/>
          <w:szCs w:val="20"/>
          <w:lang w:eastAsia="es-ES"/>
        </w:rPr>
        <w:t>iii</w:t>
      </w:r>
      <w:proofErr w:type="spellEnd"/>
      <w:r w:rsidR="00104764" w:rsidRPr="00E54330">
        <w:rPr>
          <w:rFonts w:ascii="Arial" w:eastAsia="Times New Roman" w:hAnsi="Arial" w:cs="Arial"/>
          <w:color w:val="000000"/>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E54330" w:rsidRDefault="00104764" w:rsidP="00D77DFD">
      <w:pPr>
        <w:spacing w:after="240" w:line="276" w:lineRule="auto"/>
        <w:ind w:left="709"/>
        <w:jc w:val="both"/>
        <w:rPr>
          <w:rFonts w:eastAsia="Times New Roman" w:cs="Arial"/>
          <w:color w:val="000000"/>
          <w:szCs w:val="20"/>
          <w:lang w:eastAsia="es-ES"/>
        </w:rPr>
      </w:pPr>
      <w:r w:rsidRPr="00E54330">
        <w:rPr>
          <w:rFonts w:eastAsia="Times New Roman" w:cs="Arial"/>
          <w:color w:val="000000"/>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E54330" w:rsidRDefault="00104764" w:rsidP="00D77DFD">
      <w:pPr>
        <w:spacing w:after="240" w:line="276" w:lineRule="auto"/>
        <w:ind w:left="709"/>
        <w:jc w:val="both"/>
        <w:rPr>
          <w:rFonts w:eastAsia="Times New Roman" w:cs="Arial"/>
          <w:color w:val="000000"/>
          <w:szCs w:val="20"/>
          <w:lang w:val="es-MX" w:eastAsia="es-ES"/>
        </w:rPr>
      </w:pPr>
      <w:r w:rsidRPr="00E54330">
        <w:rPr>
          <w:rFonts w:eastAsia="Times New Roman" w:cs="Arial"/>
          <w:color w:val="000000"/>
          <w:szCs w:val="20"/>
          <w:lang w:val="es-ES" w:eastAsia="es-ES"/>
        </w:rPr>
        <w:t xml:space="preserve">En armonía con lo anterior, </w:t>
      </w:r>
      <w:r w:rsidRPr="00E54330">
        <w:rPr>
          <w:rFonts w:eastAsia="Times New Roman" w:cs="Arial"/>
          <w:color w:val="00000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8E289E" w14:textId="30C416C3" w:rsidR="00D1567D" w:rsidRPr="00E54330" w:rsidRDefault="003B7869" w:rsidP="00E54330">
      <w:pPr>
        <w:pStyle w:val="Prrafodelista"/>
        <w:numPr>
          <w:ilvl w:val="0"/>
          <w:numId w:val="89"/>
        </w:numPr>
        <w:spacing w:after="240"/>
        <w:contextualSpacing w:val="0"/>
        <w:jc w:val="both"/>
        <w:rPr>
          <w:rFonts w:eastAsia="Times New Roman" w:cs="Arial"/>
          <w:color w:val="000000" w:themeColor="text1"/>
          <w:szCs w:val="20"/>
          <w:lang w:val="es-MX" w:eastAsia="es-ES"/>
        </w:rPr>
      </w:pPr>
      <w:r w:rsidRPr="00E54330">
        <w:rPr>
          <w:rFonts w:ascii="Arial" w:hAnsi="Arial" w:cs="Arial"/>
          <w:color w:val="000000" w:themeColor="text1"/>
          <w:sz w:val="20"/>
          <w:szCs w:val="20"/>
        </w:rPr>
        <w:t xml:space="preserve">Para </w:t>
      </w:r>
      <w:r w:rsidR="00D1567D" w:rsidRPr="00E54330">
        <w:rPr>
          <w:rFonts w:ascii="Arial" w:eastAsia="Times New Roman" w:hAnsi="Arial" w:cs="Arial"/>
          <w:color w:val="000000" w:themeColor="text1"/>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E54330">
        <w:rPr>
          <w:rFonts w:ascii="Arial" w:eastAsia="Times New Roman" w:hAnsi="Arial" w:cs="Arial"/>
          <w:color w:val="000000" w:themeColor="text1"/>
          <w:sz w:val="20"/>
          <w:szCs w:val="20"/>
          <w:lang w:val="es-ES" w:eastAsia="es-ES"/>
        </w:rPr>
        <w:t>.</w:t>
      </w:r>
    </w:p>
    <w:p w14:paraId="6211D9C6" w14:textId="77777777" w:rsidR="00D1567D" w:rsidRPr="00E54330" w:rsidRDefault="00D1567D" w:rsidP="00E54330">
      <w:pPr>
        <w:spacing w:after="240" w:line="276" w:lineRule="auto"/>
        <w:ind w:left="709"/>
        <w:jc w:val="both"/>
        <w:rPr>
          <w:rFonts w:eastAsia="Times New Roman" w:cs="Arial"/>
          <w:color w:val="000000" w:themeColor="text1"/>
          <w:szCs w:val="20"/>
          <w:lang w:val="es-MX" w:eastAsia="es-ES"/>
        </w:rPr>
      </w:pPr>
      <w:r w:rsidRPr="00E54330">
        <w:rPr>
          <w:rFonts w:eastAsia="Times New Roman" w:cs="Arial"/>
          <w:color w:val="000000" w:themeColor="text1"/>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E54330">
        <w:rPr>
          <w:rFonts w:cs="Arial"/>
          <w:color w:val="000000" w:themeColor="text1"/>
          <w:szCs w:val="20"/>
          <w:lang w:val="es-MX"/>
        </w:rPr>
        <w:t xml:space="preserve"> </w:t>
      </w:r>
      <w:r w:rsidRPr="00E54330">
        <w:rPr>
          <w:rFonts w:eastAsia="Times New Roman" w:cs="Arial"/>
          <w:color w:val="000000" w:themeColor="text1"/>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E54330" w:rsidRDefault="00D1567D" w:rsidP="00E54330">
      <w:pPr>
        <w:spacing w:after="240" w:line="276" w:lineRule="auto"/>
        <w:ind w:left="709"/>
        <w:jc w:val="both"/>
        <w:rPr>
          <w:rFonts w:eastAsia="Times New Roman" w:cs="Arial"/>
          <w:color w:val="000000" w:themeColor="text1"/>
          <w:szCs w:val="20"/>
          <w:lang w:val="es-ES" w:eastAsia="es-ES"/>
        </w:rPr>
      </w:pPr>
      <w:r w:rsidRPr="00E54330">
        <w:rPr>
          <w:rFonts w:eastAsia="Times New Roman" w:cs="Arial"/>
          <w:color w:val="000000" w:themeColor="text1"/>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Default="00D1567D" w:rsidP="00E54330">
      <w:pPr>
        <w:spacing w:after="240" w:line="276" w:lineRule="auto"/>
        <w:ind w:left="709"/>
        <w:jc w:val="both"/>
        <w:rPr>
          <w:rFonts w:ascii="Arial Narrow" w:eastAsia="Times New Roman" w:hAnsi="Arial Narrow" w:cs="Times New Roman"/>
          <w:i/>
          <w:color w:val="000000" w:themeColor="text1"/>
          <w:sz w:val="22"/>
          <w:lang w:val="es-ES" w:eastAsia="es-ES"/>
        </w:rPr>
      </w:pPr>
      <w:r w:rsidRPr="00E54330">
        <w:rPr>
          <w:rFonts w:eastAsia="Times New Roman" w:cs="Arial"/>
          <w:color w:val="000000" w:themeColor="text1"/>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E54330" w:rsidDel="00805A77">
        <w:rPr>
          <w:rFonts w:eastAsia="Times New Roman" w:cs="Arial"/>
          <w:color w:val="000000" w:themeColor="text1"/>
          <w:szCs w:val="20"/>
          <w:lang w:val="es-ES" w:eastAsia="es-ES"/>
        </w:rPr>
        <w:t xml:space="preserve"> </w:t>
      </w:r>
      <w:r w:rsidRPr="00E54330">
        <w:rPr>
          <w:rFonts w:eastAsia="Times New Roman" w:cs="Arial"/>
          <w:color w:val="000000" w:themeColor="text1"/>
          <w:szCs w:val="20"/>
          <w:lang w:val="es-ES" w:eastAsia="es-ES"/>
        </w:rPr>
        <w:t>discriminan el valor ejecutado en la etapa constructiva y/o de intervención de la obra de infraestructura de transporte.</w:t>
      </w:r>
      <w:r w:rsidRPr="00D1567D">
        <w:rPr>
          <w:rFonts w:ascii="Arial Narrow" w:eastAsia="Times New Roman" w:hAnsi="Arial Narrow" w:cs="Times New Roman"/>
          <w:i/>
          <w:color w:val="000000" w:themeColor="text1"/>
          <w:sz w:val="22"/>
          <w:lang w:val="es-ES" w:eastAsia="es-ES"/>
        </w:rPr>
        <w:t xml:space="preserve"> </w:t>
      </w:r>
    </w:p>
    <w:p w14:paraId="26977902" w14:textId="34DA5065" w:rsidR="00640C4A" w:rsidRPr="00B808A3" w:rsidRDefault="00640C4A" w:rsidP="00640C4A">
      <w:pPr>
        <w:pStyle w:val="Prrafodelista"/>
        <w:numPr>
          <w:ilvl w:val="0"/>
          <w:numId w:val="89"/>
        </w:numPr>
        <w:jc w:val="both"/>
        <w:rPr>
          <w:rFonts w:ascii="Arial" w:hAnsi="Arial" w:cs="Arial"/>
          <w:color w:val="000000" w:themeColor="text1"/>
          <w:sz w:val="20"/>
          <w:szCs w:val="20"/>
        </w:rPr>
      </w:pPr>
      <w:bookmarkStart w:id="371"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099BCC6" w14:textId="77777777" w:rsidR="0058213C" w:rsidRDefault="00640C4A" w:rsidP="0058213C">
      <w:pPr>
        <w:pStyle w:val="Prrafodelista"/>
        <w:jc w:val="both"/>
        <w:rPr>
          <w:rFonts w:ascii="Arial" w:hAnsi="Arial" w:cs="Arial"/>
          <w:color w:val="000000" w:themeColor="text1"/>
          <w:sz w:val="20"/>
          <w:szCs w:val="20"/>
        </w:rPr>
      </w:pPr>
      <w:r w:rsidRPr="00B808A3">
        <w:rPr>
          <w:rFonts w:ascii="Arial" w:hAnsi="Arial" w:cs="Arial"/>
          <w:color w:val="000000" w:themeColor="text1"/>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4E8DFA26" w14:textId="77777777" w:rsidR="0058213C" w:rsidRDefault="0058213C" w:rsidP="0058213C">
      <w:pPr>
        <w:pStyle w:val="Prrafodelista"/>
        <w:jc w:val="both"/>
        <w:rPr>
          <w:rFonts w:ascii="Arial" w:hAnsi="Arial" w:cs="Arial"/>
          <w:color w:val="000000" w:themeColor="text1"/>
          <w:sz w:val="20"/>
          <w:szCs w:val="20"/>
        </w:rPr>
      </w:pPr>
    </w:p>
    <w:p w14:paraId="34682E78" w14:textId="4F0534D8" w:rsidR="0073184F" w:rsidRPr="0058213C" w:rsidRDefault="00395CAE" w:rsidP="00EF72CD">
      <w:pPr>
        <w:pStyle w:val="Prrafodelista"/>
        <w:numPr>
          <w:ilvl w:val="0"/>
          <w:numId w:val="89"/>
        </w:numPr>
        <w:spacing w:after="240"/>
        <w:contextualSpacing w:val="0"/>
        <w:jc w:val="both"/>
        <w:rPr>
          <w:rFonts w:ascii="Arial" w:hAnsi="Arial" w:cs="Arial"/>
          <w:color w:val="000000" w:themeColor="text1"/>
          <w:sz w:val="20"/>
          <w:szCs w:val="20"/>
        </w:rPr>
      </w:pPr>
      <w:r w:rsidRPr="00E54330">
        <w:rPr>
          <w:rFonts w:ascii="Arial" w:hAnsi="Arial" w:cs="Arial"/>
          <w:iCs/>
          <w:color w:val="000000" w:themeColor="text1"/>
          <w:sz w:val="20"/>
          <w:szCs w:val="20"/>
        </w:rPr>
        <w:t>Las auto certificaciones no servirán para acreditar la experiencia requerida, ya que con estas no puede constatarse la ejecución</w:t>
      </w:r>
      <w:r w:rsidRPr="00E54330" w:rsidDel="00FE555D">
        <w:rPr>
          <w:rFonts w:ascii="Arial" w:hAnsi="Arial" w:cs="Arial"/>
          <w:iCs/>
          <w:color w:val="000000" w:themeColor="text1"/>
          <w:sz w:val="20"/>
          <w:szCs w:val="20"/>
        </w:rPr>
        <w:t xml:space="preserve"> de contratos </w:t>
      </w:r>
      <w:r w:rsidRPr="00E54330">
        <w:rPr>
          <w:rFonts w:ascii="Arial" w:hAnsi="Arial" w:cs="Arial"/>
          <w:iCs/>
          <w:color w:val="000000" w:themeColor="text1"/>
          <w:sz w:val="20"/>
          <w:szCs w:val="20"/>
        </w:rPr>
        <w:t>que deben certificar los terceros que recibieron la obra, bien o servicio. Para la aplicación de esta regla, se entiende por auto certificaciones aquellas expedidas por el mismo Proponente, sus representantes,</w:t>
      </w:r>
      <w:r w:rsidRPr="00E54330" w:rsidDel="00E86337">
        <w:rPr>
          <w:rFonts w:ascii="Arial" w:hAnsi="Arial" w:cs="Arial"/>
          <w:iCs/>
          <w:color w:val="000000" w:themeColor="text1"/>
          <w:sz w:val="20"/>
          <w:szCs w:val="20"/>
        </w:rPr>
        <w:t xml:space="preserve"> </w:t>
      </w:r>
      <w:r w:rsidRPr="00E54330">
        <w:rPr>
          <w:rFonts w:ascii="Arial" w:hAnsi="Arial" w:cs="Arial"/>
          <w:iCs/>
          <w:color w:val="000000" w:themeColor="text1"/>
          <w:sz w:val="20"/>
          <w:szCs w:val="20"/>
        </w:rPr>
        <w:t>los integrantes del Proponente Plural o del mismo grupo empresarial para demostrar su propia experiencia.</w:t>
      </w:r>
    </w:p>
    <w:p w14:paraId="423DDFAA" w14:textId="133B32EC" w:rsidR="00395CAE" w:rsidRDefault="00942438" w:rsidP="0058213C">
      <w:pPr>
        <w:pStyle w:val="Prrafodelista"/>
        <w:numPr>
          <w:ilvl w:val="0"/>
          <w:numId w:val="89"/>
        </w:numPr>
        <w:spacing w:after="240"/>
        <w:contextualSpacing w:val="0"/>
        <w:jc w:val="both"/>
        <w:rPr>
          <w:rFonts w:ascii="Arial" w:hAnsi="Arial" w:cs="Arial"/>
          <w:iCs/>
          <w:color w:val="000000"/>
          <w:sz w:val="20"/>
          <w:szCs w:val="20"/>
        </w:rPr>
      </w:pPr>
      <w:r w:rsidRPr="00E54330">
        <w:rPr>
          <w:rFonts w:ascii="Arial" w:hAnsi="Arial" w:cs="Arial"/>
          <w:iCs/>
          <w:color w:val="000000"/>
          <w:sz w:val="20"/>
          <w:szCs w:val="20"/>
        </w:rPr>
        <w:t>Las certificaciones de experiencia expedidas por el interventor de obra no servirán para probar la experiencia requerida.</w:t>
      </w:r>
    </w:p>
    <w:p w14:paraId="51CA34AE" w14:textId="44E129CC" w:rsidR="00D77C6A" w:rsidRPr="00B808A3" w:rsidRDefault="00D77C6A"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2" w:name="_Toc107994403"/>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71"/>
      <w:bookmarkEnd w:id="372"/>
    </w:p>
    <w:p w14:paraId="1E07C53E" w14:textId="374E73D3" w:rsidR="00D77C6A"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p w14:paraId="57BE2D0F" w14:textId="77777777" w:rsidR="00784090" w:rsidRPr="00B808A3" w:rsidRDefault="00784090" w:rsidP="004130DD">
      <w:pPr>
        <w:spacing w:line="276" w:lineRule="auto"/>
        <w:jc w:val="both"/>
        <w:rPr>
          <w:rFonts w:eastAsia="Arial" w:cs="Arial"/>
          <w:color w:val="000000" w:themeColor="text1"/>
          <w:szCs w:val="20"/>
          <w:lang w:eastAsia="es-ES"/>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4885"/>
      </w:tblGrid>
      <w:tr w:rsidR="00DC22CC" w:rsidRPr="00B808A3"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B808A3" w:rsidRDefault="00204BC8" w:rsidP="003473BD">
            <w:pPr>
              <w:spacing w:after="0" w:line="276" w:lineRule="auto"/>
              <w:jc w:val="center"/>
              <w:rPr>
                <w:rFonts w:eastAsia="Times New Roman" w:cs="Arial"/>
                <w:b/>
                <w:color w:val="FFFFFF" w:themeColor="background1"/>
                <w:szCs w:val="20"/>
                <w:lang w:eastAsia="es-ES"/>
              </w:rPr>
            </w:pPr>
            <w:hyperlink r:id="rId17" w:tooltip="ordenar por Segmentos" w:history="1">
              <w:r w:rsidR="00936129" w:rsidRPr="00B808A3">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B808A3" w:rsidRDefault="00204BC8" w:rsidP="00936129">
            <w:pPr>
              <w:spacing w:after="0"/>
              <w:jc w:val="center"/>
              <w:rPr>
                <w:rFonts w:eastAsia="Times New Roman" w:cs="Arial"/>
                <w:b/>
                <w:color w:val="FFFFFF" w:themeColor="background1"/>
                <w:szCs w:val="20"/>
                <w:lang w:eastAsia="es-ES"/>
              </w:rPr>
            </w:pPr>
            <w:hyperlink r:id="rId18" w:tooltip="ordenar por Familia " w:history="1">
              <w:r w:rsidR="00936129" w:rsidRPr="00B808A3">
                <w:rPr>
                  <w:rStyle w:val="Hipervnculo"/>
                  <w:rFonts w:cs="Arial"/>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B808A3" w:rsidRDefault="00204BC8" w:rsidP="00936129">
            <w:pPr>
              <w:spacing w:after="0"/>
              <w:jc w:val="center"/>
              <w:rPr>
                <w:rFonts w:eastAsia="Times New Roman" w:cs="Arial"/>
                <w:b/>
                <w:color w:val="FFFFFF" w:themeColor="background1"/>
                <w:szCs w:val="20"/>
                <w:lang w:eastAsia="es-ES"/>
              </w:rPr>
            </w:pPr>
            <w:hyperlink r:id="rId19" w:tooltip="ordenar por Clase  " w:history="1">
              <w:r w:rsidR="00936129" w:rsidRPr="00B808A3">
                <w:rPr>
                  <w:rStyle w:val="Hipervnculo"/>
                  <w:rFonts w:cs="Arial"/>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B808A3" w:rsidRDefault="00204BC8" w:rsidP="00936129">
            <w:pPr>
              <w:spacing w:after="0"/>
              <w:jc w:val="center"/>
              <w:rPr>
                <w:rFonts w:eastAsia="Times New Roman" w:cs="Arial"/>
                <w:b/>
                <w:color w:val="FFFFFF" w:themeColor="background1"/>
                <w:szCs w:val="20"/>
                <w:lang w:eastAsia="es-ES"/>
              </w:rPr>
            </w:pPr>
            <w:hyperlink r:id="rId20" w:tooltip="ordenar por Nombre  " w:history="1">
              <w:r w:rsidR="00936129" w:rsidRPr="00B808A3">
                <w:rPr>
                  <w:rStyle w:val="Hipervnculo"/>
                  <w:rFonts w:cs="Arial"/>
                  <w:b/>
                  <w:color w:val="FFFFFF" w:themeColor="background1"/>
                  <w:szCs w:val="20"/>
                  <w:u w:val="none"/>
                  <w:lang w:eastAsia="es-ES"/>
                </w:rPr>
                <w:t xml:space="preserve">Nombre </w:t>
              </w:r>
            </w:hyperlink>
          </w:p>
        </w:tc>
      </w:tr>
      <w:tr w:rsidR="003F00F7" w:rsidRPr="00B808A3" w14:paraId="6445F355" w14:textId="2B2E84CE" w:rsidTr="007A09E6">
        <w:trPr>
          <w:trHeight w:val="435"/>
          <w:tblHeader/>
          <w:jc w:val="center"/>
        </w:trPr>
        <w:tc>
          <w:tcPr>
            <w:tcW w:w="0" w:type="auto"/>
            <w:vAlign w:val="center"/>
            <w:hideMark/>
          </w:tcPr>
          <w:p w14:paraId="41238189" w14:textId="6F1DFCDE" w:rsidR="003F00F7" w:rsidRPr="00B808A3" w:rsidRDefault="003F00F7" w:rsidP="003F00F7">
            <w:pPr>
              <w:rPr>
                <w:rFonts w:eastAsia="Arial,Times New Roman" w:cs="Arial"/>
                <w:color w:val="000000" w:themeColor="text1"/>
                <w:szCs w:val="20"/>
                <w:lang w:eastAsia="es-ES"/>
              </w:rPr>
            </w:pPr>
            <w:r>
              <w:rPr>
                <w:rFonts w:ascii="Calibri" w:hAnsi="Calibri" w:cs="Calibri"/>
                <w:sz w:val="22"/>
                <w:lang w:eastAsia="es-CO"/>
              </w:rPr>
              <w:t>72</w:t>
            </w:r>
          </w:p>
        </w:tc>
        <w:tc>
          <w:tcPr>
            <w:tcW w:w="0" w:type="auto"/>
            <w:vAlign w:val="center"/>
            <w:hideMark/>
          </w:tcPr>
          <w:p w14:paraId="0A2D452B" w14:textId="6EFAE3A3" w:rsidR="003F00F7" w:rsidRPr="00B808A3" w:rsidRDefault="003F00F7" w:rsidP="003F00F7">
            <w:pPr>
              <w:rPr>
                <w:rFonts w:eastAsia="Arial,Times New Roman" w:cs="Arial"/>
                <w:color w:val="000000" w:themeColor="text1"/>
                <w:szCs w:val="20"/>
                <w:lang w:eastAsia="es-ES"/>
              </w:rPr>
            </w:pPr>
            <w:r>
              <w:rPr>
                <w:rFonts w:ascii="Calibri" w:hAnsi="Calibri" w:cs="Calibri"/>
                <w:sz w:val="22"/>
                <w:lang w:eastAsia="es-CO"/>
              </w:rPr>
              <w:t>14</w:t>
            </w:r>
          </w:p>
        </w:tc>
        <w:tc>
          <w:tcPr>
            <w:tcW w:w="0" w:type="auto"/>
            <w:vAlign w:val="center"/>
            <w:hideMark/>
          </w:tcPr>
          <w:p w14:paraId="611F11AA" w14:textId="77777777" w:rsidR="003F00F7" w:rsidRPr="00B808A3" w:rsidRDefault="003F00F7" w:rsidP="003F00F7">
            <w:pPr>
              <w:tabs>
                <w:tab w:val="left" w:pos="6720"/>
              </w:tabs>
              <w:spacing w:line="276" w:lineRule="auto"/>
              <w:rPr>
                <w:rFonts w:cs="Arial"/>
                <w:color w:val="000000" w:themeColor="text1"/>
                <w:szCs w:val="20"/>
                <w:highlight w:val="lightGray"/>
                <w:lang w:eastAsia="es-ES"/>
              </w:rPr>
            </w:pPr>
            <w:r>
              <w:rPr>
                <w:rFonts w:ascii="Calibri" w:hAnsi="Calibri" w:cs="Calibri"/>
                <w:sz w:val="22"/>
                <w:lang w:eastAsia="es-CO"/>
              </w:rPr>
              <w:t>1000</w:t>
            </w:r>
          </w:p>
          <w:p w14:paraId="05C33D12" w14:textId="72708158" w:rsidR="003F00F7" w:rsidRPr="00B808A3" w:rsidRDefault="003F00F7" w:rsidP="003F00F7">
            <w:pPr>
              <w:rPr>
                <w:rFonts w:eastAsia="Arial,Times New Roman" w:cs="Arial"/>
                <w:color w:val="000000" w:themeColor="text1"/>
                <w:szCs w:val="20"/>
                <w:lang w:eastAsia="es-ES"/>
              </w:rPr>
            </w:pPr>
          </w:p>
        </w:tc>
        <w:tc>
          <w:tcPr>
            <w:tcW w:w="0" w:type="auto"/>
            <w:vAlign w:val="center"/>
            <w:hideMark/>
          </w:tcPr>
          <w:p w14:paraId="2E0A82BA" w14:textId="3DDA7476" w:rsidR="003F00F7" w:rsidRPr="00B808A3" w:rsidRDefault="003F00F7" w:rsidP="003F00F7">
            <w:pPr>
              <w:rPr>
                <w:rFonts w:eastAsia="Arial,Times New Roman" w:cs="Arial"/>
                <w:color w:val="000000" w:themeColor="text1"/>
                <w:szCs w:val="20"/>
                <w:lang w:eastAsia="es-ES"/>
              </w:rPr>
            </w:pPr>
            <w:r w:rsidRPr="00321ECE">
              <w:rPr>
                <w:rFonts w:cs="Arial"/>
                <w:color w:val="auto"/>
                <w:szCs w:val="20"/>
                <w:lang w:eastAsia="es-CO"/>
              </w:rPr>
              <w:t>Servicios de Construcción de autopistas y carreteras</w:t>
            </w:r>
          </w:p>
        </w:tc>
      </w:tr>
    </w:tbl>
    <w:p w14:paraId="7F967AAC" w14:textId="1C746635" w:rsidR="00E975E0" w:rsidRPr="00784090" w:rsidRDefault="003F00F7" w:rsidP="003F00F7">
      <w:pPr>
        <w:tabs>
          <w:tab w:val="left" w:pos="6720"/>
        </w:tabs>
        <w:spacing w:line="276" w:lineRule="auto"/>
        <w:rPr>
          <w:rFonts w:cs="Arial"/>
          <w:color w:val="000000" w:themeColor="text1"/>
          <w:szCs w:val="20"/>
          <w:lang w:eastAsia="es-ES"/>
        </w:rPr>
      </w:pPr>
      <w:r w:rsidRPr="00784090">
        <w:rPr>
          <w:rFonts w:cs="Arial"/>
          <w:color w:val="000000" w:themeColor="text1"/>
          <w:szCs w:val="20"/>
          <w:lang w:eastAsia="es-ES"/>
        </w:rPr>
        <w:tab/>
      </w:r>
    </w:p>
    <w:p w14:paraId="32FB23D4" w14:textId="53C8EA19"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3" w:name="_Ref511411449"/>
      <w:bookmarkStart w:id="374" w:name="_Toc32147350"/>
      <w:bookmarkStart w:id="375" w:name="_Toc107994404"/>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73"/>
      <w:bookmarkEnd w:id="374"/>
      <w:bookmarkEnd w:id="375"/>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6" w:name="_Ref25306909"/>
      <w:bookmarkStart w:id="377" w:name="_Toc32147351"/>
      <w:bookmarkStart w:id="378" w:name="_Toc107994405"/>
      <w:r w:rsidRPr="00B808A3">
        <w:rPr>
          <w:rFonts w:ascii="Arial" w:eastAsia="Arial" w:hAnsi="Arial" w:cs="Arial"/>
          <w:b/>
          <w:color w:val="000000" w:themeColor="text1"/>
          <w:sz w:val="20"/>
          <w:szCs w:val="20"/>
          <w:lang w:val="es-CO"/>
        </w:rPr>
        <w:t>DOCUMENTOS VÁLIDOS PARA LA ACREDITACIÓN DE LA EXPERIENCIA REQUERIDA</w:t>
      </w:r>
      <w:bookmarkEnd w:id="376"/>
      <w:bookmarkEnd w:id="377"/>
      <w:bookmarkEnd w:id="378"/>
    </w:p>
    <w:p w14:paraId="0EB2507D" w14:textId="77777777" w:rsidR="00C421E6" w:rsidRPr="00C421E6" w:rsidRDefault="00C421E6" w:rsidP="00C421E6">
      <w:pPr>
        <w:tabs>
          <w:tab w:val="left" w:pos="709"/>
          <w:tab w:val="left" w:pos="851"/>
          <w:tab w:val="left" w:pos="8931"/>
        </w:tabs>
        <w:spacing w:after="120" w:line="276" w:lineRule="auto"/>
        <w:jc w:val="both"/>
        <w:rPr>
          <w:rFonts w:cs="Arial"/>
          <w:color w:val="000000" w:themeColor="text1"/>
          <w:szCs w:val="20"/>
          <w:lang w:val="es-MX"/>
        </w:rPr>
      </w:pPr>
      <w:r w:rsidRPr="00C421E6">
        <w:rPr>
          <w:rFonts w:cs="Arial"/>
          <w:color w:val="000000" w:themeColor="text1"/>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C421E6" w:rsidRDefault="00C421E6" w:rsidP="00C421E6">
      <w:pPr>
        <w:numPr>
          <w:ilvl w:val="0"/>
          <w:numId w:val="20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liquidación</w:t>
      </w:r>
    </w:p>
    <w:p w14:paraId="004C0D24" w14:textId="77777777" w:rsidR="00C421E6" w:rsidRPr="00C421E6" w:rsidRDefault="00C421E6" w:rsidP="00C421E6">
      <w:pPr>
        <w:numPr>
          <w:ilvl w:val="0"/>
          <w:numId w:val="20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 xml:space="preserve">Acta de entrega, terminación, final o de recibo definitivo. </w:t>
      </w:r>
    </w:p>
    <w:p w14:paraId="00A0BF6D" w14:textId="77777777" w:rsidR="00C421E6" w:rsidRPr="00C421E6" w:rsidRDefault="00C421E6" w:rsidP="00C421E6">
      <w:pPr>
        <w:numPr>
          <w:ilvl w:val="0"/>
          <w:numId w:val="20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C421E6" w:rsidRDefault="00C421E6" w:rsidP="00C421E6">
      <w:pPr>
        <w:numPr>
          <w:ilvl w:val="0"/>
          <w:numId w:val="20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inicio o la orden de inicio. La misma sólo será válida para efectos de acreditar la fecha de inicio.</w:t>
      </w:r>
    </w:p>
    <w:p w14:paraId="6F30E032" w14:textId="77777777" w:rsidR="00C421E6" w:rsidRPr="00C421E6" w:rsidRDefault="00C421E6" w:rsidP="00C421E6">
      <w:pPr>
        <w:numPr>
          <w:ilvl w:val="0"/>
          <w:numId w:val="20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115DAFF" w14:textId="77777777" w:rsidR="00C421E6" w:rsidRPr="00C421E6" w:rsidRDefault="00C421E6" w:rsidP="00C421E6">
      <w:pPr>
        <w:tabs>
          <w:tab w:val="left" w:pos="851"/>
          <w:tab w:val="left" w:pos="8931"/>
        </w:tabs>
        <w:spacing w:line="276" w:lineRule="auto"/>
        <w:jc w:val="both"/>
        <w:rPr>
          <w:rFonts w:cs="Arial"/>
          <w:color w:val="000000" w:themeColor="text1"/>
          <w:szCs w:val="20"/>
          <w:lang w:val="es-MX"/>
        </w:rPr>
      </w:pPr>
      <w:r w:rsidRPr="00C421E6">
        <w:rPr>
          <w:rFonts w:cs="Arial"/>
          <w:color w:val="000000" w:themeColor="text1"/>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B808A3" w:rsidRDefault="00C421E6" w:rsidP="00934EFF">
      <w:pPr>
        <w:spacing w:line="276" w:lineRule="auto"/>
        <w:ind w:left="720"/>
        <w:contextualSpacing/>
        <w:jc w:val="both"/>
        <w:rPr>
          <w:rFonts w:eastAsia="Times New Roman" w:cs="Arial"/>
          <w:color w:val="auto"/>
          <w:szCs w:val="20"/>
          <w:lang w:eastAsia="es-ES"/>
        </w:rPr>
      </w:pPr>
      <w:r>
        <w:rPr>
          <w:rFonts w:cs="Arial"/>
          <w:color w:val="000000" w:themeColor="text1"/>
          <w:szCs w:val="20"/>
          <w:lang w:val="es-MX"/>
        </w:rPr>
        <w:t xml:space="preserve">A. </w:t>
      </w:r>
      <w:r w:rsidRPr="00C421E6">
        <w:rPr>
          <w:rFonts w:cs="Arial"/>
          <w:color w:val="000000" w:themeColor="text1"/>
          <w:szCs w:val="20"/>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B808A3" w:rsidRDefault="00002CB8" w:rsidP="006876CA">
      <w:pPr>
        <w:pStyle w:val="InviasNormal"/>
        <w:numPr>
          <w:ilvl w:val="2"/>
          <w:numId w:val="55"/>
        </w:numPr>
        <w:spacing w:line="276" w:lineRule="auto"/>
        <w:outlineLvl w:val="2"/>
        <w:rPr>
          <w:rFonts w:ascii="Arial" w:eastAsia="Arial" w:hAnsi="Arial" w:cs="Arial"/>
          <w:b/>
          <w:bCs/>
          <w:color w:val="000000" w:themeColor="text1"/>
          <w:sz w:val="20"/>
          <w:szCs w:val="20"/>
          <w:lang w:val="es-CO"/>
        </w:rPr>
      </w:pPr>
      <w:bookmarkStart w:id="379" w:name="_Toc32147352"/>
      <w:bookmarkStart w:id="380" w:name="_Toc107994406"/>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79"/>
      <w:bookmarkEnd w:id="380"/>
      <w:r w:rsidR="002644ED" w:rsidRPr="00B808A3">
        <w:rPr>
          <w:rFonts w:ascii="Arial" w:eastAsia="Arial" w:hAnsi="Arial" w:cs="Arial"/>
          <w:b/>
          <w:bCs/>
          <w:color w:val="000000" w:themeColor="text1"/>
          <w:sz w:val="20"/>
          <w:szCs w:val="20"/>
          <w:lang w:val="es-CO"/>
        </w:rPr>
        <w:t xml:space="preserve"> </w:t>
      </w:r>
    </w:p>
    <w:p w14:paraId="086A2E85" w14:textId="77777777" w:rsidR="00911053" w:rsidRPr="00911053" w:rsidRDefault="00067091" w:rsidP="00934EFF">
      <w:pPr>
        <w:jc w:val="both"/>
        <w:rPr>
          <w:rFonts w:eastAsia="Times New Roman" w:cs="Arial"/>
          <w:color w:val="auto"/>
          <w:szCs w:val="20"/>
          <w:lang w:val="es-MX" w:eastAsia="es-ES"/>
        </w:rPr>
      </w:pPr>
      <w:r w:rsidRPr="00B808A3">
        <w:rPr>
          <w:rFonts w:cs="Arial"/>
          <w:color w:val="000000" w:themeColor="text1"/>
          <w:szCs w:val="20"/>
          <w:lang w:val="es-ES"/>
        </w:rPr>
        <w:t xml:space="preserve">Para </w:t>
      </w:r>
      <w:r w:rsidR="00911053" w:rsidRPr="00911053">
        <w:rPr>
          <w:rFonts w:cs="Arial"/>
          <w:color w:val="000000" w:themeColor="text1"/>
          <w:szCs w:val="20"/>
          <w:lang w:val="es-MX"/>
        </w:rPr>
        <w:t xml:space="preserve">Para </w:t>
      </w:r>
      <w:r w:rsidR="00911053" w:rsidRPr="00911053">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911053" w:rsidRDefault="00911053" w:rsidP="00934EFF">
      <w:pPr>
        <w:numPr>
          <w:ilvl w:val="0"/>
          <w:numId w:val="203"/>
        </w:numPr>
        <w:ind w:left="1066" w:hanging="499"/>
        <w:jc w:val="both"/>
        <w:rPr>
          <w:color w:val="000000" w:themeColor="text1"/>
          <w:lang w:val="es-MX"/>
        </w:rPr>
      </w:pPr>
      <w:r w:rsidRPr="00911053">
        <w:rPr>
          <w:color w:val="000000" w:themeColor="text1"/>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911053" w:rsidRDefault="00911053" w:rsidP="00934EFF">
      <w:pPr>
        <w:numPr>
          <w:ilvl w:val="0"/>
          <w:numId w:val="203"/>
        </w:numPr>
        <w:ind w:left="1066" w:hanging="499"/>
        <w:jc w:val="both"/>
        <w:rPr>
          <w:color w:val="000000" w:themeColor="text1"/>
          <w:lang w:val="es-MX"/>
        </w:rPr>
      </w:pPr>
      <w:r w:rsidRPr="00911053">
        <w:rPr>
          <w:color w:val="000000" w:themeColor="text1"/>
          <w:lang w:val="es-MX"/>
        </w:rPr>
        <w:t xml:space="preserve">Certificación expedida por la Entidad Estatal del contrato principal del cual se derivó el subcontrato. Esta certificación debe contener la información básica del contrato principal la siguiente: </w:t>
      </w:r>
      <w:r w:rsidRPr="00911053">
        <w:rPr>
          <w:color w:val="000000" w:themeColor="text1"/>
          <w:lang w:val="es-MX"/>
        </w:rPr>
        <w:tab/>
      </w:r>
    </w:p>
    <w:p w14:paraId="319C74BA" w14:textId="77777777" w:rsidR="00911053" w:rsidRPr="00911053" w:rsidRDefault="00911053" w:rsidP="00794104">
      <w:pPr>
        <w:numPr>
          <w:ilvl w:val="0"/>
          <w:numId w:val="204"/>
        </w:numPr>
        <w:ind w:left="1560" w:hanging="142"/>
        <w:jc w:val="both"/>
        <w:rPr>
          <w:rFonts w:eastAsia="Times New Roman" w:cs="Arial"/>
          <w:color w:val="auto"/>
          <w:szCs w:val="20"/>
          <w:lang w:val="es-MX" w:eastAsia="es-ES"/>
        </w:rPr>
      </w:pPr>
      <w:r w:rsidRPr="00911053">
        <w:rPr>
          <w:color w:val="000000" w:themeColor="text1"/>
          <w:lang w:val="es-MX"/>
        </w:rPr>
        <w:t>Alcance de las obras ejecutadas en el contrato principal.</w:t>
      </w:r>
      <w:r w:rsidRPr="00911053">
        <w:rPr>
          <w:rFonts w:eastAsia="Times New Roman" w:cs="Arial"/>
          <w:strike/>
          <w:color w:val="auto"/>
          <w:szCs w:val="20"/>
          <w:lang w:val="es-MX" w:eastAsia="es-ES"/>
        </w:rPr>
        <w:t xml:space="preserve"> </w:t>
      </w:r>
    </w:p>
    <w:p w14:paraId="5A36CD00" w14:textId="77777777" w:rsidR="00911053" w:rsidRPr="00911053" w:rsidRDefault="00911053" w:rsidP="00794104">
      <w:pPr>
        <w:numPr>
          <w:ilvl w:val="0"/>
          <w:numId w:val="204"/>
        </w:numPr>
        <w:ind w:left="1560" w:hanging="142"/>
        <w:jc w:val="both"/>
        <w:rPr>
          <w:rFonts w:eastAsia="Times New Roman" w:cs="Arial"/>
          <w:color w:val="auto"/>
          <w:szCs w:val="20"/>
          <w:lang w:val="es-MX" w:eastAsia="es-ES"/>
        </w:rPr>
      </w:pPr>
      <w:r w:rsidRPr="00911053">
        <w:rPr>
          <w:color w:val="000000" w:themeColor="text1"/>
          <w:lang w:val="es-MX"/>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911053">
        <w:rPr>
          <w:color w:val="000000" w:themeColor="text1"/>
          <w:lang w:val="es-MX"/>
        </w:rPr>
        <w:t>ii</w:t>
      </w:r>
      <w:proofErr w:type="spellEnd"/>
      <w:r w:rsidRPr="00911053">
        <w:rPr>
          <w:color w:val="000000" w:themeColor="text1"/>
          <w:lang w:val="es-MX"/>
        </w:rPr>
        <w:t>) certificación emitida por la Entidad Estatal, donde acredite que para subcontratar no se requería autorización.</w:t>
      </w:r>
    </w:p>
    <w:p w14:paraId="03635325" w14:textId="77777777" w:rsidR="00911053" w:rsidRPr="00911053" w:rsidRDefault="00911053" w:rsidP="00794104">
      <w:pPr>
        <w:ind w:left="1134"/>
        <w:jc w:val="both"/>
        <w:rPr>
          <w:rFonts w:eastAsia="Times New Roman" w:cs="Arial"/>
          <w:color w:val="auto"/>
          <w:szCs w:val="20"/>
          <w:lang w:val="es-MX" w:eastAsia="es-ES"/>
        </w:rPr>
      </w:pPr>
      <w:r w:rsidRPr="00911053">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B808A3" w:rsidRDefault="00911053" w:rsidP="00934EFF">
      <w:pPr>
        <w:pStyle w:val="InviasNormal"/>
        <w:spacing w:before="0" w:after="160" w:line="259" w:lineRule="auto"/>
        <w:rPr>
          <w:rFonts w:eastAsia="Arial,Times New Roman" w:cs="Arial"/>
          <w:color w:val="000000" w:themeColor="text1"/>
          <w:szCs w:val="20"/>
          <w:lang w:val="es-ES"/>
        </w:rPr>
      </w:pPr>
      <w:r w:rsidRPr="00911053">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B808A3" w:rsidRDefault="005C2AEF"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81" w:name="_Ref533083945"/>
      <w:bookmarkStart w:id="382" w:name="_Toc32147353"/>
      <w:bookmarkStart w:id="383" w:name="_Toc107994407"/>
      <w:r w:rsidRPr="00B808A3">
        <w:rPr>
          <w:rFonts w:ascii="Arial" w:eastAsia="Arial" w:hAnsi="Arial" w:cs="Arial"/>
          <w:b/>
          <w:color w:val="000000" w:themeColor="text1"/>
          <w:sz w:val="20"/>
          <w:szCs w:val="20"/>
          <w:lang w:val="es-CO"/>
        </w:rPr>
        <w:t>RELACIÓN DE LOS CONTRATOS FRENTE AL PRESUPUESTO OFICIAL</w:t>
      </w:r>
      <w:bookmarkEnd w:id="381"/>
      <w:bookmarkEnd w:id="382"/>
      <w:bookmarkEnd w:id="383"/>
    </w:p>
    <w:p w14:paraId="30EC16A1" w14:textId="29AB736E" w:rsidR="00AC11E1"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7C5E7844" w14:textId="77777777" w:rsidR="00D30A34" w:rsidRPr="00B808A3" w:rsidRDefault="00D30A34" w:rsidP="004130DD">
      <w:pPr>
        <w:spacing w:after="0" w:line="276" w:lineRule="auto"/>
        <w:jc w:val="both"/>
        <w:rPr>
          <w:rFonts w:cs="Arial"/>
          <w:color w:val="000000" w:themeColor="text1"/>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934EFF" w14:paraId="51D821F1" w14:textId="77777777" w:rsidTr="003B4C6F">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Número</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contratos</w:t>
            </w:r>
            <w:r w:rsidRPr="00934EFF">
              <w:rPr>
                <w:rFonts w:eastAsia="Arial" w:cs="Arial"/>
                <w:b/>
                <w:bCs/>
                <w:color w:val="FFFFFF"/>
                <w:szCs w:val="20"/>
                <w:lang w:val="es-ES"/>
              </w:rPr>
              <w:t xml:space="preserve"> </w:t>
            </w:r>
            <w:r w:rsidRPr="00934EFF">
              <w:rPr>
                <w:rFonts w:eastAsia="Calibri" w:cs="Arial"/>
                <w:b/>
                <w:bCs/>
                <w:color w:val="FFFFFF"/>
                <w:szCs w:val="20"/>
                <w:lang w:val="es-ES"/>
              </w:rPr>
              <w:t>con</w:t>
            </w:r>
            <w:r w:rsidRPr="00934EFF">
              <w:rPr>
                <w:rFonts w:eastAsia="Arial" w:cs="Arial"/>
                <w:b/>
                <w:bCs/>
                <w:color w:val="FFFFFF"/>
                <w:szCs w:val="20"/>
                <w:lang w:val="es-ES"/>
              </w:rPr>
              <w:t xml:space="preserve"> </w:t>
            </w:r>
            <w:r w:rsidRPr="00934EFF">
              <w:rPr>
                <w:rFonts w:eastAsia="Calibri" w:cs="Arial"/>
                <w:b/>
                <w:bCs/>
                <w:color w:val="FFFFFF"/>
                <w:szCs w:val="20"/>
                <w:lang w:val="es-ES"/>
              </w:rPr>
              <w:t>los</w:t>
            </w:r>
            <w:r w:rsidRPr="00934EFF">
              <w:rPr>
                <w:rFonts w:eastAsia="Arial" w:cs="Arial"/>
                <w:b/>
                <w:bCs/>
                <w:color w:val="FFFFFF"/>
                <w:szCs w:val="20"/>
                <w:lang w:val="es-ES"/>
              </w:rPr>
              <w:t xml:space="preserve"> </w:t>
            </w:r>
            <w:r w:rsidRPr="00934EFF">
              <w:rPr>
                <w:rFonts w:eastAsia="Calibri" w:cs="Arial"/>
                <w:b/>
                <w:bCs/>
                <w:color w:val="FFFFFF"/>
                <w:szCs w:val="20"/>
                <w:lang w:val="es-ES"/>
              </w:rPr>
              <w:t>cuales</w:t>
            </w:r>
            <w:r w:rsidRPr="00934EFF">
              <w:rPr>
                <w:rFonts w:eastAsia="Arial" w:cs="Arial"/>
                <w:b/>
                <w:bCs/>
                <w:color w:val="FFFFFF"/>
                <w:szCs w:val="20"/>
                <w:lang w:val="es-ES"/>
              </w:rPr>
              <w:t xml:space="preserve"> </w:t>
            </w:r>
            <w:r w:rsidRPr="00934EFF">
              <w:rPr>
                <w:rFonts w:eastAsia="Calibri" w:cs="Arial"/>
                <w:b/>
                <w:bCs/>
                <w:color w:val="FFFFFF"/>
                <w:szCs w:val="20"/>
                <w:lang w:val="es-ES"/>
              </w:rPr>
              <w:t>el</w:t>
            </w:r>
            <w:r w:rsidRPr="00934EFF">
              <w:rPr>
                <w:rFonts w:eastAsia="Arial" w:cs="Arial"/>
                <w:b/>
                <w:bCs/>
                <w:color w:val="FFFFFF"/>
                <w:szCs w:val="20"/>
                <w:lang w:val="es-ES"/>
              </w:rPr>
              <w:t xml:space="preserve"> </w:t>
            </w:r>
            <w:r w:rsidRPr="00934EFF">
              <w:rPr>
                <w:rFonts w:eastAsia="Calibri" w:cs="Arial"/>
                <w:b/>
                <w:bCs/>
                <w:color w:val="FFFFFF"/>
                <w:szCs w:val="20"/>
                <w:lang w:val="es-ES"/>
              </w:rPr>
              <w:t>Proponente</w:t>
            </w:r>
            <w:r w:rsidRPr="00934EFF">
              <w:rPr>
                <w:rFonts w:eastAsia="Arial" w:cs="Arial"/>
                <w:b/>
                <w:bCs/>
                <w:color w:val="FFFFFF"/>
                <w:szCs w:val="20"/>
                <w:lang w:val="es-ES"/>
              </w:rPr>
              <w:t xml:space="preserve"> </w:t>
            </w:r>
            <w:r w:rsidRPr="00934EFF">
              <w:rPr>
                <w:rFonts w:eastAsia="Calibri" w:cs="Arial"/>
                <w:b/>
                <w:bCs/>
                <w:color w:val="FFFFFF"/>
                <w:szCs w:val="20"/>
                <w:lang w:val="es-ES"/>
              </w:rPr>
              <w:t>cumple</w:t>
            </w:r>
            <w:r w:rsidRPr="00934EFF">
              <w:rPr>
                <w:rFonts w:eastAsia="Arial" w:cs="Arial"/>
                <w:b/>
                <w:bCs/>
                <w:color w:val="FFFFFF"/>
                <w:szCs w:val="20"/>
                <w:lang w:val="es-ES"/>
              </w:rPr>
              <w:t xml:space="preserve"> </w:t>
            </w:r>
            <w:r w:rsidRPr="00934EFF">
              <w:rPr>
                <w:rFonts w:eastAsia="Calibri" w:cs="Arial"/>
                <w:b/>
                <w:bCs/>
                <w:color w:val="FFFFFF"/>
                <w:szCs w:val="20"/>
                <w:lang w:val="es-ES"/>
              </w:rPr>
              <w:t>la</w:t>
            </w:r>
            <w:r w:rsidRPr="00934EFF">
              <w:rPr>
                <w:rFonts w:eastAsia="Arial" w:cs="Arial"/>
                <w:b/>
                <w:bCs/>
                <w:color w:val="FFFFFF"/>
                <w:szCs w:val="20"/>
                <w:lang w:val="es-ES"/>
              </w:rPr>
              <w:t xml:space="preserve"> </w:t>
            </w:r>
            <w:r w:rsidRPr="00934EFF">
              <w:rPr>
                <w:rFonts w:eastAsia="Calibri" w:cs="Arial"/>
                <w:b/>
                <w:bCs/>
                <w:color w:val="FFFFFF"/>
                <w:szCs w:val="20"/>
                <w:lang w:val="es-ES"/>
              </w:rPr>
              <w:t>experiencia</w:t>
            </w:r>
            <w:r w:rsidRPr="00934EFF">
              <w:rPr>
                <w:rFonts w:eastAsia="Arial" w:cs="Arial"/>
                <w:b/>
                <w:bCs/>
                <w:color w:val="FFFFFF"/>
                <w:szCs w:val="20"/>
                <w:lang w:val="es-ES"/>
              </w:rPr>
              <w:t xml:space="preserve"> </w:t>
            </w:r>
            <w:r w:rsidRPr="00934EFF">
              <w:rPr>
                <w:rFonts w:eastAsia="Calibri" w:cs="Arial"/>
                <w:b/>
                <w:bCs/>
                <w:color w:val="FFFFFF"/>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934EFF" w:rsidRDefault="00D30A34" w:rsidP="00D30A34">
            <w:pPr>
              <w:spacing w:after="0" w:line="276" w:lineRule="auto"/>
              <w:jc w:val="center"/>
              <w:rPr>
                <w:rFonts w:eastAsia="Arial" w:cs="Arial"/>
                <w:b/>
                <w:bCs/>
                <w:color w:val="FFFFFF"/>
                <w:szCs w:val="20"/>
                <w:lang w:val="es-ES"/>
              </w:rPr>
            </w:pPr>
            <w:proofErr w:type="gramStart"/>
            <w:r w:rsidRPr="00934EFF">
              <w:rPr>
                <w:rFonts w:eastAsia="Calibri" w:cs="Arial"/>
                <w:b/>
                <w:bCs/>
                <w:color w:val="FFFFFF"/>
                <w:szCs w:val="20"/>
                <w:lang w:val="es-ES"/>
              </w:rPr>
              <w:t>Valor</w:t>
            </w:r>
            <w:r w:rsidRPr="00934EFF">
              <w:rPr>
                <w:rFonts w:eastAsia="Arial" w:cs="Arial"/>
                <w:b/>
                <w:bCs/>
                <w:color w:val="FFFFFF"/>
                <w:szCs w:val="20"/>
                <w:lang w:val="es-ES"/>
              </w:rPr>
              <w:t xml:space="preserve"> </w:t>
            </w:r>
            <w:r w:rsidRPr="00934EFF">
              <w:rPr>
                <w:rFonts w:eastAsia="Calibri" w:cs="Arial"/>
                <w:b/>
                <w:bCs/>
                <w:color w:val="FFFFFF"/>
                <w:szCs w:val="20"/>
                <w:lang w:val="es-ES"/>
              </w:rPr>
              <w:t>mínimo</w:t>
            </w:r>
            <w:r w:rsidRPr="00934EFF">
              <w:rPr>
                <w:rFonts w:eastAsia="Arial" w:cs="Arial"/>
                <w:b/>
                <w:bCs/>
                <w:color w:val="FFFFFF"/>
                <w:szCs w:val="20"/>
                <w:lang w:val="es-ES"/>
              </w:rPr>
              <w:t xml:space="preserve"> </w:t>
            </w:r>
            <w:r w:rsidRPr="00934EFF">
              <w:rPr>
                <w:rFonts w:eastAsia="Calibri" w:cs="Arial"/>
                <w:b/>
                <w:bCs/>
                <w:color w:val="FFFFFF"/>
                <w:szCs w:val="20"/>
                <w:lang w:val="es-ES"/>
              </w:rPr>
              <w:t>a</w:t>
            </w:r>
            <w:r w:rsidRPr="00934EFF">
              <w:rPr>
                <w:rFonts w:eastAsia="Arial" w:cs="Arial"/>
                <w:b/>
                <w:bCs/>
                <w:color w:val="FFFFFF"/>
                <w:szCs w:val="20"/>
                <w:lang w:val="es-ES"/>
              </w:rPr>
              <w:t xml:space="preserve"> </w:t>
            </w:r>
            <w:r w:rsidRPr="00934EFF">
              <w:rPr>
                <w:rFonts w:eastAsia="Calibri" w:cs="Arial"/>
                <w:b/>
                <w:bCs/>
                <w:color w:val="FFFFFF"/>
                <w:szCs w:val="20"/>
                <w:lang w:val="es-ES"/>
              </w:rPr>
              <w:t>certificar</w:t>
            </w:r>
            <w:proofErr w:type="gramEnd"/>
          </w:p>
          <w:p w14:paraId="3368AD96"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(como</w:t>
            </w:r>
            <w:r w:rsidRPr="00934EFF">
              <w:rPr>
                <w:rFonts w:eastAsia="Arial" w:cs="Arial"/>
                <w:b/>
                <w:bCs/>
                <w:color w:val="FFFFFF"/>
                <w:szCs w:val="20"/>
                <w:lang w:val="es-ES"/>
              </w:rPr>
              <w:t xml:space="preserve"> % </w:t>
            </w:r>
            <w:r w:rsidRPr="00934EFF">
              <w:rPr>
                <w:rFonts w:eastAsia="Calibri" w:cs="Arial"/>
                <w:b/>
                <w:bCs/>
                <w:color w:val="FFFFFF"/>
                <w:szCs w:val="20"/>
                <w:lang w:val="es-ES"/>
              </w:rPr>
              <w:t>del</w:t>
            </w:r>
            <w:r w:rsidRPr="00934EFF">
              <w:rPr>
                <w:rFonts w:eastAsia="Arial" w:cs="Arial"/>
                <w:b/>
                <w:bCs/>
                <w:color w:val="FFFFFF"/>
                <w:szCs w:val="20"/>
                <w:lang w:val="es-ES"/>
              </w:rPr>
              <w:t xml:space="preserve"> </w:t>
            </w:r>
            <w:r w:rsidRPr="00934EFF">
              <w:rPr>
                <w:rFonts w:eastAsia="Calibri" w:cs="Arial"/>
                <w:b/>
                <w:bCs/>
                <w:color w:val="FFFFFF"/>
                <w:szCs w:val="20"/>
                <w:lang w:val="es-ES"/>
              </w:rPr>
              <w:t>Presupuesto</w:t>
            </w:r>
            <w:r w:rsidRPr="00934EFF">
              <w:rPr>
                <w:rFonts w:eastAsia="Arial" w:cs="Arial"/>
                <w:b/>
                <w:bCs/>
                <w:color w:val="FFFFFF"/>
                <w:szCs w:val="20"/>
                <w:lang w:val="es-ES"/>
              </w:rPr>
              <w:t xml:space="preserve"> </w:t>
            </w:r>
            <w:r w:rsidRPr="00934EFF">
              <w:rPr>
                <w:rFonts w:eastAsia="Calibri" w:cs="Arial"/>
                <w:b/>
                <w:bCs/>
                <w:color w:val="FFFFFF"/>
                <w:szCs w:val="20"/>
                <w:lang w:val="es-ES"/>
              </w:rPr>
              <w:t>Oficial</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obra</w:t>
            </w:r>
            <w:r w:rsidRPr="00934EFF">
              <w:rPr>
                <w:rFonts w:eastAsia="Arial" w:cs="Arial"/>
                <w:b/>
                <w:bCs/>
                <w:color w:val="FFFFFF"/>
                <w:szCs w:val="20"/>
                <w:lang w:val="es-ES"/>
              </w:rPr>
              <w:t xml:space="preserve"> </w:t>
            </w:r>
            <w:r w:rsidRPr="00934EFF">
              <w:rPr>
                <w:rFonts w:eastAsia="Calibri" w:cs="Arial"/>
                <w:b/>
                <w:bCs/>
                <w:color w:val="FFFFFF"/>
                <w:szCs w:val="20"/>
                <w:lang w:val="es-ES"/>
              </w:rPr>
              <w:t>expresado</w:t>
            </w:r>
            <w:r w:rsidRPr="00934EFF">
              <w:rPr>
                <w:rFonts w:eastAsia="Arial" w:cs="Arial"/>
                <w:b/>
                <w:bCs/>
                <w:color w:val="FFFFFF"/>
                <w:szCs w:val="20"/>
                <w:lang w:val="es-ES"/>
              </w:rPr>
              <w:t xml:space="preserve"> </w:t>
            </w:r>
            <w:r w:rsidRPr="00934EFF">
              <w:rPr>
                <w:rFonts w:eastAsia="Calibri" w:cs="Arial"/>
                <w:b/>
                <w:bCs/>
                <w:color w:val="FFFFFF"/>
                <w:szCs w:val="20"/>
                <w:lang w:val="es-ES"/>
              </w:rPr>
              <w:t>en</w:t>
            </w:r>
            <w:r w:rsidRPr="00934EFF">
              <w:rPr>
                <w:rFonts w:eastAsia="Arial" w:cs="Arial"/>
                <w:b/>
                <w:bCs/>
                <w:color w:val="FFFFFF"/>
                <w:szCs w:val="20"/>
                <w:lang w:val="es-ES"/>
              </w:rPr>
              <w:t xml:space="preserve"> </w:t>
            </w:r>
            <w:r w:rsidRPr="00934EFF">
              <w:rPr>
                <w:rFonts w:eastAsia="Calibri" w:cs="Arial"/>
                <w:b/>
                <w:bCs/>
                <w:color w:val="FFFFFF"/>
                <w:szCs w:val="20"/>
                <w:lang w:val="es-ES"/>
              </w:rPr>
              <w:t>SMMLV)</w:t>
            </w:r>
          </w:p>
        </w:tc>
      </w:tr>
      <w:tr w:rsidR="00D30A34" w:rsidRPr="00934EFF" w14:paraId="368FE784" w14:textId="77777777" w:rsidTr="003B4C6F">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934EFF" w:rsidRDefault="00D30A34" w:rsidP="00D30A34">
            <w:pPr>
              <w:spacing w:after="0" w:line="276" w:lineRule="auto"/>
              <w:jc w:val="center"/>
              <w:rPr>
                <w:rFonts w:eastAsia="Calibri"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1</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75%</w:t>
            </w:r>
          </w:p>
        </w:tc>
      </w:tr>
      <w:tr w:rsidR="00D30A34" w:rsidRPr="00934EFF" w14:paraId="06E7BE47" w14:textId="77777777" w:rsidTr="003B4C6F">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3</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120%</w:t>
            </w:r>
          </w:p>
        </w:tc>
      </w:tr>
      <w:tr w:rsidR="00D30A34" w:rsidRPr="00934EFF" w14:paraId="0F914713" w14:textId="77777777" w:rsidTr="003B4C6F">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E24558A" w14:textId="77777777" w:rsidR="00B06663" w:rsidRPr="00B06663" w:rsidRDefault="00B06663" w:rsidP="00934EFF">
      <w:pPr>
        <w:jc w:val="both"/>
        <w:rPr>
          <w:rFonts w:eastAsia="Times New Roman" w:cs="Arial"/>
          <w:iCs/>
          <w:color w:val="000000"/>
          <w:szCs w:val="20"/>
          <w:lang w:eastAsia="es-ES"/>
        </w:rPr>
      </w:pPr>
      <w:r w:rsidRPr="00B06663">
        <w:rPr>
          <w:rFonts w:eastAsia="Times New Roman" w:cs="Arial"/>
          <w:iCs/>
          <w:color w:val="000000"/>
          <w:szCs w:val="20"/>
          <w:lang w:eastAsia="es-ES"/>
        </w:rPr>
        <w:t xml:space="preserve">Si el número de contratos aportados supera los cinco (5) inicialmente previstos en este numeral, debido a la posibilidad de allegar contratos adicionales por tratarse de una </w:t>
      </w:r>
      <w:proofErr w:type="spellStart"/>
      <w:r w:rsidRPr="00B06663">
        <w:rPr>
          <w:rFonts w:eastAsia="Times New Roman" w:cs="Arial"/>
          <w:iCs/>
          <w:color w:val="000000"/>
          <w:szCs w:val="20"/>
          <w:lang w:eastAsia="es-ES"/>
        </w:rPr>
        <w:t>Mipyme</w:t>
      </w:r>
      <w:proofErr w:type="spellEnd"/>
      <w:r w:rsidRPr="00B06663">
        <w:rPr>
          <w:rFonts w:eastAsia="Times New Roman" w:cs="Arial"/>
          <w:iCs/>
          <w:color w:val="000000"/>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B06663" w:rsidRDefault="00B06663" w:rsidP="00934EFF">
      <w:pPr>
        <w:jc w:val="both"/>
        <w:rPr>
          <w:rFonts w:eastAsia="Times New Roman" w:cs="Arial"/>
          <w:bCs/>
          <w:iCs/>
          <w:color w:val="000000"/>
          <w:szCs w:val="20"/>
          <w:lang w:eastAsia="es-ES"/>
        </w:rPr>
      </w:pPr>
      <w:r w:rsidRPr="00B06663">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B808A3" w:rsidRDefault="006C2EB0" w:rsidP="007A09E6">
      <w:pPr>
        <w:pStyle w:val="Capitulo3"/>
        <w:numPr>
          <w:ilvl w:val="1"/>
          <w:numId w:val="187"/>
        </w:numPr>
        <w:rPr>
          <w:color w:val="000000" w:themeColor="text1"/>
        </w:rPr>
      </w:pPr>
      <w:bookmarkStart w:id="384" w:name="_Toc511029823"/>
      <w:bookmarkStart w:id="385" w:name="_Toc511375663"/>
      <w:bookmarkStart w:id="386" w:name="_Toc511375841"/>
      <w:bookmarkStart w:id="387" w:name="_Toc32147355"/>
      <w:bookmarkStart w:id="388" w:name="_Toc107994408"/>
      <w:bookmarkStart w:id="389" w:name="_Toc511924794"/>
      <w:bookmarkStart w:id="390" w:name="_Toc518641673"/>
      <w:bookmarkStart w:id="391" w:name="_Toc508648272"/>
      <w:bookmarkStart w:id="392" w:name="_Toc508984056"/>
      <w:bookmarkStart w:id="393" w:name="_Toc509843887"/>
      <w:bookmarkEnd w:id="384"/>
      <w:bookmarkEnd w:id="385"/>
      <w:bookmarkEnd w:id="386"/>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87"/>
      <w:bookmarkEnd w:id="388"/>
      <w:r w:rsidR="002644ED" w:rsidRPr="00B808A3">
        <w:rPr>
          <w:color w:val="000000" w:themeColor="text1"/>
        </w:rPr>
        <w:t xml:space="preserve"> </w:t>
      </w:r>
      <w:bookmarkEnd w:id="389"/>
      <w:bookmarkEnd w:id="390"/>
      <w:bookmarkEnd w:id="391"/>
      <w:bookmarkEnd w:id="392"/>
      <w:bookmarkEnd w:id="393"/>
    </w:p>
    <w:p w14:paraId="584EDD87" w14:textId="35D37643" w:rsidR="005F31E2" w:rsidRDefault="00643EFD" w:rsidP="004130DD">
      <w:pPr>
        <w:spacing w:line="276" w:lineRule="auto"/>
        <w:jc w:val="both"/>
        <w:rPr>
          <w:rFonts w:eastAsia="Arial" w:cs="Arial"/>
          <w:color w:val="000000" w:themeColor="text1"/>
          <w:szCs w:val="20"/>
        </w:rPr>
      </w:pPr>
      <w:bookmarkStart w:id="394" w:name="_Toc511924795"/>
      <w:r w:rsidRPr="00B808A3">
        <w:rPr>
          <w:rFonts w:cs="Arial"/>
          <w:color w:val="auto"/>
          <w:szCs w:val="20"/>
        </w:rPr>
        <w:t>Los</w:t>
      </w:r>
      <w:r w:rsidRPr="00B808A3">
        <w:rPr>
          <w:rFonts w:eastAsia="Arial" w:cs="Arial"/>
          <w:color w:val="auto"/>
          <w:szCs w:val="20"/>
        </w:rPr>
        <w:t xml:space="preserve"> </w:t>
      </w:r>
      <w:r w:rsidR="00454BC4">
        <w:rPr>
          <w:rFonts w:cs="Arial"/>
          <w:color w:val="auto"/>
          <w:szCs w:val="20"/>
        </w:rPr>
        <w:t>P</w:t>
      </w:r>
      <w:r w:rsidRPr="00B808A3">
        <w:rPr>
          <w:rFonts w:cs="Arial"/>
          <w:color w:val="auto"/>
          <w:szCs w:val="20"/>
        </w:rPr>
        <w:t>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p w14:paraId="0C6CABB4" w14:textId="4003D72E" w:rsidR="00784090" w:rsidRDefault="00784090" w:rsidP="004130DD">
      <w:pPr>
        <w:spacing w:line="276" w:lineRule="auto"/>
        <w:jc w:val="both"/>
        <w:rPr>
          <w:rFonts w:eastAsia="Arial" w:cs="Arial"/>
          <w:color w:val="000000" w:themeColor="text1"/>
          <w:szCs w:val="20"/>
        </w:rPr>
      </w:pPr>
    </w:p>
    <w:p w14:paraId="6E62E1CA" w14:textId="77777777" w:rsidR="00784090" w:rsidRPr="00B808A3" w:rsidRDefault="00784090" w:rsidP="004130DD">
      <w:pPr>
        <w:spacing w:line="276" w:lineRule="auto"/>
        <w:jc w:val="both"/>
        <w:rPr>
          <w:rFonts w:eastAsia="Arial" w:cs="Arial"/>
          <w:color w:val="000000" w:themeColor="text1"/>
          <w:szCs w:val="20"/>
        </w:rPr>
      </w:pP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14:paraId="7E878577" w14:textId="77777777" w:rsidR="005F31E2" w:rsidRPr="00B808A3" w:rsidRDefault="00204BC8"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204BC8"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204BC8"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36480D4" w14:textId="423FEFFF" w:rsidR="00EB5F24" w:rsidRPr="00EB5F24" w:rsidRDefault="005F31E2" w:rsidP="00EB5F24">
      <w:pPr>
        <w:spacing w:after="240"/>
        <w:ind w:right="624"/>
        <w:jc w:val="both"/>
        <w:rPr>
          <w:rFonts w:cs="Arial"/>
          <w:color w:val="000000" w:themeColor="text1"/>
          <w:szCs w:val="20"/>
          <w:lang w:val="es-MX"/>
        </w:rPr>
      </w:pPr>
      <w:r w:rsidRPr="00EB5F24">
        <w:rPr>
          <w:rFonts w:cs="Arial"/>
          <w:color w:val="000000" w:themeColor="text1"/>
          <w:szCs w:val="20"/>
        </w:rPr>
        <w:t>Si</w:t>
      </w:r>
      <w:r w:rsidRPr="00EB5F24">
        <w:rPr>
          <w:rFonts w:eastAsia="Arial" w:cs="Arial"/>
          <w:color w:val="000000" w:themeColor="text1"/>
          <w:szCs w:val="20"/>
        </w:rPr>
        <w:t xml:space="preserve"> </w:t>
      </w:r>
      <w:r w:rsidR="00EB5F24" w:rsidRPr="00EB5F24">
        <w:rPr>
          <w:rFonts w:cs="Arial"/>
          <w:color w:val="000000" w:themeColor="text1"/>
          <w:szCs w:val="20"/>
          <w:lang w:val="es-MX"/>
        </w:rPr>
        <w:t>el Proponente es Plural cada indicador debe calcularse así:</w:t>
      </w:r>
    </w:p>
    <w:p w14:paraId="31AF229A" w14:textId="621106D4" w:rsidR="00EB5F24" w:rsidRPr="00EB5F2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Donde n es el número de integrantes del Proponente Plural (Unión Temporal o Consorcio).</w:t>
      </w:r>
    </w:p>
    <w:p w14:paraId="7841245A"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pasivos corrientes está habilitado respecto del índice de liquidez. </w:t>
      </w:r>
    </w:p>
    <w:p w14:paraId="761C9803"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EB5F24" w:rsidRDefault="00EB5F24" w:rsidP="00EB5F24">
      <w:pPr>
        <w:spacing w:after="240"/>
        <w:ind w:right="624"/>
        <w:jc w:val="both"/>
        <w:rPr>
          <w:rFonts w:eastAsia="Arial" w:cs="Arial"/>
          <w:color w:val="000000" w:themeColor="text1"/>
          <w:szCs w:val="20"/>
        </w:rPr>
      </w:pPr>
      <w:r w:rsidRPr="00EB5F24">
        <w:rPr>
          <w:rFonts w:cs="Arial"/>
          <w:color w:val="000000"/>
          <w:szCs w:val="20"/>
          <w:shd w:val="clear" w:color="auto" w:fill="FFFFFF"/>
          <w:lang w:val="es-419"/>
        </w:rPr>
        <w:t xml:space="preserve">El Proponente que </w:t>
      </w:r>
      <w:r w:rsidRPr="00EB5F24">
        <w:rPr>
          <w:rFonts w:cs="Arial"/>
          <w:color w:val="000000" w:themeColor="text1"/>
          <w:szCs w:val="20"/>
          <w:shd w:val="clear" w:color="auto" w:fill="FFFFFF"/>
          <w:lang w:val="es-419"/>
        </w:rPr>
        <w:t>demuestre</w:t>
      </w:r>
      <w:r w:rsidRPr="00EB5F24">
        <w:rPr>
          <w:rFonts w:cs="Arial"/>
          <w:color w:val="0078D4"/>
          <w:szCs w:val="20"/>
          <w:shd w:val="clear" w:color="auto" w:fill="FFFFFF"/>
          <w:lang w:val="es-419"/>
        </w:rPr>
        <w:t xml:space="preserve"> </w:t>
      </w:r>
      <w:r w:rsidRPr="00EB5F24">
        <w:rPr>
          <w:rFonts w:cs="Arial"/>
          <w:color w:val="000000"/>
          <w:szCs w:val="20"/>
          <w:shd w:val="clear" w:color="auto" w:fill="FFFFFF"/>
          <w:lang w:val="es-419"/>
        </w:rPr>
        <w:t xml:space="preserve">la condición de </w:t>
      </w:r>
      <w:proofErr w:type="spellStart"/>
      <w:r w:rsidRPr="00EB5F24">
        <w:rPr>
          <w:rFonts w:cs="Arial"/>
          <w:color w:val="000000"/>
          <w:szCs w:val="20"/>
          <w:shd w:val="clear" w:color="auto" w:fill="FFFFFF"/>
          <w:lang w:val="es-419"/>
        </w:rPr>
        <w:t>Mipyme</w:t>
      </w:r>
      <w:proofErr w:type="spellEnd"/>
      <w:r w:rsidRPr="00EB5F24">
        <w:rPr>
          <w:rFonts w:cs="Arial"/>
          <w:color w:val="000000"/>
          <w:szCs w:val="20"/>
          <w:shd w:val="clear" w:color="auto" w:fill="FFFFFF"/>
          <w:lang w:val="es-419"/>
        </w:rPr>
        <w:t xml:space="preserve"> domiciliada en Colombia probará la capacidad financiera de acuerdo con los indicadores señalados en la </w:t>
      </w:r>
      <w:r w:rsidRPr="00EB5F24">
        <w:rPr>
          <w:rFonts w:cs="Arial"/>
          <w:color w:val="000000" w:themeColor="text1"/>
          <w:szCs w:val="20"/>
          <w:lang w:val="es-MX"/>
        </w:rPr>
        <w:t>Matriz 2 – Indicadores financieros y organizacionales.</w:t>
      </w:r>
      <w:r w:rsidRPr="00EB5F24">
        <w:rPr>
          <w:rFonts w:eastAsia="Times New Roman" w:cs="Arial"/>
          <w:color w:val="000000"/>
          <w:szCs w:val="20"/>
          <w:shd w:val="clear" w:color="auto" w:fill="FFFFFF"/>
        </w:rPr>
        <w:t xml:space="preserve"> </w:t>
      </w:r>
      <w:r w:rsidRPr="00EB5F24">
        <w:rPr>
          <w:rFonts w:cs="Arial"/>
          <w:color w:val="000000"/>
          <w:szCs w:val="20"/>
          <w:shd w:val="clear" w:color="auto" w:fill="FFFFFF"/>
          <w:lang w:val="es-ES"/>
        </w:rPr>
        <w:t>E</w:t>
      </w:r>
      <w:r w:rsidRPr="00EB5F24">
        <w:rPr>
          <w:rFonts w:cs="Arial"/>
          <w:color w:val="000000"/>
          <w:szCs w:val="20"/>
          <w:shd w:val="clear" w:color="auto" w:fill="FFFFFF"/>
        </w:rPr>
        <w:t xml:space="preserve">l Proponente acreditará la condición de </w:t>
      </w:r>
      <w:proofErr w:type="spellStart"/>
      <w:r w:rsidRPr="00EB5F24">
        <w:rPr>
          <w:rFonts w:cs="Arial"/>
          <w:color w:val="000000"/>
          <w:szCs w:val="20"/>
          <w:shd w:val="clear" w:color="auto" w:fill="FFFFFF"/>
        </w:rPr>
        <w:t>Mipyme</w:t>
      </w:r>
      <w:proofErr w:type="spellEnd"/>
      <w:r w:rsidRPr="00EB5F24">
        <w:rPr>
          <w:rFonts w:cs="Arial"/>
          <w:color w:val="000000"/>
          <w:szCs w:val="20"/>
          <w:shd w:val="clear" w:color="auto" w:fill="FFFFFF"/>
        </w:rPr>
        <w:t xml:space="preserve"> con la copia del certificado del Registro Único de Proponentes, el cual deberá encontrarse vigente y en firme al momento de su presentación.</w:t>
      </w:r>
    </w:p>
    <w:p w14:paraId="602ECDD1" w14:textId="184869CB" w:rsidR="006C2EB0" w:rsidRPr="00B808A3" w:rsidRDefault="006C2EB0" w:rsidP="007A09E6">
      <w:pPr>
        <w:pStyle w:val="Capitulo3"/>
        <w:numPr>
          <w:ilvl w:val="1"/>
          <w:numId w:val="187"/>
        </w:numPr>
        <w:rPr>
          <w:b w:val="0"/>
          <w:color w:val="000000" w:themeColor="text1"/>
        </w:rPr>
      </w:pPr>
      <w:bookmarkStart w:id="395" w:name="_Toc518641674"/>
      <w:bookmarkStart w:id="396" w:name="_Toc32147356"/>
      <w:bookmarkStart w:id="397" w:name="_Toc107994409"/>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94"/>
      <w:bookmarkEnd w:id="395"/>
      <w:bookmarkEnd w:id="396"/>
      <w:bookmarkEnd w:id="397"/>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 xml:space="preserve">CT = AC - PC ≥ </w:t>
      </w:r>
      <w:proofErr w:type="spellStart"/>
      <w:r w:rsidRPr="00B808A3">
        <w:rPr>
          <w:rFonts w:cs="Arial"/>
          <w:color w:val="000000" w:themeColor="text1"/>
          <w:szCs w:val="20"/>
          <w:lang w:val="en-US"/>
        </w:rPr>
        <w:t>CTd</w:t>
      </w:r>
      <w:proofErr w:type="spellEnd"/>
    </w:p>
    <w:p w14:paraId="5748DA2B" w14:textId="5B066461" w:rsidR="0057476A" w:rsidRPr="00B808A3" w:rsidRDefault="0057476A" w:rsidP="009F4C2D">
      <w:pPr>
        <w:jc w:val="both"/>
        <w:rPr>
          <w:rFonts w:cs="Arial"/>
          <w:color w:val="000000" w:themeColor="text1"/>
          <w:szCs w:val="20"/>
          <w:lang w:val="en-US"/>
        </w:rPr>
      </w:pPr>
      <w:proofErr w:type="spellStart"/>
      <w:r w:rsidRPr="00B808A3">
        <w:rPr>
          <w:rFonts w:cs="Arial"/>
          <w:color w:val="000000" w:themeColor="text1"/>
          <w:szCs w:val="20"/>
          <w:lang w:val="en-US"/>
        </w:rPr>
        <w:t>Donde</w:t>
      </w:r>
      <w:proofErr w:type="spellEnd"/>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El capital de trabajo (CT) del oferente deberá ser mayor o igual al capital de trabajo demandado (</w:t>
      </w:r>
      <w:proofErr w:type="spellStart"/>
      <w:r w:rsidRPr="00B808A3">
        <w:rPr>
          <w:rFonts w:cs="Arial"/>
          <w:color w:val="000000" w:themeColor="text1"/>
          <w:szCs w:val="20"/>
        </w:rPr>
        <w:t>CTd</w:t>
      </w:r>
      <w:proofErr w:type="spellEnd"/>
      <w:r w:rsidRPr="00B808A3">
        <w:rPr>
          <w:rFonts w:cs="Arial"/>
          <w:color w:val="000000" w:themeColor="text1"/>
          <w:szCs w:val="20"/>
        </w:rPr>
        <w:t xml:space="preserve">):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 xml:space="preserve">CT ≥ </w:t>
      </w:r>
      <w:proofErr w:type="spellStart"/>
      <w:r w:rsidRPr="00B808A3">
        <w:rPr>
          <w:rFonts w:cs="Arial"/>
          <w:color w:val="000000" w:themeColor="text1"/>
          <w:szCs w:val="20"/>
        </w:rPr>
        <w:t>CTd</w:t>
      </w:r>
      <w:proofErr w:type="spellEnd"/>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w:t>
      </w:r>
      <w:proofErr w:type="spellStart"/>
      <w:r w:rsidRPr="00B808A3">
        <w:rPr>
          <w:rFonts w:cs="Arial"/>
          <w:color w:val="000000" w:themeColor="text1"/>
          <w:szCs w:val="20"/>
        </w:rPr>
        <w:t>CTd</w:t>
      </w:r>
      <w:proofErr w:type="spellEnd"/>
      <w:r w:rsidRPr="00B808A3">
        <w:rPr>
          <w:rFonts w:cs="Arial"/>
          <w:color w:val="000000" w:themeColor="text1"/>
          <w:szCs w:val="20"/>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B808A3" w:rsidRDefault="005C5EAD" w:rsidP="004130DD">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44858820" w14:textId="77777777" w:rsidR="006C2EB0" w:rsidRPr="00B808A3" w:rsidRDefault="006C2EB0" w:rsidP="007A09E6">
      <w:pPr>
        <w:pStyle w:val="Capitulo3"/>
        <w:numPr>
          <w:ilvl w:val="1"/>
          <w:numId w:val="187"/>
        </w:numPr>
        <w:rPr>
          <w:color w:val="000000" w:themeColor="text1"/>
        </w:rPr>
      </w:pPr>
      <w:bookmarkStart w:id="398" w:name="_Toc511029826"/>
      <w:bookmarkStart w:id="399" w:name="_Toc511375666"/>
      <w:bookmarkStart w:id="400" w:name="_Toc511375844"/>
      <w:bookmarkStart w:id="401" w:name="_Toc511029832"/>
      <w:bookmarkStart w:id="402" w:name="_Toc511375672"/>
      <w:bookmarkStart w:id="403" w:name="_Toc511375850"/>
      <w:bookmarkStart w:id="404" w:name="_Toc511029833"/>
      <w:bookmarkStart w:id="405" w:name="_Toc511375673"/>
      <w:bookmarkStart w:id="406" w:name="_Toc511375851"/>
      <w:bookmarkStart w:id="407" w:name="_Toc511029835"/>
      <w:bookmarkStart w:id="408" w:name="_Toc511375675"/>
      <w:bookmarkStart w:id="409" w:name="_Toc511375853"/>
      <w:bookmarkStart w:id="410" w:name="_Toc511029837"/>
      <w:bookmarkStart w:id="411" w:name="_Toc511375677"/>
      <w:bookmarkStart w:id="412" w:name="_Toc511375855"/>
      <w:bookmarkStart w:id="413" w:name="_Toc32147357"/>
      <w:bookmarkStart w:id="414" w:name="_Toc107994410"/>
      <w:bookmarkStart w:id="415" w:name="_Toc511924796"/>
      <w:bookmarkStart w:id="416" w:name="_Toc518641675"/>
      <w:bookmarkStart w:id="417" w:name="_Toc508648273"/>
      <w:bookmarkStart w:id="418" w:name="_Toc508984057"/>
      <w:bookmarkStart w:id="419" w:name="_Toc509843888"/>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13"/>
      <w:bookmarkEnd w:id="414"/>
      <w:r w:rsidR="002644ED" w:rsidRPr="00B808A3">
        <w:rPr>
          <w:color w:val="000000" w:themeColor="text1"/>
        </w:rPr>
        <w:t xml:space="preserve"> </w:t>
      </w:r>
      <w:bookmarkEnd w:id="415"/>
      <w:bookmarkEnd w:id="416"/>
      <w:bookmarkEnd w:id="417"/>
      <w:bookmarkEnd w:id="418"/>
      <w:bookmarkEnd w:id="419"/>
    </w:p>
    <w:p w14:paraId="3C70210F" w14:textId="49DFDEDE" w:rsidR="0092673C" w:rsidRPr="0092673C" w:rsidRDefault="0092673C" w:rsidP="0092673C">
      <w:pPr>
        <w:jc w:val="both"/>
        <w:rPr>
          <w:rFonts w:cs="Arial"/>
          <w:iCs/>
          <w:color w:val="000000" w:themeColor="text1"/>
          <w:szCs w:val="20"/>
          <w:lang w:val="es-MX"/>
        </w:rPr>
      </w:pPr>
      <w:r w:rsidRPr="0092673C">
        <w:rPr>
          <w:rFonts w:cs="Arial"/>
          <w:iCs/>
          <w:color w:val="000000" w:themeColor="text1"/>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92673C" w:rsidRPr="0092673C" w14:paraId="036490B4" w14:textId="77777777" w:rsidTr="003B4C6F">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Fórmula</w:t>
            </w:r>
          </w:p>
        </w:tc>
      </w:tr>
      <w:tr w:rsidR="0092673C" w:rsidRPr="0092673C" w14:paraId="378480B8" w14:textId="77777777" w:rsidTr="003B4C6F">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92673C" w:rsidRDefault="0092673C" w:rsidP="0092673C">
            <w:pPr>
              <w:tabs>
                <w:tab w:val="left" w:pos="1039"/>
              </w:tabs>
              <w:spacing w:line="276" w:lineRule="auto"/>
              <w:ind w:left="567" w:right="624"/>
              <w:jc w:val="center"/>
              <w:rPr>
                <w:rFonts w:cs="Arial"/>
                <w:color w:val="auto"/>
                <w:szCs w:val="20"/>
              </w:rPr>
            </w:pPr>
            <w:r w:rsidRPr="0092673C">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92673C" w:rsidRDefault="00204BC8"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92673C" w14:paraId="240E9A1C" w14:textId="77777777" w:rsidTr="003B4C6F">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92673C" w:rsidRDefault="0092673C" w:rsidP="0092673C">
            <w:pPr>
              <w:spacing w:line="276" w:lineRule="auto"/>
              <w:ind w:left="567" w:right="624"/>
              <w:jc w:val="center"/>
              <w:rPr>
                <w:rFonts w:cs="Arial"/>
                <w:color w:val="auto"/>
                <w:szCs w:val="20"/>
              </w:rPr>
            </w:pPr>
            <w:r w:rsidRPr="0092673C">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92673C" w:rsidRDefault="00204BC8"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Default="00F33B8A" w:rsidP="00B63A77">
      <w:pPr>
        <w:spacing w:after="240" w:line="276" w:lineRule="auto"/>
        <w:jc w:val="both"/>
        <w:rPr>
          <w:rFonts w:cs="Arial"/>
          <w:iCs/>
          <w:color w:val="000000" w:themeColor="text1"/>
          <w:szCs w:val="20"/>
          <w:lang w:val="es-MX"/>
        </w:rPr>
      </w:pPr>
    </w:p>
    <w:p w14:paraId="74C52F8B" w14:textId="12B919D2"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Si el Proponente es plural cada indicador debe calcularse así:</w:t>
      </w:r>
    </w:p>
    <w:p w14:paraId="4BBDE646" w14:textId="67D3206A" w:rsidR="0092673C" w:rsidRPr="0092673C"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Donde n es el número de integrantes del Proponente Plural (Unión Temporal o Consorcio).</w:t>
      </w:r>
    </w:p>
    <w:p w14:paraId="1F0F7252" w14:textId="26931B33" w:rsidR="006C2EB0" w:rsidRPr="00B63A77" w:rsidRDefault="0092673C" w:rsidP="00B63A77">
      <w:pPr>
        <w:spacing w:before="120" w:after="240" w:line="276" w:lineRule="auto"/>
        <w:jc w:val="both"/>
        <w:rPr>
          <w:rFonts w:eastAsia="Arial" w:cs="Arial"/>
          <w:iCs/>
          <w:color w:val="000000" w:themeColor="text1"/>
          <w:szCs w:val="20"/>
        </w:rPr>
      </w:pPr>
      <w:r w:rsidRPr="0092673C">
        <w:rPr>
          <w:rFonts w:cs="Arial"/>
          <w:iCs/>
          <w:color w:val="000000"/>
          <w:szCs w:val="20"/>
          <w:shd w:val="clear" w:color="auto" w:fill="FFFFFF"/>
          <w:lang w:val="es-419"/>
        </w:rPr>
        <w:t xml:space="preserve">El Proponente que </w:t>
      </w:r>
      <w:r w:rsidRPr="0092673C">
        <w:rPr>
          <w:rFonts w:cs="Arial"/>
          <w:iCs/>
          <w:color w:val="000000" w:themeColor="text1"/>
          <w:szCs w:val="20"/>
          <w:shd w:val="clear" w:color="auto" w:fill="FFFFFF"/>
          <w:lang w:val="es-419"/>
        </w:rPr>
        <w:t>demuestre</w:t>
      </w:r>
      <w:r w:rsidRPr="0092673C">
        <w:rPr>
          <w:rFonts w:cs="Arial"/>
          <w:iCs/>
          <w:color w:val="0078D4"/>
          <w:szCs w:val="20"/>
          <w:shd w:val="clear" w:color="auto" w:fill="FFFFFF"/>
          <w:lang w:val="es-419"/>
        </w:rPr>
        <w:t xml:space="preserve"> </w:t>
      </w:r>
      <w:r w:rsidRPr="0092673C">
        <w:rPr>
          <w:rFonts w:cs="Arial"/>
          <w:iCs/>
          <w:color w:val="000000"/>
          <w:szCs w:val="20"/>
          <w:shd w:val="clear" w:color="auto" w:fill="FFFFFF"/>
          <w:lang w:val="es-419"/>
        </w:rPr>
        <w:t xml:space="preserve">la condición de </w:t>
      </w:r>
      <w:proofErr w:type="spellStart"/>
      <w:r w:rsidRPr="0092673C">
        <w:rPr>
          <w:rFonts w:cs="Arial"/>
          <w:iCs/>
          <w:color w:val="000000"/>
          <w:szCs w:val="20"/>
          <w:shd w:val="clear" w:color="auto" w:fill="FFFFFF"/>
          <w:lang w:val="es-419"/>
        </w:rPr>
        <w:t>Mipyme</w:t>
      </w:r>
      <w:proofErr w:type="spellEnd"/>
      <w:r w:rsidRPr="0092673C">
        <w:rPr>
          <w:rFonts w:cs="Arial"/>
          <w:iCs/>
          <w:color w:val="000000"/>
          <w:szCs w:val="20"/>
          <w:shd w:val="clear" w:color="auto" w:fill="FFFFFF"/>
          <w:lang w:val="es-419"/>
        </w:rPr>
        <w:t xml:space="preserve"> domiciliada en Colombia acreditará la capacidad organizacional de acuerdo con los indicadores señalados en la </w:t>
      </w:r>
      <w:r w:rsidRPr="0092673C">
        <w:rPr>
          <w:rFonts w:cs="Arial"/>
          <w:iCs/>
          <w:color w:val="000000" w:themeColor="text1"/>
          <w:szCs w:val="20"/>
          <w:lang w:val="es-MX"/>
        </w:rPr>
        <w:t>Matriz 2 – Indicadores financieros y organizacionales.</w:t>
      </w:r>
      <w:r w:rsidRPr="0092673C">
        <w:rPr>
          <w:rFonts w:eastAsia="Times New Roman" w:cs="Arial"/>
          <w:iCs/>
          <w:color w:val="000000"/>
          <w:szCs w:val="20"/>
          <w:shd w:val="clear" w:color="auto" w:fill="FFFFFF"/>
        </w:rPr>
        <w:t xml:space="preserve"> El Proponente probará</w:t>
      </w:r>
      <w:r w:rsidRPr="0092673C">
        <w:rPr>
          <w:rFonts w:cs="Arial"/>
          <w:iCs/>
          <w:color w:val="000000"/>
          <w:szCs w:val="20"/>
          <w:shd w:val="clear" w:color="auto" w:fill="FFFFFF"/>
          <w:lang w:val="es-ES"/>
        </w:rPr>
        <w:t xml:space="preserve"> la condición </w:t>
      </w:r>
      <w:r w:rsidRPr="0092673C">
        <w:rPr>
          <w:rFonts w:cs="Arial"/>
          <w:iCs/>
          <w:color w:val="000000"/>
          <w:szCs w:val="20"/>
          <w:shd w:val="clear" w:color="auto" w:fill="FFFFFF"/>
        </w:rPr>
        <w:t xml:space="preserve">de </w:t>
      </w:r>
      <w:proofErr w:type="spellStart"/>
      <w:r w:rsidRPr="0092673C">
        <w:rPr>
          <w:rFonts w:cs="Arial"/>
          <w:iCs/>
          <w:color w:val="000000"/>
          <w:szCs w:val="20"/>
          <w:shd w:val="clear" w:color="auto" w:fill="FFFFFF"/>
        </w:rPr>
        <w:t>Mipyme</w:t>
      </w:r>
      <w:proofErr w:type="spellEnd"/>
      <w:r w:rsidRPr="0092673C">
        <w:rPr>
          <w:rFonts w:cs="Arial"/>
          <w:iCs/>
          <w:color w:val="000000"/>
          <w:szCs w:val="20"/>
          <w:shd w:val="clear" w:color="auto" w:fill="FFFFFF"/>
        </w:rPr>
        <w:t xml:space="preserve"> con la copia del certificado del Registro Único de Proponentes, el cual deberá encontrarse vigente y en firme al momento de su presentación. </w:t>
      </w:r>
    </w:p>
    <w:p w14:paraId="2EA170EF" w14:textId="26AABFF3" w:rsidR="006C2EB0" w:rsidRPr="00B808A3" w:rsidRDefault="006C2EB0" w:rsidP="0092673C">
      <w:pPr>
        <w:pStyle w:val="Capitulo3"/>
        <w:numPr>
          <w:ilvl w:val="1"/>
          <w:numId w:val="187"/>
        </w:numPr>
        <w:spacing w:after="120"/>
        <w:rPr>
          <w:color w:val="000000" w:themeColor="text1"/>
        </w:rPr>
      </w:pPr>
      <w:bookmarkStart w:id="420" w:name="_Toc32147358"/>
      <w:bookmarkStart w:id="421" w:name="_Toc107994411"/>
      <w:bookmarkStart w:id="422" w:name="_Toc508648274"/>
      <w:bookmarkStart w:id="423" w:name="_Toc508984058"/>
      <w:bookmarkStart w:id="424" w:name="_Toc509843889"/>
      <w:bookmarkStart w:id="425" w:name="_Toc511924797"/>
      <w:bookmarkStart w:id="426"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20"/>
      <w:bookmarkEnd w:id="421"/>
      <w:r w:rsidR="002644ED" w:rsidRPr="00B808A3">
        <w:rPr>
          <w:color w:val="000000" w:themeColor="text1"/>
        </w:rPr>
        <w:t xml:space="preserve"> </w:t>
      </w:r>
      <w:bookmarkEnd w:id="422"/>
      <w:bookmarkEnd w:id="423"/>
      <w:bookmarkEnd w:id="424"/>
      <w:bookmarkEnd w:id="425"/>
      <w:bookmarkEnd w:id="426"/>
    </w:p>
    <w:p w14:paraId="02763CB2" w14:textId="08584551"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27" w:name="_Toc32147359"/>
      <w:bookmarkStart w:id="428" w:name="_Toc10799441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7"/>
      <w:bookmarkEnd w:id="428"/>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29" w:name="_Toc32147360"/>
      <w:bookmarkStart w:id="430" w:name="_Toc10799441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9"/>
      <w:bookmarkEnd w:id="430"/>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proofErr w:type="gramStart"/>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proofErr w:type="gramEnd"/>
      <w:r w:rsidRPr="00B808A3">
        <w:rPr>
          <w:rFonts w:cs="Arial"/>
          <w:color w:val="000000" w:themeColor="text1"/>
          <w:szCs w:val="20"/>
        </w:rPr>
        <w:t>, y</w:t>
      </w:r>
      <w:r w:rsidRPr="00B808A3">
        <w:rPr>
          <w:rFonts w:eastAsia="Arial" w:cs="Arial"/>
          <w:color w:val="000000" w:themeColor="text1"/>
          <w:szCs w:val="20"/>
        </w:rPr>
        <w:t xml:space="preserve"> </w:t>
      </w:r>
      <w:r w:rsidRPr="00B808A3">
        <w:rPr>
          <w:rFonts w:cs="Arial"/>
          <w:color w:val="000000" w:themeColor="text1"/>
          <w:szCs w:val="20"/>
        </w:rPr>
        <w:t>(</w:t>
      </w:r>
      <w:proofErr w:type="spellStart"/>
      <w:r w:rsidRPr="00B808A3">
        <w:rPr>
          <w:rFonts w:cs="Arial"/>
          <w:color w:val="000000" w:themeColor="text1"/>
          <w:szCs w:val="20"/>
        </w:rPr>
        <w:t>iii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F65604" w:rsidRDefault="001D7B47" w:rsidP="00F65604">
      <w:pPr>
        <w:widowControl w:val="0"/>
        <w:jc w:val="both"/>
        <w:rPr>
          <w:rFonts w:eastAsia="Arial" w:cs="Arial"/>
          <w:color w:val="000000" w:themeColor="text1"/>
          <w:szCs w:val="20"/>
        </w:rPr>
      </w:pPr>
      <w:r w:rsidRPr="00F65604">
        <w:rPr>
          <w:rFonts w:eastAsia="Arial" w:cs="Arial"/>
          <w:color w:val="000000" w:themeColor="text1"/>
          <w:szCs w:val="20"/>
        </w:rPr>
        <w:t>El estado de situación financiera (balance general) y estado de resultado integral (estado de resultados), acompañados por el informe de auditoría (sí aplica de acuerdo con la legislación de origen) con traducción simple al castellano</w:t>
      </w:r>
      <w:r w:rsidRPr="00F65604" w:rsidDel="003D1300">
        <w:rPr>
          <w:rFonts w:eastAsia="Arial" w:cs="Arial"/>
          <w:color w:val="000000" w:themeColor="text1"/>
          <w:szCs w:val="20"/>
        </w:rPr>
        <w:t xml:space="preserve"> </w:t>
      </w:r>
      <w:r w:rsidRPr="00F65604">
        <w:rPr>
          <w:rFonts w:eastAsia="Arial" w:cs="Arial"/>
          <w:color w:val="000000" w:themeColor="text1"/>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1D7B47">
      <w:pPr>
        <w:pStyle w:val="Prrafodelista"/>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07974E99" w14:textId="77777777" w:rsidR="00F65604" w:rsidRPr="00321ECE" w:rsidRDefault="00F65604" w:rsidP="00F65604">
      <w:pPr>
        <w:pStyle w:val="Textoindependiente"/>
        <w:jc w:val="both"/>
        <w:rPr>
          <w:rFonts w:eastAsia="Arial"/>
          <w:color w:val="auto"/>
        </w:rPr>
      </w:pPr>
      <w:bookmarkStart w:id="431" w:name="_Toc32147361"/>
      <w:bookmarkStart w:id="432" w:name="_Toc107994414"/>
      <w:bookmarkStart w:id="433" w:name="_Toc508648275"/>
      <w:bookmarkStart w:id="434" w:name="_Toc508984059"/>
      <w:bookmarkStart w:id="435" w:name="_Toc509843890"/>
      <w:bookmarkStart w:id="436" w:name="_Toc511924798"/>
      <w:bookmarkStart w:id="437" w:name="_Toc520226887"/>
      <w:bookmarkStart w:id="438" w:name="_Toc520297857"/>
      <w:bookmarkStart w:id="439" w:name="_Toc520317122"/>
      <w:bookmarkStart w:id="440" w:name="_Toc533083725"/>
      <w:bookmarkStart w:id="441" w:name="_Toc5006156"/>
      <w:r w:rsidRPr="00321ECE">
        <w:rPr>
          <w:color w:val="auto"/>
        </w:rPr>
        <w:t>En tal sentido, se tomará la información de acuerdo con el mejor año fiscal del proponente, acompañado</w:t>
      </w:r>
      <w:r w:rsidRPr="00321ECE">
        <w:rPr>
          <w:rFonts w:eastAsia="Arial"/>
          <w:color w:val="auto"/>
        </w:rPr>
        <w:t xml:space="preserve"> </w:t>
      </w:r>
      <w:r w:rsidRPr="00321ECE">
        <w:rPr>
          <w:color w:val="auto"/>
        </w:rPr>
        <w:t>del</w:t>
      </w:r>
      <w:r w:rsidRPr="00321ECE">
        <w:rPr>
          <w:rFonts w:eastAsia="Arial"/>
          <w:color w:val="auto"/>
        </w:rPr>
        <w:t xml:space="preserve"> </w:t>
      </w:r>
      <w:r w:rsidRPr="00321ECE">
        <w:rPr>
          <w:color w:val="auto"/>
        </w:rPr>
        <w:t>Informe</w:t>
      </w:r>
      <w:r w:rsidRPr="00321ECE">
        <w:rPr>
          <w:rFonts w:eastAsia="Arial"/>
          <w:color w:val="auto"/>
        </w:rPr>
        <w:t xml:space="preserve"> </w:t>
      </w:r>
      <w:r w:rsidRPr="00321ECE">
        <w:rPr>
          <w:color w:val="auto"/>
        </w:rPr>
        <w:t>de</w:t>
      </w:r>
      <w:r w:rsidRPr="00321ECE">
        <w:rPr>
          <w:rFonts w:eastAsia="Arial"/>
          <w:color w:val="auto"/>
        </w:rPr>
        <w:t xml:space="preserve"> </w:t>
      </w:r>
      <w:r w:rsidRPr="00321ECE">
        <w:rPr>
          <w:color w:val="auto"/>
        </w:rPr>
        <w:t>Auditoría,</w:t>
      </w:r>
      <w:r w:rsidRPr="00321ECE">
        <w:rPr>
          <w:rFonts w:eastAsia="Arial"/>
          <w:color w:val="auto"/>
        </w:rPr>
        <w:t xml:space="preserve"> </w:t>
      </w:r>
      <w:r w:rsidRPr="00321ECE">
        <w:rPr>
          <w:color w:val="auto"/>
        </w:rPr>
        <w:t>salvo</w:t>
      </w:r>
      <w:r w:rsidRPr="00321ECE">
        <w:rPr>
          <w:rFonts w:eastAsia="Arial"/>
          <w:color w:val="auto"/>
        </w:rPr>
        <w:t xml:space="preserve"> </w:t>
      </w:r>
      <w:r w:rsidRPr="00321ECE">
        <w:rPr>
          <w:color w:val="auto"/>
        </w:rPr>
        <w:t>que</w:t>
      </w:r>
      <w:r w:rsidRPr="00321ECE">
        <w:rPr>
          <w:rFonts w:eastAsia="Arial"/>
          <w:color w:val="auto"/>
        </w:rPr>
        <w:t xml:space="preserve"> </w:t>
      </w:r>
      <w:r w:rsidRPr="00321ECE">
        <w:rPr>
          <w:color w:val="auto"/>
        </w:rPr>
        <w:t>se</w:t>
      </w:r>
      <w:r w:rsidRPr="00321ECE">
        <w:rPr>
          <w:rFonts w:eastAsia="Arial"/>
          <w:color w:val="auto"/>
        </w:rPr>
        <w:t xml:space="preserve"> </w:t>
      </w:r>
      <w:r w:rsidRPr="00321ECE">
        <w:rPr>
          <w:color w:val="auto"/>
        </w:rPr>
        <w:t>acredite</w:t>
      </w:r>
      <w:r w:rsidRPr="00321ECE">
        <w:rPr>
          <w:rFonts w:eastAsia="Arial"/>
          <w:color w:val="auto"/>
        </w:rPr>
        <w:t xml:space="preserve"> </w:t>
      </w:r>
      <w:r w:rsidRPr="00321ECE">
        <w:rPr>
          <w:color w:val="auto"/>
        </w:rPr>
        <w:t>en</w:t>
      </w:r>
      <w:r w:rsidRPr="00321ECE">
        <w:rPr>
          <w:rFonts w:eastAsia="Arial"/>
          <w:color w:val="auto"/>
        </w:rPr>
        <w:t xml:space="preserve"> </w:t>
      </w:r>
      <w:r w:rsidRPr="00321ECE">
        <w:rPr>
          <w:color w:val="auto"/>
        </w:rPr>
        <w:t>debida</w:t>
      </w:r>
      <w:r w:rsidRPr="00321ECE">
        <w:rPr>
          <w:rFonts w:eastAsia="Arial"/>
          <w:color w:val="auto"/>
        </w:rPr>
        <w:t xml:space="preserve"> </w:t>
      </w:r>
      <w:r w:rsidRPr="00321ECE">
        <w:rPr>
          <w:color w:val="auto"/>
        </w:rPr>
        <w:t>forma</w:t>
      </w:r>
      <w:r w:rsidRPr="00321ECE">
        <w:rPr>
          <w:rFonts w:eastAsia="Arial"/>
          <w:color w:val="auto"/>
        </w:rPr>
        <w:t xml:space="preserve"> </w:t>
      </w:r>
      <w:r w:rsidRPr="00321ECE">
        <w:rPr>
          <w:color w:val="auto"/>
        </w:rPr>
        <w:t>que</w:t>
      </w:r>
      <w:r w:rsidRPr="00321ECE">
        <w:rPr>
          <w:rFonts w:eastAsia="Arial"/>
          <w:color w:val="auto"/>
        </w:rPr>
        <w:t xml:space="preserve"> </w:t>
      </w:r>
      <w:r w:rsidRPr="00321ECE">
        <w:rPr>
          <w:color w:val="auto"/>
        </w:rPr>
        <w:t>la</w:t>
      </w:r>
      <w:r w:rsidRPr="00321ECE">
        <w:rPr>
          <w:rFonts w:eastAsia="Arial"/>
          <w:color w:val="auto"/>
        </w:rPr>
        <w:t xml:space="preserve"> </w:t>
      </w:r>
      <w:r w:rsidRPr="00321ECE">
        <w:rPr>
          <w:color w:val="auto"/>
        </w:rPr>
        <w:t>legislación</w:t>
      </w:r>
      <w:r w:rsidRPr="00321ECE">
        <w:rPr>
          <w:rFonts w:eastAsia="Arial"/>
          <w:color w:val="auto"/>
        </w:rPr>
        <w:t xml:space="preserve"> </w:t>
      </w:r>
      <w:r w:rsidRPr="00321ECE">
        <w:rPr>
          <w:color w:val="auto"/>
        </w:rPr>
        <w:t>propia</w:t>
      </w:r>
      <w:r w:rsidRPr="00321ECE">
        <w:rPr>
          <w:rFonts w:eastAsia="Arial"/>
          <w:color w:val="auto"/>
        </w:rPr>
        <w:t xml:space="preserve"> </w:t>
      </w:r>
      <w:r w:rsidRPr="00321ECE">
        <w:rPr>
          <w:color w:val="auto"/>
        </w:rPr>
        <w:t>del</w:t>
      </w:r>
      <w:r w:rsidRPr="00321ECE">
        <w:rPr>
          <w:rFonts w:eastAsia="Arial"/>
          <w:color w:val="auto"/>
        </w:rPr>
        <w:t xml:space="preserve"> </w:t>
      </w:r>
      <w:r w:rsidRPr="00321ECE">
        <w:rPr>
          <w:color w:val="auto"/>
        </w:rPr>
        <w:t>país</w:t>
      </w:r>
      <w:r w:rsidRPr="00321ECE">
        <w:rPr>
          <w:rFonts w:eastAsia="Arial"/>
          <w:color w:val="auto"/>
        </w:rPr>
        <w:t xml:space="preserve"> </w:t>
      </w:r>
      <w:r w:rsidRPr="00321ECE">
        <w:rPr>
          <w:color w:val="auto"/>
        </w:rPr>
        <w:t>de</w:t>
      </w:r>
      <w:r w:rsidRPr="00321ECE">
        <w:rPr>
          <w:rFonts w:eastAsia="Arial"/>
          <w:color w:val="auto"/>
        </w:rPr>
        <w:t xml:space="preserve"> </w:t>
      </w:r>
      <w:r w:rsidRPr="00321ECE">
        <w:rPr>
          <w:color w:val="auto"/>
        </w:rPr>
        <w:t>origen</w:t>
      </w:r>
      <w:r w:rsidRPr="00321ECE">
        <w:rPr>
          <w:rFonts w:eastAsia="Arial"/>
          <w:color w:val="auto"/>
        </w:rPr>
        <w:t xml:space="preserve"> </w:t>
      </w:r>
      <w:r w:rsidRPr="00321ECE">
        <w:rPr>
          <w:color w:val="auto"/>
        </w:rPr>
        <w:t>establece</w:t>
      </w:r>
      <w:r w:rsidRPr="00321ECE">
        <w:rPr>
          <w:rFonts w:eastAsia="Arial"/>
          <w:color w:val="auto"/>
        </w:rPr>
        <w:t xml:space="preserve"> </w:t>
      </w:r>
      <w:r w:rsidRPr="00321ECE">
        <w:rPr>
          <w:color w:val="auto"/>
        </w:rPr>
        <w:t>una</w:t>
      </w:r>
      <w:r w:rsidRPr="00321ECE">
        <w:rPr>
          <w:rFonts w:eastAsia="Arial"/>
          <w:color w:val="auto"/>
        </w:rPr>
        <w:t xml:space="preserve"> </w:t>
      </w:r>
      <w:r w:rsidRPr="00321ECE">
        <w:rPr>
          <w:color w:val="auto"/>
        </w:rPr>
        <w:t>fecha</w:t>
      </w:r>
      <w:r w:rsidRPr="00321ECE">
        <w:rPr>
          <w:rFonts w:eastAsia="Arial"/>
          <w:color w:val="auto"/>
        </w:rPr>
        <w:t xml:space="preserve"> </w:t>
      </w:r>
      <w:r w:rsidRPr="00321ECE">
        <w:rPr>
          <w:color w:val="auto"/>
        </w:rPr>
        <w:t>de</w:t>
      </w:r>
      <w:r w:rsidRPr="00321ECE">
        <w:rPr>
          <w:rFonts w:eastAsia="Arial"/>
          <w:color w:val="auto"/>
        </w:rPr>
        <w:t xml:space="preserve"> </w:t>
      </w:r>
      <w:r w:rsidRPr="00321ECE">
        <w:rPr>
          <w:color w:val="auto"/>
        </w:rPr>
        <w:t>corte</w:t>
      </w:r>
      <w:r w:rsidRPr="00321ECE">
        <w:rPr>
          <w:rFonts w:eastAsia="Arial"/>
          <w:color w:val="auto"/>
        </w:rPr>
        <w:t xml:space="preserve"> </w:t>
      </w:r>
      <w:r w:rsidRPr="00321ECE">
        <w:rPr>
          <w:color w:val="auto"/>
        </w:rPr>
        <w:t>diferente</w:t>
      </w:r>
      <w:r w:rsidRPr="00321ECE">
        <w:rPr>
          <w:rFonts w:eastAsia="Arial"/>
          <w:color w:val="auto"/>
        </w:rPr>
        <w:t xml:space="preserve"> </w:t>
      </w:r>
      <w:r w:rsidRPr="00321ECE">
        <w:rPr>
          <w:color w:val="auto"/>
        </w:rPr>
        <w:t>a</w:t>
      </w:r>
      <w:r w:rsidRPr="00321ECE">
        <w:rPr>
          <w:rFonts w:eastAsia="Arial"/>
          <w:color w:val="auto"/>
        </w:rPr>
        <w:t xml:space="preserve"> </w:t>
      </w:r>
      <w:r w:rsidRPr="00321ECE">
        <w:rPr>
          <w:color w:val="auto"/>
        </w:rPr>
        <w:t>la</w:t>
      </w:r>
      <w:r w:rsidRPr="00321ECE">
        <w:rPr>
          <w:rFonts w:eastAsia="Arial"/>
          <w:color w:val="auto"/>
        </w:rPr>
        <w:t xml:space="preserve"> </w:t>
      </w:r>
      <w:r w:rsidRPr="00321ECE">
        <w:rPr>
          <w:color w:val="auto"/>
        </w:rPr>
        <w:t>prevista</w:t>
      </w:r>
      <w:r w:rsidRPr="00321ECE">
        <w:rPr>
          <w:rFonts w:eastAsia="Arial"/>
          <w:color w:val="auto"/>
        </w:rPr>
        <w:t xml:space="preserve"> </w:t>
      </w:r>
      <w:r w:rsidRPr="00321ECE">
        <w:rPr>
          <w:color w:val="auto"/>
        </w:rPr>
        <w:t>en</w:t>
      </w:r>
      <w:r w:rsidRPr="00321ECE">
        <w:rPr>
          <w:rFonts w:eastAsia="Arial"/>
          <w:color w:val="auto"/>
        </w:rPr>
        <w:t xml:space="preserve"> </w:t>
      </w:r>
      <w:r w:rsidRPr="00321ECE">
        <w:rPr>
          <w:color w:val="auto"/>
        </w:rPr>
        <w:t>este</w:t>
      </w:r>
      <w:r w:rsidRPr="00321ECE">
        <w:rPr>
          <w:rFonts w:eastAsia="Arial"/>
          <w:color w:val="auto"/>
        </w:rPr>
        <w:t xml:space="preserve"> </w:t>
      </w:r>
      <w:r w:rsidRPr="00321ECE">
        <w:rPr>
          <w:color w:val="auto"/>
        </w:rPr>
        <w:t>pliego.</w:t>
      </w:r>
    </w:p>
    <w:p w14:paraId="52AEFE06" w14:textId="77777777" w:rsidR="00F65604" w:rsidRPr="00321ECE" w:rsidRDefault="00F65604" w:rsidP="00F65604">
      <w:pPr>
        <w:pStyle w:val="Textoindependiente"/>
        <w:jc w:val="both"/>
        <w:rPr>
          <w:color w:val="auto"/>
        </w:rPr>
      </w:pPr>
      <w:r w:rsidRPr="00321ECE">
        <w:rPr>
          <w:color w:val="auto"/>
        </w:rPr>
        <w:t>Si</w:t>
      </w:r>
      <w:r w:rsidRPr="00321ECE">
        <w:rPr>
          <w:rFonts w:eastAsia="Arial"/>
          <w:color w:val="auto"/>
        </w:rPr>
        <w:t xml:space="preserve"> </w:t>
      </w:r>
      <w:r w:rsidRPr="00321ECE">
        <w:rPr>
          <w:color w:val="auto"/>
        </w:rPr>
        <w:t>alguno</w:t>
      </w:r>
      <w:r w:rsidRPr="00321ECE">
        <w:rPr>
          <w:rFonts w:eastAsia="Arial"/>
          <w:color w:val="auto"/>
        </w:rPr>
        <w:t xml:space="preserve"> </w:t>
      </w:r>
      <w:r w:rsidRPr="00321ECE">
        <w:rPr>
          <w:color w:val="auto"/>
        </w:rPr>
        <w:t>de</w:t>
      </w:r>
      <w:r w:rsidRPr="00321ECE">
        <w:rPr>
          <w:rFonts w:eastAsia="Arial"/>
          <w:color w:val="auto"/>
        </w:rPr>
        <w:t xml:space="preserve"> </w:t>
      </w:r>
      <w:r w:rsidRPr="00321ECE">
        <w:rPr>
          <w:color w:val="auto"/>
        </w:rPr>
        <w:t>estos</w:t>
      </w:r>
      <w:r w:rsidRPr="00321ECE">
        <w:rPr>
          <w:rFonts w:eastAsia="Arial"/>
          <w:color w:val="auto"/>
        </w:rPr>
        <w:t xml:space="preserve"> </w:t>
      </w:r>
      <w:r w:rsidRPr="00321ECE">
        <w:rPr>
          <w:color w:val="auto"/>
        </w:rPr>
        <w:t>requerimientos</w:t>
      </w:r>
      <w:r w:rsidRPr="00321ECE">
        <w:rPr>
          <w:rFonts w:eastAsia="Arial"/>
          <w:color w:val="auto"/>
        </w:rPr>
        <w:t xml:space="preserve"> </w:t>
      </w:r>
      <w:r w:rsidRPr="00321ECE">
        <w:rPr>
          <w:color w:val="auto"/>
        </w:rPr>
        <w:t>no</w:t>
      </w:r>
      <w:r w:rsidRPr="00321ECE">
        <w:rPr>
          <w:rFonts w:eastAsia="Arial"/>
          <w:color w:val="auto"/>
        </w:rPr>
        <w:t xml:space="preserve"> </w:t>
      </w:r>
      <w:r w:rsidRPr="00321ECE">
        <w:rPr>
          <w:color w:val="auto"/>
        </w:rPr>
        <w:t>aplica</w:t>
      </w:r>
      <w:r w:rsidRPr="00321ECE">
        <w:rPr>
          <w:rFonts w:eastAsia="Arial"/>
          <w:color w:val="auto"/>
        </w:rPr>
        <w:t xml:space="preserve"> </w:t>
      </w:r>
      <w:r w:rsidRPr="00321ECE">
        <w:rPr>
          <w:color w:val="auto"/>
        </w:rPr>
        <w:t>en</w:t>
      </w:r>
      <w:r w:rsidRPr="00321ECE">
        <w:rPr>
          <w:rFonts w:eastAsia="Arial"/>
          <w:color w:val="auto"/>
        </w:rPr>
        <w:t xml:space="preserve"> </w:t>
      </w:r>
      <w:r w:rsidRPr="00321ECE">
        <w:rPr>
          <w:color w:val="auto"/>
        </w:rPr>
        <w:t>el</w:t>
      </w:r>
      <w:r w:rsidRPr="00321ECE">
        <w:rPr>
          <w:rFonts w:eastAsia="Arial"/>
          <w:color w:val="auto"/>
        </w:rPr>
        <w:t xml:space="preserve"> </w:t>
      </w:r>
      <w:r w:rsidRPr="00321ECE">
        <w:rPr>
          <w:color w:val="auto"/>
        </w:rPr>
        <w:t>país</w:t>
      </w:r>
      <w:r w:rsidRPr="00321ECE">
        <w:rPr>
          <w:rFonts w:eastAsia="Arial"/>
          <w:color w:val="auto"/>
        </w:rPr>
        <w:t xml:space="preserve"> </w:t>
      </w:r>
      <w:r w:rsidRPr="00321ECE">
        <w:rPr>
          <w:color w:val="auto"/>
        </w:rPr>
        <w:t>del</w:t>
      </w:r>
      <w:r w:rsidRPr="00321ECE">
        <w:rPr>
          <w:rFonts w:eastAsia="Arial"/>
          <w:color w:val="auto"/>
        </w:rPr>
        <w:t xml:space="preserve"> </w:t>
      </w:r>
      <w:r w:rsidRPr="00321ECE">
        <w:rPr>
          <w:color w:val="auto"/>
        </w:rPr>
        <w:t>domicilio</w:t>
      </w:r>
      <w:r w:rsidRPr="00321ECE">
        <w:rPr>
          <w:rFonts w:eastAsia="Arial"/>
          <w:color w:val="auto"/>
        </w:rPr>
        <w:t xml:space="preserve"> </w:t>
      </w:r>
      <w:r w:rsidRPr="00321ECE">
        <w:rPr>
          <w:color w:val="auto"/>
        </w:rPr>
        <w:t>del</w:t>
      </w:r>
      <w:r w:rsidRPr="00321ECE">
        <w:rPr>
          <w:rFonts w:eastAsia="Arial"/>
          <w:color w:val="auto"/>
        </w:rPr>
        <w:t xml:space="preserve"> </w:t>
      </w:r>
      <w:r w:rsidRPr="00321ECE">
        <w:rPr>
          <w:color w:val="auto"/>
        </w:rPr>
        <w:t>proponente</w:t>
      </w:r>
      <w:r w:rsidRPr="00321ECE">
        <w:rPr>
          <w:rFonts w:eastAsia="Arial"/>
          <w:color w:val="auto"/>
        </w:rPr>
        <w:t xml:space="preserve"> </w:t>
      </w:r>
      <w:r w:rsidRPr="00321ECE">
        <w:rPr>
          <w:color w:val="auto"/>
        </w:rPr>
        <w:t>extranjero,</w:t>
      </w:r>
      <w:r w:rsidRPr="00321ECE">
        <w:rPr>
          <w:rFonts w:eastAsia="Arial"/>
          <w:color w:val="auto"/>
        </w:rPr>
        <w:t xml:space="preserve"> </w:t>
      </w:r>
      <w:r w:rsidRPr="00321ECE">
        <w:rPr>
          <w:color w:val="auto"/>
        </w:rPr>
        <w:t>el</w:t>
      </w:r>
      <w:r w:rsidRPr="00321ECE">
        <w:rPr>
          <w:rFonts w:eastAsia="Arial"/>
          <w:color w:val="auto"/>
        </w:rPr>
        <w:t xml:space="preserve"> </w:t>
      </w:r>
      <w:r w:rsidRPr="00321ECE">
        <w:rPr>
          <w:color w:val="auto"/>
        </w:rPr>
        <w:t>Representante Legal o el</w:t>
      </w:r>
      <w:r w:rsidRPr="00321ECE">
        <w:rPr>
          <w:rFonts w:eastAsia="Arial"/>
          <w:color w:val="auto"/>
        </w:rPr>
        <w:t xml:space="preserve"> </w:t>
      </w:r>
      <w:r w:rsidRPr="00321ECE">
        <w:rPr>
          <w:color w:val="auto"/>
        </w:rPr>
        <w:t>apoderado</w:t>
      </w:r>
      <w:r w:rsidRPr="00321ECE">
        <w:rPr>
          <w:rFonts w:eastAsia="Arial"/>
          <w:color w:val="auto"/>
        </w:rPr>
        <w:t xml:space="preserve"> </w:t>
      </w:r>
      <w:r w:rsidRPr="00321ECE">
        <w:rPr>
          <w:color w:val="auto"/>
        </w:rPr>
        <w:t>en</w:t>
      </w:r>
      <w:r w:rsidRPr="00321ECE">
        <w:rPr>
          <w:rFonts w:eastAsia="Arial"/>
          <w:color w:val="auto"/>
        </w:rPr>
        <w:t xml:space="preserve"> </w:t>
      </w:r>
      <w:r w:rsidRPr="00321ECE">
        <w:rPr>
          <w:color w:val="auto"/>
        </w:rPr>
        <w:t>Colombia</w:t>
      </w:r>
      <w:r w:rsidRPr="00321ECE">
        <w:rPr>
          <w:rFonts w:eastAsia="Arial"/>
          <w:color w:val="auto"/>
        </w:rPr>
        <w:t xml:space="preserve"> </w:t>
      </w:r>
      <w:r w:rsidRPr="00321ECE">
        <w:rPr>
          <w:color w:val="auto"/>
        </w:rPr>
        <w:t>deberán</w:t>
      </w:r>
      <w:r w:rsidRPr="00321ECE">
        <w:rPr>
          <w:rFonts w:eastAsia="Arial"/>
          <w:color w:val="auto"/>
        </w:rPr>
        <w:t xml:space="preserve"> </w:t>
      </w:r>
      <w:r w:rsidRPr="00321ECE">
        <w:rPr>
          <w:color w:val="auto"/>
        </w:rPr>
        <w:t>hacerlo</w:t>
      </w:r>
      <w:r w:rsidRPr="00321ECE">
        <w:rPr>
          <w:rFonts w:eastAsia="Arial"/>
          <w:color w:val="auto"/>
        </w:rPr>
        <w:t xml:space="preserve"> </w:t>
      </w:r>
      <w:r w:rsidRPr="00321ECE">
        <w:rPr>
          <w:color w:val="auto"/>
        </w:rPr>
        <w:t>constar</w:t>
      </w:r>
      <w:r w:rsidRPr="00321ECE">
        <w:rPr>
          <w:rFonts w:eastAsia="Arial"/>
          <w:color w:val="auto"/>
        </w:rPr>
        <w:t xml:space="preserve"> </w:t>
      </w:r>
      <w:r w:rsidRPr="00321ECE">
        <w:rPr>
          <w:color w:val="auto"/>
        </w:rPr>
        <w:t>bajo</w:t>
      </w:r>
      <w:r w:rsidRPr="00321ECE">
        <w:rPr>
          <w:rFonts w:eastAsia="Arial"/>
          <w:color w:val="auto"/>
        </w:rPr>
        <w:t xml:space="preserve"> </w:t>
      </w:r>
      <w:r w:rsidRPr="00321ECE">
        <w:rPr>
          <w:color w:val="auto"/>
        </w:rPr>
        <w:t>la</w:t>
      </w:r>
      <w:r w:rsidRPr="00321ECE">
        <w:rPr>
          <w:rFonts w:eastAsia="Arial"/>
          <w:color w:val="auto"/>
        </w:rPr>
        <w:t xml:space="preserve"> </w:t>
      </w:r>
      <w:r w:rsidRPr="00321ECE">
        <w:rPr>
          <w:color w:val="auto"/>
        </w:rPr>
        <w:t>gravedad</w:t>
      </w:r>
      <w:r w:rsidRPr="00321ECE">
        <w:rPr>
          <w:rFonts w:eastAsia="Arial"/>
          <w:color w:val="auto"/>
        </w:rPr>
        <w:t xml:space="preserve"> </w:t>
      </w:r>
      <w:r w:rsidRPr="00321ECE">
        <w:rPr>
          <w:color w:val="auto"/>
        </w:rPr>
        <w:t>de</w:t>
      </w:r>
      <w:r w:rsidRPr="00321ECE">
        <w:rPr>
          <w:rFonts w:eastAsia="Arial"/>
          <w:color w:val="auto"/>
        </w:rPr>
        <w:t xml:space="preserve"> </w:t>
      </w:r>
      <w:r w:rsidRPr="00321ECE">
        <w:rPr>
          <w:color w:val="auto"/>
        </w:rPr>
        <w:t xml:space="preserve">juramento en el </w:t>
      </w:r>
      <w:r w:rsidRPr="00321ECE">
        <w:rPr>
          <w:color w:val="auto"/>
        </w:rPr>
        <w:fldChar w:fldCharType="begin"/>
      </w:r>
      <w:r w:rsidRPr="00321ECE">
        <w:rPr>
          <w:bCs/>
          <w:color w:val="auto"/>
        </w:rPr>
        <w:instrText xml:space="preserve"> REF _Ref508649434 \h  \* MERGEFORMAT </w:instrText>
      </w:r>
      <w:r w:rsidRPr="00321ECE">
        <w:rPr>
          <w:color w:val="auto"/>
        </w:rPr>
      </w:r>
      <w:r w:rsidRPr="00321ECE">
        <w:rPr>
          <w:bCs/>
          <w:color w:val="auto"/>
        </w:rPr>
        <w:fldChar w:fldCharType="separate"/>
      </w:r>
      <w:r w:rsidRPr="00321ECE">
        <w:rPr>
          <w:color w:val="auto"/>
        </w:rPr>
        <w:t>Formato 4 – Capacidad financiera y organizacional</w:t>
      </w:r>
      <w:r w:rsidRPr="00321ECE">
        <w:rPr>
          <w:color w:val="auto"/>
        </w:rPr>
        <w:fldChar w:fldCharType="end"/>
      </w:r>
      <w:r w:rsidRPr="00321ECE">
        <w:rPr>
          <w:rFonts w:eastAsia="Arial"/>
          <w:color w:val="auto"/>
        </w:rPr>
        <w:t>.</w:t>
      </w:r>
      <w:r w:rsidRPr="00321ECE">
        <w:rPr>
          <w:color w:val="auto"/>
        </w:rPr>
        <w:t xml:space="preserve"> El Proponente podrá acreditar este requisito con un documento que así lo certifique emitido por una</w:t>
      </w:r>
      <w:r w:rsidRPr="00321ECE">
        <w:rPr>
          <w:rFonts w:eastAsia="Arial"/>
          <w:color w:val="auto"/>
        </w:rPr>
        <w:t xml:space="preserve"> </w:t>
      </w:r>
      <w:r w:rsidRPr="00321ECE">
        <w:rPr>
          <w:color w:val="auto"/>
        </w:rPr>
        <w:t>firma de</w:t>
      </w:r>
      <w:r w:rsidRPr="00321ECE">
        <w:rPr>
          <w:rFonts w:eastAsia="Arial"/>
          <w:color w:val="auto"/>
        </w:rPr>
        <w:t xml:space="preserve"> </w:t>
      </w:r>
      <w:r w:rsidRPr="00321ECE">
        <w:rPr>
          <w:color w:val="auto"/>
        </w:rPr>
        <w:t>auditoría</w:t>
      </w:r>
      <w:r w:rsidRPr="00321ECE">
        <w:rPr>
          <w:rFonts w:eastAsia="Arial"/>
          <w:color w:val="auto"/>
        </w:rPr>
        <w:t xml:space="preserve"> </w:t>
      </w:r>
      <w:r w:rsidRPr="00321ECE">
        <w:rPr>
          <w:color w:val="auto"/>
        </w:rPr>
        <w:t>externa.</w:t>
      </w:r>
    </w:p>
    <w:p w14:paraId="1E542019" w14:textId="7B60B8A0" w:rsidR="00F65604" w:rsidRDefault="00F65604" w:rsidP="00F65604">
      <w:pPr>
        <w:pStyle w:val="Textoindependiente"/>
        <w:jc w:val="both"/>
        <w:rPr>
          <w:color w:val="auto"/>
        </w:rPr>
      </w:pPr>
      <w:r w:rsidRPr="00321ECE">
        <w:rPr>
          <w:color w:val="auto"/>
        </w:rPr>
        <w:t xml:space="preserve">Si los valores de los estados financieros están expresados originalmente en una moneda diferente a </w:t>
      </w:r>
      <w:proofErr w:type="gramStart"/>
      <w:r w:rsidRPr="00321ECE">
        <w:rPr>
          <w:color w:val="auto"/>
        </w:rPr>
        <w:t>Dólares</w:t>
      </w:r>
      <w:proofErr w:type="gramEnd"/>
      <w:r w:rsidRPr="00321ECE">
        <w:rPr>
          <w:color w:val="auto"/>
        </w:rPr>
        <w:t xml:space="preserve"> de los Estados Unidos de América, estos deberán convertirse a pesos en los términos definidos en la sección 1.13.</w:t>
      </w:r>
    </w:p>
    <w:p w14:paraId="4897D04E" w14:textId="77777777" w:rsidR="00F65604" w:rsidRPr="00321ECE" w:rsidRDefault="00F65604" w:rsidP="00F65604">
      <w:pPr>
        <w:pStyle w:val="Textoindependiente"/>
        <w:jc w:val="both"/>
        <w:rPr>
          <w:color w:val="auto"/>
        </w:rPr>
      </w:pPr>
    </w:p>
    <w:p w14:paraId="48EE6B75" w14:textId="1D665615" w:rsidR="0070352B" w:rsidRPr="00B808A3" w:rsidRDefault="0070352B" w:rsidP="007A09E6">
      <w:pPr>
        <w:pStyle w:val="Capitulo3"/>
        <w:numPr>
          <w:ilvl w:val="1"/>
          <w:numId w:val="187"/>
        </w:numPr>
        <w:rPr>
          <w:color w:val="000000" w:themeColor="text1"/>
        </w:rPr>
      </w:pPr>
      <w:r w:rsidRPr="00B808A3">
        <w:rPr>
          <w:color w:val="000000" w:themeColor="text1"/>
        </w:rPr>
        <w:t>CAPACIDAD RESIDUAL</w:t>
      </w:r>
      <w:bookmarkEnd w:id="431"/>
      <w:bookmarkEnd w:id="432"/>
      <w:r w:rsidRPr="00B808A3">
        <w:rPr>
          <w:color w:val="000000" w:themeColor="text1"/>
        </w:rPr>
        <w:t xml:space="preserve"> </w:t>
      </w:r>
      <w:bookmarkEnd w:id="433"/>
      <w:bookmarkEnd w:id="434"/>
      <w:bookmarkEnd w:id="435"/>
      <w:bookmarkEnd w:id="436"/>
      <w:bookmarkEnd w:id="437"/>
      <w:bookmarkEnd w:id="438"/>
      <w:bookmarkEnd w:id="439"/>
      <w:bookmarkEnd w:id="440"/>
      <w:bookmarkEnd w:id="441"/>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2CC51351" w14:textId="2B1F3EC2"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B808A3" w:rsidRDefault="0070352B" w:rsidP="007A09E6">
      <w:pPr>
        <w:pStyle w:val="InviasNormal"/>
        <w:numPr>
          <w:ilvl w:val="2"/>
          <w:numId w:val="187"/>
        </w:numPr>
        <w:outlineLvl w:val="2"/>
        <w:rPr>
          <w:rFonts w:ascii="Arial" w:eastAsia="Arial" w:hAnsi="Arial" w:cs="Arial"/>
          <w:b/>
          <w:color w:val="000000" w:themeColor="text1"/>
          <w:sz w:val="20"/>
          <w:szCs w:val="20"/>
          <w:lang w:val="es-CO"/>
        </w:rPr>
      </w:pPr>
      <w:bookmarkStart w:id="442" w:name="_Toc32147362"/>
      <w:bookmarkStart w:id="443" w:name="_Toc107994415"/>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42"/>
      <w:bookmarkEnd w:id="443"/>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23D74B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0396776E" w14:textId="1514230F" w:rsidR="0070352B" w:rsidRPr="00B808A3" w:rsidRDefault="0070352B" w:rsidP="007A09E6">
      <w:pPr>
        <w:pStyle w:val="InviasNormal"/>
        <w:numPr>
          <w:ilvl w:val="2"/>
          <w:numId w:val="187"/>
        </w:numPr>
        <w:ind w:left="1077"/>
        <w:outlineLvl w:val="2"/>
        <w:rPr>
          <w:rFonts w:ascii="Arial" w:eastAsia="Arial" w:hAnsi="Arial" w:cs="Arial"/>
          <w:b/>
          <w:color w:val="000000" w:themeColor="text1"/>
          <w:sz w:val="20"/>
          <w:szCs w:val="20"/>
          <w:lang w:val="es-CO"/>
        </w:rPr>
      </w:pPr>
      <w:bookmarkStart w:id="444" w:name="_Toc32147363"/>
      <w:bookmarkStart w:id="445" w:name="_Toc107994416"/>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44"/>
      <w:bookmarkEnd w:id="445"/>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5F95BA5C" w:rsidR="0070352B" w:rsidRPr="00B808A3" w:rsidRDefault="0070352B" w:rsidP="004130DD">
      <w:pPr>
        <w:spacing w:line="276" w:lineRule="auto"/>
        <w:jc w:val="both"/>
        <w:rPr>
          <w:rFonts w:eastAsiaTheme="minorEastAsia" w:cs="Arial"/>
          <w:color w:val="000000" w:themeColor="text1"/>
          <w:szCs w:val="20"/>
        </w:rPr>
      </w:pPr>
      <w:r w:rsidRPr="00B808A3">
        <w:rPr>
          <w:rFonts w:eastAsiaTheme="minorEastAsia" w:cs="Arial"/>
          <w:color w:val="000000" w:themeColor="text1"/>
          <w:szCs w:val="20"/>
          <w:highlight w:val="lightGray"/>
        </w:rPr>
        <w:t xml:space="preserve">[Se recomienda el uso de la </w:t>
      </w:r>
      <w:r w:rsidR="00586579" w:rsidRPr="00B808A3">
        <w:rPr>
          <w:rFonts w:eastAsiaTheme="minorEastAsia" w:cs="Arial"/>
          <w:color w:val="000000" w:themeColor="text1"/>
          <w:szCs w:val="20"/>
          <w:highlight w:val="lightGray"/>
        </w:rPr>
        <w:t>a</w:t>
      </w:r>
      <w:r w:rsidRPr="00B808A3">
        <w:rPr>
          <w:rFonts w:eastAsiaTheme="minorEastAsia" w:cs="Arial"/>
          <w:color w:val="000000" w:themeColor="text1"/>
          <w:szCs w:val="20"/>
          <w:highlight w:val="lightGray"/>
        </w:rPr>
        <w:t xml:space="preserve">plicación para establecer la </w:t>
      </w:r>
      <w:r w:rsidR="00586579" w:rsidRPr="00B808A3">
        <w:rPr>
          <w:rFonts w:eastAsiaTheme="minorEastAsia" w:cs="Arial"/>
          <w:color w:val="000000" w:themeColor="text1"/>
          <w:szCs w:val="20"/>
          <w:highlight w:val="lightGray"/>
        </w:rPr>
        <w:t>c</w:t>
      </w:r>
      <w:r w:rsidRPr="00B808A3">
        <w:rPr>
          <w:rFonts w:eastAsiaTheme="minorEastAsia" w:cs="Arial"/>
          <w:color w:val="000000" w:themeColor="text1"/>
          <w:szCs w:val="20"/>
          <w:highlight w:val="lightGray"/>
        </w:rPr>
        <w:t xml:space="preserve">apacidad </w:t>
      </w:r>
      <w:r w:rsidR="00586579" w:rsidRPr="00B808A3">
        <w:rPr>
          <w:rFonts w:eastAsiaTheme="minorEastAsia" w:cs="Arial"/>
          <w:color w:val="000000" w:themeColor="text1"/>
          <w:szCs w:val="20"/>
          <w:highlight w:val="lightGray"/>
        </w:rPr>
        <w:t>r</w:t>
      </w:r>
      <w:r w:rsidRPr="00B808A3">
        <w:rPr>
          <w:rFonts w:eastAsiaTheme="minorEastAsia" w:cs="Arial"/>
          <w:color w:val="000000" w:themeColor="text1"/>
          <w:szCs w:val="20"/>
          <w:highlight w:val="lightGray"/>
        </w:rPr>
        <w:t>esidual</w:t>
      </w:r>
      <w:r w:rsidR="00ED530C" w:rsidRPr="00B808A3">
        <w:rPr>
          <w:rFonts w:eastAsiaTheme="minorEastAsia" w:cs="Arial"/>
          <w:color w:val="000000" w:themeColor="text1"/>
          <w:szCs w:val="20"/>
          <w:highlight w:val="lightGray"/>
        </w:rPr>
        <w:t>, de Colombia Compra Eficiente</w:t>
      </w:r>
      <w:r w:rsidR="00FB736E" w:rsidRPr="00B808A3">
        <w:rPr>
          <w:rFonts w:eastAsiaTheme="minorEastAsia" w:cs="Arial"/>
          <w:color w:val="000000" w:themeColor="text1"/>
          <w:szCs w:val="20"/>
          <w:highlight w:val="lightGray"/>
        </w:rPr>
        <w:t>,</w:t>
      </w:r>
      <w:r w:rsidRPr="00B808A3">
        <w:rPr>
          <w:rFonts w:eastAsiaTheme="minorEastAsia" w:cs="Arial"/>
          <w:color w:val="000000" w:themeColor="text1"/>
          <w:szCs w:val="20"/>
          <w:highlight w:val="lightGray"/>
        </w:rPr>
        <w:t xml:space="preserve"> disponible en la página web: </w:t>
      </w:r>
      <w:hyperlink r:id="rId21" w:history="1">
        <w:r w:rsidR="00586579" w:rsidRPr="00B808A3">
          <w:rPr>
            <w:rStyle w:val="Hipervnculo"/>
            <w:rFonts w:eastAsiaTheme="minorEastAsia" w:cs="Arial"/>
            <w:szCs w:val="20"/>
            <w:highlight w:val="lightGray"/>
          </w:rPr>
          <w:t>https://www.colombiacompra.gov.co/manuales-guias-y-pliegos-tipo/manuales-y-guias</w:t>
        </w:r>
        <w:r w:rsidR="00586579" w:rsidRPr="00B808A3">
          <w:rPr>
            <w:rStyle w:val="Hipervnculo"/>
            <w:rFonts w:cs="Arial"/>
            <w:szCs w:val="20"/>
            <w:highlight w:val="lightGray"/>
            <w:shd w:val="clear" w:color="auto" w:fill="FFFFFF"/>
          </w:rPr>
          <w:t>/</w:t>
        </w:r>
      </w:hyperlink>
      <w:r w:rsidR="00586579" w:rsidRPr="00B808A3">
        <w:rPr>
          <w:rFonts w:cs="Arial"/>
          <w:color w:val="000000" w:themeColor="text1"/>
          <w:szCs w:val="20"/>
          <w:highlight w:val="lightGray"/>
          <w:shd w:val="clear" w:color="auto" w:fill="FFFFFF"/>
        </w:rPr>
        <w:t xml:space="preserve">, </w:t>
      </w:r>
      <w:r w:rsidR="00586579" w:rsidRPr="00B808A3">
        <w:rPr>
          <w:rFonts w:cs="Arial"/>
          <w:color w:val="auto"/>
          <w:szCs w:val="20"/>
          <w:highlight w:val="lightGray"/>
          <w:shd w:val="clear" w:color="auto" w:fill="FFFFFF"/>
        </w:rPr>
        <w:t>así como el aplicativo para tal fin por Colombia Compra Eficiente</w:t>
      </w:r>
      <w:r w:rsidRPr="00B808A3">
        <w:rPr>
          <w:rFonts w:cs="Arial"/>
          <w:color w:val="000000" w:themeColor="text1"/>
          <w:szCs w:val="20"/>
          <w:highlight w:val="lightGray"/>
          <w:shd w:val="clear" w:color="auto" w:fill="FFFFFF"/>
        </w:rPr>
        <w:t>]</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 xml:space="preserve">Liquidados a la tasa de cambio determinada por el Ministerio de Comercio, Industria y Turismo cada 2 años para efectos del umbral del beneficio de las </w:t>
            </w:r>
            <w:proofErr w:type="spellStart"/>
            <w:r w:rsidRPr="00B808A3">
              <w:rPr>
                <w:rFonts w:cs="Arial"/>
                <w:color w:val="000000" w:themeColor="text1"/>
                <w:szCs w:val="20"/>
              </w:rPr>
              <w:t>Mipyme</w:t>
            </w:r>
            <w:proofErr w:type="spellEnd"/>
            <w:r w:rsidRPr="00B808A3">
              <w:rPr>
                <w:rFonts w:cs="Arial"/>
                <w:color w:val="000000" w:themeColor="text1"/>
                <w:szCs w:val="20"/>
              </w:rPr>
              <w:t>.</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71A15853" w14:textId="5862A425" w:rsidR="00BF58CC" w:rsidRPr="00EA4B19" w:rsidRDefault="00BA5510" w:rsidP="00E54330">
      <w:pPr>
        <w:pStyle w:val="Prrafodelista"/>
        <w:numPr>
          <w:ilvl w:val="0"/>
          <w:numId w:val="107"/>
        </w:numPr>
        <w:spacing w:after="120"/>
        <w:ind w:left="714" w:hanging="357"/>
        <w:contextualSpacing w:val="0"/>
        <w:jc w:val="both"/>
        <w:rPr>
          <w:rFonts w:ascii="Arial" w:eastAsia="Arial," w:hAnsi="Arial" w:cs="Arial"/>
          <w:color w:val="000000" w:themeColor="text1"/>
          <w:sz w:val="20"/>
          <w:szCs w:val="20"/>
        </w:rPr>
      </w:pPr>
      <w:r w:rsidRPr="00EA4B19">
        <w:rPr>
          <w:rFonts w:ascii="Arial" w:eastAsia="Arial," w:hAnsi="Arial" w:cs="Arial"/>
          <w:sz w:val="20"/>
          <w:szCs w:val="20"/>
        </w:rPr>
        <w:t xml:space="preserve">Estado </w:t>
      </w:r>
      <w:r w:rsidR="00EA4B19" w:rsidRPr="00EA4B19">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B808A3" w:rsidRDefault="6980D449" w:rsidP="00E54330">
      <w:pPr>
        <w:pStyle w:val="Prrafodelista"/>
        <w:numPr>
          <w:ilvl w:val="0"/>
          <w:numId w:val="107"/>
        </w:numPr>
        <w:spacing w:after="120"/>
        <w:ind w:left="714" w:hanging="357"/>
        <w:contextualSpacing w:val="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proofErr w:type="spellStart"/>
      <w:r w:rsidRPr="00B808A3">
        <w:rPr>
          <w:rFonts w:cs="Arial"/>
          <w:color w:val="000000" w:themeColor="text1"/>
          <w:szCs w:val="20"/>
        </w:rPr>
        <w:t>i</w:t>
      </w:r>
      <w:r w:rsidR="000E2250"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bookmarkStart w:id="446"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46"/>
    <w:p w14:paraId="32A7C8AC"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proofErr w:type="spellStart"/>
      <w:r w:rsidRPr="00B808A3">
        <w:rPr>
          <w:rFonts w:cs="Arial"/>
          <w:color w:val="000000" w:themeColor="text1"/>
          <w:szCs w:val="20"/>
        </w:rPr>
        <w:t>iii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roofErr w:type="spellStart"/>
      <w:r w:rsidRPr="00B808A3">
        <w:rPr>
          <w:rFonts w:cs="Arial"/>
          <w:color w:val="000000" w:themeColor="text1"/>
          <w:szCs w:val="20"/>
        </w:rPr>
        <w:t>iv</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A90569">
      <w:pPr>
        <w:pStyle w:val="Prrafodelista"/>
        <w:numPr>
          <w:ilvl w:val="0"/>
          <w:numId w:val="108"/>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E54330" w:rsidRDefault="0070352B" w:rsidP="006876CA">
      <w:pPr>
        <w:pStyle w:val="Prrafodelista"/>
        <w:numPr>
          <w:ilvl w:val="0"/>
          <w:numId w:val="108"/>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2A7C1230" w14:textId="77777777" w:rsidR="00565E4E" w:rsidRPr="00B808A3" w:rsidRDefault="00565E4E" w:rsidP="00E54330">
      <w:pPr>
        <w:pStyle w:val="Prrafodelista"/>
        <w:spacing w:before="240" w:after="0"/>
        <w:jc w:val="both"/>
        <w:rPr>
          <w:rFonts w:ascii="Arial" w:hAnsi="Arial" w:cs="Arial"/>
          <w:color w:val="000000" w:themeColor="text1"/>
          <w:sz w:val="20"/>
          <w:szCs w:val="20"/>
        </w:rPr>
      </w:pPr>
    </w:p>
    <w:p w14:paraId="45C56855" w14:textId="592569A3" w:rsidR="00A54DDE" w:rsidRDefault="00A54DDE" w:rsidP="00742EDF">
      <w:pPr>
        <w:pStyle w:val="Entidad-Capitulo"/>
      </w:pPr>
      <w:bookmarkStart w:id="447" w:name="_Toc508648276"/>
      <w:bookmarkStart w:id="448" w:name="_Toc508984060"/>
      <w:bookmarkStart w:id="449" w:name="_Toc509843891"/>
      <w:bookmarkStart w:id="450" w:name="_Toc511924799"/>
      <w:bookmarkStart w:id="451" w:name="_Toc517187335"/>
      <w:bookmarkStart w:id="452" w:name="_Toc518033902"/>
      <w:bookmarkStart w:id="453" w:name="_Toc32134268"/>
      <w:bookmarkStart w:id="454" w:name="_Toc32147287"/>
      <w:bookmarkStart w:id="455" w:name="_Toc32147364"/>
      <w:bookmarkStart w:id="456" w:name="_Toc107994417"/>
      <w:r w:rsidRPr="00B808A3">
        <w:t>CAPÍTULO IV CRITERIOS DE EVALUACIÓN, ASIGNACIÓN DE PUNTAJE</w:t>
      </w:r>
      <w:bookmarkEnd w:id="447"/>
      <w:bookmarkEnd w:id="448"/>
      <w:bookmarkEnd w:id="449"/>
      <w:bookmarkEnd w:id="450"/>
      <w:r w:rsidRPr="00B808A3">
        <w:t xml:space="preserve"> Y CRITERIOS DE DESEMPATE</w:t>
      </w:r>
      <w:bookmarkEnd w:id="451"/>
      <w:bookmarkEnd w:id="452"/>
      <w:bookmarkEnd w:id="453"/>
      <w:bookmarkEnd w:id="454"/>
      <w:bookmarkEnd w:id="455"/>
      <w:bookmarkEnd w:id="456"/>
      <w:r w:rsidRPr="00B808A3">
        <w:t xml:space="preserve"> </w:t>
      </w:r>
    </w:p>
    <w:p w14:paraId="22AB3076" w14:textId="5971110D" w:rsidR="00B07D14" w:rsidRPr="00E54330" w:rsidRDefault="00A54DDE" w:rsidP="00E54330">
      <w:pPr>
        <w:tabs>
          <w:tab w:val="left" w:pos="993"/>
        </w:tabs>
        <w:spacing w:after="240" w:line="240" w:lineRule="auto"/>
        <w:jc w:val="both"/>
        <w:rPr>
          <w:iCs/>
          <w:color w:val="auto"/>
          <w:szCs w:val="20"/>
          <w:lang w:val="es-ES"/>
        </w:rPr>
      </w:pPr>
      <w:r w:rsidRPr="00E54330">
        <w:rPr>
          <w:rFonts w:eastAsia="Calibri" w:cs="Arial"/>
          <w:bCs/>
          <w:iCs/>
          <w:color w:val="auto"/>
          <w:szCs w:val="20"/>
          <w:lang w:val="es-ES"/>
        </w:rPr>
        <w:t xml:space="preserve">La </w:t>
      </w:r>
      <w:r w:rsidR="00B07D14" w:rsidRPr="00E54330">
        <w:rPr>
          <w:rFonts w:eastAsia="Calibri" w:cs="Arial"/>
          <w:bCs/>
          <w:iCs/>
          <w:color w:val="auto"/>
          <w:szCs w:val="20"/>
          <w:lang w:val="es-ES"/>
        </w:rPr>
        <w:t>Entidad calificará las ofertas que hayan cumplido con los requisitos habilitantes con los siguientes puntajes:</w:t>
      </w:r>
    </w:p>
    <w:p w14:paraId="1C6EE6A7" w14:textId="77777777" w:rsidR="00B07D14" w:rsidRPr="00B07D14" w:rsidRDefault="00B07D14" w:rsidP="00B07D14">
      <w:pPr>
        <w:tabs>
          <w:tab w:val="left" w:pos="993"/>
        </w:tabs>
        <w:spacing w:after="200" w:line="240" w:lineRule="auto"/>
        <w:ind w:left="720" w:right="624"/>
        <w:contextualSpacing/>
        <w:rPr>
          <w:rFonts w:ascii="Arial Narrow" w:eastAsia="Calibri" w:hAnsi="Arial Narrow" w:cs="Arial"/>
          <w:bCs/>
          <w:i/>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14:paraId="74FCFE44"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30423C71"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59,5</w:t>
            </w:r>
          </w:p>
        </w:tc>
      </w:tr>
      <w:tr w:rsidR="00B07D14" w:rsidRPr="00B07D14" w14:paraId="43D66D38"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12A77174"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0F56783D"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48FDDC45"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E54330" w:rsidRDefault="00B07D14" w:rsidP="00B07D14">
            <w:pPr>
              <w:spacing w:line="276" w:lineRule="auto"/>
              <w:jc w:val="center"/>
              <w:rPr>
                <w:rFonts w:cs="Arial"/>
                <w:bCs/>
                <w:iCs/>
                <w:color w:val="000000" w:themeColor="text1"/>
                <w:szCs w:val="20"/>
                <w:lang w:val="es-ES" w:eastAsia="es-CO"/>
              </w:rPr>
            </w:pPr>
            <w:proofErr w:type="spellStart"/>
            <w:r w:rsidRPr="00E54330">
              <w:rPr>
                <w:rFonts w:cs="Arial"/>
                <w:bCs/>
                <w:iCs/>
                <w:color w:val="000000" w:themeColor="text1"/>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5A056D6F"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14:paraId="1D4427AC" w14:textId="77777777" w:rsidR="00B07D14" w:rsidRPr="00B07D14" w:rsidRDefault="00B07D14" w:rsidP="00B07D14">
      <w:pPr>
        <w:tabs>
          <w:tab w:val="left" w:pos="993"/>
        </w:tabs>
        <w:spacing w:after="200" w:line="240" w:lineRule="auto"/>
        <w:ind w:right="624"/>
        <w:contextualSpacing/>
        <w:jc w:val="both"/>
        <w:rPr>
          <w:rFonts w:ascii="Arial Narrow" w:eastAsia="Calibri" w:hAnsi="Arial Narrow" w:cs="Arial"/>
          <w:bCs/>
          <w:i/>
          <w:sz w:val="22"/>
          <w:lang w:val="es-ES"/>
        </w:rPr>
      </w:pPr>
    </w:p>
    <w:p w14:paraId="5AB2BDFC" w14:textId="77777777" w:rsidR="00B07D14" w:rsidRPr="00E54330" w:rsidRDefault="00B07D14" w:rsidP="00794104">
      <w:pPr>
        <w:tabs>
          <w:tab w:val="left" w:pos="993"/>
        </w:tabs>
        <w:spacing w:after="240" w:line="276" w:lineRule="auto"/>
        <w:jc w:val="both"/>
        <w:rPr>
          <w:rFonts w:eastAsia="Calibri" w:cs="Arial"/>
          <w:bCs/>
          <w:iCs/>
          <w:color w:val="auto"/>
          <w:szCs w:val="20"/>
          <w:lang w:val="es-ES"/>
        </w:rPr>
      </w:pPr>
      <w:r w:rsidRPr="00E54330">
        <w:rPr>
          <w:rFonts w:eastAsia="Calibri" w:cs="Arial"/>
          <w:bCs/>
          <w:iCs/>
          <w:color w:val="auto"/>
          <w:szCs w:val="20"/>
          <w:lang w:val="es-ES"/>
        </w:rPr>
        <w:t xml:space="preserve">En las convocatorias limitadas a </w:t>
      </w:r>
      <w:proofErr w:type="spellStart"/>
      <w:r w:rsidRPr="00E54330">
        <w:rPr>
          <w:rFonts w:eastAsia="Calibri" w:cs="Arial"/>
          <w:bCs/>
          <w:iCs/>
          <w:color w:val="auto"/>
          <w:szCs w:val="20"/>
          <w:lang w:val="es-ES"/>
        </w:rPr>
        <w:t>Mipyme</w:t>
      </w:r>
      <w:proofErr w:type="spellEnd"/>
      <w:r w:rsidRPr="00E54330">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3149D781" w14:textId="77777777" w:rsidR="00B07D14" w:rsidRPr="00E54330" w:rsidRDefault="00B07D14" w:rsidP="00794104">
      <w:pPr>
        <w:tabs>
          <w:tab w:val="left" w:pos="993"/>
        </w:tabs>
        <w:spacing w:after="240" w:line="276" w:lineRule="auto"/>
        <w:jc w:val="both"/>
        <w:rPr>
          <w:rFonts w:eastAsia="Calibri" w:cs="Arial"/>
          <w:iCs/>
          <w:color w:val="auto"/>
          <w:szCs w:val="20"/>
          <w:lang w:val="es-ES"/>
        </w:rPr>
      </w:pPr>
      <w:r w:rsidRPr="00E54330">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B07D1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14:paraId="10829F94"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239A33E4"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59,75</w:t>
            </w:r>
          </w:p>
        </w:tc>
      </w:tr>
      <w:tr w:rsidR="00B07D14" w:rsidRPr="00B07D14" w14:paraId="11BC354F"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0A8B879D"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46B0777C"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0D9E8611"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14:paraId="6783106F" w14:textId="77777777" w:rsidR="00B07D14" w:rsidRPr="00B07D1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E54330" w:rsidRDefault="00B07D14" w:rsidP="00794104">
      <w:pPr>
        <w:tabs>
          <w:tab w:val="left" w:pos="993"/>
        </w:tabs>
        <w:spacing w:after="240" w:line="276" w:lineRule="auto"/>
        <w:jc w:val="both"/>
        <w:rPr>
          <w:rFonts w:eastAsia="Calibri" w:cs="Arial"/>
          <w:bCs/>
          <w:iCs/>
          <w:color w:val="auto"/>
          <w:szCs w:val="20"/>
        </w:rPr>
      </w:pPr>
      <w:r w:rsidRPr="00E5433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252BA0" w:rsidRDefault="00B07D14" w:rsidP="00794104">
      <w:pPr>
        <w:tabs>
          <w:tab w:val="left" w:pos="993"/>
        </w:tabs>
        <w:spacing w:after="240" w:line="276" w:lineRule="auto"/>
        <w:jc w:val="both"/>
        <w:rPr>
          <w:rFonts w:eastAsia="Arial,Times New Roman" w:cs="Arial"/>
          <w:iCs/>
          <w:color w:val="000000" w:themeColor="text1"/>
          <w:szCs w:val="20"/>
          <w:lang w:eastAsia="es-ES"/>
        </w:rPr>
      </w:pPr>
      <w:r w:rsidRPr="00E54330">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2146AB" w:rsidRDefault="002146AB" w:rsidP="002146AB">
      <w:pPr>
        <w:pStyle w:val="Prrafodelista"/>
        <w:keepNext/>
        <w:numPr>
          <w:ilvl w:val="0"/>
          <w:numId w:val="187"/>
        </w:numPr>
        <w:spacing w:before="120"/>
        <w:contextualSpacing w:val="0"/>
        <w:outlineLvl w:val="1"/>
        <w:rPr>
          <w:rFonts w:ascii="Arial" w:eastAsia="Times New Roman" w:hAnsi="Arial" w:cs="Arial"/>
          <w:b/>
          <w:vanish/>
          <w:color w:val="000000"/>
          <w:sz w:val="20"/>
          <w:szCs w:val="20"/>
          <w:lang w:eastAsia="es-CO"/>
        </w:rPr>
      </w:pPr>
      <w:bookmarkStart w:id="457" w:name="_Toc107994418"/>
      <w:bookmarkStart w:id="458" w:name="_Toc508648277"/>
      <w:bookmarkStart w:id="459" w:name="_Toc508984061"/>
      <w:bookmarkStart w:id="460" w:name="_Toc509843892"/>
      <w:bookmarkStart w:id="461" w:name="_Ref511404386"/>
      <w:bookmarkStart w:id="462" w:name="_Ref511404396"/>
      <w:bookmarkStart w:id="463" w:name="_Toc511924800"/>
      <w:bookmarkStart w:id="464" w:name="_Toc518641678"/>
      <w:bookmarkStart w:id="465" w:name="_Toc32147365"/>
      <w:bookmarkEnd w:id="457"/>
    </w:p>
    <w:p w14:paraId="447D9847" w14:textId="18FBD162" w:rsidR="006A54F7" w:rsidRDefault="00F11AED" w:rsidP="00E54330">
      <w:pPr>
        <w:pStyle w:val="Capitulo3"/>
        <w:numPr>
          <w:ilvl w:val="1"/>
          <w:numId w:val="187"/>
        </w:numPr>
      </w:pPr>
      <w:bookmarkStart w:id="466" w:name="_Toc107994419"/>
      <w:r>
        <w:t>OFERTA ECONÓMICA</w:t>
      </w:r>
      <w:bookmarkEnd w:id="466"/>
      <w:r>
        <w:t xml:space="preserve"> </w:t>
      </w:r>
      <w:bookmarkEnd w:id="458"/>
      <w:bookmarkEnd w:id="459"/>
      <w:bookmarkEnd w:id="460"/>
      <w:bookmarkEnd w:id="461"/>
      <w:bookmarkEnd w:id="462"/>
      <w:bookmarkEnd w:id="463"/>
      <w:bookmarkEnd w:id="464"/>
      <w:bookmarkEnd w:id="465"/>
    </w:p>
    <w:p w14:paraId="5C9D931F" w14:textId="77777777" w:rsidR="00F65604" w:rsidRDefault="00F65604" w:rsidP="00F65604">
      <w:pPr>
        <w:pStyle w:val="Continuarlista"/>
        <w:ind w:left="0"/>
        <w:jc w:val="both"/>
        <w:rPr>
          <w:color w:val="auto"/>
        </w:rPr>
      </w:pPr>
      <w:bookmarkStart w:id="467" w:name="_Toc32147366"/>
      <w:bookmarkStart w:id="468" w:name="_Toc107994420"/>
      <w:r>
        <w:rPr>
          <w:color w:val="auto"/>
        </w:rPr>
        <w:t xml:space="preserve">La forma de pago es a través de precios unitarios, por </w:t>
      </w:r>
      <w:proofErr w:type="gramStart"/>
      <w:r>
        <w:rPr>
          <w:color w:val="auto"/>
        </w:rPr>
        <w:t>tanto</w:t>
      </w:r>
      <w:proofErr w:type="gramEnd"/>
      <w:r>
        <w:rPr>
          <w:color w:val="auto"/>
        </w:rPr>
        <w:t xml:space="preserve"> se debe tener en cuenta las siguientes notas que se encuentran en el Formulario 1-Presupuesto Oficial:</w:t>
      </w:r>
    </w:p>
    <w:p w14:paraId="2421E9A0" w14:textId="77777777" w:rsidR="00F65604" w:rsidRDefault="00F65604" w:rsidP="00F65604">
      <w:pPr>
        <w:pStyle w:val="Continuarlista"/>
        <w:ind w:left="360"/>
        <w:jc w:val="both"/>
        <w:rPr>
          <w:color w:val="auto"/>
        </w:rPr>
      </w:pPr>
    </w:p>
    <w:p w14:paraId="440C5F0A" w14:textId="77777777" w:rsidR="00F65604" w:rsidRDefault="00F65604" w:rsidP="00F65604">
      <w:pPr>
        <w:pStyle w:val="Continuarlista"/>
        <w:ind w:left="360"/>
        <w:jc w:val="both"/>
        <w:rPr>
          <w:color w:val="auto"/>
        </w:rPr>
      </w:pPr>
      <w:r>
        <w:rPr>
          <w:color w:val="auto"/>
        </w:rPr>
        <w:t>-</w:t>
      </w:r>
      <w:r w:rsidRPr="004C6804">
        <w:t xml:space="preserve"> </w:t>
      </w:r>
      <w:r w:rsidRPr="004C6804">
        <w:rPr>
          <w:color w:val="auto"/>
        </w:rPr>
        <w:t>Se debe tener en cuenta que el PRECIO UNITARIO incluye el valor de A.I.U.</w:t>
      </w:r>
    </w:p>
    <w:p w14:paraId="29A6DA27" w14:textId="77777777" w:rsidR="00F65604" w:rsidRDefault="00F65604" w:rsidP="00F65604">
      <w:pPr>
        <w:pStyle w:val="Continuarlista"/>
        <w:ind w:left="360"/>
        <w:jc w:val="both"/>
        <w:rPr>
          <w:color w:val="auto"/>
        </w:rPr>
      </w:pPr>
    </w:p>
    <w:p w14:paraId="010BC3A4" w14:textId="77777777" w:rsidR="00F65604" w:rsidRDefault="00F65604" w:rsidP="00F65604">
      <w:pPr>
        <w:pStyle w:val="Continuarlista"/>
        <w:ind w:left="360"/>
        <w:jc w:val="both"/>
        <w:rPr>
          <w:color w:val="auto"/>
        </w:rPr>
      </w:pPr>
      <w:r>
        <w:rPr>
          <w:color w:val="auto"/>
        </w:rPr>
        <w:t>-</w:t>
      </w:r>
      <w:r w:rsidRPr="00781655">
        <w:t xml:space="preserve"> </w:t>
      </w:r>
      <w:r w:rsidRPr="00781655">
        <w:rPr>
          <w:color w:val="auto"/>
        </w:rPr>
        <w:t xml:space="preserve">Cuando la fracción decimal del peso </w:t>
      </w:r>
      <w:proofErr w:type="gramStart"/>
      <w:r w:rsidRPr="00781655">
        <w:rPr>
          <w:color w:val="auto"/>
        </w:rPr>
        <w:t>sea  igual</w:t>
      </w:r>
      <w:proofErr w:type="gramEnd"/>
      <w:r w:rsidRPr="00781655">
        <w:rPr>
          <w:color w:val="auto"/>
        </w:rPr>
        <w:t xml:space="preserve"> o superior a 5 se aproximara por exceso al número entero siguiente del peso y cuando la fracción decimal del peso sea inferior a 5 se aproximará por defecto al número entero del peso.</w:t>
      </w:r>
    </w:p>
    <w:p w14:paraId="3B5D2A45" w14:textId="77777777" w:rsidR="00F65604" w:rsidRDefault="00F65604" w:rsidP="00F65604">
      <w:pPr>
        <w:pStyle w:val="Continuarlista"/>
        <w:ind w:left="360"/>
        <w:jc w:val="both"/>
        <w:rPr>
          <w:color w:val="auto"/>
        </w:rPr>
      </w:pPr>
    </w:p>
    <w:p w14:paraId="002B5BAF" w14:textId="77777777" w:rsidR="00F65604" w:rsidRDefault="00F65604" w:rsidP="00F65604">
      <w:pPr>
        <w:pStyle w:val="Continuarlista"/>
        <w:ind w:left="360"/>
        <w:jc w:val="both"/>
        <w:rPr>
          <w:color w:val="auto"/>
        </w:rPr>
      </w:pPr>
      <w:r>
        <w:rPr>
          <w:color w:val="auto"/>
        </w:rPr>
        <w:t>-</w:t>
      </w:r>
      <w:r w:rsidRPr="008F0A64">
        <w:t xml:space="preserve"> </w:t>
      </w:r>
      <w:r w:rsidRPr="008F0A64">
        <w:rPr>
          <w:color w:val="auto"/>
        </w:rPr>
        <w:t>El A.I.U y su discriminación deben estar en porcentaje (%).</w:t>
      </w:r>
    </w:p>
    <w:p w14:paraId="1A68F383" w14:textId="77777777" w:rsidR="00F65604" w:rsidRDefault="00F65604" w:rsidP="00F65604">
      <w:pPr>
        <w:pStyle w:val="Continuarlista"/>
        <w:ind w:left="360"/>
        <w:jc w:val="both"/>
        <w:rPr>
          <w:color w:val="auto"/>
        </w:rPr>
      </w:pPr>
    </w:p>
    <w:p w14:paraId="47529F24" w14:textId="77777777" w:rsidR="00F65604" w:rsidRPr="00321ECE" w:rsidRDefault="00F65604" w:rsidP="00F65604">
      <w:pPr>
        <w:pStyle w:val="Continuarlista"/>
        <w:ind w:left="360"/>
        <w:jc w:val="both"/>
        <w:rPr>
          <w:rFonts w:eastAsia="Arial,Calibri"/>
          <w:color w:val="auto"/>
        </w:rPr>
      </w:pPr>
      <w:r w:rsidRPr="00321ECE">
        <w:rPr>
          <w:color w:val="auto"/>
        </w:rPr>
        <w:t>Para</w:t>
      </w:r>
      <w:r w:rsidRPr="00321ECE">
        <w:rPr>
          <w:rFonts w:eastAsia="Arial,Calibri"/>
          <w:color w:val="auto"/>
        </w:rPr>
        <w:t xml:space="preserve"> </w:t>
      </w:r>
      <w:r w:rsidRPr="00321ECE">
        <w:rPr>
          <w:color w:val="auto"/>
        </w:rPr>
        <w:t>calificar</w:t>
      </w:r>
      <w:r w:rsidRPr="00321ECE">
        <w:rPr>
          <w:rFonts w:eastAsia="Arial,Calibri"/>
          <w:color w:val="auto"/>
        </w:rPr>
        <w:t xml:space="preserve"> este factor </w:t>
      </w:r>
      <w:r w:rsidRPr="00321ECE">
        <w:rPr>
          <w:color w:val="auto"/>
        </w:rPr>
        <w:t>se</w:t>
      </w:r>
      <w:r w:rsidRPr="00321ECE">
        <w:rPr>
          <w:rFonts w:eastAsia="Arial,Calibri"/>
          <w:color w:val="auto"/>
        </w:rPr>
        <w:t xml:space="preserve"> </w:t>
      </w:r>
      <w:r w:rsidRPr="00321ECE">
        <w:rPr>
          <w:color w:val="auto"/>
        </w:rPr>
        <w:t>tendrá</w:t>
      </w:r>
      <w:r w:rsidRPr="00321ECE">
        <w:rPr>
          <w:rFonts w:eastAsia="Arial,Calibri"/>
          <w:color w:val="auto"/>
        </w:rPr>
        <w:t xml:space="preserve"> </w:t>
      </w:r>
      <w:r w:rsidRPr="00321ECE">
        <w:rPr>
          <w:color w:val="auto"/>
        </w:rPr>
        <w:t>en</w:t>
      </w:r>
      <w:r w:rsidRPr="00321ECE">
        <w:rPr>
          <w:rFonts w:eastAsia="Arial,Calibri"/>
          <w:color w:val="auto"/>
        </w:rPr>
        <w:t xml:space="preserve"> </w:t>
      </w:r>
      <w:r w:rsidRPr="00321ECE">
        <w:rPr>
          <w:color w:val="auto"/>
        </w:rPr>
        <w:t>cuenta</w:t>
      </w:r>
      <w:r w:rsidRPr="00321ECE">
        <w:rPr>
          <w:rFonts w:eastAsia="Arial,Calibri"/>
          <w:color w:val="auto"/>
        </w:rPr>
        <w:t xml:space="preserve"> </w:t>
      </w:r>
      <w:r w:rsidRPr="00321ECE">
        <w:rPr>
          <w:color w:val="auto"/>
        </w:rPr>
        <w:t>el</w:t>
      </w:r>
      <w:r w:rsidRPr="00321ECE">
        <w:rPr>
          <w:rFonts w:eastAsia="Arial,Calibri"/>
          <w:color w:val="auto"/>
        </w:rPr>
        <w:t xml:space="preserve"> </w:t>
      </w:r>
      <w:r w:rsidRPr="00321ECE">
        <w:rPr>
          <w:color w:val="auto"/>
        </w:rPr>
        <w:t>valor</w:t>
      </w:r>
      <w:r w:rsidRPr="00321ECE">
        <w:rPr>
          <w:rFonts w:eastAsia="Arial,Calibri"/>
          <w:color w:val="auto"/>
        </w:rPr>
        <w:t xml:space="preserve"> </w:t>
      </w:r>
      <w:r w:rsidRPr="00321ECE">
        <w:rPr>
          <w:color w:val="auto"/>
        </w:rPr>
        <w:t>total</w:t>
      </w:r>
      <w:r w:rsidRPr="00321ECE">
        <w:rPr>
          <w:rFonts w:eastAsia="Arial,Calibri"/>
          <w:color w:val="auto"/>
        </w:rPr>
        <w:t xml:space="preserve"> </w:t>
      </w:r>
      <w:r w:rsidRPr="00321ECE">
        <w:rPr>
          <w:color w:val="auto"/>
        </w:rPr>
        <w:t>indicado</w:t>
      </w:r>
      <w:r w:rsidRPr="00321ECE">
        <w:rPr>
          <w:rFonts w:eastAsia="Arial,Calibri"/>
          <w:color w:val="auto"/>
        </w:rPr>
        <w:t xml:space="preserve"> </w:t>
      </w:r>
      <w:r w:rsidRPr="00321ECE">
        <w:rPr>
          <w:color w:val="auto"/>
        </w:rPr>
        <w:t>en la</w:t>
      </w:r>
      <w:r w:rsidRPr="00321ECE">
        <w:rPr>
          <w:rFonts w:eastAsia="Arial,Calibri"/>
          <w:color w:val="auto"/>
        </w:rPr>
        <w:t xml:space="preserve"> </w:t>
      </w:r>
      <w:r w:rsidRPr="00321ECE">
        <w:rPr>
          <w:color w:val="auto"/>
        </w:rPr>
        <w:t>propuesta</w:t>
      </w:r>
      <w:r w:rsidRPr="00321ECE">
        <w:rPr>
          <w:rFonts w:eastAsia="Arial,Calibri"/>
          <w:color w:val="auto"/>
        </w:rPr>
        <w:t xml:space="preserve"> </w:t>
      </w:r>
      <w:r w:rsidRPr="00321ECE">
        <w:rPr>
          <w:color w:val="auto"/>
        </w:rPr>
        <w:t xml:space="preserve">económica o el obtenido de la corrección aritmética. La propuesta económica debe entregarse firmada. </w:t>
      </w:r>
    </w:p>
    <w:p w14:paraId="47AFF2EA" w14:textId="77777777" w:rsidR="00F65604" w:rsidRPr="00321ECE" w:rsidRDefault="00F65604" w:rsidP="00F65604">
      <w:pPr>
        <w:pStyle w:val="Continuarlista"/>
        <w:ind w:left="360"/>
        <w:jc w:val="both"/>
        <w:rPr>
          <w:color w:val="auto"/>
        </w:rPr>
      </w:pPr>
      <w:bookmarkStart w:id="469" w:name="_Hlk511665019"/>
    </w:p>
    <w:p w14:paraId="4406C7F6" w14:textId="77777777" w:rsidR="00F65604" w:rsidRPr="00321ECE" w:rsidRDefault="00F65604" w:rsidP="00F65604">
      <w:pPr>
        <w:pStyle w:val="Continuarlista"/>
        <w:ind w:left="360"/>
        <w:jc w:val="both"/>
        <w:rPr>
          <w:rFonts w:eastAsia="Arial,Calibri"/>
          <w:color w:val="auto"/>
        </w:rPr>
      </w:pPr>
      <w:r w:rsidRPr="00321ECE">
        <w:rPr>
          <w:color w:val="auto"/>
        </w:rPr>
        <w:t>El</w:t>
      </w:r>
      <w:r w:rsidRPr="00321ECE">
        <w:rPr>
          <w:rFonts w:eastAsia="Arial,Calibri"/>
          <w:color w:val="auto"/>
        </w:rPr>
        <w:t xml:space="preserve"> </w:t>
      </w:r>
      <w:r w:rsidRPr="00321ECE">
        <w:rPr>
          <w:color w:val="auto"/>
        </w:rPr>
        <w:t>valor</w:t>
      </w:r>
      <w:r w:rsidRPr="00321ECE">
        <w:rPr>
          <w:rFonts w:eastAsia="Arial,Calibri"/>
          <w:color w:val="auto"/>
        </w:rPr>
        <w:t xml:space="preserve"> </w:t>
      </w:r>
      <w:r w:rsidRPr="00321ECE">
        <w:rPr>
          <w:color w:val="auto"/>
        </w:rPr>
        <w:t>de</w:t>
      </w:r>
      <w:r w:rsidRPr="00321ECE">
        <w:rPr>
          <w:rFonts w:eastAsia="Arial,Calibri"/>
          <w:color w:val="auto"/>
        </w:rPr>
        <w:t xml:space="preserve"> </w:t>
      </w:r>
      <w:r w:rsidRPr="00321ECE">
        <w:rPr>
          <w:color w:val="auto"/>
        </w:rPr>
        <w:t>la</w:t>
      </w:r>
      <w:r w:rsidRPr="00321ECE">
        <w:rPr>
          <w:rFonts w:eastAsia="Arial,Calibri"/>
          <w:color w:val="auto"/>
        </w:rPr>
        <w:t xml:space="preserve"> </w:t>
      </w:r>
      <w:r w:rsidRPr="00321ECE">
        <w:rPr>
          <w:color w:val="auto"/>
        </w:rPr>
        <w:t>propuesta</w:t>
      </w:r>
      <w:r w:rsidRPr="00321ECE">
        <w:rPr>
          <w:rFonts w:eastAsia="Arial,Calibri"/>
          <w:color w:val="auto"/>
        </w:rPr>
        <w:t xml:space="preserve"> </w:t>
      </w:r>
      <w:r w:rsidRPr="00321ECE">
        <w:rPr>
          <w:color w:val="auto"/>
        </w:rPr>
        <w:t>económica</w:t>
      </w:r>
      <w:r w:rsidRPr="00321ECE">
        <w:rPr>
          <w:rFonts w:eastAsia="Arial,Calibri"/>
          <w:color w:val="auto"/>
        </w:rPr>
        <w:t xml:space="preserve"> </w:t>
      </w:r>
      <w:r w:rsidRPr="00321ECE">
        <w:rPr>
          <w:color w:val="auto"/>
        </w:rPr>
        <w:t>debe presentarse en pesos colombianos y contemplar todos los</w:t>
      </w:r>
      <w:r w:rsidRPr="00321ECE">
        <w:rPr>
          <w:rFonts w:eastAsia="Arial,Calibri"/>
          <w:color w:val="auto"/>
        </w:rPr>
        <w:t xml:space="preserve"> </w:t>
      </w:r>
      <w:r w:rsidRPr="00321ECE">
        <w:rPr>
          <w:color w:val="auto"/>
        </w:rPr>
        <w:t>costos</w:t>
      </w:r>
      <w:r w:rsidRPr="00321ECE">
        <w:rPr>
          <w:rFonts w:eastAsia="Arial,Calibri"/>
          <w:color w:val="auto"/>
        </w:rPr>
        <w:t xml:space="preserve"> </w:t>
      </w:r>
      <w:r w:rsidRPr="00321ECE">
        <w:rPr>
          <w:color w:val="auto"/>
        </w:rPr>
        <w:t>directos</w:t>
      </w:r>
      <w:r w:rsidRPr="00321ECE">
        <w:rPr>
          <w:rFonts w:eastAsia="Arial,Calibri"/>
          <w:color w:val="auto"/>
        </w:rPr>
        <w:t xml:space="preserve"> </w:t>
      </w:r>
      <w:r w:rsidRPr="00321ECE">
        <w:rPr>
          <w:color w:val="auto"/>
        </w:rPr>
        <w:t>e</w:t>
      </w:r>
      <w:r w:rsidRPr="00321ECE">
        <w:rPr>
          <w:rFonts w:eastAsia="Arial,Calibri"/>
          <w:color w:val="auto"/>
        </w:rPr>
        <w:t xml:space="preserve"> </w:t>
      </w:r>
      <w:r w:rsidRPr="00321ECE">
        <w:rPr>
          <w:color w:val="auto"/>
        </w:rPr>
        <w:t>indirectos</w:t>
      </w:r>
      <w:r w:rsidRPr="00321ECE">
        <w:rPr>
          <w:rFonts w:eastAsia="Arial,Calibri"/>
          <w:color w:val="auto"/>
        </w:rPr>
        <w:t xml:space="preserve"> </w:t>
      </w:r>
      <w:r w:rsidRPr="00321ECE">
        <w:rPr>
          <w:color w:val="auto"/>
        </w:rPr>
        <w:t>para</w:t>
      </w:r>
      <w:r w:rsidRPr="00321ECE">
        <w:rPr>
          <w:rFonts w:eastAsia="Arial,Calibri"/>
          <w:color w:val="auto"/>
        </w:rPr>
        <w:t xml:space="preserve"> </w:t>
      </w:r>
      <w:r w:rsidRPr="00321ECE">
        <w:rPr>
          <w:color w:val="auto"/>
        </w:rPr>
        <w:t>la</w:t>
      </w:r>
      <w:r w:rsidRPr="00321ECE">
        <w:rPr>
          <w:rFonts w:eastAsia="Arial,Calibri"/>
          <w:color w:val="auto"/>
        </w:rPr>
        <w:t xml:space="preserve"> </w:t>
      </w:r>
      <w:r w:rsidRPr="00321ECE">
        <w:rPr>
          <w:color w:val="auto"/>
        </w:rPr>
        <w:t>completa</w:t>
      </w:r>
      <w:r w:rsidRPr="00321ECE">
        <w:rPr>
          <w:rFonts w:eastAsia="Arial,Calibri"/>
          <w:color w:val="auto"/>
        </w:rPr>
        <w:t xml:space="preserve"> </w:t>
      </w:r>
      <w:r w:rsidRPr="00321ECE">
        <w:rPr>
          <w:color w:val="auto"/>
        </w:rPr>
        <w:t>y</w:t>
      </w:r>
      <w:r w:rsidRPr="00321ECE">
        <w:rPr>
          <w:rFonts w:eastAsia="Arial,Calibri"/>
          <w:color w:val="auto"/>
        </w:rPr>
        <w:t xml:space="preserve"> </w:t>
      </w:r>
      <w:r w:rsidRPr="00321ECE">
        <w:rPr>
          <w:color w:val="auto"/>
        </w:rPr>
        <w:t>adecuada</w:t>
      </w:r>
      <w:r w:rsidRPr="00321ECE">
        <w:rPr>
          <w:rFonts w:eastAsia="Arial,Calibri"/>
          <w:color w:val="auto"/>
        </w:rPr>
        <w:t xml:space="preserve"> </w:t>
      </w:r>
      <w:r w:rsidRPr="00321ECE">
        <w:rPr>
          <w:color w:val="auto"/>
        </w:rPr>
        <w:t>ejecución</w:t>
      </w:r>
      <w:r w:rsidRPr="00321ECE">
        <w:rPr>
          <w:rFonts w:eastAsia="Arial,Calibri"/>
          <w:color w:val="auto"/>
        </w:rPr>
        <w:t xml:space="preserve"> </w:t>
      </w:r>
      <w:r w:rsidRPr="00321ECE">
        <w:rPr>
          <w:color w:val="auto"/>
        </w:rPr>
        <w:t>de</w:t>
      </w:r>
      <w:r w:rsidRPr="00321ECE">
        <w:rPr>
          <w:rFonts w:eastAsia="Arial,Calibri"/>
          <w:color w:val="auto"/>
        </w:rPr>
        <w:t xml:space="preserve"> </w:t>
      </w:r>
      <w:r w:rsidRPr="00321ECE">
        <w:rPr>
          <w:color w:val="auto"/>
        </w:rPr>
        <w:t>la</w:t>
      </w:r>
      <w:r w:rsidRPr="00321ECE">
        <w:rPr>
          <w:rFonts w:eastAsia="Arial,Calibri"/>
          <w:color w:val="auto"/>
        </w:rPr>
        <w:t xml:space="preserve"> </w:t>
      </w:r>
      <w:r w:rsidRPr="00321ECE">
        <w:rPr>
          <w:color w:val="auto"/>
        </w:rPr>
        <w:t>obra</w:t>
      </w:r>
      <w:r w:rsidRPr="00321ECE">
        <w:rPr>
          <w:rFonts w:eastAsia="Arial,Calibri"/>
          <w:color w:val="auto"/>
        </w:rPr>
        <w:t xml:space="preserve"> </w:t>
      </w:r>
      <w:r w:rsidRPr="00321ECE">
        <w:rPr>
          <w:color w:val="auto"/>
        </w:rPr>
        <w:t>del</w:t>
      </w:r>
      <w:r w:rsidRPr="00321ECE">
        <w:rPr>
          <w:rFonts w:eastAsia="Arial,Calibri"/>
          <w:color w:val="auto"/>
        </w:rPr>
        <w:t xml:space="preserve"> </w:t>
      </w:r>
      <w:r w:rsidRPr="00321ECE">
        <w:rPr>
          <w:color w:val="auto"/>
        </w:rPr>
        <w:t>presente</w:t>
      </w:r>
      <w:r w:rsidRPr="00321ECE">
        <w:rPr>
          <w:rFonts w:eastAsia="Arial,Calibri"/>
          <w:color w:val="auto"/>
        </w:rPr>
        <w:t xml:space="preserve"> </w:t>
      </w:r>
      <w:r w:rsidRPr="00321ECE">
        <w:rPr>
          <w:color w:val="auto"/>
        </w:rPr>
        <w:t>proceso</w:t>
      </w:r>
      <w:r w:rsidRPr="00321ECE">
        <w:rPr>
          <w:rFonts w:eastAsia="Arial,Calibri"/>
          <w:color w:val="auto"/>
        </w:rPr>
        <w:t xml:space="preserve">, </w:t>
      </w:r>
      <w:r w:rsidRPr="00321ECE">
        <w:rPr>
          <w:color w:val="auto"/>
        </w:rPr>
        <w:t>los</w:t>
      </w:r>
      <w:r w:rsidRPr="00321ECE">
        <w:rPr>
          <w:rFonts w:eastAsia="Arial,Calibri"/>
          <w:color w:val="auto"/>
        </w:rPr>
        <w:t xml:space="preserve"> </w:t>
      </w:r>
      <w:r w:rsidRPr="00321ECE">
        <w:rPr>
          <w:color w:val="auto"/>
        </w:rPr>
        <w:t>riesgos</w:t>
      </w:r>
      <w:r w:rsidRPr="00321ECE">
        <w:rPr>
          <w:rFonts w:eastAsia="Arial,Calibri"/>
          <w:color w:val="auto"/>
        </w:rPr>
        <w:t xml:space="preserve"> </w:t>
      </w:r>
      <w:r w:rsidRPr="00321ECE">
        <w:rPr>
          <w:color w:val="auto"/>
        </w:rPr>
        <w:t>y la</w:t>
      </w:r>
      <w:r w:rsidRPr="00321ECE">
        <w:rPr>
          <w:rFonts w:eastAsia="Arial,Calibri"/>
          <w:color w:val="auto"/>
        </w:rPr>
        <w:t xml:space="preserve"> </w:t>
      </w:r>
      <w:r w:rsidRPr="00321ECE">
        <w:rPr>
          <w:color w:val="auto"/>
        </w:rPr>
        <w:t>administración</w:t>
      </w:r>
      <w:r w:rsidRPr="00321ECE">
        <w:rPr>
          <w:rFonts w:eastAsia="Arial,Calibri"/>
          <w:color w:val="auto"/>
        </w:rPr>
        <w:t xml:space="preserve"> </w:t>
      </w:r>
      <w:r w:rsidRPr="00321ECE">
        <w:rPr>
          <w:color w:val="auto"/>
        </w:rPr>
        <w:t>de</w:t>
      </w:r>
      <w:r w:rsidRPr="00321ECE">
        <w:rPr>
          <w:rFonts w:eastAsia="Arial,Calibri"/>
          <w:color w:val="auto"/>
        </w:rPr>
        <w:t xml:space="preserve"> </w:t>
      </w:r>
      <w:r w:rsidRPr="00321ECE">
        <w:rPr>
          <w:color w:val="auto"/>
        </w:rPr>
        <w:t>estos.</w:t>
      </w:r>
    </w:p>
    <w:bookmarkEnd w:id="469"/>
    <w:p w14:paraId="5331F0BF" w14:textId="77777777" w:rsidR="00F65604" w:rsidRDefault="00F65604" w:rsidP="00F65604">
      <w:pPr>
        <w:pStyle w:val="Continuarlista"/>
        <w:ind w:left="360"/>
        <w:jc w:val="both"/>
        <w:rPr>
          <w:color w:val="auto"/>
          <w:lang w:eastAsia="es-CO"/>
        </w:rPr>
      </w:pPr>
    </w:p>
    <w:p w14:paraId="3DEDBB0F" w14:textId="77777777" w:rsidR="00F65604" w:rsidRPr="00321ECE" w:rsidRDefault="00F65604" w:rsidP="00F65604">
      <w:pPr>
        <w:pStyle w:val="Continuarlista"/>
        <w:ind w:left="360"/>
        <w:jc w:val="both"/>
        <w:rPr>
          <w:color w:val="auto"/>
          <w:lang w:eastAsia="es-CO"/>
        </w:rPr>
      </w:pPr>
      <w:r w:rsidRPr="00321ECE">
        <w:rPr>
          <w:color w:val="auto"/>
          <w:lang w:eastAsia="es-CO"/>
        </w:rPr>
        <w:t>Al</w:t>
      </w:r>
      <w:r w:rsidRPr="00321ECE">
        <w:rPr>
          <w:rFonts w:eastAsia="Arial"/>
          <w:color w:val="auto"/>
          <w:lang w:eastAsia="es-CO"/>
        </w:rPr>
        <w:t xml:space="preserve"> </w:t>
      </w:r>
      <w:r w:rsidRPr="00321ECE">
        <w:rPr>
          <w:color w:val="auto"/>
          <w:lang w:eastAsia="es-CO"/>
        </w:rPr>
        <w:t>formular</w:t>
      </w:r>
      <w:r w:rsidRPr="00321ECE">
        <w:rPr>
          <w:rFonts w:eastAsia="Arial"/>
          <w:color w:val="auto"/>
          <w:lang w:eastAsia="es-CO"/>
        </w:rPr>
        <w:t xml:space="preserve"> </w:t>
      </w:r>
      <w:r w:rsidRPr="00321ECE">
        <w:rPr>
          <w:color w:val="auto"/>
          <w:lang w:eastAsia="es-CO"/>
        </w:rPr>
        <w:t>la</w:t>
      </w:r>
      <w:r w:rsidRPr="00321ECE">
        <w:rPr>
          <w:rFonts w:eastAsia="Arial"/>
          <w:color w:val="auto"/>
          <w:lang w:eastAsia="es-CO"/>
        </w:rPr>
        <w:t xml:space="preserve"> </w:t>
      </w:r>
      <w:r w:rsidRPr="00321ECE">
        <w:rPr>
          <w:color w:val="auto"/>
          <w:lang w:eastAsia="es-CO"/>
        </w:rPr>
        <w:t>oferta,</w:t>
      </w:r>
      <w:r w:rsidRPr="00321ECE">
        <w:rPr>
          <w:rFonts w:eastAsia="Arial"/>
          <w:color w:val="auto"/>
          <w:lang w:eastAsia="es-CO"/>
        </w:rPr>
        <w:t xml:space="preserve"> </w:t>
      </w:r>
      <w:r w:rsidRPr="00321ECE">
        <w:rPr>
          <w:color w:val="auto"/>
          <w:lang w:eastAsia="es-CO"/>
        </w:rPr>
        <w:t>el</w:t>
      </w:r>
      <w:r w:rsidRPr="00321ECE">
        <w:rPr>
          <w:rFonts w:eastAsia="Arial"/>
          <w:color w:val="auto"/>
          <w:lang w:eastAsia="es-CO"/>
        </w:rPr>
        <w:t xml:space="preserve"> </w:t>
      </w:r>
      <w:r w:rsidRPr="00321ECE">
        <w:rPr>
          <w:color w:val="auto"/>
          <w:lang w:eastAsia="es-CO"/>
        </w:rPr>
        <w:t>proponente</w:t>
      </w:r>
      <w:r w:rsidRPr="00321ECE">
        <w:rPr>
          <w:rFonts w:eastAsia="Arial"/>
          <w:color w:val="auto"/>
          <w:lang w:eastAsia="es-CO"/>
        </w:rPr>
        <w:t xml:space="preserve"> </w:t>
      </w:r>
      <w:r w:rsidRPr="00321ECE">
        <w:rPr>
          <w:color w:val="auto"/>
          <w:lang w:eastAsia="es-CO"/>
        </w:rPr>
        <w:t>acepta</w:t>
      </w:r>
      <w:r w:rsidRPr="00321ECE">
        <w:rPr>
          <w:rFonts w:eastAsia="Arial"/>
          <w:color w:val="auto"/>
          <w:lang w:eastAsia="es-CO"/>
        </w:rPr>
        <w:t xml:space="preserve"> </w:t>
      </w:r>
      <w:r w:rsidRPr="00321ECE">
        <w:rPr>
          <w:color w:val="auto"/>
          <w:lang w:eastAsia="es-CO"/>
        </w:rPr>
        <w:t>que</w:t>
      </w:r>
      <w:r w:rsidRPr="00321ECE">
        <w:rPr>
          <w:rFonts w:eastAsia="Arial"/>
          <w:color w:val="auto"/>
          <w:lang w:eastAsia="es-CO"/>
        </w:rPr>
        <w:t xml:space="preserve"> </w:t>
      </w:r>
      <w:r w:rsidRPr="00321ECE">
        <w:rPr>
          <w:color w:val="auto"/>
          <w:lang w:eastAsia="es-CO"/>
        </w:rPr>
        <w:t>estarán</w:t>
      </w:r>
      <w:r w:rsidRPr="00321ECE">
        <w:rPr>
          <w:rFonts w:eastAsia="Arial"/>
          <w:color w:val="auto"/>
          <w:lang w:eastAsia="es-CO"/>
        </w:rPr>
        <w:t xml:space="preserve"> </w:t>
      </w:r>
      <w:r w:rsidRPr="00321ECE">
        <w:rPr>
          <w:color w:val="auto"/>
          <w:lang w:eastAsia="es-CO"/>
        </w:rPr>
        <w:t>a</w:t>
      </w:r>
      <w:r w:rsidRPr="00321ECE">
        <w:rPr>
          <w:rFonts w:eastAsia="Arial"/>
          <w:color w:val="auto"/>
          <w:lang w:eastAsia="es-CO"/>
        </w:rPr>
        <w:t xml:space="preserve"> </w:t>
      </w:r>
      <w:r w:rsidRPr="00321ECE">
        <w:rPr>
          <w:color w:val="auto"/>
          <w:lang w:eastAsia="es-CO"/>
        </w:rPr>
        <w:t>su</w:t>
      </w:r>
      <w:r w:rsidRPr="00321ECE">
        <w:rPr>
          <w:rFonts w:eastAsia="Arial"/>
          <w:color w:val="auto"/>
          <w:lang w:eastAsia="es-CO"/>
        </w:rPr>
        <w:t xml:space="preserve"> </w:t>
      </w:r>
      <w:r w:rsidRPr="00321ECE">
        <w:rPr>
          <w:color w:val="auto"/>
          <w:lang w:eastAsia="es-CO"/>
        </w:rPr>
        <w:t>cargo</w:t>
      </w:r>
      <w:r w:rsidRPr="00321ECE">
        <w:rPr>
          <w:rFonts w:eastAsia="Arial"/>
          <w:color w:val="auto"/>
          <w:lang w:eastAsia="es-CO"/>
        </w:rPr>
        <w:t xml:space="preserve"> </w:t>
      </w:r>
      <w:r w:rsidRPr="00321ECE">
        <w:rPr>
          <w:color w:val="auto"/>
          <w:lang w:eastAsia="es-CO"/>
        </w:rPr>
        <w:t>todos</w:t>
      </w:r>
      <w:r w:rsidRPr="00321ECE">
        <w:rPr>
          <w:rFonts w:eastAsia="Arial"/>
          <w:color w:val="auto"/>
          <w:lang w:eastAsia="es-CO"/>
        </w:rPr>
        <w:t xml:space="preserve"> </w:t>
      </w:r>
      <w:r w:rsidRPr="00321ECE">
        <w:rPr>
          <w:color w:val="auto"/>
          <w:lang w:eastAsia="es-CO"/>
        </w:rPr>
        <w:t>los</w:t>
      </w:r>
      <w:r w:rsidRPr="00321ECE">
        <w:rPr>
          <w:rFonts w:eastAsia="Arial"/>
          <w:color w:val="auto"/>
          <w:lang w:eastAsia="es-CO"/>
        </w:rPr>
        <w:t xml:space="preserve"> </w:t>
      </w:r>
      <w:r w:rsidRPr="00321ECE">
        <w:rPr>
          <w:color w:val="auto"/>
          <w:lang w:eastAsia="es-CO"/>
        </w:rPr>
        <w:t>impuestos,</w:t>
      </w:r>
      <w:r w:rsidRPr="00321ECE">
        <w:rPr>
          <w:rFonts w:eastAsia="Arial"/>
          <w:color w:val="auto"/>
          <w:lang w:eastAsia="es-CO"/>
        </w:rPr>
        <w:t xml:space="preserve"> </w:t>
      </w:r>
      <w:r w:rsidRPr="00321ECE">
        <w:rPr>
          <w:color w:val="auto"/>
          <w:lang w:eastAsia="es-CO"/>
        </w:rPr>
        <w:t>tasas</w:t>
      </w:r>
      <w:r w:rsidRPr="00321ECE">
        <w:rPr>
          <w:rFonts w:eastAsia="Arial"/>
          <w:color w:val="auto"/>
          <w:lang w:eastAsia="es-CO"/>
        </w:rPr>
        <w:t xml:space="preserve"> </w:t>
      </w:r>
      <w:r w:rsidRPr="00321ECE">
        <w:rPr>
          <w:color w:val="auto"/>
          <w:lang w:eastAsia="es-CO"/>
        </w:rPr>
        <w:t>y</w:t>
      </w:r>
      <w:r w:rsidRPr="00321ECE">
        <w:rPr>
          <w:rFonts w:eastAsia="Arial"/>
          <w:color w:val="auto"/>
          <w:lang w:eastAsia="es-CO"/>
        </w:rPr>
        <w:t xml:space="preserve"> </w:t>
      </w:r>
      <w:r w:rsidRPr="00321ECE">
        <w:rPr>
          <w:color w:val="auto"/>
          <w:lang w:eastAsia="es-CO"/>
        </w:rPr>
        <w:t>contribuciones</w:t>
      </w:r>
      <w:r w:rsidRPr="00321ECE">
        <w:rPr>
          <w:rFonts w:eastAsia="Arial"/>
          <w:color w:val="auto"/>
          <w:lang w:eastAsia="es-CO"/>
        </w:rPr>
        <w:t xml:space="preserve"> </w:t>
      </w:r>
      <w:r w:rsidRPr="00321ECE">
        <w:rPr>
          <w:color w:val="auto"/>
          <w:lang w:eastAsia="es-CO"/>
        </w:rPr>
        <w:t>establecidos</w:t>
      </w:r>
      <w:r w:rsidRPr="00321ECE">
        <w:rPr>
          <w:rFonts w:eastAsia="Arial"/>
          <w:color w:val="auto"/>
          <w:lang w:eastAsia="es-CO"/>
        </w:rPr>
        <w:t xml:space="preserve"> </w:t>
      </w:r>
      <w:r w:rsidRPr="00321ECE">
        <w:rPr>
          <w:color w:val="auto"/>
          <w:lang w:eastAsia="es-CO"/>
        </w:rPr>
        <w:t>por</w:t>
      </w:r>
      <w:r w:rsidRPr="00321ECE">
        <w:rPr>
          <w:rFonts w:eastAsia="Arial"/>
          <w:color w:val="auto"/>
          <w:lang w:eastAsia="es-CO"/>
        </w:rPr>
        <w:t xml:space="preserve"> </w:t>
      </w:r>
      <w:r w:rsidRPr="00321ECE">
        <w:rPr>
          <w:color w:val="auto"/>
          <w:lang w:eastAsia="es-CO"/>
        </w:rPr>
        <w:t>las</w:t>
      </w:r>
      <w:r w:rsidRPr="00321ECE">
        <w:rPr>
          <w:rFonts w:eastAsia="Arial"/>
          <w:color w:val="auto"/>
          <w:lang w:eastAsia="es-CO"/>
        </w:rPr>
        <w:t xml:space="preserve"> </w:t>
      </w:r>
      <w:r w:rsidRPr="00321ECE">
        <w:rPr>
          <w:color w:val="auto"/>
          <w:lang w:eastAsia="es-CO"/>
        </w:rPr>
        <w:t>diferentes</w:t>
      </w:r>
      <w:r w:rsidRPr="00321ECE">
        <w:rPr>
          <w:rFonts w:eastAsia="Arial"/>
          <w:color w:val="auto"/>
          <w:lang w:eastAsia="es-CO"/>
        </w:rPr>
        <w:t xml:space="preserve"> </w:t>
      </w:r>
      <w:r w:rsidRPr="00321ECE">
        <w:rPr>
          <w:color w:val="auto"/>
          <w:lang w:eastAsia="es-CO"/>
        </w:rPr>
        <w:t>autoridades</w:t>
      </w:r>
      <w:r w:rsidRPr="00321ECE">
        <w:rPr>
          <w:rFonts w:eastAsia="Arial"/>
          <w:color w:val="auto"/>
          <w:lang w:eastAsia="es-CO"/>
        </w:rPr>
        <w:t xml:space="preserve"> </w:t>
      </w:r>
      <w:r w:rsidRPr="00321ECE">
        <w:rPr>
          <w:color w:val="auto"/>
          <w:lang w:eastAsia="es-CO"/>
        </w:rPr>
        <w:t>nacionales,</w:t>
      </w:r>
      <w:r w:rsidRPr="00321ECE">
        <w:rPr>
          <w:rFonts w:eastAsia="Arial"/>
          <w:color w:val="auto"/>
          <w:lang w:eastAsia="es-CO"/>
        </w:rPr>
        <w:t xml:space="preserve"> </w:t>
      </w:r>
      <w:r w:rsidRPr="00321ECE">
        <w:rPr>
          <w:color w:val="auto"/>
          <w:lang w:eastAsia="es-CO"/>
        </w:rPr>
        <w:t>departamentales</w:t>
      </w:r>
      <w:r w:rsidRPr="00321ECE">
        <w:rPr>
          <w:rFonts w:eastAsia="Arial"/>
          <w:color w:val="auto"/>
          <w:lang w:eastAsia="es-CO"/>
        </w:rPr>
        <w:t xml:space="preserve"> </w:t>
      </w:r>
      <w:r w:rsidRPr="00321ECE">
        <w:rPr>
          <w:color w:val="auto"/>
          <w:lang w:eastAsia="es-CO"/>
        </w:rPr>
        <w:t>o</w:t>
      </w:r>
      <w:r w:rsidRPr="00321ECE">
        <w:rPr>
          <w:rFonts w:eastAsia="Arial"/>
          <w:color w:val="auto"/>
          <w:lang w:eastAsia="es-CO"/>
        </w:rPr>
        <w:t xml:space="preserve"> </w:t>
      </w:r>
      <w:r w:rsidRPr="00321ECE">
        <w:rPr>
          <w:color w:val="auto"/>
          <w:lang w:eastAsia="es-CO"/>
        </w:rPr>
        <w:t>municipales</w:t>
      </w:r>
      <w:r w:rsidRPr="00321ECE">
        <w:rPr>
          <w:rFonts w:eastAsia="Arial"/>
          <w:color w:val="auto"/>
          <w:lang w:eastAsia="es-CO"/>
        </w:rPr>
        <w:t xml:space="preserve"> </w:t>
      </w:r>
      <w:r w:rsidRPr="00321ECE">
        <w:rPr>
          <w:color w:val="auto"/>
          <w:lang w:eastAsia="es-CO"/>
        </w:rPr>
        <w:t>y</w:t>
      </w:r>
      <w:r w:rsidRPr="00321ECE">
        <w:rPr>
          <w:rFonts w:eastAsia="Arial"/>
          <w:color w:val="auto"/>
          <w:lang w:eastAsia="es-CO"/>
        </w:rPr>
        <w:t xml:space="preserve"> </w:t>
      </w:r>
      <w:r w:rsidRPr="00321ECE">
        <w:rPr>
          <w:color w:val="auto"/>
          <w:lang w:eastAsia="es-CO"/>
        </w:rPr>
        <w:t>dentro</w:t>
      </w:r>
      <w:r w:rsidRPr="00321ECE">
        <w:rPr>
          <w:rFonts w:eastAsia="Arial"/>
          <w:color w:val="auto"/>
          <w:lang w:eastAsia="es-CO"/>
        </w:rPr>
        <w:t xml:space="preserve"> </w:t>
      </w:r>
      <w:r w:rsidRPr="00321ECE">
        <w:rPr>
          <w:color w:val="auto"/>
          <w:lang w:eastAsia="es-CO"/>
        </w:rPr>
        <w:t>de</w:t>
      </w:r>
      <w:r w:rsidRPr="00321ECE">
        <w:rPr>
          <w:rFonts w:eastAsia="Arial"/>
          <w:color w:val="auto"/>
          <w:lang w:eastAsia="es-CO"/>
        </w:rPr>
        <w:t xml:space="preserve"> </w:t>
      </w:r>
      <w:r w:rsidRPr="00321ECE">
        <w:rPr>
          <w:color w:val="auto"/>
          <w:lang w:eastAsia="es-CO"/>
        </w:rPr>
        <w:t>estos</w:t>
      </w:r>
      <w:r w:rsidRPr="00321ECE">
        <w:rPr>
          <w:rFonts w:eastAsia="Arial"/>
          <w:color w:val="auto"/>
          <w:lang w:eastAsia="es-CO"/>
        </w:rPr>
        <w:t xml:space="preserve"> </w:t>
      </w:r>
      <w:r w:rsidRPr="00321ECE">
        <w:rPr>
          <w:color w:val="auto"/>
          <w:lang w:eastAsia="es-CO"/>
        </w:rPr>
        <w:t>mismos</w:t>
      </w:r>
      <w:r w:rsidRPr="00321ECE">
        <w:rPr>
          <w:rFonts w:eastAsia="Arial"/>
          <w:color w:val="auto"/>
          <w:lang w:eastAsia="es-CO"/>
        </w:rPr>
        <w:t xml:space="preserve"> </w:t>
      </w:r>
      <w:r w:rsidRPr="00321ECE">
        <w:rPr>
          <w:color w:val="auto"/>
          <w:lang w:eastAsia="es-CO"/>
        </w:rPr>
        <w:t>niveles</w:t>
      </w:r>
      <w:r w:rsidRPr="00321ECE">
        <w:rPr>
          <w:rFonts w:eastAsia="Arial"/>
          <w:color w:val="auto"/>
          <w:lang w:eastAsia="es-CO"/>
        </w:rPr>
        <w:t xml:space="preserve"> </w:t>
      </w:r>
      <w:r w:rsidRPr="00321ECE">
        <w:rPr>
          <w:color w:val="auto"/>
          <w:lang w:eastAsia="es-CO"/>
        </w:rPr>
        <w:t>territoriales,</w:t>
      </w:r>
      <w:r w:rsidRPr="00321ECE">
        <w:rPr>
          <w:rFonts w:eastAsia="Arial"/>
          <w:color w:val="auto"/>
          <w:lang w:eastAsia="es-CO"/>
        </w:rPr>
        <w:t xml:space="preserve"> </w:t>
      </w:r>
      <w:r w:rsidRPr="00321ECE">
        <w:rPr>
          <w:color w:val="auto"/>
          <w:lang w:eastAsia="es-CO"/>
        </w:rPr>
        <w:t>los</w:t>
      </w:r>
      <w:r w:rsidRPr="00321ECE">
        <w:rPr>
          <w:rFonts w:eastAsia="Arial"/>
          <w:color w:val="auto"/>
          <w:lang w:eastAsia="es-CO"/>
        </w:rPr>
        <w:t xml:space="preserve"> </w:t>
      </w:r>
      <w:r w:rsidRPr="00321ECE">
        <w:rPr>
          <w:color w:val="auto"/>
          <w:lang w:eastAsia="es-CO"/>
        </w:rPr>
        <w:t>impuestos,</w:t>
      </w:r>
      <w:r w:rsidRPr="00321ECE">
        <w:rPr>
          <w:rFonts w:eastAsia="Arial"/>
          <w:color w:val="auto"/>
          <w:lang w:eastAsia="es-CO"/>
        </w:rPr>
        <w:t xml:space="preserve"> </w:t>
      </w:r>
      <w:r w:rsidRPr="00321ECE">
        <w:rPr>
          <w:color w:val="auto"/>
          <w:lang w:eastAsia="es-CO"/>
        </w:rPr>
        <w:t>tasas</w:t>
      </w:r>
      <w:r w:rsidRPr="00321ECE">
        <w:rPr>
          <w:rFonts w:eastAsia="Arial"/>
          <w:color w:val="auto"/>
          <w:lang w:eastAsia="es-CO"/>
        </w:rPr>
        <w:t xml:space="preserve"> </w:t>
      </w:r>
      <w:r w:rsidRPr="00321ECE">
        <w:rPr>
          <w:color w:val="auto"/>
          <w:lang w:eastAsia="es-CO"/>
        </w:rPr>
        <w:t>y</w:t>
      </w:r>
      <w:r w:rsidRPr="00321ECE">
        <w:rPr>
          <w:rFonts w:eastAsia="Arial"/>
          <w:color w:val="auto"/>
          <w:lang w:eastAsia="es-CO"/>
        </w:rPr>
        <w:t xml:space="preserve"> </w:t>
      </w:r>
      <w:r w:rsidRPr="00321ECE">
        <w:rPr>
          <w:color w:val="auto"/>
          <w:lang w:eastAsia="es-CO"/>
        </w:rPr>
        <w:t>contribuciones</w:t>
      </w:r>
      <w:r w:rsidRPr="00321ECE">
        <w:rPr>
          <w:rFonts w:eastAsia="Arial"/>
          <w:color w:val="auto"/>
          <w:lang w:eastAsia="es-CO"/>
        </w:rPr>
        <w:t xml:space="preserve"> </w:t>
      </w:r>
      <w:r w:rsidRPr="00321ECE">
        <w:rPr>
          <w:color w:val="auto"/>
          <w:lang w:eastAsia="es-CO"/>
        </w:rPr>
        <w:t>establecidos</w:t>
      </w:r>
      <w:r w:rsidRPr="00321ECE">
        <w:rPr>
          <w:rFonts w:eastAsia="Arial"/>
          <w:color w:val="auto"/>
          <w:lang w:eastAsia="es-CO"/>
        </w:rPr>
        <w:t xml:space="preserve"> </w:t>
      </w:r>
      <w:r w:rsidRPr="00321ECE">
        <w:rPr>
          <w:color w:val="auto"/>
          <w:lang w:eastAsia="es-CO"/>
        </w:rPr>
        <w:t>por</w:t>
      </w:r>
      <w:r w:rsidRPr="00321ECE">
        <w:rPr>
          <w:rFonts w:eastAsia="Arial"/>
          <w:color w:val="auto"/>
          <w:lang w:eastAsia="es-CO"/>
        </w:rPr>
        <w:t xml:space="preserve"> </w:t>
      </w:r>
      <w:r w:rsidRPr="00321ECE">
        <w:rPr>
          <w:color w:val="auto"/>
          <w:lang w:eastAsia="es-CO"/>
        </w:rPr>
        <w:t>las</w:t>
      </w:r>
      <w:r w:rsidRPr="00321ECE">
        <w:rPr>
          <w:rFonts w:eastAsia="Arial"/>
          <w:color w:val="auto"/>
          <w:lang w:eastAsia="es-CO"/>
        </w:rPr>
        <w:t xml:space="preserve"> </w:t>
      </w:r>
      <w:r w:rsidRPr="00321ECE">
        <w:rPr>
          <w:color w:val="auto"/>
          <w:lang w:eastAsia="es-CO"/>
        </w:rPr>
        <w:t>diferentes</w:t>
      </w:r>
      <w:r w:rsidRPr="00321ECE">
        <w:rPr>
          <w:rFonts w:eastAsia="Arial"/>
          <w:color w:val="auto"/>
          <w:lang w:eastAsia="es-CO"/>
        </w:rPr>
        <w:t xml:space="preserve"> </w:t>
      </w:r>
      <w:r w:rsidRPr="00321ECE">
        <w:rPr>
          <w:color w:val="auto"/>
          <w:lang w:eastAsia="es-CO"/>
        </w:rPr>
        <w:t>autoridades.</w:t>
      </w:r>
    </w:p>
    <w:p w14:paraId="642E08F6" w14:textId="77777777" w:rsidR="00F65604" w:rsidRPr="00321ECE" w:rsidRDefault="00F65604" w:rsidP="00F65604">
      <w:pPr>
        <w:pStyle w:val="Continuarlista"/>
        <w:ind w:left="360"/>
        <w:jc w:val="both"/>
        <w:rPr>
          <w:rFonts w:eastAsia="Arial,Calibri"/>
          <w:color w:val="auto"/>
        </w:rPr>
      </w:pPr>
    </w:p>
    <w:p w14:paraId="551AAF64" w14:textId="77777777" w:rsidR="00F65604" w:rsidRPr="00321ECE" w:rsidRDefault="00F65604" w:rsidP="00F65604">
      <w:pPr>
        <w:pStyle w:val="Continuarlista"/>
        <w:ind w:left="360"/>
        <w:jc w:val="both"/>
        <w:rPr>
          <w:color w:val="auto"/>
        </w:rPr>
      </w:pPr>
      <w:r w:rsidRPr="00321ECE">
        <w:rPr>
          <w:color w:val="auto"/>
        </w:rPr>
        <w:t>Los</w:t>
      </w:r>
      <w:r w:rsidRPr="00321ECE">
        <w:rPr>
          <w:rFonts w:eastAsia="Arial,Calibri"/>
          <w:color w:val="auto"/>
        </w:rPr>
        <w:t xml:space="preserve"> </w:t>
      </w:r>
      <w:r w:rsidRPr="00321ECE">
        <w:rPr>
          <w:color w:val="auto"/>
        </w:rPr>
        <w:t>estimativos</w:t>
      </w:r>
      <w:r w:rsidRPr="00321ECE">
        <w:rPr>
          <w:rFonts w:eastAsia="Arial,Calibri"/>
          <w:color w:val="auto"/>
        </w:rPr>
        <w:t xml:space="preserve"> </w:t>
      </w:r>
      <w:r w:rsidRPr="00321ECE">
        <w:rPr>
          <w:color w:val="auto"/>
        </w:rPr>
        <w:t>técnicos</w:t>
      </w:r>
      <w:r w:rsidRPr="00321ECE">
        <w:rPr>
          <w:rFonts w:eastAsia="Arial,Calibri"/>
          <w:color w:val="auto"/>
        </w:rPr>
        <w:t xml:space="preserve"> </w:t>
      </w:r>
      <w:r w:rsidRPr="00321ECE">
        <w:rPr>
          <w:color w:val="auto"/>
        </w:rPr>
        <w:t>que</w:t>
      </w:r>
      <w:r w:rsidRPr="00321ECE">
        <w:rPr>
          <w:rFonts w:eastAsia="Arial,Calibri"/>
          <w:color w:val="auto"/>
        </w:rPr>
        <w:t xml:space="preserve"> </w:t>
      </w:r>
      <w:r w:rsidRPr="00321ECE">
        <w:rPr>
          <w:color w:val="auto"/>
        </w:rPr>
        <w:t>hagan</w:t>
      </w:r>
      <w:r w:rsidRPr="00321ECE">
        <w:rPr>
          <w:rFonts w:eastAsia="Arial,Calibri"/>
          <w:color w:val="auto"/>
        </w:rPr>
        <w:t xml:space="preserve"> </w:t>
      </w:r>
      <w:r w:rsidRPr="00321ECE">
        <w:rPr>
          <w:color w:val="auto"/>
        </w:rPr>
        <w:t>los</w:t>
      </w:r>
      <w:r w:rsidRPr="00321ECE">
        <w:rPr>
          <w:rFonts w:eastAsia="Arial,Calibri"/>
          <w:color w:val="auto"/>
        </w:rPr>
        <w:t xml:space="preserve"> </w:t>
      </w:r>
      <w:r w:rsidRPr="00321ECE">
        <w:rPr>
          <w:color w:val="auto"/>
        </w:rPr>
        <w:t>proponentes</w:t>
      </w:r>
      <w:r w:rsidRPr="00321ECE">
        <w:rPr>
          <w:rFonts w:eastAsia="Arial,Calibri"/>
          <w:color w:val="auto"/>
        </w:rPr>
        <w:t xml:space="preserve"> </w:t>
      </w:r>
      <w:r w:rsidRPr="00321ECE">
        <w:rPr>
          <w:color w:val="auto"/>
        </w:rPr>
        <w:t>para</w:t>
      </w:r>
      <w:r w:rsidRPr="00321ECE">
        <w:rPr>
          <w:rFonts w:eastAsia="Arial,Calibri"/>
          <w:color w:val="auto"/>
        </w:rPr>
        <w:t xml:space="preserve"> </w:t>
      </w:r>
      <w:r w:rsidRPr="00321ECE">
        <w:rPr>
          <w:color w:val="auto"/>
        </w:rPr>
        <w:t>la</w:t>
      </w:r>
      <w:r w:rsidRPr="00321ECE">
        <w:rPr>
          <w:rFonts w:eastAsia="Arial,Calibri"/>
          <w:color w:val="auto"/>
        </w:rPr>
        <w:t xml:space="preserve"> </w:t>
      </w:r>
      <w:r w:rsidRPr="00321ECE">
        <w:rPr>
          <w:color w:val="auto"/>
        </w:rPr>
        <w:t>presentación</w:t>
      </w:r>
      <w:r w:rsidRPr="00321ECE">
        <w:rPr>
          <w:rFonts w:eastAsia="Arial,Calibri"/>
          <w:color w:val="auto"/>
        </w:rPr>
        <w:t xml:space="preserve"> </w:t>
      </w:r>
      <w:r w:rsidRPr="00321ECE">
        <w:rPr>
          <w:color w:val="auto"/>
        </w:rPr>
        <w:t>de</w:t>
      </w:r>
      <w:r w:rsidRPr="00321ECE">
        <w:rPr>
          <w:rFonts w:eastAsia="Arial,Calibri"/>
          <w:color w:val="auto"/>
        </w:rPr>
        <w:t xml:space="preserve"> </w:t>
      </w:r>
      <w:r w:rsidRPr="00321ECE">
        <w:rPr>
          <w:color w:val="auto"/>
        </w:rPr>
        <w:t>sus</w:t>
      </w:r>
      <w:r w:rsidRPr="00321ECE">
        <w:rPr>
          <w:rFonts w:eastAsia="Arial,Calibri"/>
          <w:color w:val="auto"/>
        </w:rPr>
        <w:t xml:space="preserve"> </w:t>
      </w:r>
      <w:r w:rsidRPr="00321ECE">
        <w:rPr>
          <w:color w:val="auto"/>
        </w:rPr>
        <w:t>ofertas</w:t>
      </w:r>
      <w:r w:rsidRPr="00321ECE">
        <w:rPr>
          <w:rFonts w:eastAsia="Arial,Calibri"/>
          <w:color w:val="auto"/>
        </w:rPr>
        <w:t xml:space="preserve"> </w:t>
      </w:r>
      <w:r w:rsidRPr="00321ECE">
        <w:rPr>
          <w:color w:val="auto"/>
        </w:rPr>
        <w:t>deben</w:t>
      </w:r>
      <w:r w:rsidRPr="00321ECE">
        <w:rPr>
          <w:rFonts w:eastAsia="Arial,Calibri"/>
          <w:color w:val="auto"/>
        </w:rPr>
        <w:t xml:space="preserve"> </w:t>
      </w:r>
      <w:r w:rsidRPr="00321ECE">
        <w:rPr>
          <w:color w:val="auto"/>
        </w:rPr>
        <w:t>tener</w:t>
      </w:r>
      <w:r w:rsidRPr="00321ECE">
        <w:rPr>
          <w:rFonts w:eastAsia="Arial,Calibri"/>
          <w:color w:val="auto"/>
        </w:rPr>
        <w:t xml:space="preserve"> </w:t>
      </w:r>
      <w:r w:rsidRPr="00321ECE">
        <w:rPr>
          <w:color w:val="auto"/>
        </w:rPr>
        <w:t>en</w:t>
      </w:r>
      <w:r w:rsidRPr="00321ECE">
        <w:rPr>
          <w:rFonts w:eastAsia="Arial,Calibri"/>
          <w:color w:val="auto"/>
        </w:rPr>
        <w:t xml:space="preserve"> </w:t>
      </w:r>
      <w:r w:rsidRPr="00321ECE">
        <w:rPr>
          <w:color w:val="auto"/>
        </w:rPr>
        <w:t>cuenta</w:t>
      </w:r>
      <w:r w:rsidRPr="00321ECE">
        <w:rPr>
          <w:rFonts w:eastAsia="Arial,Calibri"/>
          <w:color w:val="auto"/>
        </w:rPr>
        <w:t xml:space="preserve"> </w:t>
      </w:r>
      <w:r w:rsidRPr="00321ECE">
        <w:rPr>
          <w:color w:val="auto"/>
        </w:rPr>
        <w:t>que</w:t>
      </w:r>
      <w:r w:rsidRPr="00321ECE">
        <w:rPr>
          <w:rFonts w:eastAsia="Arial,Calibri"/>
          <w:color w:val="auto"/>
        </w:rPr>
        <w:t xml:space="preserve"> </w:t>
      </w:r>
      <w:r w:rsidRPr="00321ECE">
        <w:rPr>
          <w:color w:val="auto"/>
        </w:rPr>
        <w:t>la</w:t>
      </w:r>
      <w:r w:rsidRPr="00321ECE">
        <w:rPr>
          <w:rFonts w:eastAsia="Arial,Calibri"/>
          <w:color w:val="auto"/>
        </w:rPr>
        <w:t xml:space="preserve"> </w:t>
      </w:r>
      <w:r w:rsidRPr="00321ECE">
        <w:rPr>
          <w:color w:val="auto"/>
        </w:rPr>
        <w:t>ejecución</w:t>
      </w:r>
      <w:r w:rsidRPr="00321ECE">
        <w:rPr>
          <w:rFonts w:eastAsia="Arial,Calibri"/>
          <w:color w:val="auto"/>
        </w:rPr>
        <w:t xml:space="preserve"> </w:t>
      </w:r>
      <w:r w:rsidRPr="00321ECE">
        <w:rPr>
          <w:color w:val="auto"/>
        </w:rPr>
        <w:t>del</w:t>
      </w:r>
      <w:r w:rsidRPr="00321ECE">
        <w:rPr>
          <w:rFonts w:eastAsia="Arial,Calibri"/>
          <w:color w:val="auto"/>
        </w:rPr>
        <w:t xml:space="preserve"> </w:t>
      </w:r>
      <w:r w:rsidRPr="00321ECE">
        <w:rPr>
          <w:color w:val="auto"/>
        </w:rPr>
        <w:t>contrato</w:t>
      </w:r>
      <w:r w:rsidRPr="00321ECE">
        <w:rPr>
          <w:rFonts w:eastAsia="Arial,Calibri"/>
          <w:color w:val="auto"/>
        </w:rPr>
        <w:t xml:space="preserve"> </w:t>
      </w:r>
      <w:r w:rsidRPr="00321ECE">
        <w:rPr>
          <w:color w:val="auto"/>
        </w:rPr>
        <w:t>se</w:t>
      </w:r>
      <w:r w:rsidRPr="00321ECE">
        <w:rPr>
          <w:rFonts w:eastAsia="Arial,Calibri"/>
          <w:color w:val="auto"/>
        </w:rPr>
        <w:t xml:space="preserve"> </w:t>
      </w:r>
      <w:r w:rsidRPr="00321ECE">
        <w:rPr>
          <w:color w:val="auto"/>
        </w:rPr>
        <w:t>regirá</w:t>
      </w:r>
      <w:r w:rsidRPr="00321ECE">
        <w:rPr>
          <w:rFonts w:eastAsia="Arial,Calibri"/>
          <w:color w:val="auto"/>
        </w:rPr>
        <w:t xml:space="preserve"> </w:t>
      </w:r>
      <w:r w:rsidRPr="00321ECE">
        <w:rPr>
          <w:color w:val="auto"/>
        </w:rPr>
        <w:t>íntegramente</w:t>
      </w:r>
      <w:r w:rsidRPr="00321ECE">
        <w:rPr>
          <w:rFonts w:eastAsia="Arial,Calibri"/>
          <w:color w:val="auto"/>
        </w:rPr>
        <w:t xml:space="preserve"> </w:t>
      </w:r>
      <w:r w:rsidRPr="00321ECE">
        <w:rPr>
          <w:color w:val="auto"/>
        </w:rPr>
        <w:t>por</w:t>
      </w:r>
      <w:r w:rsidRPr="00321ECE">
        <w:rPr>
          <w:rFonts w:eastAsia="Arial,Calibri"/>
          <w:color w:val="auto"/>
        </w:rPr>
        <w:t xml:space="preserve"> </w:t>
      </w:r>
      <w:r w:rsidRPr="00321ECE">
        <w:rPr>
          <w:color w:val="auto"/>
        </w:rPr>
        <w:t>lo</w:t>
      </w:r>
      <w:r w:rsidRPr="00321ECE">
        <w:rPr>
          <w:rFonts w:eastAsia="Arial,Calibri"/>
          <w:color w:val="auto"/>
        </w:rPr>
        <w:t xml:space="preserve"> </w:t>
      </w:r>
      <w:r w:rsidRPr="00321ECE">
        <w:rPr>
          <w:color w:val="auto"/>
        </w:rPr>
        <w:t>previsto</w:t>
      </w:r>
      <w:r w:rsidRPr="00321ECE">
        <w:rPr>
          <w:rFonts w:eastAsia="Arial,Calibri"/>
          <w:color w:val="auto"/>
        </w:rPr>
        <w:t xml:space="preserve"> </w:t>
      </w:r>
      <w:r w:rsidRPr="00321ECE">
        <w:rPr>
          <w:color w:val="auto"/>
        </w:rPr>
        <w:t>en</w:t>
      </w:r>
      <w:r w:rsidRPr="00321ECE">
        <w:rPr>
          <w:rFonts w:eastAsia="Arial,Calibri"/>
          <w:color w:val="auto"/>
        </w:rPr>
        <w:t xml:space="preserve"> </w:t>
      </w:r>
      <w:r w:rsidRPr="00321ECE">
        <w:rPr>
          <w:color w:val="auto"/>
        </w:rPr>
        <w:t>los</w:t>
      </w:r>
      <w:r w:rsidRPr="00321ECE">
        <w:rPr>
          <w:rFonts w:eastAsia="Arial,Calibri"/>
          <w:color w:val="auto"/>
        </w:rPr>
        <w:t xml:space="preserve"> </w:t>
      </w:r>
      <w:r w:rsidRPr="00321ECE">
        <w:rPr>
          <w:color w:val="auto"/>
        </w:rPr>
        <w:t>documentos del proceso</w:t>
      </w:r>
      <w:r w:rsidRPr="00321ECE">
        <w:rPr>
          <w:rFonts w:eastAsia="Arial,Calibri"/>
          <w:color w:val="auto"/>
        </w:rPr>
        <w:t xml:space="preserve"> </w:t>
      </w:r>
      <w:r w:rsidRPr="00321ECE">
        <w:rPr>
          <w:color w:val="auto"/>
        </w:rPr>
        <w:t>y</w:t>
      </w:r>
      <w:r w:rsidRPr="00321ECE">
        <w:rPr>
          <w:rFonts w:eastAsia="Arial,Calibri"/>
          <w:color w:val="auto"/>
        </w:rPr>
        <w:t xml:space="preserve"> </w:t>
      </w:r>
      <w:r w:rsidRPr="00321ECE">
        <w:rPr>
          <w:color w:val="auto"/>
        </w:rPr>
        <w:t>que</w:t>
      </w:r>
      <w:r w:rsidRPr="00321ECE">
        <w:rPr>
          <w:rFonts w:eastAsia="Arial,Calibri"/>
          <w:color w:val="auto"/>
        </w:rPr>
        <w:t xml:space="preserve"> </w:t>
      </w:r>
      <w:r w:rsidRPr="00321ECE">
        <w:rPr>
          <w:color w:val="auto"/>
        </w:rPr>
        <w:t>en</w:t>
      </w:r>
      <w:r w:rsidRPr="00321ECE">
        <w:rPr>
          <w:rFonts w:eastAsia="Arial,Calibri"/>
          <w:color w:val="auto"/>
        </w:rPr>
        <w:t xml:space="preserve"> </w:t>
      </w:r>
      <w:r w:rsidRPr="00321ECE">
        <w:rPr>
          <w:color w:val="auto"/>
        </w:rPr>
        <w:t>sus</w:t>
      </w:r>
      <w:r w:rsidRPr="00321ECE">
        <w:rPr>
          <w:rFonts w:eastAsia="Arial,Calibri"/>
          <w:color w:val="auto"/>
        </w:rPr>
        <w:t xml:space="preserve"> </w:t>
      </w:r>
      <w:r w:rsidRPr="00321ECE">
        <w:rPr>
          <w:color w:val="auto"/>
        </w:rPr>
        <w:t>cálculos</w:t>
      </w:r>
      <w:r w:rsidRPr="00321ECE">
        <w:rPr>
          <w:rFonts w:eastAsia="Arial,Calibri"/>
          <w:color w:val="auto"/>
        </w:rPr>
        <w:t xml:space="preserve"> </w:t>
      </w:r>
      <w:r w:rsidRPr="00321ECE">
        <w:rPr>
          <w:color w:val="auto"/>
        </w:rPr>
        <w:t>económicos</w:t>
      </w:r>
      <w:r w:rsidRPr="00321ECE">
        <w:rPr>
          <w:rFonts w:eastAsia="Arial,Calibri"/>
          <w:color w:val="auto"/>
        </w:rPr>
        <w:t xml:space="preserve"> </w:t>
      </w:r>
      <w:r w:rsidRPr="00321ECE">
        <w:rPr>
          <w:color w:val="auto"/>
        </w:rPr>
        <w:t>deben</w:t>
      </w:r>
      <w:r w:rsidRPr="00321ECE">
        <w:rPr>
          <w:rFonts w:eastAsia="Arial,Calibri"/>
          <w:color w:val="auto"/>
        </w:rPr>
        <w:t xml:space="preserve"> </w:t>
      </w:r>
      <w:r w:rsidRPr="00321ECE">
        <w:rPr>
          <w:color w:val="auto"/>
        </w:rPr>
        <w:t>incluir</w:t>
      </w:r>
      <w:r w:rsidRPr="00321ECE">
        <w:rPr>
          <w:rFonts w:eastAsia="Arial,Calibri"/>
          <w:color w:val="auto"/>
        </w:rPr>
        <w:t xml:space="preserve"> </w:t>
      </w:r>
      <w:r w:rsidRPr="00321ECE">
        <w:rPr>
          <w:color w:val="auto"/>
        </w:rPr>
        <w:t>todos</w:t>
      </w:r>
      <w:r w:rsidRPr="00321ECE">
        <w:rPr>
          <w:rFonts w:eastAsia="Arial,Calibri"/>
          <w:color w:val="auto"/>
        </w:rPr>
        <w:t xml:space="preserve"> </w:t>
      </w:r>
      <w:r w:rsidRPr="00321ECE">
        <w:rPr>
          <w:color w:val="auto"/>
        </w:rPr>
        <w:t>los</w:t>
      </w:r>
      <w:r w:rsidRPr="00321ECE">
        <w:rPr>
          <w:rFonts w:eastAsia="Arial,Calibri"/>
          <w:color w:val="auto"/>
        </w:rPr>
        <w:t xml:space="preserve"> </w:t>
      </w:r>
      <w:r w:rsidRPr="00321ECE">
        <w:rPr>
          <w:color w:val="auto"/>
        </w:rPr>
        <w:t>aspectos</w:t>
      </w:r>
      <w:r w:rsidRPr="00321ECE">
        <w:rPr>
          <w:rFonts w:eastAsia="Arial,Calibri"/>
          <w:color w:val="auto"/>
        </w:rPr>
        <w:t xml:space="preserve"> </w:t>
      </w:r>
      <w:r w:rsidRPr="00321ECE">
        <w:rPr>
          <w:color w:val="auto"/>
        </w:rPr>
        <w:t>y</w:t>
      </w:r>
      <w:r w:rsidRPr="00321ECE">
        <w:rPr>
          <w:rFonts w:eastAsia="Arial,Calibri"/>
          <w:color w:val="auto"/>
        </w:rPr>
        <w:t xml:space="preserve"> </w:t>
      </w:r>
      <w:r w:rsidRPr="00321ECE">
        <w:rPr>
          <w:color w:val="auto"/>
        </w:rPr>
        <w:t>requerimientos</w:t>
      </w:r>
      <w:r w:rsidRPr="00321ECE">
        <w:rPr>
          <w:rFonts w:eastAsia="Arial,Calibri"/>
          <w:color w:val="auto"/>
        </w:rPr>
        <w:t xml:space="preserve"> </w:t>
      </w:r>
      <w:r w:rsidRPr="00321ECE">
        <w:rPr>
          <w:color w:val="auto"/>
        </w:rPr>
        <w:t>necesarios</w:t>
      </w:r>
      <w:r w:rsidRPr="00321ECE">
        <w:rPr>
          <w:rFonts w:eastAsia="Arial,Calibri"/>
          <w:color w:val="auto"/>
        </w:rPr>
        <w:t xml:space="preserve"> </w:t>
      </w:r>
      <w:r w:rsidRPr="00321ECE">
        <w:rPr>
          <w:color w:val="auto"/>
        </w:rPr>
        <w:t>para</w:t>
      </w:r>
      <w:r w:rsidRPr="00321ECE">
        <w:rPr>
          <w:rFonts w:eastAsia="Arial,Calibri"/>
          <w:color w:val="auto"/>
        </w:rPr>
        <w:t xml:space="preserve"> </w:t>
      </w:r>
      <w:r w:rsidRPr="00321ECE">
        <w:rPr>
          <w:color w:val="auto"/>
        </w:rPr>
        <w:t>cumplir</w:t>
      </w:r>
      <w:r w:rsidRPr="00321ECE">
        <w:rPr>
          <w:rFonts w:eastAsia="Arial,Calibri"/>
          <w:color w:val="auto"/>
        </w:rPr>
        <w:t xml:space="preserve"> </w:t>
      </w:r>
      <w:r w:rsidRPr="00321ECE">
        <w:rPr>
          <w:color w:val="auto"/>
        </w:rPr>
        <w:t>con</w:t>
      </w:r>
      <w:r w:rsidRPr="00321ECE">
        <w:rPr>
          <w:rFonts w:eastAsia="Arial,Calibri"/>
          <w:color w:val="auto"/>
        </w:rPr>
        <w:t xml:space="preserve"> </w:t>
      </w:r>
      <w:r w:rsidRPr="00321ECE">
        <w:rPr>
          <w:color w:val="auto"/>
        </w:rPr>
        <w:t>todas</w:t>
      </w:r>
      <w:r w:rsidRPr="00321ECE">
        <w:rPr>
          <w:rFonts w:eastAsia="Arial,Calibri"/>
          <w:color w:val="auto"/>
        </w:rPr>
        <w:t xml:space="preserve"> </w:t>
      </w:r>
      <w:r w:rsidRPr="00321ECE">
        <w:rPr>
          <w:color w:val="auto"/>
        </w:rPr>
        <w:t>las</w:t>
      </w:r>
      <w:r w:rsidRPr="00321ECE">
        <w:rPr>
          <w:rFonts w:eastAsia="Arial,Calibri"/>
          <w:color w:val="auto"/>
        </w:rPr>
        <w:t xml:space="preserve"> </w:t>
      </w:r>
      <w:r w:rsidRPr="00321ECE">
        <w:rPr>
          <w:color w:val="auto"/>
        </w:rPr>
        <w:t>obligaciones</w:t>
      </w:r>
      <w:r w:rsidRPr="00321ECE">
        <w:rPr>
          <w:rFonts w:eastAsia="Arial,Calibri"/>
          <w:color w:val="auto"/>
        </w:rPr>
        <w:t xml:space="preserve"> </w:t>
      </w:r>
      <w:r w:rsidRPr="00321ECE">
        <w:rPr>
          <w:color w:val="auto"/>
        </w:rPr>
        <w:t>contractuales</w:t>
      </w:r>
      <w:r w:rsidRPr="00321ECE">
        <w:rPr>
          <w:rFonts w:eastAsia="Arial,Calibri"/>
          <w:color w:val="auto"/>
        </w:rPr>
        <w:t xml:space="preserve"> y</w:t>
      </w:r>
      <w:r w:rsidRPr="00321ECE">
        <w:rPr>
          <w:color w:val="auto"/>
        </w:rPr>
        <w:t xml:space="preserve"> asumir</w:t>
      </w:r>
      <w:r w:rsidRPr="00321ECE">
        <w:rPr>
          <w:rFonts w:eastAsia="Arial,Calibri"/>
          <w:color w:val="auto"/>
        </w:rPr>
        <w:t xml:space="preserve"> </w:t>
      </w:r>
      <w:r w:rsidRPr="00321ECE">
        <w:rPr>
          <w:color w:val="auto"/>
        </w:rPr>
        <w:t>los</w:t>
      </w:r>
      <w:r w:rsidRPr="00321ECE">
        <w:rPr>
          <w:rFonts w:eastAsia="Arial,Calibri"/>
          <w:color w:val="auto"/>
        </w:rPr>
        <w:t xml:space="preserve"> </w:t>
      </w:r>
      <w:r w:rsidRPr="00321ECE">
        <w:rPr>
          <w:color w:val="auto"/>
        </w:rPr>
        <w:t>riesgos</w:t>
      </w:r>
      <w:r w:rsidRPr="00321ECE">
        <w:rPr>
          <w:rFonts w:eastAsia="Arial,Calibri"/>
          <w:color w:val="auto"/>
        </w:rPr>
        <w:t xml:space="preserve"> </w:t>
      </w:r>
      <w:r w:rsidRPr="00321ECE">
        <w:rPr>
          <w:color w:val="auto"/>
        </w:rPr>
        <w:t>previstos</w:t>
      </w:r>
      <w:r w:rsidRPr="00321ECE">
        <w:rPr>
          <w:rFonts w:eastAsia="Arial,Calibri"/>
          <w:color w:val="auto"/>
        </w:rPr>
        <w:t xml:space="preserve"> </w:t>
      </w:r>
      <w:r w:rsidRPr="00321ECE">
        <w:rPr>
          <w:color w:val="auto"/>
        </w:rPr>
        <w:t>en</w:t>
      </w:r>
      <w:r w:rsidRPr="00321ECE">
        <w:rPr>
          <w:rFonts w:eastAsia="Arial,Calibri"/>
          <w:color w:val="auto"/>
        </w:rPr>
        <w:t xml:space="preserve"> </w:t>
      </w:r>
      <w:r w:rsidRPr="00321ECE">
        <w:rPr>
          <w:color w:val="auto"/>
        </w:rPr>
        <w:t>dichos</w:t>
      </w:r>
      <w:r w:rsidRPr="00321ECE">
        <w:rPr>
          <w:rFonts w:eastAsia="Arial,Calibri"/>
          <w:color w:val="auto"/>
        </w:rPr>
        <w:t xml:space="preserve"> </w:t>
      </w:r>
      <w:r w:rsidRPr="00321ECE">
        <w:rPr>
          <w:color w:val="auto"/>
        </w:rPr>
        <w:t>documentos.</w:t>
      </w:r>
    </w:p>
    <w:p w14:paraId="7BC769FD" w14:textId="77777777" w:rsidR="00F65604" w:rsidRPr="00321ECE" w:rsidRDefault="00F65604" w:rsidP="00F65604">
      <w:pPr>
        <w:pStyle w:val="Continuarlista"/>
        <w:ind w:left="360"/>
        <w:jc w:val="both"/>
        <w:rPr>
          <w:color w:val="auto"/>
        </w:rPr>
      </w:pPr>
    </w:p>
    <w:p w14:paraId="2C3A06DF" w14:textId="77777777" w:rsidR="00F65604" w:rsidRDefault="00F65604" w:rsidP="00F65604">
      <w:pPr>
        <w:pStyle w:val="Continuarlista"/>
        <w:ind w:left="360"/>
        <w:jc w:val="both"/>
        <w:rPr>
          <w:color w:val="auto"/>
        </w:rPr>
      </w:pPr>
      <w:r w:rsidRPr="00321ECE">
        <w:rPr>
          <w:color w:val="auto"/>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w:t>
      </w:r>
      <w:r w:rsidRPr="00321ECE">
        <w:rPr>
          <w:color w:val="auto"/>
        </w:rPr>
        <w:fldChar w:fldCharType="begin"/>
      </w:r>
      <w:r w:rsidRPr="00321ECE">
        <w:rPr>
          <w:color w:val="auto"/>
        </w:rPr>
        <w:instrText xml:space="preserve"> REF _Ref508648948 \h  \* MERGEFORMAT </w:instrText>
      </w:r>
      <w:r w:rsidRPr="00321ECE">
        <w:rPr>
          <w:color w:val="auto"/>
        </w:rPr>
      </w:r>
      <w:r w:rsidRPr="00321ECE">
        <w:rPr>
          <w:color w:val="auto"/>
        </w:rPr>
        <w:fldChar w:fldCharType="separate"/>
      </w:r>
      <w:r w:rsidRPr="00321ECE">
        <w:rPr>
          <w:rFonts w:eastAsia="Arial"/>
          <w:color w:val="auto"/>
        </w:rPr>
        <w:t>Anexo 2 – Cronograma</w:t>
      </w:r>
      <w:r w:rsidRPr="00321ECE">
        <w:rPr>
          <w:color w:val="auto"/>
        </w:rPr>
        <w:fldChar w:fldCharType="end"/>
      </w:r>
      <w:r w:rsidRPr="00321ECE">
        <w:rPr>
          <w:color w:val="auto"/>
        </w:rPr>
        <w:t xml:space="preserve"> para la presentación de observaciones al proyecto de pliego de condiciones para que la entidad los pueda estudiar.</w:t>
      </w:r>
    </w:p>
    <w:p w14:paraId="6CE7707A" w14:textId="6E563641" w:rsidR="006D5829" w:rsidRPr="00B808A3" w:rsidRDefault="006D5829" w:rsidP="006876CA">
      <w:pPr>
        <w:pStyle w:val="InviasNormal"/>
        <w:numPr>
          <w:ilvl w:val="2"/>
          <w:numId w:val="42"/>
        </w:numPr>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AIU</w:t>
      </w:r>
      <w:bookmarkEnd w:id="467"/>
      <w:bookmarkEnd w:id="468"/>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1D1DB211"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r w:rsidRPr="00770A71">
        <w:rPr>
          <w:rFonts w:ascii="Arial" w:eastAsia="Arial" w:hAnsi="Arial" w:cs="Arial"/>
          <w:color w:val="000000" w:themeColor="text1"/>
          <w:sz w:val="20"/>
          <w:szCs w:val="20"/>
          <w:lang w:val="es-CO" w:eastAsia="en-US"/>
        </w:rPr>
        <w:t>.</w:t>
      </w:r>
      <w:r w:rsidRPr="00770A71">
        <w:rPr>
          <w:rFonts w:ascii="Arial" w:eastAsia="Arial,Calibri" w:hAnsi="Arial" w:cs="Arial"/>
          <w:color w:val="000000" w:themeColor="text1"/>
          <w:sz w:val="20"/>
          <w:szCs w:val="20"/>
          <w:lang w:val="es-CO" w:eastAsia="en-US"/>
        </w:rPr>
        <w:t xml:space="preserve"> </w:t>
      </w:r>
      <w:r w:rsidR="5038B1B2" w:rsidRPr="00770A71">
        <w:rPr>
          <w:rFonts w:ascii="Arial" w:eastAsia="Arial" w:hAnsi="Arial" w:cs="Arial"/>
          <w:color w:val="000000" w:themeColor="text1"/>
          <w:sz w:val="20"/>
          <w:szCs w:val="20"/>
          <w:lang w:val="es-CO" w:eastAsia="en-US"/>
        </w:rPr>
        <w:t xml:space="preserve">La </w:t>
      </w:r>
      <w:r w:rsidR="008B1B30" w:rsidRPr="00770A71">
        <w:rPr>
          <w:rFonts w:ascii="Arial" w:eastAsia="Arial" w:hAnsi="Arial" w:cs="Arial"/>
          <w:color w:val="000000" w:themeColor="text1"/>
          <w:sz w:val="20"/>
          <w:szCs w:val="20"/>
          <w:lang w:val="es-CO" w:eastAsia="en-US"/>
        </w:rPr>
        <w:t>e</w:t>
      </w:r>
      <w:r w:rsidR="5038B1B2" w:rsidRPr="00770A71">
        <w:rPr>
          <w:rFonts w:ascii="Arial" w:eastAsia="Arial" w:hAnsi="Arial" w:cs="Arial"/>
          <w:color w:val="000000" w:themeColor="text1"/>
          <w:sz w:val="20"/>
          <w:szCs w:val="20"/>
          <w:lang w:val="es-CO" w:eastAsia="en-US"/>
        </w:rPr>
        <w:t xml:space="preserve">ntidad no podrá exigir al </w:t>
      </w:r>
      <w:r w:rsidR="008B1B30" w:rsidRPr="00770A71">
        <w:rPr>
          <w:rFonts w:ascii="Arial" w:eastAsia="Arial" w:hAnsi="Arial" w:cs="Arial"/>
          <w:color w:val="000000" w:themeColor="text1"/>
          <w:sz w:val="20"/>
          <w:szCs w:val="20"/>
          <w:lang w:val="es-CO" w:eastAsia="en-US"/>
        </w:rPr>
        <w:t>p</w:t>
      </w:r>
      <w:r w:rsidR="003C407D" w:rsidRPr="00770A71">
        <w:rPr>
          <w:rFonts w:ascii="Arial" w:eastAsia="Arial" w:hAnsi="Arial" w:cs="Arial"/>
          <w:color w:val="000000" w:themeColor="text1"/>
          <w:sz w:val="20"/>
          <w:szCs w:val="20"/>
          <w:lang w:val="es-CO" w:eastAsia="en-US"/>
        </w:rPr>
        <w:t>roponente</w:t>
      </w:r>
      <w:r w:rsidR="5038B1B2" w:rsidRPr="00770A71">
        <w:rPr>
          <w:rFonts w:ascii="Arial" w:eastAsia="Arial" w:hAnsi="Arial" w:cs="Arial"/>
          <w:color w:val="000000" w:themeColor="text1"/>
          <w:sz w:val="20"/>
          <w:szCs w:val="20"/>
          <w:lang w:val="es-CO" w:eastAsia="en-US"/>
        </w:rPr>
        <w:t xml:space="preserve"> el desglose del AIU o componentes internos de la administración (A) en la propuesta económica, sino s</w:t>
      </w:r>
      <w:r w:rsidR="0080181B" w:rsidRPr="00770A71">
        <w:rPr>
          <w:rFonts w:ascii="Arial" w:eastAsia="Arial" w:hAnsi="Arial" w:cs="Arial"/>
          <w:color w:val="000000" w:themeColor="text1"/>
          <w:sz w:val="20"/>
          <w:szCs w:val="20"/>
          <w:lang w:val="es-CO" w:eastAsia="en-US"/>
        </w:rPr>
        <w:t>o</w:t>
      </w:r>
      <w:r w:rsidR="5038B1B2" w:rsidRPr="00770A71">
        <w:rPr>
          <w:rFonts w:ascii="Arial" w:eastAsia="Arial" w:hAnsi="Arial" w:cs="Arial"/>
          <w:color w:val="000000" w:themeColor="text1"/>
          <w:sz w:val="20"/>
          <w:szCs w:val="20"/>
          <w:lang w:val="es-CO" w:eastAsia="en-US"/>
        </w:rPr>
        <w:t>lo la discriminación de su valor en porcentaje (%)</w:t>
      </w:r>
      <w:r w:rsidR="00461147" w:rsidRPr="00770A71">
        <w:rPr>
          <w:rFonts w:ascii="Arial" w:eastAsia="Arial" w:hAnsi="Arial" w:cs="Arial"/>
          <w:color w:val="000000" w:themeColor="text1"/>
          <w:sz w:val="20"/>
          <w:szCs w:val="20"/>
          <w:lang w:val="es-CO" w:eastAsia="en-US"/>
        </w:rPr>
        <w:t xml:space="preserve">. </w:t>
      </w:r>
      <w:r w:rsidR="00461147" w:rsidRPr="00770A71">
        <w:rPr>
          <w:rFonts w:ascii="Arial" w:eastAsia="Arial" w:hAnsi="Arial" w:cs="Arial"/>
          <w:color w:val="auto"/>
          <w:sz w:val="20"/>
          <w:szCs w:val="20"/>
          <w:lang w:val="es-CO" w:eastAsia="en-US"/>
        </w:rPr>
        <w:t>Para el proponente que resulte adjudicatario se podrá solicitar el desglose del A.I.U. ofertado.</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6876CA">
      <w:pPr>
        <w:pStyle w:val="InviasNormal"/>
        <w:numPr>
          <w:ilvl w:val="2"/>
          <w:numId w:val="42"/>
        </w:numPr>
        <w:outlineLvl w:val="2"/>
        <w:rPr>
          <w:rFonts w:ascii="Arial" w:eastAsia="Arial" w:hAnsi="Arial" w:cs="Arial"/>
          <w:b/>
          <w:color w:val="000000" w:themeColor="text1"/>
          <w:sz w:val="20"/>
          <w:szCs w:val="20"/>
          <w:lang w:val="es-CO"/>
        </w:rPr>
      </w:pPr>
      <w:bookmarkStart w:id="470" w:name="_Ref508651008"/>
      <w:bookmarkStart w:id="471" w:name="_Toc32147367"/>
      <w:bookmarkStart w:id="472" w:name="_Toc107994421"/>
      <w:r w:rsidRPr="00B808A3">
        <w:rPr>
          <w:rFonts w:ascii="Arial" w:eastAsia="Arial" w:hAnsi="Arial" w:cs="Arial"/>
          <w:b/>
          <w:color w:val="000000" w:themeColor="text1"/>
          <w:sz w:val="20"/>
          <w:szCs w:val="20"/>
          <w:lang w:val="es-CO"/>
        </w:rPr>
        <w:t>CORRECCIONES ARITMÉTICAS</w:t>
      </w:r>
      <w:bookmarkEnd w:id="470"/>
      <w:bookmarkEnd w:id="471"/>
      <w:bookmarkEnd w:id="472"/>
    </w:p>
    <w:p w14:paraId="46F3DA13" w14:textId="77777777" w:rsidR="00DA00C7" w:rsidRPr="001C22EF" w:rsidRDefault="00DA00C7" w:rsidP="00DA00C7">
      <w:pPr>
        <w:rPr>
          <w:lang w:val="es-MX"/>
        </w:rPr>
      </w:pPr>
      <w:r>
        <w:rPr>
          <w:lang w:val="es-MX"/>
        </w:rPr>
        <w:t>E</w:t>
      </w:r>
      <w:r w:rsidRPr="001C22EF">
        <w:rPr>
          <w:lang w:val="es-MX"/>
        </w:rPr>
        <w:t>ntidad solo efectuará correcciones aritméticas originadas por:</w:t>
      </w:r>
    </w:p>
    <w:p w14:paraId="1401E545" w14:textId="77777777" w:rsidR="00DA00C7" w:rsidRPr="0087512D"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Pr>
          <w:lang w:val="es-MX"/>
        </w:rPr>
        <w:t>L</w:t>
      </w:r>
      <w:r w:rsidRPr="001C22EF">
        <w:rPr>
          <w:lang w:val="es-MX"/>
        </w:rPr>
        <w:t xml:space="preserve">as </w:t>
      </w:r>
      <w:r w:rsidRPr="003B4C6F">
        <w:rPr>
          <w:rStyle w:val="normaltextrun"/>
          <w:rFonts w:ascii="Arial" w:hAnsi="Arial" w:cs="Arial"/>
          <w:color w:val="000000" w:themeColor="text1"/>
          <w:sz w:val="20"/>
          <w:szCs w:val="20"/>
        </w:rPr>
        <w:t xml:space="preserve">operaciones aritméticas a que haya lugar en la propuesta económica, cuando exista un error que surja de un cálculo meramente aritmético cuando la operación ha sido </w:t>
      </w:r>
      <w:r w:rsidRPr="0087512D">
        <w:rPr>
          <w:rStyle w:val="normaltextrun"/>
          <w:rFonts w:ascii="Arial" w:hAnsi="Arial" w:cs="Arial"/>
          <w:color w:val="000000" w:themeColor="text1"/>
          <w:sz w:val="20"/>
          <w:szCs w:val="20"/>
        </w:rPr>
        <w:t>erróneamente realizada.</w:t>
      </w:r>
      <w:r w:rsidRPr="0087512D">
        <w:rPr>
          <w:rStyle w:val="eop"/>
          <w:rFonts w:ascii="Arial" w:hAnsi="Arial" w:cs="Arial"/>
          <w:color w:val="000000" w:themeColor="text1"/>
          <w:sz w:val="20"/>
          <w:szCs w:val="20"/>
        </w:rPr>
        <w:t> </w:t>
      </w:r>
    </w:p>
    <w:p w14:paraId="27C53DCB" w14:textId="77777777" w:rsidR="00DA00C7" w:rsidRPr="001C22EF" w:rsidRDefault="00DA00C7" w:rsidP="00794104">
      <w:pPr>
        <w:pStyle w:val="Prrafodelista"/>
        <w:numPr>
          <w:ilvl w:val="0"/>
          <w:numId w:val="205"/>
        </w:numPr>
        <w:spacing w:after="160" w:line="259" w:lineRule="auto"/>
        <w:ind w:left="714" w:hanging="357"/>
        <w:contextualSpacing w:val="0"/>
        <w:jc w:val="both"/>
        <w:rPr>
          <w:lang w:val="es-MX"/>
        </w:rPr>
      </w:pPr>
      <w:r w:rsidRPr="0087512D">
        <w:rPr>
          <w:rFonts w:ascii="Arial" w:hAnsi="Arial" w:cs="Arial"/>
          <w:sz w:val="20"/>
          <w:szCs w:val="20"/>
          <w:lang w:val="es-MX"/>
        </w:rPr>
        <w:t xml:space="preserve">El ajuste </w:t>
      </w:r>
      <w:r w:rsidRPr="0087512D">
        <w:rPr>
          <w:rStyle w:val="normaltextrun"/>
          <w:rFonts w:ascii="Arial" w:hAnsi="Arial" w:cs="Arial"/>
          <w:color w:val="000000" w:themeColor="text1"/>
          <w:sz w:val="20"/>
          <w:szCs w:val="20"/>
        </w:rPr>
        <w:t>ajuste al peso ya sea por exceso o por defecto de los precios unitarios contenidos en la propuesta económica y del valor del IVA, así: cuando la fracción decimal del peso sea igual o superior a punto</w:t>
      </w:r>
      <w:r w:rsidRPr="003B4C6F">
        <w:rPr>
          <w:rStyle w:val="normaltextrun"/>
          <w:rFonts w:ascii="Arial" w:hAnsi="Arial" w:cs="Arial"/>
          <w:color w:val="000000" w:themeColor="text1"/>
          <w:sz w:val="20"/>
          <w:szCs w:val="20"/>
        </w:rPr>
        <w:t xml:space="preserve"> cinco (0.5) se aproximará por exceso al número entero siguiente del peso y cuando la fracción decimal del peso sea inferior a punto cinco (0.5) se aproximará por defecto al número entero.</w:t>
      </w:r>
      <w:r w:rsidRPr="00055B2F">
        <w:rPr>
          <w:rStyle w:val="eop"/>
          <w:rFonts w:ascii="Arial Narrow" w:hAnsi="Arial Narrow" w:cs="Arial"/>
          <w:i/>
          <w:iCs/>
          <w:color w:val="000000" w:themeColor="text1"/>
        </w:rPr>
        <w:t> </w:t>
      </w:r>
    </w:p>
    <w:p w14:paraId="7C68BA56" w14:textId="11883443" w:rsidR="00D673F0" w:rsidRPr="00E54330" w:rsidRDefault="00DA00C7" w:rsidP="00E54330">
      <w:pPr>
        <w:spacing w:after="200" w:line="276" w:lineRule="auto"/>
        <w:contextualSpacing/>
        <w:jc w:val="both"/>
        <w:rPr>
          <w:rFonts w:eastAsiaTheme="minorEastAsia" w:cs="Arial"/>
          <w:color w:val="000000" w:themeColor="text1"/>
          <w:szCs w:val="20"/>
        </w:rPr>
      </w:pPr>
      <w:r w:rsidRPr="00E54330">
        <w:rPr>
          <w:color w:val="auto"/>
          <w:lang w:val="es-MX"/>
        </w:rPr>
        <w:t>La Entidad a partir del valor total corregido de las propuestas asignará el puntaje de conformidad con el proceso del numeral 4.1.4.</w:t>
      </w:r>
    </w:p>
    <w:p w14:paraId="373680FF" w14:textId="16F4AFFC" w:rsidR="006B7881" w:rsidRPr="00B808A3" w:rsidRDefault="006B7881" w:rsidP="006876CA">
      <w:pPr>
        <w:pStyle w:val="InviasNormal"/>
        <w:numPr>
          <w:ilvl w:val="2"/>
          <w:numId w:val="42"/>
        </w:numPr>
        <w:outlineLvl w:val="2"/>
        <w:rPr>
          <w:rFonts w:ascii="Arial" w:eastAsia="Arial" w:hAnsi="Arial" w:cs="Arial"/>
          <w:b/>
          <w:color w:val="000000" w:themeColor="text1"/>
          <w:sz w:val="20"/>
          <w:szCs w:val="20"/>
          <w:lang w:val="es-CO"/>
        </w:rPr>
      </w:pPr>
      <w:bookmarkStart w:id="473" w:name="_Ref531076130"/>
      <w:bookmarkStart w:id="474" w:name="_Toc32147368"/>
      <w:bookmarkStart w:id="475" w:name="_Toc107994422"/>
      <w:r w:rsidRPr="00B808A3">
        <w:rPr>
          <w:rFonts w:ascii="Arial" w:eastAsia="Arial" w:hAnsi="Arial" w:cs="Arial"/>
          <w:b/>
          <w:color w:val="000000" w:themeColor="text1"/>
          <w:sz w:val="20"/>
          <w:szCs w:val="20"/>
          <w:lang w:val="es-CO"/>
        </w:rPr>
        <w:t>PRECIO ARTIFICIALMENTE BAJO</w:t>
      </w:r>
      <w:bookmarkEnd w:id="473"/>
      <w:bookmarkEnd w:id="474"/>
      <w:bookmarkEnd w:id="475"/>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6876CA">
      <w:pPr>
        <w:pStyle w:val="InviasNormal"/>
        <w:numPr>
          <w:ilvl w:val="2"/>
          <w:numId w:val="42"/>
        </w:numPr>
        <w:outlineLvl w:val="2"/>
        <w:rPr>
          <w:rFonts w:ascii="Arial" w:eastAsia="Arial" w:hAnsi="Arial" w:cs="Arial"/>
          <w:b/>
          <w:color w:val="000000" w:themeColor="text1"/>
          <w:sz w:val="20"/>
          <w:szCs w:val="20"/>
          <w:lang w:val="es-CO"/>
        </w:rPr>
      </w:pPr>
      <w:bookmarkStart w:id="476" w:name="_Toc32147369"/>
      <w:bookmarkStart w:id="477" w:name="_Toc107994423"/>
      <w:bookmarkStart w:id="478" w:name="_Hlk511666009"/>
      <w:bookmarkStart w:id="479"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76"/>
      <w:bookmarkEnd w:id="477"/>
    </w:p>
    <w:bookmarkEnd w:id="478"/>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80"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80"/>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81"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7DCEC371"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determinar el método de ponderación será </w:t>
      </w:r>
      <w:r w:rsidR="00D10614" w:rsidRPr="00B808A3">
        <w:rPr>
          <w:rFonts w:cs="Arial"/>
          <w:color w:val="000000" w:themeColor="text1"/>
          <w:szCs w:val="20"/>
        </w:rPr>
        <w:t xml:space="preserve">la que </w:t>
      </w:r>
      <w:r w:rsidR="00D10614" w:rsidRPr="00B808A3">
        <w:rPr>
          <w:rFonts w:cs="Arial"/>
          <w:i/>
          <w:color w:val="000000" w:themeColor="text1"/>
          <w:szCs w:val="20"/>
        </w:rPr>
        <w:t xml:space="preserve">rija el segundo día hábil </w:t>
      </w:r>
      <w:r w:rsidR="00C3036A" w:rsidRPr="00B808A3">
        <w:rPr>
          <w:rFonts w:cs="Arial"/>
          <w:i/>
          <w:color w:val="000000" w:themeColor="text1"/>
          <w:szCs w:val="20"/>
        </w:rPr>
        <w:t>después del cierre del proceso</w:t>
      </w:r>
      <w:r w:rsidR="00C3036A" w:rsidRPr="00B808A3">
        <w:rPr>
          <w:rFonts w:cs="Arial"/>
          <w:color w:val="000000" w:themeColor="text1"/>
          <w:szCs w:val="20"/>
        </w:rPr>
        <w:t>. Esto es, l</w:t>
      </w:r>
      <w:r w:rsidRPr="00B808A3">
        <w:rPr>
          <w:rFonts w:cs="Arial"/>
          <w:color w:val="000000" w:themeColor="text1"/>
          <w:szCs w:val="20"/>
        </w:rPr>
        <w:t>a que</w:t>
      </w:r>
      <w:r w:rsidR="00E80ACF" w:rsidRPr="00B808A3">
        <w:rPr>
          <w:rFonts w:cs="Arial"/>
          <w:color w:val="000000" w:themeColor="text1"/>
          <w:szCs w:val="20"/>
        </w:rPr>
        <w:t xml:space="preserve"> </w:t>
      </w:r>
      <w:r w:rsidRPr="00B808A3">
        <w:rPr>
          <w:rFonts w:cs="Arial"/>
          <w:color w:val="000000" w:themeColor="text1"/>
          <w:szCs w:val="20"/>
        </w:rPr>
        <w:t>la Superintendencia publi</w:t>
      </w:r>
      <w:r w:rsidR="00BE6D48" w:rsidRPr="00B808A3">
        <w:rPr>
          <w:rFonts w:cs="Arial"/>
          <w:color w:val="000000" w:themeColor="text1"/>
          <w:szCs w:val="20"/>
        </w:rPr>
        <w:t xml:space="preserve">que en horas de la tarde </w:t>
      </w:r>
      <w:r w:rsidR="008E2D2C" w:rsidRPr="00B808A3">
        <w:rPr>
          <w:rFonts w:cs="Arial"/>
          <w:color w:val="000000" w:themeColor="text1"/>
          <w:szCs w:val="20"/>
        </w:rPr>
        <w:t>d</w:t>
      </w:r>
      <w:r w:rsidR="00BE6D48" w:rsidRPr="00B808A3">
        <w:rPr>
          <w:rFonts w:cs="Arial"/>
          <w:color w:val="000000" w:themeColor="text1"/>
          <w:szCs w:val="20"/>
        </w:rPr>
        <w:t xml:space="preserve">el día </w:t>
      </w:r>
      <w:r w:rsidR="008E2D2C" w:rsidRPr="00B808A3">
        <w:rPr>
          <w:rFonts w:cs="Arial"/>
          <w:color w:val="000000" w:themeColor="text1"/>
          <w:szCs w:val="20"/>
        </w:rPr>
        <w:t>hábil siguiente a la fecha efectiva de</w:t>
      </w:r>
      <w:r w:rsidR="00BE6D48" w:rsidRPr="00B808A3">
        <w:rPr>
          <w:rFonts w:cs="Arial"/>
          <w:color w:val="000000" w:themeColor="text1"/>
          <w:szCs w:val="20"/>
        </w:rPr>
        <w:t xml:space="preserve"> cierre del proceso. </w:t>
      </w:r>
      <w:r w:rsidR="00DA669C" w:rsidRPr="00770A71">
        <w:rPr>
          <w:rFonts w:cs="Arial"/>
          <w:color w:val="000000" w:themeColor="text1"/>
          <w:szCs w:val="20"/>
        </w:rPr>
        <w:t>[</w:t>
      </w:r>
      <w:r w:rsidR="00BE6D48" w:rsidRPr="00770A71">
        <w:rPr>
          <w:rFonts w:cs="Arial"/>
          <w:color w:val="000000" w:themeColor="text1"/>
          <w:szCs w:val="20"/>
        </w:rPr>
        <w:t>Por ejemplo</w:t>
      </w:r>
      <w:r w:rsidR="00F372F8" w:rsidRPr="00770A71">
        <w:rPr>
          <w:rFonts w:cs="Arial"/>
          <w:color w:val="000000" w:themeColor="text1"/>
          <w:szCs w:val="20"/>
        </w:rPr>
        <w:t xml:space="preserve">, si el cierre del proceso se realiza el </w:t>
      </w:r>
      <w:r w:rsidR="00D97CDA" w:rsidRPr="00770A71">
        <w:rPr>
          <w:rFonts w:cs="Arial"/>
          <w:color w:val="000000" w:themeColor="text1"/>
          <w:szCs w:val="20"/>
        </w:rPr>
        <w:t>10</w:t>
      </w:r>
      <w:r w:rsidR="00F372F8" w:rsidRPr="00770A71">
        <w:rPr>
          <w:rFonts w:cs="Arial"/>
          <w:color w:val="000000" w:themeColor="text1"/>
          <w:szCs w:val="20"/>
        </w:rPr>
        <w:t xml:space="preserve"> de febrero</w:t>
      </w:r>
      <w:r w:rsidR="00297D9E" w:rsidRPr="00770A71">
        <w:rPr>
          <w:rFonts w:cs="Arial"/>
          <w:color w:val="000000" w:themeColor="text1"/>
          <w:szCs w:val="20"/>
        </w:rPr>
        <w:t xml:space="preserve">, la TRM que se usará para determinar el método de </w:t>
      </w:r>
      <w:r w:rsidR="005D04F9" w:rsidRPr="00770A71">
        <w:rPr>
          <w:rFonts w:cs="Arial"/>
          <w:color w:val="000000" w:themeColor="text1"/>
          <w:szCs w:val="20"/>
        </w:rPr>
        <w:t>evaluación será la del 1</w:t>
      </w:r>
      <w:r w:rsidR="007F04E6" w:rsidRPr="00770A71">
        <w:rPr>
          <w:rFonts w:cs="Arial"/>
          <w:color w:val="000000" w:themeColor="text1"/>
          <w:szCs w:val="20"/>
        </w:rPr>
        <w:t>2</w:t>
      </w:r>
      <w:r w:rsidR="005D04F9" w:rsidRPr="00770A71">
        <w:rPr>
          <w:rFonts w:cs="Arial"/>
          <w:color w:val="000000" w:themeColor="text1"/>
          <w:szCs w:val="20"/>
        </w:rPr>
        <w:t xml:space="preserve"> de febrero, que se publica en la tarde del </w:t>
      </w:r>
      <w:r w:rsidR="008E2D2C" w:rsidRPr="00770A71">
        <w:rPr>
          <w:rFonts w:cs="Arial"/>
          <w:color w:val="000000" w:themeColor="text1"/>
          <w:szCs w:val="20"/>
        </w:rPr>
        <w:t>1</w:t>
      </w:r>
      <w:r w:rsidR="007F04E6" w:rsidRPr="00770A71">
        <w:rPr>
          <w:rFonts w:cs="Arial"/>
          <w:color w:val="000000" w:themeColor="text1"/>
          <w:szCs w:val="20"/>
        </w:rPr>
        <w:t>1</w:t>
      </w:r>
      <w:r w:rsidR="008E2D2C" w:rsidRPr="00770A71">
        <w:rPr>
          <w:rFonts w:cs="Arial"/>
          <w:color w:val="000000" w:themeColor="text1"/>
          <w:szCs w:val="20"/>
        </w:rPr>
        <w:t xml:space="preserve"> </w:t>
      </w:r>
      <w:r w:rsidR="005D04F9" w:rsidRPr="00770A71">
        <w:rPr>
          <w:rFonts w:cs="Arial"/>
          <w:color w:val="000000" w:themeColor="text1"/>
          <w:szCs w:val="20"/>
        </w:rPr>
        <w:t>de febrero</w:t>
      </w:r>
      <w:r w:rsidR="00DA669C" w:rsidRPr="00770A71">
        <w:rPr>
          <w:rFonts w:cs="Arial"/>
          <w:color w:val="000000" w:themeColor="text1"/>
          <w:szCs w:val="20"/>
        </w:rPr>
        <w:t>]</w:t>
      </w:r>
      <w:r w:rsidR="005D04F9" w:rsidRPr="00B808A3">
        <w:rPr>
          <w:rFonts w:cs="Arial"/>
          <w:color w:val="000000" w:themeColor="text1"/>
          <w:szCs w:val="20"/>
        </w:rPr>
        <w:t xml:space="preserve"> </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r w:rsidRPr="00B808A3">
              <w:rPr>
                <w:rFonts w:cs="Arial"/>
                <w:color w:val="000000" w:themeColor="text1"/>
                <w:szCs w:val="20"/>
                <w:lang w:val="es-ES" w:eastAsia="es-CO"/>
              </w:rPr>
              <w:t xml:space="preserve"> </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233B2620" w14:textId="2AADDF1D" w:rsidR="005B7CA7" w:rsidRPr="00826219" w:rsidRDefault="005B7CA7" w:rsidP="00826219">
      <w:pPr>
        <w:tabs>
          <w:tab w:val="left" w:pos="1860"/>
        </w:tabs>
        <w:spacing w:after="200" w:line="276" w:lineRule="auto"/>
        <w:jc w:val="both"/>
        <w:rPr>
          <w:rFonts w:cs="Arial"/>
          <w:color w:val="000000" w:themeColor="text1"/>
          <w:szCs w:val="20"/>
        </w:rPr>
      </w:pPr>
      <w:r w:rsidRPr="00826219">
        <w:rPr>
          <w:rFonts w:cs="Arial"/>
          <w:color w:val="000000" w:themeColor="text1"/>
          <w:szCs w:val="20"/>
        </w:rPr>
        <w:t xml:space="preserve">Las propuestas que al aplicar las fórmulas obtengan puntajes negativos obtienen cero (0) </w:t>
      </w:r>
      <w:r w:rsidR="00EC6E55" w:rsidRPr="00826219">
        <w:rPr>
          <w:rFonts w:cs="Arial"/>
          <w:color w:val="000000" w:themeColor="text1"/>
          <w:szCs w:val="20"/>
        </w:rPr>
        <w:t xml:space="preserve">puntos </w:t>
      </w:r>
      <w:r w:rsidRPr="00826219">
        <w:rPr>
          <w:rFonts w:cs="Arial"/>
          <w:color w:val="000000" w:themeColor="text1"/>
          <w:szCs w:val="20"/>
        </w:rPr>
        <w:t xml:space="preserve">en la oferta económica. </w:t>
      </w:r>
    </w:p>
    <w:p w14:paraId="4185089D" w14:textId="77777777" w:rsidR="0014261B" w:rsidRPr="00826219" w:rsidRDefault="0014261B" w:rsidP="00826219">
      <w:pPr>
        <w:numPr>
          <w:ilvl w:val="2"/>
          <w:numId w:val="43"/>
        </w:numPr>
        <w:spacing w:after="200" w:line="276" w:lineRule="auto"/>
        <w:contextualSpacing/>
        <w:jc w:val="both"/>
        <w:rPr>
          <w:rFonts w:cs="Arial"/>
          <w:b/>
          <w:bCs/>
          <w:color w:val="auto"/>
          <w:szCs w:val="20"/>
        </w:rPr>
      </w:pPr>
      <w:r w:rsidRPr="00826219">
        <w:rPr>
          <w:rFonts w:cs="Arial"/>
          <w:b/>
          <w:bCs/>
          <w:color w:val="auto"/>
          <w:szCs w:val="20"/>
        </w:rPr>
        <w:t>Mediana con valor absoluto</w:t>
      </w:r>
    </w:p>
    <w:p w14:paraId="27A844FB" w14:textId="77777777" w:rsidR="0014261B" w:rsidRPr="00826219" w:rsidRDefault="0014261B" w:rsidP="00826219">
      <w:pPr>
        <w:spacing w:after="200" w:line="276" w:lineRule="auto"/>
        <w:ind w:left="1080"/>
        <w:contextualSpacing/>
        <w:jc w:val="both"/>
        <w:rPr>
          <w:rFonts w:cs="Arial"/>
          <w:b/>
          <w:szCs w:val="20"/>
        </w:rPr>
      </w:pPr>
    </w:p>
    <w:p w14:paraId="29DCE4E8" w14:textId="77777777" w:rsidR="00395592" w:rsidRPr="00826219" w:rsidRDefault="0014261B" w:rsidP="00826219">
      <w:pPr>
        <w:jc w:val="both"/>
        <w:rPr>
          <w:rFonts w:cs="Arial"/>
          <w:color w:val="000000" w:themeColor="text1"/>
          <w:szCs w:val="20"/>
          <w:lang w:eastAsia="es-ES"/>
        </w:rPr>
      </w:pPr>
      <w:r w:rsidRPr="00826219">
        <w:rPr>
          <w:rFonts w:cs="Arial"/>
          <w:color w:val="000000" w:themeColor="text1"/>
          <w:szCs w:val="20"/>
        </w:rPr>
        <w:t xml:space="preserve">La </w:t>
      </w:r>
      <w:r w:rsidR="00395592" w:rsidRPr="00826219">
        <w:rPr>
          <w:rFonts w:cs="Arial"/>
          <w:color w:val="000000" w:themeColor="text1"/>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826219" w:rsidRDefault="00395592" w:rsidP="00826219">
      <w:pPr>
        <w:jc w:val="both"/>
        <w:rPr>
          <w:rFonts w:cs="Arial"/>
          <w:color w:val="000000" w:themeColor="text1"/>
          <w:szCs w:val="20"/>
          <w:lang w:eastAsia="es-ES"/>
        </w:rPr>
      </w:pPr>
    </w:p>
    <w:p w14:paraId="17844FC1"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Mediana</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49F44DCB"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47B1676E" w14:textId="367A5DFD" w:rsidR="00395592" w:rsidRPr="00826219" w:rsidRDefault="00204BC8" w:rsidP="00826219">
      <w:pPr>
        <w:pStyle w:val="Prrafodelista"/>
        <w:numPr>
          <w:ilvl w:val="0"/>
          <w:numId w:val="217"/>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7BD9C392" w14:textId="77777777" w:rsidR="00395592" w:rsidRPr="00826219" w:rsidRDefault="00395592" w:rsidP="00826219">
      <w:pPr>
        <w:pStyle w:val="Prrafodelista"/>
        <w:numPr>
          <w:ilvl w:val="0"/>
          <w:numId w:val="21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14:paraId="6C30A55B" w14:textId="77777777" w:rsidR="00395592" w:rsidRPr="00826219" w:rsidRDefault="00395592" w:rsidP="00826219">
      <w:pPr>
        <w:pStyle w:val="Prrafodelista"/>
        <w:numPr>
          <w:ilvl w:val="0"/>
          <w:numId w:val="21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5F0F9F0D" w14:textId="288F0CBD"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 xml:space="preserve">Bajo este método la entidad asignará el puntaje así: </w:t>
      </w:r>
    </w:p>
    <w:p w14:paraId="703A646B" w14:textId="3CE4FA22" w:rsidR="00395592" w:rsidRPr="00826219" w:rsidRDefault="00826219" w:rsidP="00826219">
      <w:pPr>
        <w:ind w:left="709" w:hanging="283"/>
        <w:jc w:val="both"/>
        <w:rPr>
          <w:rFonts w:cs="Arial"/>
          <w:color w:val="000000" w:themeColor="text1"/>
          <w:szCs w:val="20"/>
          <w:lang w:eastAsia="es-ES"/>
        </w:rPr>
      </w:pPr>
      <w:r w:rsidRPr="00826219">
        <w:rPr>
          <w:rFonts w:cs="Arial"/>
          <w:color w:val="000000" w:themeColor="text1"/>
          <w:szCs w:val="20"/>
          <w:lang w:eastAsia="es-ES"/>
        </w:rPr>
        <w:t>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826219" w:rsidRDefault="00395592" w:rsidP="00826219">
      <w:pPr>
        <w:jc w:val="both"/>
        <w:rPr>
          <w:rFonts w:cs="Arial"/>
          <w:color w:val="000000" w:themeColor="text1"/>
          <w:szCs w:val="20"/>
          <w:lang w:eastAsia="es-ES"/>
        </w:rPr>
      </w:pPr>
    </w:p>
    <w:p w14:paraId="191A399A"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r>
                            <w:rPr>
                              <w:rFonts w:ascii="Cambria Math" w:hAnsi="Cambria Math" w:cs="Arial"/>
                              <w:color w:val="000000" w:themeColor="text1"/>
                              <w:szCs w:val="20"/>
                              <w:lang w:eastAsia="es-ES"/>
                            </w:rPr>
                            <m:t>Me</m:t>
                          </m:r>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E2080B2"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5FF5E588" w14:textId="77777777" w:rsidR="00395592" w:rsidRPr="00826219" w:rsidRDefault="00395592" w:rsidP="00826219">
      <w:pPr>
        <w:pStyle w:val="Prrafodelista"/>
        <w:numPr>
          <w:ilvl w:val="0"/>
          <w:numId w:val="218"/>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2705E545" w14:textId="668A5A0C" w:rsidR="00395592" w:rsidRPr="00826219" w:rsidRDefault="00204BC8" w:rsidP="00826219">
      <w:pPr>
        <w:pStyle w:val="Prrafodelista"/>
        <w:numPr>
          <w:ilvl w:val="0"/>
          <w:numId w:val="218"/>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28394AFB" w14:textId="692BF660" w:rsidR="00395592" w:rsidRPr="00826219" w:rsidRDefault="00826219" w:rsidP="00826219">
      <w:pPr>
        <w:ind w:left="709" w:hanging="425"/>
        <w:jc w:val="both"/>
        <w:rPr>
          <w:rFonts w:cs="Arial"/>
          <w:color w:val="000000" w:themeColor="text1"/>
          <w:szCs w:val="20"/>
          <w:lang w:eastAsia="es-ES"/>
        </w:rPr>
      </w:pPr>
      <w:r w:rsidRPr="00826219">
        <w:rPr>
          <w:rFonts w:cs="Arial"/>
          <w:color w:val="000000" w:themeColor="text1"/>
          <w:szCs w:val="20"/>
          <w:lang w:eastAsia="es-ES"/>
        </w:rPr>
        <w:t>II.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826219" w:rsidRDefault="00395592" w:rsidP="00826219">
      <w:pPr>
        <w:jc w:val="both"/>
        <w:rPr>
          <w:rFonts w:cs="Arial"/>
          <w:color w:val="000000" w:themeColor="text1"/>
          <w:szCs w:val="20"/>
          <w:lang w:eastAsia="es-ES"/>
        </w:rPr>
      </w:pPr>
    </w:p>
    <w:p w14:paraId="0C18217E"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4C98716"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12502632" w14:textId="7E194E62" w:rsidR="00395592" w:rsidRPr="00826219" w:rsidRDefault="00204BC8" w:rsidP="00826219">
      <w:pPr>
        <w:pStyle w:val="Prrafodelista"/>
        <w:numPr>
          <w:ilvl w:val="0"/>
          <w:numId w:val="219"/>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Me</m:t>
            </m:r>
          </m:sub>
        </m:sSub>
      </m:oMath>
      <w:r w:rsidR="00395592" w:rsidRPr="00826219">
        <w:rPr>
          <w:rFonts w:ascii="Arial" w:hAnsi="Arial" w:cs="Arial"/>
          <w:color w:val="000000" w:themeColor="text1"/>
          <w:sz w:val="20"/>
          <w:szCs w:val="20"/>
          <w:lang w:eastAsia="es-ES"/>
        </w:rPr>
        <w:t>: Es el valor de la propuesta económica válida inmediatamente por debajo de la mediana.</w:t>
      </w:r>
    </w:p>
    <w:p w14:paraId="27D5FF6B" w14:textId="3C5BC94D" w:rsidR="00395592" w:rsidRPr="00826219" w:rsidRDefault="00204BC8" w:rsidP="00826219">
      <w:pPr>
        <w:pStyle w:val="Prrafodelista"/>
        <w:numPr>
          <w:ilvl w:val="0"/>
          <w:numId w:val="219"/>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09EC6EED" w14:textId="77777777" w:rsidR="0014261B" w:rsidRPr="00826219" w:rsidRDefault="0014261B" w:rsidP="00826219">
      <w:pPr>
        <w:numPr>
          <w:ilvl w:val="2"/>
          <w:numId w:val="43"/>
        </w:numPr>
        <w:spacing w:after="240" w:line="276" w:lineRule="auto"/>
        <w:ind w:left="1077"/>
        <w:jc w:val="both"/>
        <w:rPr>
          <w:rFonts w:eastAsia="Arial" w:cs="Arial"/>
          <w:b/>
          <w:bCs/>
          <w:color w:val="000000" w:themeColor="text1"/>
          <w:szCs w:val="20"/>
        </w:rPr>
      </w:pPr>
      <w:r w:rsidRPr="00826219">
        <w:rPr>
          <w:rFonts w:cs="Arial"/>
          <w:b/>
          <w:bCs/>
          <w:color w:val="000000" w:themeColor="text1"/>
          <w:szCs w:val="20"/>
        </w:rPr>
        <w:t>Media</w:t>
      </w:r>
      <w:r w:rsidRPr="00826219">
        <w:rPr>
          <w:rFonts w:eastAsia="Arial" w:cs="Arial"/>
          <w:b/>
          <w:bCs/>
          <w:color w:val="000000" w:themeColor="text1"/>
          <w:szCs w:val="20"/>
        </w:rPr>
        <w:t xml:space="preserve"> G</w:t>
      </w:r>
      <w:r w:rsidRPr="00826219">
        <w:rPr>
          <w:rFonts w:cs="Arial"/>
          <w:b/>
          <w:bCs/>
          <w:color w:val="000000" w:themeColor="text1"/>
          <w:szCs w:val="20"/>
        </w:rPr>
        <w:t>eométrica</w:t>
      </w:r>
    </w:p>
    <w:p w14:paraId="0962BABB" w14:textId="77777777" w:rsidR="00094DA7" w:rsidRPr="00826219" w:rsidDel="7381EF0F" w:rsidRDefault="0014261B" w:rsidP="00826219">
      <w:pPr>
        <w:jc w:val="both"/>
        <w:rPr>
          <w:rFonts w:cs="Arial"/>
          <w:color w:val="000000" w:themeColor="text1"/>
          <w:szCs w:val="20"/>
          <w:lang w:eastAsia="es-ES"/>
        </w:rPr>
      </w:pPr>
      <w:r w:rsidRPr="00826219">
        <w:rPr>
          <w:rFonts w:cs="Arial"/>
          <w:color w:val="000000" w:themeColor="text1"/>
          <w:szCs w:val="20"/>
        </w:rPr>
        <w:t xml:space="preserve">Para </w:t>
      </w:r>
      <w:r w:rsidR="00094DA7" w:rsidRPr="00826219">
        <w:rPr>
          <w:rFonts w:cs="Arial"/>
          <w:color w:val="000000" w:themeColor="text1"/>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826219" w:rsidRDefault="00094DA7" w:rsidP="00826219">
      <w:pPr>
        <w:jc w:val="both"/>
        <w:rPr>
          <w:rFonts w:cs="Arial"/>
          <w:color w:val="000000" w:themeColor="text1"/>
          <w:szCs w:val="20"/>
          <w:lang w:eastAsia="es-ES"/>
        </w:rPr>
      </w:pPr>
    </w:p>
    <w:p w14:paraId="0B76155B" w14:textId="77777777" w:rsidR="00094DA7" w:rsidRPr="00826219" w:rsidRDefault="00094DA7"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MG</m:t>
          </m:r>
          <m:r>
            <m:rPr>
              <m:sty m:val="p"/>
            </m:rPr>
            <w:rPr>
              <w:rFonts w:ascii="Cambria Math" w:hAnsi="Cambria Math" w:cs="Arial"/>
              <w:color w:val="000000" w:themeColor="text1"/>
              <w:szCs w:val="20"/>
              <w:lang w:eastAsia="es-ES"/>
            </w:rPr>
            <m:t>=</m:t>
          </m:r>
          <m:rad>
            <m:radPr>
              <m:ctrlPr>
                <w:rPr>
                  <w:rFonts w:ascii="Cambria Math" w:hAnsi="Cambria Math" w:cs="Arial"/>
                  <w:iCs/>
                  <w:color w:val="000000" w:themeColor="text1"/>
                  <w:szCs w:val="20"/>
                  <w:lang w:eastAsia="es-ES"/>
                </w:rPr>
              </m:ctrlPr>
            </m:radPr>
            <m:deg>
              <m:r>
                <w:rPr>
                  <w:rFonts w:ascii="Cambria Math" w:hAnsi="Cambria Math" w:cs="Arial"/>
                  <w:color w:val="000000" w:themeColor="text1"/>
                  <w:szCs w:val="20"/>
                  <w:lang w:eastAsia="es-ES"/>
                </w:rPr>
                <m:t>n</m:t>
              </m:r>
            </m:deg>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3</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n</m:t>
                  </m:r>
                </m:sub>
              </m:sSub>
            </m:e>
          </m:rad>
        </m:oMath>
      </m:oMathPara>
    </w:p>
    <w:p w14:paraId="35210F45" w14:textId="64E4F6E2" w:rsidR="00094DA7" w:rsidRPr="00826219" w:rsidRDefault="00094DA7" w:rsidP="00826219">
      <w:pPr>
        <w:jc w:val="both"/>
        <w:rPr>
          <w:rFonts w:cs="Arial"/>
          <w:i/>
          <w:iCs/>
          <w:color w:val="000000" w:themeColor="text1"/>
          <w:szCs w:val="20"/>
          <w:lang w:eastAsia="es-ES"/>
        </w:rPr>
      </w:pPr>
      <w:r w:rsidRPr="00826219">
        <w:rPr>
          <w:rFonts w:cs="Arial"/>
          <w:color w:val="000000" w:themeColor="text1"/>
          <w:szCs w:val="20"/>
          <w:lang w:eastAsia="es-ES"/>
        </w:rPr>
        <w:t xml:space="preserve">Donde: </w:t>
      </w:r>
    </w:p>
    <w:p w14:paraId="50539811" w14:textId="77777777" w:rsidR="00094DA7" w:rsidRPr="00826219" w:rsidRDefault="00094DA7" w:rsidP="00826219">
      <w:pPr>
        <w:pStyle w:val="Prrafodelista"/>
        <w:numPr>
          <w:ilvl w:val="0"/>
          <w:numId w:val="22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MG: Es la media geométrica de todas las ofertas habilitadas. </w:t>
      </w:r>
    </w:p>
    <w:p w14:paraId="31FDA163" w14:textId="77777777" w:rsidR="00094DA7" w:rsidRPr="00826219" w:rsidRDefault="00094DA7" w:rsidP="00826219">
      <w:pPr>
        <w:pStyle w:val="Prrafodelista"/>
        <w:numPr>
          <w:ilvl w:val="0"/>
          <w:numId w:val="22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V1: Es el valor de una propuesta habilitada.</w:t>
      </w:r>
    </w:p>
    <w:p w14:paraId="6A252B4E" w14:textId="77777777" w:rsidR="00094DA7" w:rsidRPr="00826219" w:rsidRDefault="00094DA7" w:rsidP="00826219">
      <w:pPr>
        <w:pStyle w:val="Prrafodelista"/>
        <w:numPr>
          <w:ilvl w:val="0"/>
          <w:numId w:val="220"/>
        </w:numPr>
        <w:jc w:val="both"/>
        <w:rPr>
          <w:rFonts w:ascii="Arial" w:hAnsi="Arial" w:cs="Arial"/>
          <w:color w:val="000000" w:themeColor="text1"/>
          <w:sz w:val="20"/>
          <w:szCs w:val="20"/>
          <w:lang w:eastAsia="es-ES"/>
        </w:rPr>
      </w:pPr>
      <w:proofErr w:type="spellStart"/>
      <w:r w:rsidRPr="00826219">
        <w:rPr>
          <w:rFonts w:ascii="Arial" w:hAnsi="Arial" w:cs="Arial"/>
          <w:color w:val="000000" w:themeColor="text1"/>
          <w:sz w:val="20"/>
          <w:szCs w:val="20"/>
          <w:lang w:eastAsia="es-ES"/>
        </w:rPr>
        <w:t>Vn</w:t>
      </w:r>
      <w:proofErr w:type="spellEnd"/>
      <w:r w:rsidRPr="00826219">
        <w:rPr>
          <w:rFonts w:ascii="Arial" w:hAnsi="Arial" w:cs="Arial"/>
          <w:color w:val="000000" w:themeColor="text1"/>
          <w:sz w:val="20"/>
          <w:szCs w:val="20"/>
          <w:lang w:eastAsia="es-ES"/>
        </w:rPr>
        <w:t xml:space="preserve">: Es el valor de la propuesta n habilitada. </w:t>
      </w:r>
    </w:p>
    <w:p w14:paraId="2EFB2F18" w14:textId="77777777" w:rsidR="00094DA7" w:rsidRPr="00826219" w:rsidRDefault="00094DA7" w:rsidP="00826219">
      <w:pPr>
        <w:pStyle w:val="Prrafodelista"/>
        <w:numPr>
          <w:ilvl w:val="0"/>
          <w:numId w:val="22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n: La cantidad total de propuestas habilitadas. </w:t>
      </w:r>
    </w:p>
    <w:p w14:paraId="47BBC791" w14:textId="77777777" w:rsidR="00094DA7" w:rsidRPr="00826219" w:rsidRDefault="00094DA7" w:rsidP="00826219">
      <w:pPr>
        <w:jc w:val="both"/>
        <w:rPr>
          <w:rFonts w:cs="Arial"/>
          <w:color w:val="000000" w:themeColor="text1"/>
          <w:szCs w:val="20"/>
          <w:lang w:eastAsia="es-ES"/>
        </w:rPr>
      </w:pPr>
      <w:r w:rsidRPr="00826219">
        <w:rPr>
          <w:rFonts w:cs="Arial"/>
          <w:color w:val="000000" w:themeColor="text1"/>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F33B8A" w:rsidRDefault="00094DA7" w:rsidP="00F33B8A">
      <w:pPr>
        <w:jc w:val="both"/>
        <w:rPr>
          <w:rFonts w:cs="Arial"/>
          <w:color w:val="000000" w:themeColor="text1"/>
          <w:szCs w:val="20"/>
          <w:lang w:eastAsia="es-ES"/>
        </w:rPr>
      </w:pPr>
      <w:r w:rsidRPr="00826219">
        <w:rPr>
          <w:rFonts w:cs="Arial"/>
          <w:color w:val="000000" w:themeColor="text1"/>
          <w:szCs w:val="20"/>
          <w:lang w:eastAsia="es-ES"/>
        </w:rPr>
        <w:t>Las demás propuestas recibirán puntaje de acuerdo con la siguiente ecuación:</w:t>
      </w:r>
    </w:p>
    <w:p w14:paraId="1A5E8FCE" w14:textId="3E733708" w:rsidR="0014261B" w:rsidRPr="00F33B8A" w:rsidRDefault="00094DA7" w:rsidP="00826219">
      <w:pPr>
        <w:spacing w:after="240" w:line="276" w:lineRule="auto"/>
        <w:jc w:val="both"/>
        <w:rPr>
          <w:rFonts w:eastAsiaTheme="minorEastAsia" w:cs="Arial"/>
          <w:iCs/>
          <w:color w:val="000000" w:themeColor="text1"/>
          <w:szCs w:val="20"/>
          <w:lang w:eastAsia="es-ES"/>
        </w:rPr>
      </w:pPr>
      <m:oMathPara>
        <m:oMath>
          <m:r>
            <w:rPr>
              <w:rFonts w:ascii="Cambria Math" w:eastAsia="Times New Roman" w:hAnsi="Cambria Math" w:cs="Arial"/>
              <w:color w:val="000000" w:themeColor="text1"/>
              <w:szCs w:val="20"/>
              <w:lang w:eastAsia="es-ES"/>
            </w:rPr>
            <m:t>Puntaje=Puntaje máximo*</m:t>
          </m:r>
          <m:d>
            <m:dPr>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1-</m:t>
              </m:r>
              <m:d>
                <m:dPr>
                  <m:ctrlPr>
                    <w:rPr>
                      <w:rFonts w:ascii="Cambria Math" w:eastAsia="Times New Roman" w:hAnsi="Cambria Math" w:cs="Arial"/>
                      <w:i/>
                      <w:iCs/>
                      <w:color w:val="000000" w:themeColor="text1"/>
                      <w:szCs w:val="20"/>
                      <w:lang w:eastAsia="es-ES"/>
                    </w:rPr>
                  </m:ctrlPr>
                </m:dPr>
                <m:e>
                  <m:f>
                    <m:fPr>
                      <m:ctrlPr>
                        <w:rPr>
                          <w:rFonts w:ascii="Cambria Math" w:eastAsia="Times New Roman" w:hAnsi="Cambria Math" w:cs="Arial"/>
                          <w:i/>
                          <w:iCs/>
                          <w:color w:val="000000" w:themeColor="text1"/>
                          <w:szCs w:val="20"/>
                          <w:lang w:eastAsia="es-ES"/>
                        </w:rPr>
                      </m:ctrlPr>
                    </m:fPr>
                    <m:num>
                      <m:d>
                        <m:dPr>
                          <m:begChr m:val="|"/>
                          <m:endChr m:val="|"/>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MG-</m:t>
                          </m:r>
                          <m:sSub>
                            <m:sSubPr>
                              <m:ctrlPr>
                                <w:rPr>
                                  <w:rFonts w:ascii="Cambria Math" w:eastAsia="Times New Roman" w:hAnsi="Cambria Math" w:cs="Arial"/>
                                  <w:i/>
                                  <w:iCs/>
                                  <w:color w:val="000000" w:themeColor="text1"/>
                                  <w:szCs w:val="20"/>
                                  <w:lang w:eastAsia="es-ES"/>
                                </w:rPr>
                              </m:ctrlPr>
                            </m:sSubPr>
                            <m:e>
                              <m:r>
                                <w:rPr>
                                  <w:rFonts w:ascii="Cambria Math" w:eastAsia="Times New Roman" w:hAnsi="Cambria Math" w:cs="Arial"/>
                                  <w:color w:val="000000" w:themeColor="text1"/>
                                  <w:szCs w:val="20"/>
                                  <w:lang w:eastAsia="es-ES"/>
                                </w:rPr>
                                <m:t>V</m:t>
                              </m:r>
                            </m:e>
                            <m:sub>
                              <m:r>
                                <w:rPr>
                                  <w:rFonts w:ascii="Cambria Math" w:eastAsia="Times New Roman" w:hAnsi="Cambria Math" w:cs="Arial"/>
                                  <w:color w:val="000000" w:themeColor="text1"/>
                                  <w:szCs w:val="20"/>
                                  <w:lang w:eastAsia="es-ES"/>
                                </w:rPr>
                                <m:t>i</m:t>
                              </m:r>
                            </m:sub>
                          </m:sSub>
                        </m:e>
                      </m:d>
                    </m:num>
                    <m:den>
                      <m:r>
                        <w:rPr>
                          <w:rFonts w:ascii="Cambria Math" w:eastAsia="Times New Roman" w:hAnsi="Cambria Math" w:cs="Arial"/>
                          <w:color w:val="000000" w:themeColor="text1"/>
                          <w:szCs w:val="20"/>
                          <w:lang w:eastAsia="es-ES"/>
                        </w:rPr>
                        <m:t>MG</m:t>
                      </m:r>
                    </m:den>
                  </m:f>
                </m:e>
              </m:d>
            </m:e>
          </m:d>
        </m:oMath>
      </m:oMathPara>
    </w:p>
    <w:p w14:paraId="6512FCA7" w14:textId="77777777" w:rsidR="00F33B8A" w:rsidRPr="00826219" w:rsidRDefault="00F33B8A" w:rsidP="00826219">
      <w:pPr>
        <w:spacing w:after="240" w:line="276" w:lineRule="auto"/>
        <w:jc w:val="both"/>
        <w:rPr>
          <w:rFonts w:cs="Arial"/>
          <w:color w:val="000000" w:themeColor="text1"/>
          <w:szCs w:val="20"/>
        </w:rPr>
      </w:pPr>
    </w:p>
    <w:p w14:paraId="151237F4" w14:textId="77777777" w:rsidR="005B7CA7" w:rsidRPr="00826219"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color w:val="000000" w:themeColor="text1"/>
          <w:sz w:val="20"/>
          <w:szCs w:val="20"/>
        </w:rPr>
      </w:pPr>
      <w:r w:rsidRPr="00826219">
        <w:rPr>
          <w:rFonts w:ascii="Arial" w:eastAsiaTheme="minorHAnsi" w:hAnsi="Arial" w:cs="Arial"/>
          <w:b/>
          <w:color w:val="000000" w:themeColor="text1"/>
          <w:sz w:val="20"/>
          <w:szCs w:val="20"/>
        </w:rPr>
        <w:t>Media Aritmética Baja</w:t>
      </w:r>
    </w:p>
    <w:p w14:paraId="5023F3D5" w14:textId="52354630" w:rsidR="00210F13"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Consiste </w:t>
      </w:r>
      <w:r w:rsidR="00210F13" w:rsidRPr="00826219">
        <w:rPr>
          <w:rFonts w:cs="Arial"/>
          <w:color w:val="000000" w:themeColor="text1"/>
          <w:szCs w:val="20"/>
          <w:lang w:eastAsia="es-ES"/>
        </w:rPr>
        <w:t>en determinar el promedio aritmético entre la propuesta válida más baja y el promedio simple de las ofertas hábiles para calificación económica.</w:t>
      </w:r>
    </w:p>
    <w:p w14:paraId="0E4E027B" w14:textId="77777777" w:rsidR="00210F13" w:rsidRPr="00826219" w:rsidRDefault="00210F13" w:rsidP="00826219">
      <w:pPr>
        <w:jc w:val="both"/>
        <w:rPr>
          <w:rFonts w:cs="Arial"/>
          <w:color w:val="000000" w:themeColor="text1"/>
          <w:szCs w:val="20"/>
          <w:lang w:eastAsia="es-ES"/>
        </w:rPr>
      </w:pPr>
    </w:p>
    <w:p w14:paraId="61C1E2D4" w14:textId="77777777" w:rsidR="00210F13" w:rsidRPr="00826219" w:rsidRDefault="00204BC8" w:rsidP="00826219">
      <w:pPr>
        <w:jc w:val="both"/>
        <w:rPr>
          <w:rFonts w:cs="Arial"/>
          <w:iCs/>
          <w:color w:val="000000" w:themeColor="text1"/>
          <w:szCs w:val="20"/>
          <w:lang w:eastAsia="es-ES"/>
        </w:rPr>
      </w:pPr>
      <m:oMathPara>
        <m:oMath>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acc>
                <m:accPr>
                  <m:chr m:val="̅"/>
                  <m:ctrlPr>
                    <w:rPr>
                      <w:rFonts w:ascii="Cambria Math" w:hAnsi="Cambria Math" w:cs="Arial"/>
                      <w:iCs/>
                      <w:color w:val="000000" w:themeColor="text1"/>
                      <w:szCs w:val="20"/>
                      <w:lang w:eastAsia="es-ES"/>
                    </w:rPr>
                  </m:ctrlPr>
                </m:accPr>
                <m:e>
                  <m:r>
                    <w:rPr>
                      <w:rFonts w:ascii="Cambria Math" w:hAnsi="Cambria Math" w:cs="Arial"/>
                      <w:color w:val="000000" w:themeColor="text1"/>
                      <w:szCs w:val="20"/>
                      <w:lang w:eastAsia="es-ES"/>
                    </w:rPr>
                    <m:t>X</m:t>
                  </m:r>
                </m:e>
              </m:acc>
              <m:r>
                <m:rPr>
                  <m:sty m:val="p"/>
                </m:rPr>
                <w:rPr>
                  <w:rFonts w:ascii="Cambria Math" w:hAnsi="Cambria Math" w:cs="Arial"/>
                  <w:color w:val="000000" w:themeColor="text1"/>
                  <w:szCs w:val="20"/>
                  <w:lang w:eastAsia="es-ES"/>
                </w:rPr>
                <m:t>)</m:t>
              </m:r>
            </m:num>
            <m:den>
              <m:r>
                <m:rPr>
                  <m:sty m:val="p"/>
                </m:rPr>
                <w:rPr>
                  <w:rFonts w:ascii="Cambria Math" w:hAnsi="Cambria Math" w:cs="Arial"/>
                  <w:color w:val="000000" w:themeColor="text1"/>
                  <w:szCs w:val="20"/>
                  <w:lang w:eastAsia="es-ES"/>
                </w:rPr>
                <m:t>2</m:t>
              </m:r>
            </m:den>
          </m:f>
        </m:oMath>
      </m:oMathPara>
    </w:p>
    <w:p w14:paraId="6627B70E"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3A497273" w14:textId="11AD653A" w:rsidR="00210F13" w:rsidRPr="00826219" w:rsidRDefault="00204BC8" w:rsidP="00826219">
      <w:pPr>
        <w:pStyle w:val="Prrafodelista"/>
        <w:numPr>
          <w:ilvl w:val="0"/>
          <w:numId w:val="221"/>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210F13" w:rsidRPr="00826219">
        <w:rPr>
          <w:rFonts w:ascii="Arial" w:hAnsi="Arial" w:cs="Arial"/>
          <w:color w:val="000000" w:themeColor="text1"/>
          <w:sz w:val="20"/>
          <w:szCs w:val="20"/>
          <w:lang w:eastAsia="es-ES"/>
        </w:rPr>
        <w:t>: Es el valor total corregido de la propuesta válida más baja.</w:t>
      </w:r>
    </w:p>
    <w:p w14:paraId="2EB86B03" w14:textId="5FEFE7F6" w:rsidR="00210F13" w:rsidRPr="00826219" w:rsidRDefault="00204BC8" w:rsidP="00826219">
      <w:pPr>
        <w:pStyle w:val="Prrafodelista"/>
        <w:numPr>
          <w:ilvl w:val="0"/>
          <w:numId w:val="221"/>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r>
              <m:rPr>
                <m:sty m:val="p"/>
              </m:rPr>
              <w:rPr>
                <w:rFonts w:ascii="Cambria Math" w:hAnsi="Cambria Math" w:cs="Arial"/>
                <w:color w:val="000000" w:themeColor="text1"/>
                <w:sz w:val="20"/>
                <w:szCs w:val="20"/>
                <w:lang w:eastAsia="es-ES"/>
              </w:rPr>
              <m:t>X</m:t>
            </m:r>
          </m:e>
        </m:acc>
      </m:oMath>
      <w:r w:rsidR="00210F13" w:rsidRPr="00826219">
        <w:rPr>
          <w:rFonts w:ascii="Arial" w:hAnsi="Arial" w:cs="Arial"/>
          <w:color w:val="000000" w:themeColor="text1"/>
          <w:sz w:val="20"/>
          <w:szCs w:val="20"/>
          <w:lang w:eastAsia="es-ES"/>
        </w:rPr>
        <w:t>: Es el promedio aritmético simple de las propuestas económicas válidas.</w:t>
      </w:r>
    </w:p>
    <w:p w14:paraId="73EE25A2" w14:textId="2AAD324E" w:rsidR="00210F13" w:rsidRPr="00826219" w:rsidRDefault="00204BC8" w:rsidP="00826219">
      <w:pPr>
        <w:pStyle w:val="Prrafodelista"/>
        <w:numPr>
          <w:ilvl w:val="0"/>
          <w:numId w:val="221"/>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6FBB0213"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formula: </w:t>
      </w:r>
    </w:p>
    <w:p w14:paraId="744B75F4" w14:textId="77777777" w:rsidR="00210F13" w:rsidRPr="00826219" w:rsidRDefault="00210F13" w:rsidP="00826219">
      <w:pPr>
        <w:jc w:val="both"/>
        <w:rPr>
          <w:rFonts w:cs="Arial"/>
          <w:color w:val="000000" w:themeColor="text1"/>
          <w:szCs w:val="20"/>
          <w:lang w:eastAsia="es-ES"/>
        </w:rPr>
      </w:pPr>
    </w:p>
    <w:p w14:paraId="27F1D46C" w14:textId="2DAA4DC8" w:rsidR="00210F13" w:rsidRPr="00651A22" w:rsidRDefault="00210F13"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eqArr>
                <m:eqArrPr>
                  <m:ctrlPr>
                    <w:rPr>
                      <w:rFonts w:ascii="Cambria Math" w:hAnsi="Cambria Math" w:cs="Arial"/>
                      <w:iCs/>
                      <w:color w:val="000000" w:themeColor="text1"/>
                      <w:szCs w:val="20"/>
                      <w:lang w:eastAsia="es-ES"/>
                    </w:rPr>
                  </m:ctrlPr>
                </m:eqArrPr>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menores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o</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iguales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r>
                                    <m:rPr>
                                      <m:sty m:val="p"/>
                                    </m:rPr>
                                    <w:rPr>
                                      <w:rFonts w:ascii="Cambria Math" w:hAnsi="Cambria Math" w:cs="Arial"/>
                                      <w:color w:val="000000" w:themeColor="text1"/>
                                      <w:szCs w:val="20"/>
                                      <w:lang w:eastAsia="es-ES"/>
                                    </w:rPr>
                                    <m:t xml:space="preserve"> </m:t>
                                  </m:r>
                                </m:e>
                              </m:d>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mayores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qArr>
            </m:e>
          </m:d>
        </m:oMath>
      </m:oMathPara>
    </w:p>
    <w:p w14:paraId="036F07E8"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558F0C7F" w14:textId="77777777" w:rsidR="00210F13" w:rsidRPr="00826219" w:rsidRDefault="00210F13" w:rsidP="00826219">
      <w:pPr>
        <w:jc w:val="both"/>
        <w:rPr>
          <w:rFonts w:cs="Arial"/>
          <w:color w:val="000000" w:themeColor="text1"/>
          <w:szCs w:val="20"/>
          <w:lang w:eastAsia="es-ES"/>
        </w:rPr>
      </w:pPr>
    </w:p>
    <w:p w14:paraId="6BDF4D55" w14:textId="4340F536" w:rsidR="00210F13" w:rsidRPr="00826219" w:rsidRDefault="00204BC8" w:rsidP="00826219">
      <w:pPr>
        <w:pStyle w:val="Prrafodelista"/>
        <w:numPr>
          <w:ilvl w:val="0"/>
          <w:numId w:val="222"/>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70A6B6FA" w14:textId="70D3174A" w:rsidR="00210F13" w:rsidRPr="00826219" w:rsidRDefault="00204BC8" w:rsidP="00826219">
      <w:pPr>
        <w:pStyle w:val="Prrafodelista"/>
        <w:numPr>
          <w:ilvl w:val="0"/>
          <w:numId w:val="222"/>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210F13" w:rsidRPr="00826219">
        <w:rPr>
          <w:rFonts w:ascii="Arial" w:hAnsi="Arial" w:cs="Arial"/>
          <w:color w:val="000000" w:themeColor="text1"/>
          <w:sz w:val="20"/>
          <w:szCs w:val="20"/>
          <w:lang w:eastAsia="es-ES"/>
        </w:rPr>
        <w:t>: Es el valor total corregido de cada una de las propuestas “i”.</w:t>
      </w:r>
    </w:p>
    <w:p w14:paraId="6D315BFB" w14:textId="77777777" w:rsidR="00826219" w:rsidRPr="00826219" w:rsidRDefault="00826219" w:rsidP="00826219">
      <w:pPr>
        <w:pStyle w:val="Prrafodelista"/>
        <w:jc w:val="both"/>
        <w:rPr>
          <w:rFonts w:ascii="Arial" w:hAnsi="Arial" w:cs="Arial"/>
          <w:color w:val="000000" w:themeColor="text1"/>
          <w:sz w:val="20"/>
          <w:szCs w:val="20"/>
          <w:lang w:eastAsia="es-ES"/>
        </w:rPr>
      </w:pPr>
    </w:p>
    <w:p w14:paraId="1F264279" w14:textId="77777777" w:rsidR="005B7CA7" w:rsidRPr="00826219"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826219">
        <w:rPr>
          <w:rFonts w:ascii="Arial" w:eastAsia="Arial,Times New Roman" w:hAnsi="Arial" w:cs="Arial"/>
          <w:b/>
          <w:color w:val="000000" w:themeColor="text1"/>
          <w:sz w:val="20"/>
          <w:szCs w:val="20"/>
          <w:lang w:eastAsia="es-ES"/>
        </w:rPr>
        <w:t>Menor Valor</w:t>
      </w:r>
    </w:p>
    <w:p w14:paraId="49A858F2" w14:textId="77777777" w:rsidR="004870E5"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La </w:t>
      </w:r>
      <w:r w:rsidR="004870E5" w:rsidRPr="00826219">
        <w:rPr>
          <w:rFonts w:cs="Arial"/>
          <w:color w:val="000000" w:themeColor="text1"/>
          <w:szCs w:val="20"/>
          <w:lang w:eastAsia="es-ES"/>
        </w:rPr>
        <w:t>Entidad otorgará el máximo puntaje a la oferta económica hábil para calificación económica de menor valor.</w:t>
      </w:r>
    </w:p>
    <w:p w14:paraId="5A69178D" w14:textId="77777777" w:rsidR="004870E5" w:rsidRPr="00826219" w:rsidRDefault="004870E5" w:rsidP="00826219">
      <w:pPr>
        <w:jc w:val="both"/>
        <w:rPr>
          <w:rFonts w:cs="Arial"/>
          <w:color w:val="000000" w:themeColor="text1"/>
          <w:szCs w:val="20"/>
          <w:lang w:eastAsia="es-ES"/>
        </w:rPr>
      </w:pPr>
    </w:p>
    <w:p w14:paraId="3DFF0BC9" w14:textId="7148F93F" w:rsidR="004870E5" w:rsidRPr="00794104" w:rsidRDefault="00204BC8" w:rsidP="00826219">
      <w:pPr>
        <w:jc w:val="both"/>
        <w:rPr>
          <w:rFonts w:cs="Arial"/>
          <w:iCs/>
          <w:color w:val="000000" w:themeColor="text1"/>
          <w:szCs w:val="20"/>
          <w:lang w:eastAsia="es-ES"/>
        </w:rPr>
      </w:pPr>
      <m:oMathPara>
        <m:oMath>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í</m:t>
          </m:r>
          <m:r>
            <w:rPr>
              <w:rFonts w:ascii="Cambria Math" w:hAnsi="Cambria Math" w:cs="Arial"/>
              <w:color w:val="000000" w:themeColor="text1"/>
              <w:szCs w:val="20"/>
              <w:lang w:eastAsia="es-ES"/>
            </w:rPr>
            <m:t>nimo</m:t>
          </m:r>
          <m:r>
            <m:rPr>
              <m:sty m:val="p"/>
            </m:rPr>
            <w:rPr>
              <w:rFonts w:ascii="Cambria Math" w:hAnsi="Cambria Math" w:cs="Arial"/>
              <w:color w:val="000000" w:themeColor="text1"/>
              <w:szCs w:val="20"/>
              <w:lang w:eastAsia="es-ES"/>
            </w:rPr>
            <m:t xml:space="preserve"> (</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7C73F53C"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14:paraId="50631A82" w14:textId="758DAACC" w:rsidR="004870E5" w:rsidRPr="00826219" w:rsidRDefault="00204BC8" w:rsidP="00826219">
      <w:pPr>
        <w:pStyle w:val="Prrafodelista"/>
        <w:numPr>
          <w:ilvl w:val="0"/>
          <w:numId w:val="223"/>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Es el valor total corregido de cada una de las propuestas “i”.</w:t>
      </w:r>
    </w:p>
    <w:p w14:paraId="04FCDBAD" w14:textId="77777777" w:rsidR="004870E5" w:rsidRPr="00826219" w:rsidRDefault="004870E5" w:rsidP="00826219">
      <w:pPr>
        <w:pStyle w:val="Prrafodelista"/>
        <w:numPr>
          <w:ilvl w:val="0"/>
          <w:numId w:val="223"/>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14:paraId="73842548" w14:textId="434D6CC7" w:rsidR="004870E5" w:rsidRPr="00826219" w:rsidRDefault="00204BC8" w:rsidP="00826219">
      <w:pPr>
        <w:pStyle w:val="Prrafodelista"/>
        <w:numPr>
          <w:ilvl w:val="0"/>
          <w:numId w:val="223"/>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549F8EB1"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fórmula: </w:t>
      </w:r>
    </w:p>
    <w:p w14:paraId="0832050E" w14:textId="77777777" w:rsidR="004870E5" w:rsidRPr="00826219" w:rsidRDefault="004870E5" w:rsidP="00826219">
      <w:pPr>
        <w:jc w:val="both"/>
        <w:rPr>
          <w:rFonts w:cs="Arial"/>
          <w:color w:val="000000" w:themeColor="text1"/>
          <w:szCs w:val="20"/>
          <w:lang w:eastAsia="es-ES"/>
        </w:rPr>
      </w:pPr>
    </w:p>
    <w:p w14:paraId="01F89B05" w14:textId="77777777" w:rsidR="004870E5" w:rsidRPr="00826219" w:rsidRDefault="004870E5"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den>
          </m:f>
        </m:oMath>
      </m:oMathPara>
    </w:p>
    <w:p w14:paraId="395FB362"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14:paraId="277182A8" w14:textId="77777777" w:rsidR="004870E5" w:rsidRPr="00826219" w:rsidRDefault="004870E5" w:rsidP="00826219">
      <w:pPr>
        <w:jc w:val="both"/>
        <w:rPr>
          <w:rFonts w:cs="Arial"/>
          <w:color w:val="000000" w:themeColor="text1"/>
          <w:szCs w:val="20"/>
          <w:lang w:eastAsia="es-ES"/>
        </w:rPr>
      </w:pPr>
    </w:p>
    <w:p w14:paraId="48AE3F85" w14:textId="767E7E97" w:rsidR="004870E5" w:rsidRPr="00826219" w:rsidRDefault="00204BC8" w:rsidP="00826219">
      <w:pPr>
        <w:pStyle w:val="Prrafodelista"/>
        <w:numPr>
          <w:ilvl w:val="0"/>
          <w:numId w:val="224"/>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17DB1DA2" w14:textId="0E162E1C" w:rsidR="008F104F" w:rsidRPr="00826219" w:rsidRDefault="00204BC8" w:rsidP="00826219">
      <w:pPr>
        <w:pStyle w:val="Prrafodelista"/>
        <w:numPr>
          <w:ilvl w:val="0"/>
          <w:numId w:val="224"/>
        </w:numPr>
        <w:jc w:val="both"/>
        <w:rPr>
          <w:rFonts w:ascii="Arial" w:hAnsi="Arial" w:cs="Arial"/>
          <w:color w:val="000000" w:themeColor="text1"/>
          <w:sz w:val="20"/>
          <w:szCs w:val="20"/>
          <w:lang w:val="x-none"/>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xml:space="preserve">: Es el valor total corregido de cada una de las propuestas “i”. </w:t>
      </w:r>
      <w:bookmarkEnd w:id="481"/>
    </w:p>
    <w:p w14:paraId="540BA3B5" w14:textId="11806BD4" w:rsidR="000532D4" w:rsidRPr="00B808A3" w:rsidRDefault="000532D4" w:rsidP="00E54330">
      <w:pPr>
        <w:pStyle w:val="Capitulo3"/>
        <w:numPr>
          <w:ilvl w:val="1"/>
          <w:numId w:val="187"/>
        </w:numPr>
        <w:spacing w:after="160"/>
      </w:pPr>
      <w:bookmarkStart w:id="482" w:name="_Toc32147370"/>
      <w:bookmarkStart w:id="483" w:name="_Toc107994424"/>
      <w:bookmarkStart w:id="484" w:name="_Toc508648278"/>
      <w:bookmarkStart w:id="485" w:name="_Toc508984062"/>
      <w:bookmarkStart w:id="486" w:name="_Toc509843893"/>
      <w:bookmarkStart w:id="487" w:name="_Toc511924801"/>
      <w:bookmarkStart w:id="488" w:name="_Toc518641679"/>
      <w:bookmarkEnd w:id="479"/>
      <w:r w:rsidRPr="00B808A3">
        <w:t>FACTOR DE CALIDAD</w:t>
      </w:r>
      <w:bookmarkEnd w:id="482"/>
      <w:bookmarkEnd w:id="483"/>
      <w:r w:rsidRPr="00B808A3">
        <w:t xml:space="preserve"> </w:t>
      </w:r>
    </w:p>
    <w:p w14:paraId="7556226C" w14:textId="357953DA"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E442F8" w:rsidRPr="00E54330">
        <w:rPr>
          <w:rFonts w:cs="Arial"/>
          <w:color w:val="000000" w:themeColor="text1"/>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615"/>
        <w:gridCol w:w="939"/>
      </w:tblGrid>
      <w:tr w:rsidR="00DC22CC" w:rsidRPr="00B808A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 xml:space="preserve">Puntaje </w:t>
            </w:r>
          </w:p>
        </w:tc>
      </w:tr>
      <w:tr w:rsidR="00DC22CC" w:rsidRPr="00B808A3"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79AB5DC" w14:textId="7CC5742E" w:rsidR="00CC2F8A" w:rsidRPr="00F65604" w:rsidRDefault="00CC2F8A" w:rsidP="003F61F7">
            <w:pPr>
              <w:tabs>
                <w:tab w:val="left" w:pos="709"/>
                <w:tab w:val="left" w:pos="1039"/>
              </w:tabs>
              <w:spacing w:line="276" w:lineRule="auto"/>
              <w:ind w:left="164" w:firstLine="142"/>
              <w:jc w:val="center"/>
              <w:rPr>
                <w:rFonts w:eastAsia="Times New Roman" w:cs="Arial"/>
                <w:color w:val="auto"/>
                <w:szCs w:val="20"/>
                <w:lang w:val="es-ES"/>
              </w:rPr>
            </w:pPr>
            <w:r w:rsidRPr="00F65604">
              <w:rPr>
                <w:rFonts w:eastAsia="Times New Roman" w:cs="Arial"/>
                <w:color w:val="auto"/>
                <w:szCs w:val="20"/>
                <w:lang w:val="es-ES"/>
              </w:rPr>
              <w:t>(</w:t>
            </w:r>
            <w:proofErr w:type="spellStart"/>
            <w:r w:rsidRPr="00F65604">
              <w:rPr>
                <w:rFonts w:eastAsia="Times New Roman" w:cs="Arial"/>
                <w:color w:val="auto"/>
                <w:szCs w:val="20"/>
                <w:lang w:val="es-ES"/>
              </w:rPr>
              <w:t>ii</w:t>
            </w:r>
            <w:proofErr w:type="spellEnd"/>
            <w:r w:rsidRPr="00F65604">
              <w:rPr>
                <w:rFonts w:eastAsia="Times New Roman" w:cs="Arial"/>
                <w:color w:val="auto"/>
                <w:szCs w:val="20"/>
                <w:lang w:val="es-ES"/>
              </w:rPr>
              <w:t>) disponibilidad y condiciones funcionales de la maquinaria de obra</w:t>
            </w:r>
          </w:p>
          <w:p w14:paraId="7BA8DB51" w14:textId="2E9A6E95" w:rsidR="00F85741" w:rsidRPr="00B808A3" w:rsidRDefault="00F85741" w:rsidP="00E54330">
            <w:pPr>
              <w:tabs>
                <w:tab w:val="left" w:pos="1039"/>
              </w:tabs>
              <w:spacing w:line="276" w:lineRule="auto"/>
              <w:jc w:val="center"/>
              <w:rPr>
                <w:rFonts w:eastAsia="Arial" w:cs="Arial"/>
                <w:color w:val="000000" w:themeColor="text1"/>
                <w:szCs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B808A3" w:rsidRDefault="00F85741"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bl>
    <w:p w14:paraId="4D28F591" w14:textId="77777777" w:rsidR="008A710E" w:rsidRPr="00B808A3" w:rsidRDefault="008A710E" w:rsidP="00E54330">
      <w:pPr>
        <w:spacing w:after="0"/>
        <w:jc w:val="both"/>
        <w:rPr>
          <w:rFonts w:cs="Arial"/>
          <w:szCs w:val="20"/>
          <w:highlight w:val="lightGray"/>
        </w:rPr>
      </w:pPr>
    </w:p>
    <w:p w14:paraId="085BEE5D" w14:textId="5FE82B14" w:rsidR="002F01D1" w:rsidRPr="002F01D1" w:rsidRDefault="002F01D1" w:rsidP="00934EFF">
      <w:pPr>
        <w:spacing w:line="276" w:lineRule="auto"/>
        <w:jc w:val="both"/>
        <w:rPr>
          <w:rFonts w:cs="Arial"/>
          <w:color w:val="auto"/>
          <w:szCs w:val="20"/>
        </w:rPr>
      </w:pPr>
      <w:r w:rsidRPr="002F01D1">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2F01D1" w:rsidRDefault="002F01D1" w:rsidP="00F84D2F">
      <w:pPr>
        <w:spacing w:line="276" w:lineRule="auto"/>
        <w:jc w:val="both"/>
        <w:rPr>
          <w:rFonts w:cs="Arial"/>
          <w:color w:val="auto"/>
          <w:szCs w:val="20"/>
        </w:rPr>
      </w:pPr>
      <w:r w:rsidRPr="002F01D1">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13FB3B84" w14:textId="77777777" w:rsidR="009B4E00" w:rsidRDefault="002F01D1" w:rsidP="009B4E00">
      <w:pPr>
        <w:spacing w:line="276" w:lineRule="auto"/>
        <w:jc w:val="both"/>
        <w:rPr>
          <w:rFonts w:eastAsia="Arial" w:cs="Arial"/>
          <w:b/>
          <w:color w:val="000000" w:themeColor="text1"/>
          <w:szCs w:val="20"/>
          <w:lang w:eastAsia="es-ES"/>
        </w:rPr>
      </w:pPr>
      <w:r w:rsidRPr="00770A71">
        <w:rPr>
          <w:rFonts w:cs="Arial"/>
          <w:color w:val="auto"/>
          <w:szCs w:val="20"/>
        </w:rPr>
        <w:t>De acuerdo con las características del objeto a contratar y con el principio de proporcionalidad y razonabilidad la Entidad debe elegir una o varias de las opciones previstas para otorgar el puntaje del factor de calidad. En todo caso, la distribución del puntaje asignado no puede ser superior a 20 puntos y la Entidad no podrá incluir criterios, documentos, compromisos o aspectos distintos a los señalados</w:t>
      </w:r>
      <w:bookmarkStart w:id="489" w:name="_Toc32147372"/>
      <w:bookmarkStart w:id="490" w:name="_Toc107994426"/>
    </w:p>
    <w:p w14:paraId="378D2BFA" w14:textId="27594A6C" w:rsidR="001812EB" w:rsidRPr="00B808A3" w:rsidRDefault="009B4E00" w:rsidP="009B4E00">
      <w:pPr>
        <w:spacing w:line="276" w:lineRule="auto"/>
        <w:jc w:val="both"/>
        <w:rPr>
          <w:rFonts w:eastAsia="Arial" w:cs="Arial"/>
          <w:b/>
          <w:color w:val="000000" w:themeColor="text1"/>
          <w:szCs w:val="20"/>
        </w:rPr>
      </w:pPr>
      <w:r>
        <w:rPr>
          <w:rFonts w:eastAsia="Arial" w:cs="Arial"/>
          <w:b/>
          <w:color w:val="000000" w:themeColor="text1"/>
          <w:szCs w:val="20"/>
          <w:lang w:eastAsia="es-ES"/>
        </w:rPr>
        <w:t xml:space="preserve">4.21. </w:t>
      </w:r>
      <w:r w:rsidR="00392B47" w:rsidRPr="00B808A3">
        <w:rPr>
          <w:rFonts w:eastAsia="Arial" w:cs="Arial"/>
          <w:b/>
          <w:color w:val="000000" w:themeColor="text1"/>
          <w:szCs w:val="20"/>
        </w:rPr>
        <w:t>DISPONIBILIDAD Y CONDICIONES FUNCIONALES DE LA MAQUINARIA DE OBRA</w:t>
      </w:r>
      <w:bookmarkEnd w:id="489"/>
      <w:bookmarkEnd w:id="490"/>
    </w:p>
    <w:p w14:paraId="01448F9E" w14:textId="354F993A" w:rsidR="00392B47" w:rsidRPr="00B808A3" w:rsidRDefault="00392B47"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eastAsia="Arial" w:cs="Arial"/>
          <w:color w:val="000000" w:themeColor="text1"/>
          <w:szCs w:val="20"/>
        </w:rPr>
        <w:t>e</w:t>
      </w:r>
      <w:r w:rsidRPr="00B808A3">
        <w:rPr>
          <w:rFonts w:eastAsia="Arial" w:cs="Arial"/>
          <w:color w:val="000000" w:themeColor="text1"/>
          <w:szCs w:val="20"/>
        </w:rPr>
        <w:t xml:space="preserve">ntidad asignará </w:t>
      </w:r>
      <w:r w:rsidR="009B4E00">
        <w:rPr>
          <w:rFonts w:cs="Arial"/>
          <w:color w:val="000000" w:themeColor="text1"/>
          <w:szCs w:val="20"/>
        </w:rPr>
        <w:t xml:space="preserve">20 puntos </w:t>
      </w:r>
      <w:r w:rsidRPr="00B808A3">
        <w:rPr>
          <w:rFonts w:eastAsia="Arial" w:cs="Arial"/>
          <w:color w:val="000000" w:themeColor="text1"/>
          <w:szCs w:val="20"/>
        </w:rPr>
        <w:t xml:space="preserve">al </w:t>
      </w:r>
      <w:r w:rsidR="00C55E5E" w:rsidRPr="00B808A3">
        <w:rPr>
          <w:rFonts w:eastAsia="Arial" w:cs="Arial"/>
          <w:color w:val="000000" w:themeColor="text1"/>
          <w:szCs w:val="20"/>
        </w:rPr>
        <w:t>p</w:t>
      </w:r>
      <w:r w:rsidR="003C407D" w:rsidRPr="00B808A3">
        <w:rPr>
          <w:rFonts w:eastAsia="Arial" w:cs="Arial"/>
          <w:color w:val="000000" w:themeColor="text1"/>
          <w:szCs w:val="20"/>
        </w:rPr>
        <w:t>roponente</w:t>
      </w:r>
      <w:r w:rsidRPr="00B808A3">
        <w:rPr>
          <w:rFonts w:eastAsia="Arial" w:cs="Arial"/>
          <w:color w:val="000000" w:themeColor="text1"/>
          <w:szCs w:val="20"/>
        </w:rPr>
        <w:t xml:space="preserve"> que se comprometa</w:t>
      </w:r>
      <w:r w:rsidR="6352ED16" w:rsidRPr="00B808A3">
        <w:rPr>
          <w:rFonts w:eastAsia="Arial" w:cs="Arial"/>
          <w:color w:val="000000" w:themeColor="text1"/>
          <w:szCs w:val="20"/>
        </w:rPr>
        <w:t xml:space="preserve"> a utilizar maquinaria con una edad menor a veinte (20) años</w:t>
      </w:r>
      <w:r w:rsidRPr="00B808A3">
        <w:rPr>
          <w:rFonts w:eastAsia="Arial" w:cs="Arial"/>
          <w:color w:val="000000" w:themeColor="text1"/>
          <w:szCs w:val="20"/>
        </w:rPr>
        <w:t xml:space="preserve"> mediante la suscripción del</w:t>
      </w:r>
      <w:r w:rsidR="00D16EFC" w:rsidRPr="00B808A3">
        <w:rPr>
          <w:rFonts w:eastAsia="Arial" w:cs="Arial"/>
          <w:color w:val="000000" w:themeColor="text1"/>
          <w:szCs w:val="20"/>
        </w:rPr>
        <w:t xml:space="preserve"> Formato 7B </w:t>
      </w:r>
      <w:r w:rsidR="00554713" w:rsidRPr="00B808A3">
        <w:rPr>
          <w:rFonts w:eastAsia="Arial" w:cs="Arial"/>
          <w:color w:val="000000" w:themeColor="text1"/>
          <w:szCs w:val="20"/>
        </w:rPr>
        <w:t>-</w:t>
      </w:r>
      <w:r w:rsidR="00D16EFC" w:rsidRPr="00B808A3">
        <w:rPr>
          <w:rFonts w:eastAsia="Arial" w:cs="Arial"/>
          <w:color w:val="000000" w:themeColor="text1"/>
          <w:szCs w:val="20"/>
        </w:rPr>
        <w:t xml:space="preserve"> Disponibilidad y condiciones funcionales de la maquinaria de </w:t>
      </w:r>
      <w:r w:rsidR="003E2F95" w:rsidRPr="00B808A3">
        <w:rPr>
          <w:rFonts w:eastAsia="Arial" w:cs="Arial"/>
          <w:color w:val="000000" w:themeColor="text1"/>
          <w:szCs w:val="20"/>
        </w:rPr>
        <w:t>obra</w:t>
      </w:r>
      <w:r w:rsidR="59689EDF" w:rsidRPr="00B808A3">
        <w:rPr>
          <w:rFonts w:eastAsia="Arial" w:cs="Arial"/>
          <w:color w:val="000000" w:themeColor="text1"/>
          <w:szCs w:val="20"/>
          <w:lang w:eastAsia="es-ES"/>
        </w:rPr>
        <w:t>.</w:t>
      </w:r>
      <w:r w:rsidRPr="00B808A3">
        <w:rPr>
          <w:rFonts w:cs="Arial"/>
          <w:color w:val="000000" w:themeColor="text1"/>
          <w:szCs w:val="20"/>
        </w:rPr>
        <w:t xml:space="preserve"> </w:t>
      </w:r>
      <w:r w:rsidR="346A0DB7" w:rsidRPr="00B808A3">
        <w:rPr>
          <w:rFonts w:eastAsia="Arial,Calibri" w:cs="Arial"/>
          <w:color w:val="000000" w:themeColor="text1"/>
          <w:szCs w:val="20"/>
        </w:rPr>
        <w:t>En caso de que la maquinaria haya sido repotenciada, los</w:t>
      </w:r>
      <w:r w:rsidR="4FF058EC" w:rsidRPr="00B808A3">
        <w:rPr>
          <w:rFonts w:eastAsia="Arial,Calibri" w:cs="Arial"/>
          <w:color w:val="000000" w:themeColor="text1"/>
          <w:szCs w:val="20"/>
        </w:rPr>
        <w:t xml:space="preserve"> veinte</w:t>
      </w:r>
      <w:r w:rsidR="346A0DB7" w:rsidRPr="00B808A3">
        <w:rPr>
          <w:rFonts w:eastAsia="Arial,Calibri" w:cs="Arial"/>
          <w:color w:val="000000" w:themeColor="text1"/>
          <w:szCs w:val="20"/>
        </w:rPr>
        <w:t xml:space="preserve"> </w:t>
      </w:r>
      <w:r w:rsidR="16AD3765" w:rsidRPr="00B808A3">
        <w:rPr>
          <w:rFonts w:eastAsia="Arial,Calibri" w:cs="Arial"/>
          <w:color w:val="000000" w:themeColor="text1"/>
          <w:szCs w:val="20"/>
        </w:rPr>
        <w:t>(</w:t>
      </w:r>
      <w:r w:rsidR="346A0DB7" w:rsidRPr="00B808A3">
        <w:rPr>
          <w:rFonts w:eastAsia="Arial,Calibri" w:cs="Arial"/>
          <w:color w:val="000000" w:themeColor="text1"/>
          <w:szCs w:val="20"/>
        </w:rPr>
        <w:t>20</w:t>
      </w:r>
      <w:r w:rsidR="0EE22EC0" w:rsidRPr="00B808A3">
        <w:rPr>
          <w:rFonts w:eastAsia="Arial,Calibri" w:cs="Arial"/>
          <w:color w:val="000000" w:themeColor="text1"/>
          <w:szCs w:val="20"/>
        </w:rPr>
        <w:t>)</w:t>
      </w:r>
      <w:r w:rsidR="346A0DB7" w:rsidRPr="00B808A3">
        <w:rPr>
          <w:rFonts w:eastAsia="Arial,Calibri" w:cs="Arial"/>
          <w:color w:val="000000" w:themeColor="text1"/>
          <w:szCs w:val="20"/>
        </w:rPr>
        <w:t xml:space="preserve"> años cuentan desde la fecha de la repotenciación de la máquina.</w:t>
      </w:r>
      <w:r w:rsidRPr="00B808A3">
        <w:rPr>
          <w:rFonts w:eastAsia="Arial,Calibri" w:cs="Arial"/>
          <w:color w:val="000000" w:themeColor="text1"/>
          <w:szCs w:val="20"/>
        </w:rPr>
        <w:t xml:space="preserve"> </w:t>
      </w:r>
    </w:p>
    <w:p w14:paraId="3E465D9E" w14:textId="1A1F3289" w:rsidR="00392B47" w:rsidRPr="00B808A3" w:rsidRDefault="00392B47" w:rsidP="004130DD">
      <w:pPr>
        <w:spacing w:after="200" w:line="276" w:lineRule="auto"/>
        <w:jc w:val="both"/>
        <w:rPr>
          <w:rFonts w:cs="Arial"/>
          <w:color w:val="000000" w:themeColor="text1"/>
          <w:szCs w:val="20"/>
        </w:rPr>
      </w:pP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asignará</w:t>
      </w:r>
      <w:r w:rsidRPr="00B808A3">
        <w:rPr>
          <w:rFonts w:eastAsia="Arial,Calibri" w:cs="Arial"/>
          <w:color w:val="000000" w:themeColor="text1"/>
          <w:szCs w:val="20"/>
        </w:rPr>
        <w:t xml:space="preserve"> </w:t>
      </w:r>
      <w:r w:rsidRPr="00B808A3">
        <w:rPr>
          <w:rFonts w:cs="Arial"/>
          <w:color w:val="000000" w:themeColor="text1"/>
          <w:szCs w:val="20"/>
        </w:rPr>
        <w:t>cero</w:t>
      </w:r>
      <w:r w:rsidRPr="00B808A3">
        <w:rPr>
          <w:rFonts w:eastAsia="Arial,Calibri" w:cs="Arial"/>
          <w:color w:val="000000" w:themeColor="text1"/>
          <w:szCs w:val="20"/>
        </w:rPr>
        <w:t xml:space="preserve"> </w:t>
      </w:r>
      <w:r w:rsidRPr="00B808A3">
        <w:rPr>
          <w:rFonts w:cs="Arial"/>
          <w:color w:val="000000" w:themeColor="text1"/>
          <w:szCs w:val="20"/>
        </w:rPr>
        <w:t>(0)</w:t>
      </w:r>
      <w:r w:rsidRPr="00B808A3">
        <w:rPr>
          <w:rFonts w:eastAsia="Arial,Calibri" w:cs="Arial"/>
          <w:color w:val="000000" w:themeColor="text1"/>
          <w:szCs w:val="20"/>
        </w:rPr>
        <w:t xml:space="preserve"> </w:t>
      </w:r>
      <w:r w:rsidRPr="00B808A3">
        <w:rPr>
          <w:rFonts w:cs="Arial"/>
          <w:color w:val="000000" w:themeColor="text1"/>
          <w:szCs w:val="20"/>
        </w:rPr>
        <w:t>puntos</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ofrezca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maquinaria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condiciones</w:t>
      </w:r>
      <w:r w:rsidRPr="00B808A3">
        <w:rPr>
          <w:rFonts w:eastAsia="Arial,Calibri" w:cs="Arial"/>
          <w:color w:val="000000" w:themeColor="text1"/>
          <w:szCs w:val="20"/>
        </w:rPr>
        <w:t xml:space="preserve"> </w:t>
      </w:r>
      <w:r w:rsidRPr="00B808A3">
        <w:rPr>
          <w:rFonts w:cs="Arial"/>
          <w:color w:val="000000" w:themeColor="text1"/>
          <w:szCs w:val="20"/>
        </w:rPr>
        <w:t>requeridas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ofrezca</w:t>
      </w:r>
      <w:r w:rsidRPr="00B808A3">
        <w:rPr>
          <w:rFonts w:eastAsia="Arial,Calibri" w:cs="Arial"/>
          <w:color w:val="000000" w:themeColor="text1"/>
          <w:szCs w:val="20"/>
        </w:rPr>
        <w:t xml:space="preserve"> </w:t>
      </w:r>
      <w:r w:rsidRPr="00B808A3">
        <w:rPr>
          <w:rFonts w:cs="Arial"/>
          <w:color w:val="000000" w:themeColor="text1"/>
          <w:szCs w:val="20"/>
        </w:rPr>
        <w:t>sin</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exigencias</w:t>
      </w:r>
      <w:r w:rsidRPr="00B808A3">
        <w:rPr>
          <w:rFonts w:eastAsia="Arial,Calibri" w:cs="Arial"/>
          <w:color w:val="000000" w:themeColor="text1"/>
          <w:szCs w:val="20"/>
        </w:rPr>
        <w:t xml:space="preserve"> </w:t>
      </w:r>
      <w:r w:rsidRPr="00B808A3">
        <w:rPr>
          <w:rFonts w:cs="Arial"/>
          <w:color w:val="000000" w:themeColor="text1"/>
          <w:szCs w:val="20"/>
        </w:rPr>
        <w:t>dispuestas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este</w:t>
      </w:r>
      <w:r w:rsidRPr="00B808A3">
        <w:rPr>
          <w:rFonts w:eastAsia="Arial,Calibri" w:cs="Arial"/>
          <w:color w:val="000000" w:themeColor="text1"/>
          <w:szCs w:val="20"/>
        </w:rPr>
        <w:t xml:space="preserve"> </w:t>
      </w:r>
      <w:r w:rsidR="00C55E5E" w:rsidRPr="00B808A3">
        <w:rPr>
          <w:rFonts w:cs="Arial"/>
          <w:color w:val="000000" w:themeColor="text1"/>
          <w:szCs w:val="20"/>
        </w:rPr>
        <w:t>p</w:t>
      </w:r>
      <w:r w:rsidRPr="00B808A3">
        <w:rPr>
          <w:rFonts w:cs="Arial"/>
          <w:color w:val="000000" w:themeColor="text1"/>
          <w:szCs w:val="20"/>
        </w:rPr>
        <w:t>liego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 xml:space="preserve">condiciones. </w:t>
      </w:r>
    </w:p>
    <w:p w14:paraId="4BB2BB4D" w14:textId="5B45ACCB" w:rsidR="004130DD" w:rsidRDefault="00392B47" w:rsidP="004130DD">
      <w:pPr>
        <w:spacing w:after="200" w:line="276" w:lineRule="auto"/>
        <w:jc w:val="both"/>
        <w:rPr>
          <w:rFonts w:cs="Arial"/>
          <w:color w:val="000000" w:themeColor="text1"/>
          <w:szCs w:val="20"/>
        </w:rPr>
      </w:pPr>
      <w:r w:rsidRPr="00B808A3">
        <w:rPr>
          <w:rFonts w:cs="Arial"/>
          <w:color w:val="000000" w:themeColor="text1"/>
          <w:szCs w:val="20"/>
        </w:rPr>
        <w:t xml:space="preserve">La verificación de este ofrecimiento se hará por parte de la </w:t>
      </w:r>
      <w:r w:rsidR="00D91ABA" w:rsidRPr="00770A71">
        <w:rPr>
          <w:rFonts w:eastAsia="Arial,Calibri" w:cs="Arial"/>
          <w:color w:val="000000" w:themeColor="text1"/>
          <w:szCs w:val="20"/>
        </w:rPr>
        <w:t xml:space="preserve">supervisión o </w:t>
      </w:r>
      <w:r w:rsidR="00D91ABA" w:rsidRPr="00770A71">
        <w:rPr>
          <w:rFonts w:cs="Arial"/>
          <w:color w:val="000000" w:themeColor="text1"/>
          <w:szCs w:val="20"/>
        </w:rPr>
        <w:t>interventoría</w:t>
      </w:r>
      <w:r w:rsidR="00A11E54" w:rsidRPr="00B808A3">
        <w:rPr>
          <w:rFonts w:cs="Arial"/>
          <w:color w:val="000000" w:themeColor="text1"/>
          <w:szCs w:val="20"/>
        </w:rPr>
        <w:t xml:space="preserve"> </w:t>
      </w:r>
      <w:r w:rsidRPr="00B808A3">
        <w:rPr>
          <w:rFonts w:cs="Arial"/>
          <w:color w:val="000000" w:themeColor="text1"/>
          <w:szCs w:val="20"/>
        </w:rPr>
        <w:t xml:space="preserve">en la ejecución del contrato. En virtud de lo anterior, el adjudicatario del </w:t>
      </w:r>
      <w:r w:rsidR="00C55E5E" w:rsidRPr="00B808A3">
        <w:rPr>
          <w:rFonts w:cs="Arial"/>
          <w:color w:val="000000" w:themeColor="text1"/>
          <w:szCs w:val="20"/>
        </w:rPr>
        <w:t>p</w:t>
      </w:r>
      <w:r w:rsidR="003E3EFD" w:rsidRPr="00B808A3">
        <w:rPr>
          <w:rFonts w:cs="Arial"/>
          <w:color w:val="000000" w:themeColor="text1"/>
          <w:szCs w:val="20"/>
        </w:rPr>
        <w:t xml:space="preserve">roceso de </w:t>
      </w:r>
      <w:r w:rsidR="00C55E5E"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 xml:space="preserve"> deberá acreditar que la maquinaria se encuentra en las condiciones aquí descritas, para lo cual, allegará el documento idóneo.</w:t>
      </w:r>
      <w:r w:rsidR="00D16EFC" w:rsidRPr="00B808A3">
        <w:rPr>
          <w:rFonts w:cs="Arial"/>
          <w:color w:val="000000" w:themeColor="text1"/>
          <w:szCs w:val="20"/>
        </w:rPr>
        <w:tab/>
      </w:r>
    </w:p>
    <w:p w14:paraId="1B02CF00" w14:textId="77777777" w:rsidR="009B4E00" w:rsidRPr="00B808A3" w:rsidRDefault="009B4E00" w:rsidP="004130DD">
      <w:pPr>
        <w:spacing w:after="200" w:line="276" w:lineRule="auto"/>
        <w:jc w:val="both"/>
        <w:rPr>
          <w:rFonts w:cs="Arial"/>
          <w:color w:val="000000" w:themeColor="text1"/>
          <w:szCs w:val="20"/>
        </w:rPr>
      </w:pPr>
    </w:p>
    <w:p w14:paraId="6B4F0C06" w14:textId="4528FC1C" w:rsidR="003973BC" w:rsidRPr="00B808A3" w:rsidRDefault="003973BC" w:rsidP="00E54330">
      <w:pPr>
        <w:pStyle w:val="Capitulo3"/>
        <w:numPr>
          <w:ilvl w:val="1"/>
          <w:numId w:val="187"/>
        </w:numPr>
        <w:spacing w:after="160"/>
      </w:pPr>
      <w:bookmarkStart w:id="491" w:name="_Toc52222408"/>
      <w:bookmarkStart w:id="492" w:name="_Toc52222409"/>
      <w:bookmarkStart w:id="493" w:name="_Toc52222410"/>
      <w:bookmarkStart w:id="494" w:name="_Toc52222411"/>
      <w:bookmarkStart w:id="495" w:name="_Toc52222412"/>
      <w:bookmarkStart w:id="496" w:name="_Toc52222413"/>
      <w:bookmarkStart w:id="497" w:name="_Toc52222414"/>
      <w:bookmarkStart w:id="498" w:name="_Toc52222415"/>
      <w:bookmarkStart w:id="499" w:name="_Toc52222416"/>
      <w:bookmarkStart w:id="500" w:name="_Toc52222417"/>
      <w:bookmarkStart w:id="501" w:name="_Toc52222418"/>
      <w:bookmarkStart w:id="502" w:name="_Toc52222419"/>
      <w:bookmarkStart w:id="503" w:name="_Toc52222420"/>
      <w:bookmarkStart w:id="504" w:name="_Toc52222421"/>
      <w:bookmarkStart w:id="505" w:name="_Toc52222422"/>
      <w:bookmarkStart w:id="506" w:name="_Toc52222423"/>
      <w:bookmarkStart w:id="507" w:name="_Toc52222424"/>
      <w:bookmarkStart w:id="508" w:name="_Toc52222425"/>
      <w:bookmarkStart w:id="509" w:name="_Toc52222426"/>
      <w:bookmarkStart w:id="510" w:name="_Toc52222427"/>
      <w:bookmarkStart w:id="511" w:name="_Toc52222428"/>
      <w:bookmarkStart w:id="512" w:name="_Toc52222429"/>
      <w:bookmarkStart w:id="513" w:name="_Toc52222430"/>
      <w:bookmarkStart w:id="514" w:name="_Toc52222431"/>
      <w:bookmarkStart w:id="515" w:name="_Toc52222432"/>
      <w:bookmarkStart w:id="516" w:name="_Toc52222433"/>
      <w:bookmarkStart w:id="517" w:name="_Toc52222434"/>
      <w:bookmarkStart w:id="518" w:name="_Toc52222435"/>
      <w:bookmarkStart w:id="519" w:name="_Toc52222436"/>
      <w:bookmarkStart w:id="520" w:name="_Toc52222437"/>
      <w:bookmarkStart w:id="521" w:name="_Toc52222438"/>
      <w:bookmarkStart w:id="522" w:name="_Toc52222439"/>
      <w:bookmarkStart w:id="523" w:name="_Toc52222440"/>
      <w:bookmarkStart w:id="524" w:name="_Toc52222441"/>
      <w:bookmarkStart w:id="525" w:name="_Toc52222442"/>
      <w:bookmarkStart w:id="526" w:name="_Toc52222443"/>
      <w:bookmarkStart w:id="527" w:name="_Toc52222444"/>
      <w:bookmarkStart w:id="528" w:name="_Toc52222445"/>
      <w:bookmarkStart w:id="529" w:name="_Toc52222446"/>
      <w:bookmarkStart w:id="530" w:name="_Toc52222447"/>
      <w:bookmarkStart w:id="531" w:name="_Toc52222448"/>
      <w:bookmarkStart w:id="532" w:name="_Toc52222449"/>
      <w:bookmarkStart w:id="533" w:name="_Toc52222450"/>
      <w:bookmarkStart w:id="534" w:name="_Toc52222451"/>
      <w:bookmarkStart w:id="535" w:name="_Toc52222452"/>
      <w:bookmarkStart w:id="536" w:name="_Toc52222453"/>
      <w:bookmarkStart w:id="537" w:name="_Toc32147421"/>
      <w:bookmarkStart w:id="538" w:name="_Toc107994428"/>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sidRPr="00B808A3">
        <w:t>APOYO A LA INDUSTRIA NACIONAL</w:t>
      </w:r>
      <w:bookmarkEnd w:id="537"/>
      <w:bookmarkEnd w:id="538"/>
    </w:p>
    <w:p w14:paraId="37B5A514" w14:textId="77777777" w:rsidR="00BA3D52" w:rsidRPr="00B808A3" w:rsidRDefault="00BA3D52" w:rsidP="00BA3D52">
      <w:pPr>
        <w:jc w:val="both"/>
        <w:rPr>
          <w:rFonts w:cs="Arial"/>
          <w:color w:val="auto"/>
          <w:szCs w:val="20"/>
          <w:lang w:val="es-MX"/>
        </w:rPr>
      </w:pPr>
      <w:bookmarkStart w:id="539" w:name="_Ref508650523"/>
      <w:bookmarkStart w:id="540" w:name="_Toc32147422"/>
      <w:bookmarkStart w:id="541" w:name="_Hlk8225455"/>
      <w:r w:rsidRPr="00B808A3">
        <w:rPr>
          <w:rFonts w:cs="Arial"/>
          <w:color w:val="auto"/>
          <w:szCs w:val="20"/>
          <w:lang w:val="es-MX"/>
        </w:rPr>
        <w:t xml:space="preserve">Los Proponentes pueden obtener puntaje de apoyo a la industria nacional por: i) Servicios Nacionales o con Trato Nacional o por </w:t>
      </w:r>
      <w:proofErr w:type="spellStart"/>
      <w:r w:rsidRPr="00B808A3">
        <w:rPr>
          <w:rFonts w:cs="Arial"/>
          <w:color w:val="auto"/>
          <w:szCs w:val="20"/>
          <w:lang w:val="es-MX"/>
        </w:rPr>
        <w:t>ii</w:t>
      </w:r>
      <w:proofErr w:type="spellEnd"/>
      <w:r w:rsidRPr="00B808A3">
        <w:rPr>
          <w:rFonts w:cs="Arial"/>
          <w:color w:val="auto"/>
          <w:szCs w:val="20"/>
          <w:lang w:val="es-MX"/>
        </w:rPr>
        <w:t>) la incorporación de componente nacional en servicios extranjeros. La Entidad en ningún caso otorgará simultáneamente el puntaje por ambos aspectos.</w:t>
      </w:r>
    </w:p>
    <w:p w14:paraId="4E8AB6EC" w14:textId="77777777" w:rsidR="00BA3D52" w:rsidRPr="00B808A3" w:rsidRDefault="00BA3D52" w:rsidP="00BA3D52">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14:paraId="58B91238" w14:textId="77777777" w:rsidTr="006E189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14:paraId="0E5005A4" w14:textId="77777777" w:rsidTr="006E189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808A3" w:rsidRDefault="00BA3D52" w:rsidP="006E189C">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808A3" w:rsidRDefault="00BA3D52" w:rsidP="006E189C">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14:paraId="4D61D86F" w14:textId="77777777" w:rsidTr="006E189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808A3" w:rsidRDefault="00BA3D52" w:rsidP="006E189C">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B808A3" w:rsidRDefault="00BA3D52" w:rsidP="006E189C">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p w14:paraId="1B3EBAA6" w14:textId="77777777" w:rsidR="005A0700" w:rsidRDefault="005A0700" w:rsidP="005A0700">
      <w:pPr>
        <w:pStyle w:val="InviasNormal"/>
        <w:spacing w:before="240" w:line="276" w:lineRule="auto"/>
        <w:ind w:left="720"/>
        <w:rPr>
          <w:rFonts w:ascii="Arial" w:eastAsia="Arial" w:hAnsi="Arial" w:cs="Arial"/>
          <w:b/>
          <w:color w:val="000000" w:themeColor="text1"/>
          <w:sz w:val="20"/>
          <w:szCs w:val="20"/>
          <w:lang w:val="es-CO"/>
        </w:rPr>
      </w:pPr>
    </w:p>
    <w:p w14:paraId="58A50ECE" w14:textId="707A348B" w:rsidR="00B9185F" w:rsidRPr="00B808A3" w:rsidRDefault="00B9185F" w:rsidP="00800E63">
      <w:pPr>
        <w:pStyle w:val="InviasNormal"/>
        <w:numPr>
          <w:ilvl w:val="2"/>
          <w:numId w:val="99"/>
        </w:numPr>
        <w:spacing w:before="240" w:line="276" w:lineRule="auto"/>
        <w:outlineLvl w:val="2"/>
        <w:rPr>
          <w:rFonts w:ascii="Arial" w:eastAsia="Arial" w:hAnsi="Arial" w:cs="Arial"/>
          <w:b/>
          <w:color w:val="000000" w:themeColor="text1"/>
          <w:sz w:val="20"/>
          <w:szCs w:val="20"/>
          <w:lang w:val="es-CO"/>
        </w:rPr>
      </w:pPr>
      <w:bookmarkStart w:id="542" w:name="_Toc107994429"/>
      <w:r w:rsidRPr="00B808A3">
        <w:rPr>
          <w:rFonts w:ascii="Arial" w:eastAsia="Arial" w:hAnsi="Arial" w:cs="Arial"/>
          <w:b/>
          <w:color w:val="000000" w:themeColor="text1"/>
          <w:sz w:val="20"/>
          <w:szCs w:val="20"/>
          <w:lang w:val="es-CO"/>
        </w:rPr>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539"/>
      <w:bookmarkEnd w:id="540"/>
      <w:bookmarkEnd w:id="542"/>
      <w:r w:rsidRPr="00B808A3">
        <w:rPr>
          <w:rFonts w:ascii="Arial" w:eastAsia="Arial" w:hAnsi="Arial" w:cs="Arial"/>
          <w:b/>
          <w:color w:val="000000" w:themeColor="text1"/>
          <w:sz w:val="20"/>
          <w:szCs w:val="20"/>
          <w:lang w:val="es-CO"/>
        </w:rPr>
        <w:t xml:space="preserve"> </w:t>
      </w:r>
    </w:p>
    <w:p w14:paraId="1D1BD309" w14:textId="77777777" w:rsidR="009B4E00" w:rsidRPr="00321ECE" w:rsidRDefault="009B4E00" w:rsidP="009B4E00">
      <w:pPr>
        <w:pStyle w:val="Continuarlista2"/>
        <w:ind w:left="0"/>
        <w:jc w:val="both"/>
        <w:rPr>
          <w:color w:val="auto"/>
          <w:lang w:val="es-MX"/>
        </w:rPr>
      </w:pPr>
      <w:bookmarkStart w:id="543" w:name="_Toc32147423"/>
      <w:bookmarkEnd w:id="541"/>
      <w:r w:rsidRPr="00321ECE">
        <w:rPr>
          <w:color w:val="auto"/>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321ECE">
        <w:rPr>
          <w:color w:val="auto"/>
          <w:lang w:val="es-MX"/>
        </w:rPr>
        <w:t>ii</w:t>
      </w:r>
      <w:proofErr w:type="spellEnd"/>
      <w:r w:rsidRPr="00321ECE">
        <w:rPr>
          <w:color w:val="auto"/>
          <w:lang w:val="es-MX"/>
        </w:rPr>
        <w:t>) vincula el porcentaje mínimo de personal colombiano, según corresponda.</w:t>
      </w:r>
    </w:p>
    <w:p w14:paraId="4F7BD2B1" w14:textId="77777777" w:rsidR="009B4E00" w:rsidRPr="00321ECE" w:rsidRDefault="009B4E00" w:rsidP="009B4E00">
      <w:pPr>
        <w:pStyle w:val="Continuarlista2"/>
        <w:ind w:left="440"/>
        <w:jc w:val="both"/>
        <w:rPr>
          <w:color w:val="auto"/>
          <w:lang w:val="es-MX"/>
        </w:rPr>
      </w:pPr>
    </w:p>
    <w:p w14:paraId="5C4EB048" w14:textId="77777777" w:rsidR="009B4E00" w:rsidRPr="00321ECE" w:rsidRDefault="009B4E00" w:rsidP="009B4E00">
      <w:pPr>
        <w:pStyle w:val="Continuarlista2"/>
        <w:ind w:left="0"/>
        <w:jc w:val="both"/>
        <w:rPr>
          <w:color w:val="auto"/>
          <w:lang w:val="es-MX"/>
        </w:rPr>
      </w:pPr>
      <w:r w:rsidRPr="00321ECE">
        <w:rPr>
          <w:color w:val="auto"/>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1CDAE25" w14:textId="77777777" w:rsidR="009B4E00" w:rsidRPr="00321ECE" w:rsidRDefault="009B4E00" w:rsidP="009B4E00">
      <w:pPr>
        <w:pStyle w:val="Continuarlista2"/>
        <w:ind w:left="440"/>
        <w:jc w:val="both"/>
        <w:rPr>
          <w:color w:val="auto"/>
          <w:lang w:val="es-MX"/>
        </w:rPr>
      </w:pPr>
    </w:p>
    <w:p w14:paraId="5A9EA22C" w14:textId="77777777" w:rsidR="009B4E00" w:rsidRPr="00321ECE" w:rsidRDefault="009B4E00" w:rsidP="009B4E00">
      <w:pPr>
        <w:pStyle w:val="Continuarlista2"/>
        <w:ind w:left="0"/>
        <w:jc w:val="both"/>
        <w:rPr>
          <w:color w:val="auto"/>
          <w:lang w:val="es-MX"/>
        </w:rPr>
      </w:pPr>
      <w:r w:rsidRPr="00321ECE">
        <w:rPr>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321ECE">
        <w:rPr>
          <w:color w:val="auto"/>
          <w:lang w:val="es-MX"/>
        </w:rPr>
        <w:t>si</w:t>
      </w:r>
      <w:proofErr w:type="gramEnd"/>
      <w:r w:rsidRPr="00321ECE">
        <w:rPr>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9ª – Promoción de Servicios Nacionales o con Trato Nacional. En el caso que no se diligencie la opción 3 del Formato 9ª – Promoción de Servicios Nacionales o con Trato Nacional, la Entidad Estatal deberá evaluar la oferta de acuerdo con las reglas previstas en este numeral.</w:t>
      </w:r>
    </w:p>
    <w:p w14:paraId="12C05EEF" w14:textId="77777777" w:rsidR="009B4E00" w:rsidRPr="00321ECE" w:rsidRDefault="009B4E00" w:rsidP="009B4E00">
      <w:pPr>
        <w:pStyle w:val="Textoindependiente"/>
        <w:jc w:val="both"/>
        <w:rPr>
          <w:color w:val="auto"/>
        </w:rPr>
      </w:pPr>
      <w:r w:rsidRPr="00321ECE">
        <w:rPr>
          <w:color w:val="auto"/>
        </w:rPr>
        <w:t xml:space="preserve">De conformidad con la consulta del Registro de Productores de Bienes Nacionales, realizada en fecha </w:t>
      </w:r>
      <w:r>
        <w:rPr>
          <w:color w:val="auto"/>
        </w:rPr>
        <w:t>3 de octubre de 2022</w:t>
      </w:r>
      <w:r w:rsidRPr="009B4E00">
        <w:rPr>
          <w:color w:val="auto"/>
        </w:rPr>
        <w:t>,</w:t>
      </w:r>
      <w:r w:rsidRPr="00321ECE">
        <w:rPr>
          <w:color w:val="auto"/>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ochenta por ciento (80 %), del personal requerido para el cumplimiento del contrato. </w:t>
      </w:r>
    </w:p>
    <w:p w14:paraId="7906AE58" w14:textId="77777777" w:rsidR="009B4E00" w:rsidRPr="00321ECE" w:rsidRDefault="009B4E00" w:rsidP="009B4E00">
      <w:pPr>
        <w:pStyle w:val="Textoindependiente"/>
        <w:jc w:val="both"/>
        <w:rPr>
          <w:color w:val="auto"/>
        </w:rPr>
      </w:pPr>
      <w:r w:rsidRPr="00321ECE">
        <w:rPr>
          <w:color w:val="auto"/>
        </w:rPr>
        <w:t xml:space="preserve">En el caso de Proponentes Plurales, </w:t>
      </w:r>
      <w:r w:rsidRPr="00321ECE">
        <w:rPr>
          <w:rFonts w:eastAsia="Arial Narrow"/>
          <w:color w:val="auto"/>
          <w:lang w:eastAsia="es-ES"/>
        </w:rPr>
        <w:t xml:space="preserve">todos, varios o cualquiera </w:t>
      </w:r>
      <w:r w:rsidRPr="00321ECE">
        <w:rPr>
          <w:color w:val="auto"/>
        </w:rPr>
        <w:t xml:space="preserve">de sus integrantes podrá vincular un porcentaje de empleados o contratistas por prestación de servicios colombianos, de al menos el ochenta por ciento (80 %), del personal requerido para el cumplimiento del contrato. </w:t>
      </w:r>
    </w:p>
    <w:p w14:paraId="105B56AA" w14:textId="77777777" w:rsidR="009B4E00" w:rsidRPr="00321ECE" w:rsidRDefault="009B4E00" w:rsidP="009B4E00">
      <w:pPr>
        <w:pStyle w:val="Textoindependiente"/>
        <w:jc w:val="both"/>
        <w:rPr>
          <w:color w:val="auto"/>
        </w:rPr>
      </w:pPr>
      <w:r w:rsidRPr="00321ECE">
        <w:rPr>
          <w:color w:val="auto"/>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D382F0F" w14:textId="0EFC7177" w:rsidR="009B4E00" w:rsidRPr="00321ECE" w:rsidRDefault="009B4E00" w:rsidP="009B4E00">
      <w:pPr>
        <w:pStyle w:val="Textoindependiente"/>
        <w:jc w:val="both"/>
        <w:rPr>
          <w:color w:val="auto"/>
        </w:rPr>
      </w:pPr>
      <w:r w:rsidRPr="00321ECE">
        <w:rPr>
          <w:color w:val="auto"/>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9B4E00" w:rsidRPr="00321ECE" w14:paraId="73DC8CE4" w14:textId="77777777" w:rsidTr="00E56B38">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F720FD2" w14:textId="77777777" w:rsidR="009B4E00" w:rsidRPr="00321ECE" w:rsidRDefault="009B4E00" w:rsidP="00E56B38">
            <w:pPr>
              <w:jc w:val="both"/>
              <w:rPr>
                <w:rFonts w:eastAsia="Yu Gothic Light" w:cs="Arial"/>
                <w:b/>
                <w:iCs/>
                <w:color w:val="auto"/>
                <w:szCs w:val="20"/>
                <w:lang w:val="es-MX"/>
              </w:rPr>
            </w:pPr>
            <w:r w:rsidRPr="00321ECE">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D595B3" w14:textId="77777777" w:rsidR="009B4E00" w:rsidRPr="00321ECE" w:rsidRDefault="009B4E00" w:rsidP="00E56B38">
            <w:pPr>
              <w:jc w:val="both"/>
              <w:rPr>
                <w:rFonts w:eastAsia="Yu Gothic Light" w:cs="Arial"/>
                <w:b/>
                <w:iCs/>
                <w:color w:val="auto"/>
                <w:szCs w:val="20"/>
                <w:lang w:val="es-MX"/>
              </w:rPr>
            </w:pPr>
            <w:r w:rsidRPr="00321ECE">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DDCC687" w14:textId="77777777" w:rsidR="009B4E00" w:rsidRPr="00321ECE" w:rsidRDefault="009B4E00" w:rsidP="00E56B38">
            <w:pPr>
              <w:jc w:val="both"/>
              <w:rPr>
                <w:rFonts w:eastAsia="Yu Gothic Light" w:cs="Arial"/>
                <w:b/>
                <w:iCs/>
                <w:color w:val="auto"/>
                <w:szCs w:val="20"/>
                <w:lang w:val="es-MX"/>
              </w:rPr>
            </w:pPr>
            <w:r w:rsidRPr="00321ECE">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9B8DBFE" w14:textId="77777777" w:rsidR="009B4E00" w:rsidRPr="00321ECE" w:rsidRDefault="009B4E00" w:rsidP="00E56B38">
            <w:pPr>
              <w:jc w:val="both"/>
              <w:rPr>
                <w:rFonts w:eastAsia="Yu Gothic Light" w:cs="Arial"/>
                <w:b/>
                <w:iCs/>
                <w:color w:val="auto"/>
                <w:szCs w:val="20"/>
                <w:lang w:val="es-MX"/>
              </w:rPr>
            </w:pPr>
            <w:r w:rsidRPr="00321ECE">
              <w:rPr>
                <w:rFonts w:eastAsia="Yu Gothic Light" w:cs="Arial"/>
                <w:b/>
                <w:iCs/>
                <w:color w:val="auto"/>
                <w:szCs w:val="20"/>
                <w:lang w:val="es-MX"/>
              </w:rPr>
              <w:t>Puntaje aplicable</w:t>
            </w:r>
          </w:p>
        </w:tc>
      </w:tr>
      <w:tr w:rsidR="009B4E00" w:rsidRPr="00321ECE" w14:paraId="56736A99" w14:textId="77777777" w:rsidTr="00E56B38">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6F15FD10" w14:textId="77777777" w:rsidR="009B4E00" w:rsidRPr="00321ECE" w:rsidRDefault="009B4E00" w:rsidP="00E56B38">
            <w:pPr>
              <w:jc w:val="both"/>
              <w:rPr>
                <w:rFonts w:cs="Arial"/>
                <w:iCs/>
                <w:color w:val="auto"/>
                <w:szCs w:val="20"/>
              </w:rPr>
            </w:pPr>
            <w:r w:rsidRPr="00321ECE">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399A40EE" w14:textId="77777777" w:rsidR="009B4E00" w:rsidRPr="00321ECE" w:rsidRDefault="009B4E00" w:rsidP="00E56B38">
            <w:pPr>
              <w:jc w:val="both"/>
              <w:rPr>
                <w:rFonts w:cs="Arial"/>
                <w:iCs/>
                <w:color w:val="auto"/>
                <w:szCs w:val="20"/>
              </w:rPr>
            </w:pPr>
            <w:r w:rsidRPr="00321ECE">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6DB9B683" w14:textId="77777777" w:rsidR="009B4E00" w:rsidRPr="00321ECE" w:rsidRDefault="009B4E00" w:rsidP="00E56B38">
            <w:pPr>
              <w:jc w:val="both"/>
              <w:rPr>
                <w:rFonts w:cs="Arial"/>
                <w:iCs/>
                <w:color w:val="auto"/>
                <w:szCs w:val="20"/>
              </w:rPr>
            </w:pPr>
            <w:r w:rsidRPr="00321ECE">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089BA772" w14:textId="77777777" w:rsidR="009B4E00" w:rsidRPr="00321ECE" w:rsidRDefault="009B4E00" w:rsidP="00E56B38">
            <w:pPr>
              <w:jc w:val="both"/>
              <w:rPr>
                <w:rFonts w:cs="Arial"/>
                <w:iCs/>
                <w:color w:val="auto"/>
                <w:szCs w:val="20"/>
              </w:rPr>
            </w:pPr>
            <w:r w:rsidRPr="00321ECE">
              <w:rPr>
                <w:rFonts w:cs="Arial"/>
                <w:iCs/>
                <w:color w:val="auto"/>
                <w:szCs w:val="20"/>
              </w:rPr>
              <w:t>Promoción de Servicios Nacionales o con Trato Nacional (4.3.1)</w:t>
            </w:r>
          </w:p>
        </w:tc>
      </w:tr>
      <w:tr w:rsidR="009B4E00" w:rsidRPr="00321ECE" w14:paraId="46C946AF" w14:textId="77777777" w:rsidTr="00E56B38">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4CD538A" w14:textId="77777777" w:rsidR="009B4E00" w:rsidRPr="00321ECE" w:rsidRDefault="009B4E00" w:rsidP="00E56B38">
            <w:pPr>
              <w:jc w:val="both"/>
              <w:rPr>
                <w:rFonts w:cs="Arial"/>
                <w:iCs/>
                <w:color w:val="auto"/>
                <w:szCs w:val="20"/>
              </w:rPr>
            </w:pPr>
            <w:r w:rsidRPr="00321ECE">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740A9472" w14:textId="77777777" w:rsidR="009B4E00" w:rsidRPr="00321ECE" w:rsidRDefault="009B4E00" w:rsidP="00E56B38">
            <w:pPr>
              <w:jc w:val="both"/>
              <w:rPr>
                <w:rFonts w:cs="Arial"/>
                <w:iCs/>
                <w:color w:val="auto"/>
                <w:szCs w:val="20"/>
              </w:rPr>
            </w:pPr>
            <w:r w:rsidRPr="00321ECE">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54EDC5E9" w14:textId="77777777" w:rsidR="009B4E00" w:rsidRPr="00321ECE" w:rsidRDefault="009B4E00" w:rsidP="00E56B38">
            <w:pPr>
              <w:jc w:val="both"/>
              <w:rPr>
                <w:rFonts w:cs="Arial"/>
                <w:iCs/>
                <w:color w:val="auto"/>
                <w:szCs w:val="20"/>
              </w:rPr>
            </w:pPr>
            <w:r w:rsidRPr="00321ECE">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40CE5615" w14:textId="77777777" w:rsidR="009B4E00" w:rsidRPr="00321ECE" w:rsidRDefault="009B4E00" w:rsidP="00E56B38">
            <w:pPr>
              <w:jc w:val="both"/>
              <w:rPr>
                <w:rFonts w:cs="Arial"/>
                <w:iCs/>
                <w:color w:val="auto"/>
                <w:szCs w:val="20"/>
              </w:rPr>
            </w:pPr>
            <w:r w:rsidRPr="00321ECE">
              <w:rPr>
                <w:rFonts w:cs="Arial"/>
                <w:iCs/>
                <w:color w:val="auto"/>
                <w:szCs w:val="20"/>
              </w:rPr>
              <w:t>Promoción de Servicios Nacionales o con Trato Nacional (4.3.1)</w:t>
            </w:r>
          </w:p>
        </w:tc>
      </w:tr>
      <w:tr w:rsidR="009B4E00" w:rsidRPr="00321ECE" w14:paraId="37802297" w14:textId="77777777" w:rsidTr="00E56B38">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32A9865C" w14:textId="77777777" w:rsidR="009B4E00" w:rsidRPr="00321ECE" w:rsidRDefault="009B4E00" w:rsidP="00E56B38">
            <w:pPr>
              <w:jc w:val="both"/>
              <w:rPr>
                <w:rFonts w:cs="Arial"/>
                <w:iCs/>
                <w:color w:val="auto"/>
                <w:szCs w:val="20"/>
              </w:rPr>
            </w:pPr>
            <w:r w:rsidRPr="00321ECE">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2C9448A5" w14:textId="77777777" w:rsidR="009B4E00" w:rsidRPr="00321ECE" w:rsidRDefault="009B4E00" w:rsidP="00E56B38">
            <w:pPr>
              <w:jc w:val="both"/>
              <w:rPr>
                <w:rFonts w:cs="Arial"/>
                <w:iCs/>
                <w:color w:val="auto"/>
                <w:szCs w:val="20"/>
              </w:rPr>
            </w:pPr>
            <w:r w:rsidRPr="00321ECE">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FB3B7E2" w14:textId="77777777" w:rsidR="009B4E00" w:rsidRPr="00321ECE" w:rsidRDefault="009B4E00" w:rsidP="00E56B38">
            <w:pPr>
              <w:jc w:val="both"/>
              <w:rPr>
                <w:rFonts w:cs="Arial"/>
                <w:iCs/>
                <w:color w:val="auto"/>
                <w:szCs w:val="20"/>
              </w:rPr>
            </w:pPr>
            <w:r w:rsidRPr="00321ECE">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CA2400E" w14:textId="77777777" w:rsidR="009B4E00" w:rsidRPr="00321ECE" w:rsidRDefault="009B4E00" w:rsidP="00E56B38">
            <w:pPr>
              <w:jc w:val="both"/>
              <w:rPr>
                <w:rFonts w:cs="Arial"/>
                <w:iCs/>
                <w:color w:val="auto"/>
                <w:szCs w:val="20"/>
              </w:rPr>
            </w:pPr>
            <w:r w:rsidRPr="00321ECE">
              <w:rPr>
                <w:rFonts w:cs="Arial"/>
                <w:iCs/>
                <w:color w:val="auto"/>
                <w:szCs w:val="20"/>
              </w:rPr>
              <w:t>Promoción de Servicios Nacionales o con Trato Nacional (4.3.1)</w:t>
            </w:r>
          </w:p>
        </w:tc>
      </w:tr>
      <w:tr w:rsidR="009B4E00" w:rsidRPr="00321ECE" w14:paraId="07722CD1" w14:textId="77777777" w:rsidTr="00E56B38">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49BBDBF6" w14:textId="77777777" w:rsidR="009B4E00" w:rsidRPr="00321ECE" w:rsidRDefault="009B4E00" w:rsidP="00E56B38">
            <w:pPr>
              <w:jc w:val="both"/>
              <w:rPr>
                <w:rFonts w:cs="Arial"/>
                <w:iCs/>
                <w:color w:val="auto"/>
                <w:szCs w:val="20"/>
              </w:rPr>
            </w:pPr>
            <w:r w:rsidRPr="00321ECE">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46F255CB" w14:textId="77777777" w:rsidR="009B4E00" w:rsidRPr="00321ECE" w:rsidRDefault="009B4E00" w:rsidP="00E56B38">
            <w:pPr>
              <w:jc w:val="both"/>
              <w:rPr>
                <w:rFonts w:cs="Arial"/>
                <w:iCs/>
                <w:color w:val="auto"/>
                <w:szCs w:val="20"/>
              </w:rPr>
            </w:pPr>
            <w:r w:rsidRPr="00321ECE">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59D21606" w14:textId="77777777" w:rsidR="009B4E00" w:rsidRPr="00321ECE" w:rsidRDefault="009B4E00" w:rsidP="00E56B38">
            <w:pPr>
              <w:jc w:val="both"/>
              <w:rPr>
                <w:rFonts w:cs="Arial"/>
                <w:iCs/>
                <w:color w:val="auto"/>
                <w:szCs w:val="20"/>
              </w:rPr>
            </w:pPr>
            <w:r w:rsidRPr="00321ECE">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BA3D6BE" w14:textId="77777777" w:rsidR="009B4E00" w:rsidRPr="00321ECE" w:rsidRDefault="009B4E00" w:rsidP="00E56B38">
            <w:pPr>
              <w:jc w:val="both"/>
              <w:rPr>
                <w:rFonts w:cs="Arial"/>
                <w:iCs/>
                <w:color w:val="auto"/>
                <w:szCs w:val="20"/>
              </w:rPr>
            </w:pPr>
            <w:r w:rsidRPr="00321ECE">
              <w:rPr>
                <w:rFonts w:cs="Arial"/>
                <w:iCs/>
                <w:color w:val="auto"/>
                <w:szCs w:val="20"/>
              </w:rPr>
              <w:t>Incorporación de componente nacional en servicios extranjeros (4.3.2)</w:t>
            </w:r>
          </w:p>
        </w:tc>
      </w:tr>
    </w:tbl>
    <w:p w14:paraId="190C6CCB" w14:textId="77777777" w:rsidR="00BA3D52" w:rsidRPr="00B808A3" w:rsidRDefault="00BA3D52" w:rsidP="00BA3D52">
      <w:pPr>
        <w:rPr>
          <w:rFonts w:cs="Arial"/>
          <w:szCs w:val="20"/>
          <w:lang w:val="es-MX"/>
        </w:rPr>
      </w:pPr>
    </w:p>
    <w:p w14:paraId="04B09065" w14:textId="04AB4C4E" w:rsidR="00B808A3" w:rsidRPr="00B808A3" w:rsidRDefault="00B808A3" w:rsidP="00B808A3">
      <w:pPr>
        <w:pStyle w:val="InviasNormal"/>
        <w:numPr>
          <w:ilvl w:val="3"/>
          <w:numId w:val="99"/>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  </w:t>
      </w:r>
      <w:bookmarkStart w:id="544" w:name="_Toc107994430"/>
      <w:r w:rsidRPr="00B808A3">
        <w:rPr>
          <w:rFonts w:ascii="Arial" w:eastAsia="Arial" w:hAnsi="Arial" w:cs="Arial"/>
          <w:b/>
          <w:color w:val="000000" w:themeColor="text1"/>
          <w:sz w:val="20"/>
          <w:szCs w:val="20"/>
        </w:rPr>
        <w:t>ACREDITACIÓN DEL PUNTAJE POR SERVICIOS NACIONALES O CON TRATO NACIONAL</w:t>
      </w:r>
      <w:bookmarkEnd w:id="544"/>
    </w:p>
    <w:p w14:paraId="04A02FB0" w14:textId="77777777"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w:t>
      </w:r>
      <w:proofErr w:type="spellStart"/>
      <w:r w:rsidRPr="00B808A3">
        <w:rPr>
          <w:rFonts w:cs="Arial"/>
          <w:iCs/>
          <w:color w:val="auto"/>
          <w:szCs w:val="20"/>
        </w:rPr>
        <w:t>ii</w:t>
      </w:r>
      <w:proofErr w:type="spellEnd"/>
      <w:r w:rsidRPr="00B808A3">
        <w:rPr>
          <w:rFonts w:cs="Arial"/>
          <w:iCs/>
          <w:color w:val="auto"/>
          <w:szCs w:val="20"/>
        </w:rPr>
        <w:t xml:space="preserve">) con Trato Nacional. </w:t>
      </w:r>
    </w:p>
    <w:p w14:paraId="105237DE" w14:textId="77777777" w:rsidR="00B808A3" w:rsidRPr="00B808A3" w:rsidRDefault="00B808A3" w:rsidP="00B808A3">
      <w:pPr>
        <w:jc w:val="both"/>
        <w:rPr>
          <w:rFonts w:cs="Arial"/>
          <w:iCs/>
          <w:color w:val="auto"/>
          <w:szCs w:val="20"/>
        </w:rPr>
      </w:pPr>
      <w:r w:rsidRPr="00B808A3">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58148B66" w14:textId="77777777" w:rsidR="00B808A3" w:rsidRPr="00B808A3" w:rsidRDefault="00B808A3" w:rsidP="00B808A3">
      <w:pPr>
        <w:contextualSpacing/>
        <w:jc w:val="both"/>
        <w:rPr>
          <w:rFonts w:cs="Arial"/>
          <w:iCs/>
          <w:color w:val="auto"/>
          <w:szCs w:val="20"/>
        </w:rPr>
      </w:pPr>
    </w:p>
    <w:p w14:paraId="27349CE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bookmarkStart w:id="545"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545"/>
    <w:p w14:paraId="28730888" w14:textId="77777777" w:rsidR="00B808A3" w:rsidRPr="00B808A3" w:rsidRDefault="00B808A3" w:rsidP="00B808A3">
      <w:pPr>
        <w:contextualSpacing/>
        <w:jc w:val="both"/>
        <w:rPr>
          <w:rFonts w:cs="Arial"/>
          <w:iCs/>
          <w:color w:val="auto"/>
          <w:szCs w:val="20"/>
        </w:rPr>
      </w:pPr>
    </w:p>
    <w:p w14:paraId="601B040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B808A3" w:rsidRDefault="00B808A3" w:rsidP="00B808A3">
      <w:pPr>
        <w:contextualSpacing/>
        <w:jc w:val="both"/>
        <w:rPr>
          <w:rFonts w:eastAsiaTheme="minorEastAsia" w:cs="Arial"/>
          <w:iCs/>
          <w:color w:val="auto"/>
          <w:szCs w:val="20"/>
        </w:rPr>
      </w:pPr>
    </w:p>
    <w:p w14:paraId="3A773FEF" w14:textId="77777777"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808A3" w:rsidRDefault="00B808A3" w:rsidP="00B808A3">
      <w:pPr>
        <w:contextualSpacing/>
        <w:jc w:val="both"/>
        <w:rPr>
          <w:rFonts w:cs="Arial"/>
          <w:iCs/>
          <w:color w:val="auto"/>
          <w:szCs w:val="20"/>
        </w:rPr>
      </w:pPr>
    </w:p>
    <w:p w14:paraId="250B9D43" w14:textId="77777777"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808A3" w:rsidRDefault="00B808A3" w:rsidP="00B808A3">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B808A3" w:rsidRDefault="003973BC" w:rsidP="00800E63">
      <w:pPr>
        <w:pStyle w:val="InviasNormal"/>
        <w:numPr>
          <w:ilvl w:val="2"/>
          <w:numId w:val="99"/>
        </w:numPr>
        <w:spacing w:line="276" w:lineRule="auto"/>
        <w:outlineLvl w:val="2"/>
        <w:rPr>
          <w:rFonts w:ascii="Arial" w:eastAsia="Arial" w:hAnsi="Arial" w:cs="Arial"/>
          <w:b/>
          <w:color w:val="000000" w:themeColor="text1"/>
          <w:sz w:val="20"/>
          <w:szCs w:val="20"/>
          <w:lang w:val="es-CO"/>
        </w:rPr>
      </w:pPr>
      <w:bookmarkStart w:id="546" w:name="_Toc107994431"/>
      <w:r w:rsidRPr="00B808A3">
        <w:rPr>
          <w:rFonts w:ascii="Arial" w:eastAsia="Arial" w:hAnsi="Arial" w:cs="Arial"/>
          <w:b/>
          <w:color w:val="000000" w:themeColor="text1"/>
          <w:sz w:val="20"/>
          <w:szCs w:val="20"/>
          <w:lang w:val="es-CO"/>
        </w:rPr>
        <w:t>INCORPORACIÓN DE COMPONENTE NACIONAL</w:t>
      </w:r>
      <w:bookmarkEnd w:id="543"/>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546"/>
    </w:p>
    <w:p w14:paraId="47D0099F" w14:textId="77777777" w:rsidR="00BA3D52" w:rsidRPr="00B808A3" w:rsidRDefault="00BA3D52" w:rsidP="00BA3D52">
      <w:pPr>
        <w:jc w:val="both"/>
        <w:rPr>
          <w:rFonts w:cs="Arial"/>
          <w:color w:val="auto"/>
          <w:szCs w:val="20"/>
          <w:lang w:val="es-MX"/>
        </w:rPr>
      </w:pPr>
      <w:bookmarkStart w:id="547" w:name="_Toc511375687"/>
      <w:bookmarkStart w:id="548" w:name="_Toc511375865"/>
      <w:bookmarkStart w:id="549" w:name="_Toc511029848"/>
      <w:bookmarkStart w:id="550" w:name="_Toc511375689"/>
      <w:bookmarkStart w:id="551" w:name="_Toc511375867"/>
      <w:bookmarkStart w:id="552" w:name="_Toc511380007"/>
      <w:bookmarkStart w:id="553" w:name="_Toc511383000"/>
      <w:bookmarkStart w:id="554" w:name="_Toc511400622"/>
      <w:bookmarkStart w:id="555" w:name="_Toc511401260"/>
      <w:bookmarkStart w:id="556" w:name="_Toc32147424"/>
      <w:bookmarkStart w:id="557" w:name="_Toc508648281"/>
      <w:bookmarkStart w:id="558" w:name="_Toc508984065"/>
      <w:bookmarkStart w:id="559" w:name="_Toc509843896"/>
      <w:bookmarkStart w:id="560" w:name="_Toc511924804"/>
      <w:bookmarkStart w:id="561" w:name="_Toc518641682"/>
      <w:bookmarkEnd w:id="484"/>
      <w:bookmarkEnd w:id="485"/>
      <w:bookmarkEnd w:id="486"/>
      <w:bookmarkEnd w:id="487"/>
      <w:bookmarkEnd w:id="488"/>
      <w:bookmarkEnd w:id="547"/>
      <w:bookmarkEnd w:id="548"/>
      <w:bookmarkEnd w:id="549"/>
      <w:bookmarkEnd w:id="550"/>
      <w:bookmarkEnd w:id="551"/>
      <w:bookmarkEnd w:id="552"/>
      <w:bookmarkEnd w:id="553"/>
      <w:bookmarkEnd w:id="554"/>
      <w:bookmarkEnd w:id="555"/>
      <w:r w:rsidRPr="00B808A3">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B808A3" w:rsidRDefault="00BA3D52" w:rsidP="00BA3D52">
      <w:pPr>
        <w:jc w:val="both"/>
        <w:rPr>
          <w:rFonts w:cs="Arial"/>
          <w:color w:val="auto"/>
          <w:szCs w:val="20"/>
          <w:lang w:val="es-MX"/>
        </w:rPr>
      </w:pPr>
      <w:r w:rsidRPr="00B808A3">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B808A3" w:rsidRDefault="00BA3D52" w:rsidP="00BA3D52">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2C2E727A" w14:textId="3E06D56D" w:rsidR="000F2D73" w:rsidRDefault="001F66E2" w:rsidP="00E54330">
      <w:pPr>
        <w:pStyle w:val="Ttulo2"/>
        <w:numPr>
          <w:ilvl w:val="1"/>
          <w:numId w:val="99"/>
        </w:numPr>
        <w:spacing w:after="120"/>
        <w:jc w:val="both"/>
        <w:rPr>
          <w:rFonts w:cs="Arial"/>
          <w:color w:val="auto"/>
          <w:szCs w:val="20"/>
          <w:lang w:val="es-MX"/>
        </w:rPr>
      </w:pPr>
      <w:bookmarkStart w:id="562" w:name="_Toc107994432"/>
      <w:r>
        <w:rPr>
          <w:rFonts w:cs="Arial"/>
          <w:color w:val="auto"/>
          <w:szCs w:val="20"/>
          <w:lang w:val="es-MX"/>
        </w:rPr>
        <w:t>EMPRENDIMIENTO</w:t>
      </w:r>
      <w:r w:rsidR="005D155D">
        <w:rPr>
          <w:rFonts w:cs="Arial"/>
          <w:color w:val="auto"/>
          <w:szCs w:val="20"/>
          <w:lang w:val="es-MX"/>
        </w:rPr>
        <w:t>S</w:t>
      </w:r>
      <w:r>
        <w:rPr>
          <w:rFonts w:cs="Arial"/>
          <w:color w:val="auto"/>
          <w:szCs w:val="20"/>
          <w:lang w:val="es-MX"/>
        </w:rPr>
        <w:t xml:space="preserve"> Y EMPRESAS DE MUJERES</w:t>
      </w:r>
      <w:bookmarkEnd w:id="562"/>
    </w:p>
    <w:p w14:paraId="639611D0" w14:textId="77777777" w:rsidR="00380900" w:rsidRPr="00E54330" w:rsidRDefault="00380900" w:rsidP="004F5C2F">
      <w:pPr>
        <w:spacing w:after="240" w:line="276" w:lineRule="auto"/>
        <w:jc w:val="both"/>
        <w:rPr>
          <w:color w:val="auto"/>
          <w:lang w:val="es-MX"/>
        </w:rPr>
      </w:pPr>
      <w:r w:rsidRPr="00E54330">
        <w:rPr>
          <w:color w:val="auto"/>
          <w:lang w:val="es-MX"/>
        </w:rPr>
        <w:t xml:space="preserve">La Entidad asignará un puntaje de </w:t>
      </w:r>
      <w:proofErr w:type="gramStart"/>
      <w:r w:rsidRPr="00E54330">
        <w:rPr>
          <w:color w:val="auto"/>
          <w:lang w:val="es-MX"/>
        </w:rPr>
        <w:t>cero punto</w:t>
      </w:r>
      <w:proofErr w:type="gramEnd"/>
      <w:r w:rsidRPr="00E54330">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E54330" w:rsidRDefault="00380900" w:rsidP="004F5C2F">
      <w:pPr>
        <w:spacing w:after="240" w:line="276" w:lineRule="auto"/>
        <w:jc w:val="both"/>
        <w:rPr>
          <w:color w:val="auto"/>
          <w:lang w:val="es-MX"/>
        </w:rPr>
      </w:pPr>
      <w:r w:rsidRPr="00E54330">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E54330" w:rsidRDefault="00380900" w:rsidP="00E54330">
      <w:pPr>
        <w:spacing w:after="240" w:line="276" w:lineRule="auto"/>
        <w:jc w:val="both"/>
        <w:rPr>
          <w:color w:val="auto"/>
          <w:lang w:val="es-MX"/>
        </w:rPr>
      </w:pPr>
      <w:r w:rsidRPr="00E54330">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Default="00380900">
      <w:pPr>
        <w:spacing w:after="240" w:line="276" w:lineRule="auto"/>
        <w:jc w:val="both"/>
        <w:rPr>
          <w:color w:val="auto"/>
          <w:lang w:val="es-MX"/>
        </w:rPr>
      </w:pPr>
      <w:r w:rsidRPr="00E54330">
        <w:rPr>
          <w:color w:val="auto"/>
          <w:lang w:val="es-MX"/>
        </w:rPr>
        <w:t xml:space="preserve">La asignación de este puntaje no excluye la aplicación del puntaje para </w:t>
      </w:r>
      <w:proofErr w:type="spellStart"/>
      <w:r w:rsidRPr="00E54330">
        <w:rPr>
          <w:color w:val="auto"/>
          <w:lang w:val="es-MX"/>
        </w:rPr>
        <w:t>Mipyme</w:t>
      </w:r>
      <w:proofErr w:type="spellEnd"/>
      <w:r w:rsidRPr="00E54330">
        <w:rPr>
          <w:color w:val="auto"/>
          <w:lang w:val="es-MX"/>
        </w:rPr>
        <w:t>.</w:t>
      </w:r>
      <w:bookmarkEnd w:id="556"/>
      <w:bookmarkEnd w:id="557"/>
      <w:bookmarkEnd w:id="558"/>
      <w:bookmarkEnd w:id="559"/>
      <w:bookmarkEnd w:id="560"/>
      <w:bookmarkEnd w:id="561"/>
    </w:p>
    <w:p w14:paraId="7EC6B292" w14:textId="76C86090" w:rsidR="00AB5029" w:rsidRDefault="00AB5029" w:rsidP="00AB5029">
      <w:pPr>
        <w:pStyle w:val="Ttulo2"/>
        <w:numPr>
          <w:ilvl w:val="1"/>
          <w:numId w:val="99"/>
        </w:numPr>
        <w:spacing w:after="120"/>
        <w:jc w:val="both"/>
        <w:rPr>
          <w:rFonts w:cs="Arial"/>
          <w:color w:val="auto"/>
          <w:szCs w:val="20"/>
          <w:lang w:val="es-MX"/>
        </w:rPr>
      </w:pPr>
      <w:bookmarkStart w:id="563" w:name="_Toc107994433"/>
      <w:r>
        <w:rPr>
          <w:rFonts w:cs="Arial"/>
          <w:color w:val="auto"/>
          <w:szCs w:val="20"/>
          <w:lang w:val="es-MX"/>
        </w:rPr>
        <w:t>MIPYME DOMICILIADA EN COLOMBIA</w:t>
      </w:r>
      <w:bookmarkEnd w:id="563"/>
    </w:p>
    <w:p w14:paraId="422260A5" w14:textId="326301CE" w:rsidR="005D48EC" w:rsidRPr="005D48EC" w:rsidRDefault="005D48EC" w:rsidP="00934EFF">
      <w:pPr>
        <w:spacing w:after="240" w:line="276" w:lineRule="auto"/>
        <w:jc w:val="both"/>
        <w:rPr>
          <w:color w:val="auto"/>
          <w:lang w:val="es-MX"/>
        </w:rPr>
      </w:pPr>
      <w:r w:rsidRPr="005D48EC">
        <w:rPr>
          <w:color w:val="auto"/>
          <w:lang w:val="es-MX"/>
        </w:rPr>
        <w:t xml:space="preserve">La Entidad otorgará un puntaje de </w:t>
      </w:r>
      <w:proofErr w:type="gramStart"/>
      <w:r w:rsidRPr="005D48EC">
        <w:rPr>
          <w:color w:val="auto"/>
          <w:lang w:val="es-MX"/>
        </w:rPr>
        <w:t>cero punto</w:t>
      </w:r>
      <w:proofErr w:type="gramEnd"/>
      <w:r w:rsidRPr="005D48EC">
        <w:rPr>
          <w:color w:val="auto"/>
          <w:lang w:val="es-MX"/>
        </w:rPr>
        <w:t xml:space="preserve"> veinticinco (0.25) puntos al Proponente que acredite la calidad de </w:t>
      </w:r>
      <w:proofErr w:type="spellStart"/>
      <w:r w:rsidRPr="005D48EC">
        <w:rPr>
          <w:color w:val="auto"/>
          <w:lang w:val="es-MX"/>
        </w:rPr>
        <w:t>Mipyme</w:t>
      </w:r>
      <w:proofErr w:type="spellEnd"/>
      <w:r w:rsidRPr="005D48EC">
        <w:rPr>
          <w:color w:val="auto"/>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5D48EC" w:rsidRDefault="005D48EC" w:rsidP="00934EFF">
      <w:pPr>
        <w:spacing w:after="240" w:line="276" w:lineRule="auto"/>
        <w:jc w:val="both"/>
        <w:rPr>
          <w:color w:val="auto"/>
          <w:lang w:val="es-MX"/>
        </w:rPr>
      </w:pPr>
      <w:r w:rsidRPr="005D48EC">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Default="005D48EC" w:rsidP="00934EFF">
      <w:pPr>
        <w:spacing w:after="240" w:line="276" w:lineRule="auto"/>
        <w:jc w:val="both"/>
        <w:rPr>
          <w:color w:val="auto"/>
          <w:lang w:val="es-MX"/>
        </w:rPr>
      </w:pPr>
      <w:r w:rsidRPr="005D48EC">
        <w:rPr>
          <w:color w:val="auto"/>
          <w:lang w:val="es-MX"/>
        </w:rPr>
        <w:t xml:space="preserve">Tratándose de Proponentes Plurales este puntaje se otorgará si por lo menos uno de los integrantes acredita la calidad de </w:t>
      </w:r>
      <w:proofErr w:type="spellStart"/>
      <w:r w:rsidRPr="005D48EC">
        <w:rPr>
          <w:color w:val="auto"/>
          <w:lang w:val="es-MX"/>
        </w:rPr>
        <w:t>Mipyme</w:t>
      </w:r>
      <w:proofErr w:type="spellEnd"/>
      <w:r w:rsidRPr="005D48EC">
        <w:rPr>
          <w:color w:val="auto"/>
          <w:lang w:val="es-MX"/>
        </w:rPr>
        <w:t xml:space="preserve"> y tiene una participación igual o superior al diez por ciento (10%) en el Consorcio o en la Unión Temporal.</w:t>
      </w:r>
    </w:p>
    <w:p w14:paraId="44BA2B72" w14:textId="4FF30EE7" w:rsidR="00460183" w:rsidRDefault="004B3DA3" w:rsidP="00460183">
      <w:pPr>
        <w:pStyle w:val="Ttulo2"/>
        <w:numPr>
          <w:ilvl w:val="1"/>
          <w:numId w:val="99"/>
        </w:numPr>
        <w:spacing w:after="120"/>
        <w:jc w:val="both"/>
        <w:rPr>
          <w:rFonts w:cs="Arial"/>
          <w:color w:val="auto"/>
          <w:szCs w:val="20"/>
          <w:lang w:val="es-MX"/>
        </w:rPr>
      </w:pPr>
      <w:bookmarkStart w:id="564" w:name="_Toc107994434"/>
      <w:r>
        <w:rPr>
          <w:rFonts w:cs="Arial"/>
          <w:color w:val="auto"/>
          <w:szCs w:val="20"/>
          <w:lang w:val="es-MX"/>
        </w:rPr>
        <w:t>CRITERIOS DE DESEMPATE</w:t>
      </w:r>
      <w:bookmarkEnd w:id="564"/>
    </w:p>
    <w:p w14:paraId="4261ECBB" w14:textId="77777777" w:rsidR="0010090A" w:rsidRPr="009873C1" w:rsidRDefault="0010090A" w:rsidP="00934EFF">
      <w:pPr>
        <w:shd w:val="clear" w:color="auto" w:fill="FFFFFF" w:themeFill="background1"/>
        <w:tabs>
          <w:tab w:val="left" w:pos="851"/>
        </w:tabs>
        <w:spacing w:after="240" w:line="276" w:lineRule="auto"/>
        <w:jc w:val="both"/>
        <w:rPr>
          <w:rFonts w:cs="Arial"/>
          <w:color w:val="000000" w:themeColor="text1"/>
          <w:szCs w:val="20"/>
          <w:lang w:val="es-MX"/>
        </w:rPr>
      </w:pPr>
      <w:r w:rsidRPr="009873C1">
        <w:rPr>
          <w:rFonts w:cs="Arial"/>
          <w:color w:val="000000" w:themeColor="text1"/>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9873C1"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9873C1"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color w:val="000000" w:themeColor="text1"/>
          <w:sz w:val="20"/>
          <w:szCs w:val="20"/>
        </w:rPr>
      </w:pPr>
      <w:r w:rsidRPr="009873C1">
        <w:rPr>
          <w:rFonts w:ascii="Arial" w:eastAsiaTheme="minorHAnsi" w:hAnsi="Arial" w:cs="Arial"/>
          <w:color w:val="000000" w:themeColor="text1"/>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9873C1">
        <w:rPr>
          <w:rFonts w:ascii="Arial" w:hAnsi="Arial" w:cs="Arial"/>
          <w:sz w:val="20"/>
          <w:szCs w:val="20"/>
        </w:rPr>
        <w:t xml:space="preserve">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9873C1" w:rsidDel="00A44E16">
        <w:rPr>
          <w:rFonts w:cs="Arial"/>
          <w:color w:val="000000" w:themeColor="text1"/>
          <w:szCs w:val="20"/>
          <w:lang w:val="es-MX"/>
        </w:rPr>
        <w:t xml:space="preserve"> </w:t>
      </w:r>
      <w:r w:rsidRPr="009873C1">
        <w:rPr>
          <w:rFonts w:cs="Arial"/>
          <w:color w:val="000000" w:themeColor="text1"/>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9873C1" w:rsidDel="00F36DC1">
        <w:rPr>
          <w:rFonts w:cs="Arial"/>
          <w:color w:val="000000" w:themeColor="text1"/>
          <w:szCs w:val="20"/>
          <w:lang w:val="es-MX"/>
        </w:rPr>
        <w:t>,</w:t>
      </w:r>
      <w:r w:rsidRPr="009873C1">
        <w:rPr>
          <w:rFonts w:cs="Arial"/>
          <w:color w:val="000000" w:themeColor="text1"/>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9873C1" w:rsidDel="005313E1">
        <w:rPr>
          <w:rFonts w:cs="Arial"/>
          <w:color w:val="000000" w:themeColor="text1"/>
          <w:szCs w:val="20"/>
          <w:lang w:val="es-MX"/>
        </w:rPr>
        <w:t xml:space="preserve">como requisito para el otorgamiento del criterio de </w:t>
      </w:r>
      <w:r w:rsidRPr="009873C1">
        <w:rPr>
          <w:rFonts w:cs="Arial"/>
          <w:color w:val="000000" w:themeColor="text1"/>
          <w:szCs w:val="20"/>
          <w:lang w:val="es-MX"/>
        </w:rPr>
        <w:t>desempate.</w:t>
      </w:r>
    </w:p>
    <w:p w14:paraId="1E6A8F72" w14:textId="77777777" w:rsidR="0010090A" w:rsidRPr="009873C1"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9873C1">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9873C1" w:rsidDel="00B96BD3">
        <w:rPr>
          <w:rFonts w:cs="Arial"/>
          <w:color w:val="000000" w:themeColor="text1"/>
          <w:szCs w:val="20"/>
          <w:lang w:val="es-MX"/>
        </w:rPr>
        <w:t>.</w:t>
      </w:r>
      <w:r w:rsidRPr="009873C1">
        <w:rPr>
          <w:rFonts w:cs="Arial"/>
          <w:color w:val="000000" w:themeColor="text1"/>
          <w:szCs w:val="20"/>
          <w:lang w:val="es-MX"/>
        </w:rPr>
        <w:t xml:space="preserve"> </w:t>
      </w:r>
    </w:p>
    <w:p w14:paraId="23C4D3C3"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9873C1"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9873C1" w:rsidDel="0068395B">
        <w:rPr>
          <w:rFonts w:cs="Arial"/>
          <w:color w:val="000000" w:themeColor="text1"/>
          <w:szCs w:val="20"/>
          <w:lang w:val="es-MX"/>
        </w:rPr>
        <w:t xml:space="preserve"> </w:t>
      </w:r>
    </w:p>
    <w:p w14:paraId="60B471C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9873C1"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9873C1">
        <w:rPr>
          <w:rFonts w:ascii="Arial" w:eastAsiaTheme="minorHAnsi"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Decreto Ley 2893 de 2011, o la norma que lo modifique, sustituya o complemente.</w:t>
      </w:r>
    </w:p>
    <w:p w14:paraId="2FCE86CC"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los Proponentes Plurales, su representante legal diligenciará el «Formato 8 D – Vinculación de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Este porcentaje se definirá de acuerdo con la sumatoria de la nómina de cada uno de los integrantes del Proponente Plural. Las personas enunciadas anteriormente podrán estar vinculadas</w:t>
      </w:r>
      <w:r w:rsidRPr="009873C1" w:rsidDel="00D87DBB">
        <w:rPr>
          <w:rFonts w:cs="Arial"/>
          <w:color w:val="000000" w:themeColor="text1"/>
          <w:szCs w:val="20"/>
          <w:lang w:val="es-MX"/>
        </w:rPr>
        <w:t xml:space="preserve"> </w:t>
      </w:r>
      <w:r w:rsidRPr="009873C1">
        <w:rPr>
          <w:rFonts w:cs="Arial"/>
          <w:color w:val="000000" w:themeColor="text1"/>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Decreto Ley 2893 de 2011, o la norma que lo modifique, sustituya o complemente.</w:t>
      </w:r>
    </w:p>
    <w:p w14:paraId="21161B8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9873C1"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9873C1">
        <w:rPr>
          <w:rFonts w:ascii="Arial" w:eastAsiaTheme="minorHAnsi" w:hAnsi="Arial" w:cs="Arial"/>
          <w:color w:val="000000" w:themeColor="text1"/>
          <w:sz w:val="20"/>
          <w:szCs w:val="20"/>
          <w:lang w:val="es-MX"/>
        </w:rPr>
        <w:t>ii</w:t>
      </w:r>
      <w:proofErr w:type="spellEnd"/>
      <w:r w:rsidRPr="009873C1">
        <w:rPr>
          <w:rFonts w:ascii="Arial" w:eastAsiaTheme="minorHAnsi" w:hAnsi="Arial" w:cs="Arial"/>
          <w:color w:val="000000" w:themeColor="text1"/>
          <w:sz w:val="20"/>
          <w:szCs w:val="20"/>
          <w:lang w:val="es-MX"/>
        </w:rPr>
        <w:t xml:space="preserve">) el certificado que emita el Comité Operativo para la Dejación de las Armas respecto de las personas desmovilizadas en forma individual, </w:t>
      </w:r>
      <w:proofErr w:type="spellStart"/>
      <w:r w:rsidRPr="009873C1">
        <w:rPr>
          <w:rFonts w:ascii="Arial" w:eastAsiaTheme="minorHAnsi" w:hAnsi="Arial" w:cs="Arial"/>
          <w:color w:val="000000" w:themeColor="text1"/>
          <w:sz w:val="20"/>
          <w:szCs w:val="20"/>
          <w:lang w:val="es-MX"/>
        </w:rPr>
        <w:t>iii</w:t>
      </w:r>
      <w:proofErr w:type="spellEnd"/>
      <w:r w:rsidRPr="009873C1">
        <w:rPr>
          <w:rFonts w:ascii="Arial" w:eastAsiaTheme="minorHAnsi" w:hAnsi="Arial" w:cs="Arial"/>
          <w:color w:val="000000" w:themeColor="text1"/>
          <w:sz w:val="20"/>
          <w:szCs w:val="20"/>
          <w:lang w:val="es-MX"/>
        </w:rPr>
        <w:t xml:space="preserve">) el certificado que emita la Agencia para la Reincorporación y la Normalización que acredite que la persona se encuentra en proceso de reincorporación o reintegración o </w:t>
      </w:r>
      <w:proofErr w:type="spellStart"/>
      <w:r w:rsidRPr="009873C1">
        <w:rPr>
          <w:rFonts w:ascii="Arial" w:eastAsiaTheme="minorHAnsi" w:hAnsi="Arial" w:cs="Arial"/>
          <w:color w:val="000000" w:themeColor="text1"/>
          <w:sz w:val="20"/>
          <w:szCs w:val="20"/>
          <w:lang w:val="es-MX"/>
        </w:rPr>
        <w:t>iv</w:t>
      </w:r>
      <w:proofErr w:type="spellEnd"/>
      <w:r w:rsidRPr="009873C1">
        <w:rPr>
          <w:rFonts w:ascii="Arial" w:eastAsiaTheme="minorHAnsi" w:hAnsi="Arial" w:cs="Arial"/>
          <w:color w:val="000000" w:themeColor="text1"/>
          <w:sz w:val="20"/>
          <w:szCs w:val="20"/>
          <w:lang w:val="es-MX"/>
        </w:rPr>
        <w:t>) cualquier otro certificado que para el efecto determine la Ley. Además, se entregará copia del documento de identificación de la persona en proceso de reintegración o reincorporación.</w:t>
      </w:r>
    </w:p>
    <w:p w14:paraId="486B035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9873C1" w:rsidRDefault="0010090A" w:rsidP="00934EFF">
      <w:pPr>
        <w:numPr>
          <w:ilvl w:val="0"/>
          <w:numId w:val="200"/>
        </w:numPr>
        <w:tabs>
          <w:tab w:val="left" w:pos="284"/>
          <w:tab w:val="left" w:pos="709"/>
          <w:tab w:val="left" w:pos="851"/>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 Preferir la oferta presentada por un Proponente Plural siempre que se cumplan las condiciones de los siguientes literales:</w:t>
      </w:r>
    </w:p>
    <w:p w14:paraId="1403C43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9873C1" w:rsidRDefault="0010090A" w:rsidP="00934EFF">
      <w:pPr>
        <w:numPr>
          <w:ilvl w:val="0"/>
          <w:numId w:val="200"/>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oferta presentada por una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873C1" w:rsidDel="00C91E2F">
        <w:rPr>
          <w:rFonts w:cs="Arial"/>
          <w:color w:val="000000" w:themeColor="text1"/>
          <w:szCs w:val="20"/>
          <w:lang w:val="es-MX"/>
        </w:rPr>
        <w:t xml:space="preserve">específico </w:t>
      </w:r>
      <w:r w:rsidRPr="009873C1">
        <w:rPr>
          <w:rFont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9873C1" w:rsidRDefault="0010090A" w:rsidP="00934EFF">
      <w:pPr>
        <w:numPr>
          <w:ilvl w:val="0"/>
          <w:numId w:val="200"/>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oferta presentada por el Proponente Plural constituido en su totalidad por micro y/o pequeñas empresas, cooperativas o asociaciones mutuales. </w:t>
      </w:r>
    </w:p>
    <w:p w14:paraId="053C66A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9873C1" w:rsidRDefault="0010090A" w:rsidP="00934EFF">
      <w:pPr>
        <w:tabs>
          <w:tab w:val="left" w:pos="284"/>
          <w:tab w:val="left" w:pos="490"/>
          <w:tab w:val="left" w:pos="567"/>
        </w:tabs>
        <w:spacing w:after="240" w:line="276" w:lineRule="auto"/>
        <w:ind w:hanging="77"/>
        <w:jc w:val="both"/>
        <w:rPr>
          <w:rFonts w:cs="Arial"/>
          <w:color w:val="000000" w:themeColor="text1"/>
          <w:szCs w:val="20"/>
          <w:lang w:val="es-MX"/>
        </w:rPr>
      </w:pPr>
      <w:r w:rsidRPr="009873C1">
        <w:rPr>
          <w:rFonts w:cs="Arial"/>
          <w:color w:val="000000" w:themeColor="text1"/>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9873C1" w:rsidRDefault="0010090A" w:rsidP="00934EFF">
      <w:pPr>
        <w:numPr>
          <w:ilvl w:val="0"/>
          <w:numId w:val="200"/>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en el que conste que por lo menos el veinticinco por ciento (25%) del total de pagos fueron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w:t>
      </w:r>
    </w:p>
    <w:p w14:paraId="2076EDB1" w14:textId="77777777" w:rsidR="0010090A" w:rsidRPr="009873C1" w:rsidRDefault="0010090A" w:rsidP="00934EFF">
      <w:pPr>
        <w:tabs>
          <w:tab w:val="left" w:pos="284"/>
          <w:tab w:val="left" w:pos="567"/>
          <w:tab w:val="left" w:pos="993"/>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Igualmente, cuando la oferta es presentada por un Proponente Plural se preferirá a este siempre que: </w:t>
      </w:r>
    </w:p>
    <w:p w14:paraId="0D895C1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 esté conformado por al menos una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cooperativa o asociación mutual en los términos del numeral 8;</w:t>
      </w:r>
    </w:p>
    <w:p w14:paraId="699DDDE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w:t>
      </w:r>
      <w:r w:rsidRPr="009873C1" w:rsidDel="001478A6">
        <w:rPr>
          <w:rFonts w:cs="Arial"/>
          <w:color w:val="000000" w:themeColor="text1"/>
          <w:szCs w:val="20"/>
          <w:lang w:val="es-MX"/>
        </w:rPr>
        <w:t>)</w:t>
      </w:r>
      <w:r w:rsidRPr="009873C1">
        <w:rPr>
          <w:rFonts w:cs="Arial"/>
          <w:color w:val="000000" w:themeColor="text1"/>
          <w:szCs w:val="20"/>
          <w:lang w:val="es-MX"/>
        </w:rPr>
        <w:t xml:space="preserve"> la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cooperativa o asociación mutual aporte mínimo el veinticinco por ciento (25 %) de la experiencia acreditada en la oferta;</w:t>
      </w:r>
      <w:r w:rsidRPr="009873C1" w:rsidDel="00944EBB">
        <w:rPr>
          <w:rFonts w:cs="Arial"/>
          <w:color w:val="000000" w:themeColor="text1"/>
          <w:szCs w:val="20"/>
          <w:lang w:val="es-MX"/>
        </w:rPr>
        <w:t xml:space="preserve"> </w:t>
      </w:r>
      <w:r w:rsidRPr="009873C1">
        <w:rPr>
          <w:rFonts w:cs="Arial"/>
          <w:color w:val="000000" w:themeColor="text1"/>
          <w:szCs w:val="20"/>
          <w:lang w:val="es-MX"/>
        </w:rPr>
        <w:t xml:space="preserve">y </w:t>
      </w:r>
    </w:p>
    <w:p w14:paraId="6857C08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(c) ni la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suscrito por la persona natural o el representante legal de la persona jurídica. </w:t>
      </w:r>
    </w:p>
    <w:p w14:paraId="09832AA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9873C1"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 xml:space="preserve">Preferir las empresas reconocidas y establecidas como Sociedad de Beneficio e Interés Colectivo o Sociedad BIC, del segmento </w:t>
      </w:r>
      <w:proofErr w:type="spellStart"/>
      <w:r w:rsidRPr="009873C1">
        <w:rPr>
          <w:rFonts w:eastAsiaTheme="minorEastAsia" w:cs="Arial"/>
          <w:color w:val="000000" w:themeColor="text1"/>
          <w:szCs w:val="20"/>
          <w:lang w:val="es-MX"/>
        </w:rPr>
        <w:t>Mipyme</w:t>
      </w:r>
      <w:proofErr w:type="spellEnd"/>
      <w:r w:rsidRPr="009873C1">
        <w:rPr>
          <w:rFonts w:eastAsiaTheme="minorEastAsia" w:cs="Arial"/>
          <w:color w:val="000000" w:themeColor="text1"/>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9873C1">
        <w:rPr>
          <w:rFonts w:eastAsiaTheme="minorEastAsia" w:cs="Arial"/>
          <w:color w:val="000000" w:themeColor="text1"/>
          <w:szCs w:val="20"/>
          <w:lang w:val="es-MX"/>
        </w:rPr>
        <w:t>Mipyme</w:t>
      </w:r>
      <w:proofErr w:type="spellEnd"/>
      <w:r w:rsidRPr="009873C1">
        <w:rPr>
          <w:rFonts w:eastAsiaTheme="minorEastAsia" w:cs="Arial"/>
          <w:color w:val="000000" w:themeColor="text1"/>
          <w:szCs w:val="20"/>
          <w:lang w:val="es-MX"/>
        </w:rPr>
        <w:t xml:space="preserve"> en los términos del numeral 8. </w:t>
      </w:r>
    </w:p>
    <w:p w14:paraId="1A1223A3"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cada uno de los integrantes acredite las condiciones señaladas en el inciso anterior de este numeral.</w:t>
      </w:r>
    </w:p>
    <w:p w14:paraId="44EDE0D5" w14:textId="77777777" w:rsidR="0010090A" w:rsidRPr="009873C1"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Si después de aplicar los criterios anteriormente mencionados persiste el empate:</w:t>
      </w:r>
    </w:p>
    <w:p w14:paraId="74D7233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9873C1" w:rsidDel="00D83B3B"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1:</w:t>
      </w:r>
      <w:r w:rsidRPr="009873C1">
        <w:rPr>
          <w:rFonts w:cs="Arial"/>
          <w:color w:val="000000" w:themeColor="text1"/>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2:</w:t>
      </w:r>
      <w:r w:rsidRPr="009873C1">
        <w:rPr>
          <w:rFonts w:cs="Arial"/>
          <w:color w:val="000000" w:themeColor="text1"/>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9873C1" w:rsidRDefault="0010090A" w:rsidP="00934EFF">
      <w:pPr>
        <w:tabs>
          <w:tab w:val="left" w:pos="426"/>
          <w:tab w:val="left" w:pos="567"/>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3:</w:t>
      </w:r>
      <w:r w:rsidRPr="009873C1">
        <w:rPr>
          <w:rFonts w:cs="Arial"/>
          <w:color w:val="000000" w:themeColor="text1"/>
          <w:szCs w:val="20"/>
          <w:lang w:val="es-MX"/>
        </w:rPr>
        <w:t xml:space="preserve"> Conforme con el artículo 18</w:t>
      </w:r>
      <w:r w:rsidR="00416DEB">
        <w:rPr>
          <w:rFonts w:cs="Arial"/>
          <w:color w:val="000000" w:themeColor="text1"/>
          <w:szCs w:val="20"/>
          <w:lang w:val="es-MX"/>
        </w:rPr>
        <w:t xml:space="preserve"> </w:t>
      </w:r>
      <w:r w:rsidRPr="009873C1">
        <w:rPr>
          <w:rFonts w:cs="Arial"/>
          <w:color w:val="000000" w:themeColor="text1"/>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9873C1">
        <w:rPr>
          <w:rFonts w:cs="Arial"/>
          <w:color w:val="000000" w:themeColor="text1"/>
          <w:szCs w:val="20"/>
          <w:lang w:val="es-MX"/>
        </w:rPr>
        <w:t>ii</w:t>
      </w:r>
      <w:proofErr w:type="spellEnd"/>
      <w:r w:rsidRPr="009873C1">
        <w:rPr>
          <w:rFonts w:cs="Arial"/>
          <w:color w:val="000000" w:themeColor="text1"/>
          <w:szCs w:val="20"/>
          <w:lang w:val="es-MX"/>
        </w:rPr>
        <w:t xml:space="preserve">) las personas en proceso de reincorporación y/o reintegración y </w:t>
      </w:r>
      <w:proofErr w:type="spellStart"/>
      <w:r w:rsidRPr="009873C1">
        <w:rPr>
          <w:rFonts w:cs="Arial"/>
          <w:color w:val="000000" w:themeColor="text1"/>
          <w:szCs w:val="20"/>
          <w:lang w:val="es-MX"/>
        </w:rPr>
        <w:t>iii</w:t>
      </w:r>
      <w:proofErr w:type="spellEnd"/>
      <w:r w:rsidRPr="009873C1">
        <w:rPr>
          <w:rFonts w:cs="Arial"/>
          <w:color w:val="000000" w:themeColor="text1"/>
          <w:szCs w:val="20"/>
          <w:lang w:val="es-MX"/>
        </w:rPr>
        <w:t xml:space="preserve">)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w:t>
      </w:r>
    </w:p>
    <w:p w14:paraId="67E80E1D"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puesto que su público conocimiento puede afectar el derecho a la intimidad de los oferentes o de sus trabajadores o socios o accionistas.</w:t>
      </w:r>
    </w:p>
    <w:p w14:paraId="4C72605A" w14:textId="100F45ED" w:rsidR="0010090A" w:rsidRPr="009873C1" w:rsidRDefault="0010090A" w:rsidP="00934EFF">
      <w:pPr>
        <w:tabs>
          <w:tab w:val="left" w:pos="284"/>
          <w:tab w:val="left" w:pos="927"/>
        </w:tabs>
        <w:spacing w:after="240" w:line="276" w:lineRule="auto"/>
        <w:jc w:val="both"/>
        <w:rPr>
          <w:rFonts w:cs="Arial"/>
          <w:color w:val="000000" w:themeColor="text1"/>
          <w:szCs w:val="20"/>
          <w:lang w:val="es-MX"/>
        </w:rPr>
      </w:pPr>
      <w:r w:rsidRPr="009873C1">
        <w:rPr>
          <w:rFonts w:cs="Arial"/>
          <w:b/>
          <w:bCs/>
          <w:color w:val="000000" w:themeColor="text1"/>
          <w:szCs w:val="20"/>
          <w:lang w:val="es-MX"/>
        </w:rPr>
        <w:t>Nota 4:</w:t>
      </w:r>
      <w:r w:rsidRPr="009873C1">
        <w:rPr>
          <w:rFonts w:cs="Arial"/>
          <w:color w:val="000000" w:themeColor="text1"/>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B808A3" w:rsidRDefault="002D6B00" w:rsidP="00742EDF">
      <w:pPr>
        <w:pStyle w:val="Entidad-Capitulo"/>
      </w:pPr>
      <w:bookmarkStart w:id="565" w:name="_Toc32147288"/>
      <w:bookmarkStart w:id="566" w:name="_Toc32147425"/>
      <w:bookmarkStart w:id="567" w:name="_Toc107994435"/>
      <w:bookmarkStart w:id="568" w:name="_Hlk516154943"/>
      <w:bookmarkStart w:id="569" w:name="_Toc508648282"/>
      <w:bookmarkStart w:id="570" w:name="_Toc508984066"/>
      <w:bookmarkStart w:id="571" w:name="_Toc509843897"/>
      <w:bookmarkStart w:id="572" w:name="_Toc511924805"/>
      <w:bookmarkStart w:id="573" w:name="_Hlk517180988"/>
      <w:r w:rsidRPr="00B808A3">
        <w:t xml:space="preserve">CAPÍTULO V </w:t>
      </w:r>
      <w:r w:rsidR="0032383F" w:rsidRPr="00B808A3">
        <w:t>RIESGOS ASOCIADOS AL CONTRATO, FORMA DE MITIGARLOS Y ASIGNACIÓN DE RIESGOS</w:t>
      </w:r>
      <w:bookmarkEnd w:id="565"/>
      <w:bookmarkEnd w:id="566"/>
      <w:bookmarkEnd w:id="567"/>
    </w:p>
    <w:bookmarkEnd w:id="568"/>
    <w:bookmarkEnd w:id="569"/>
    <w:bookmarkEnd w:id="570"/>
    <w:bookmarkEnd w:id="571"/>
    <w:bookmarkEnd w:id="572"/>
    <w:bookmarkEnd w:id="573"/>
    <w:p w14:paraId="36DCF87C" w14:textId="035B4C38" w:rsidR="001D6753" w:rsidRPr="00B808A3" w:rsidRDefault="00550C88" w:rsidP="001D6753">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6652BBE3" w14:textId="6AB53D12" w:rsidR="00E633A2" w:rsidRPr="00B808A3" w:rsidRDefault="00E633A2" w:rsidP="006876CA">
      <w:pPr>
        <w:pStyle w:val="Captulo5"/>
        <w:outlineLvl w:val="1"/>
        <w:rPr>
          <w:color w:val="000000" w:themeColor="text1"/>
        </w:rPr>
      </w:pPr>
      <w:bookmarkStart w:id="574" w:name="_Toc32238637"/>
      <w:bookmarkStart w:id="575" w:name="_Toc32238950"/>
      <w:bookmarkStart w:id="576" w:name="_Toc8394402"/>
      <w:bookmarkStart w:id="577" w:name="_Toc8394638"/>
      <w:bookmarkStart w:id="578" w:name="_Toc8394909"/>
      <w:bookmarkStart w:id="579" w:name="_Toc8401703"/>
      <w:bookmarkStart w:id="580" w:name="_Toc508648283"/>
      <w:bookmarkStart w:id="581" w:name="_Toc508984067"/>
      <w:bookmarkStart w:id="582" w:name="_Toc509843898"/>
      <w:bookmarkStart w:id="583" w:name="_Toc511924806"/>
      <w:bookmarkStart w:id="584" w:name="_Toc518641684"/>
      <w:bookmarkStart w:id="585" w:name="_Toc32147426"/>
      <w:bookmarkStart w:id="586" w:name="_Toc107994436"/>
      <w:bookmarkEnd w:id="574"/>
      <w:bookmarkEnd w:id="575"/>
      <w:bookmarkEnd w:id="576"/>
      <w:bookmarkEnd w:id="577"/>
      <w:bookmarkEnd w:id="578"/>
      <w:bookmarkEnd w:id="579"/>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580"/>
      <w:bookmarkEnd w:id="581"/>
      <w:bookmarkEnd w:id="582"/>
      <w:bookmarkEnd w:id="583"/>
      <w:bookmarkEnd w:id="584"/>
      <w:bookmarkEnd w:id="585"/>
      <w:bookmarkEnd w:id="586"/>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44CE49E2" w14:textId="63DC6CD1" w:rsidR="00E633A2" w:rsidRPr="00784090" w:rsidRDefault="00E633A2" w:rsidP="00742EDF">
      <w:pPr>
        <w:pStyle w:val="Entidad-Capitulo"/>
      </w:pPr>
      <w:bookmarkStart w:id="587" w:name="_Toc508648284"/>
      <w:bookmarkStart w:id="588" w:name="_Toc508984068"/>
      <w:bookmarkStart w:id="589" w:name="_Toc509843899"/>
      <w:bookmarkStart w:id="590" w:name="_Toc511924807"/>
      <w:bookmarkStart w:id="591" w:name="_Toc32134270"/>
      <w:bookmarkStart w:id="592" w:name="_Toc32147289"/>
      <w:bookmarkStart w:id="593" w:name="_Toc32147427"/>
      <w:bookmarkStart w:id="594" w:name="_Toc107994437"/>
      <w:r w:rsidRPr="00784090">
        <w:t>CAP</w:t>
      </w:r>
      <w:r w:rsidR="00CB441F" w:rsidRPr="00784090">
        <w:t>Í</w:t>
      </w:r>
      <w:r w:rsidRPr="00784090">
        <w:t>TULO</w:t>
      </w:r>
      <w:r w:rsidR="002644ED" w:rsidRPr="00784090">
        <w:t xml:space="preserve"> </w:t>
      </w:r>
      <w:r w:rsidRPr="00784090">
        <w:t>VI</w:t>
      </w:r>
      <w:r w:rsidR="002644ED" w:rsidRPr="00784090">
        <w:t xml:space="preserve"> </w:t>
      </w:r>
      <w:r w:rsidRPr="00784090">
        <w:t>ACUERDOS</w:t>
      </w:r>
      <w:r w:rsidR="002644ED" w:rsidRPr="00784090">
        <w:t xml:space="preserve"> </w:t>
      </w:r>
      <w:r w:rsidRPr="00784090">
        <w:t>COMERCIALES</w:t>
      </w:r>
      <w:bookmarkEnd w:id="587"/>
      <w:bookmarkEnd w:id="588"/>
      <w:bookmarkEnd w:id="589"/>
      <w:bookmarkEnd w:id="590"/>
      <w:bookmarkEnd w:id="591"/>
      <w:bookmarkEnd w:id="592"/>
      <w:bookmarkEnd w:id="593"/>
      <w:bookmarkEnd w:id="594"/>
    </w:p>
    <w:p w14:paraId="696822E2" w14:textId="77777777" w:rsidR="00784090" w:rsidRPr="00784090" w:rsidRDefault="00784090" w:rsidP="00784090">
      <w:pPr>
        <w:pStyle w:val="InviasNormal"/>
        <w:spacing w:line="276" w:lineRule="auto"/>
        <w:rPr>
          <w:rFonts w:ascii="Arial" w:eastAsia="Arial" w:hAnsi="Arial" w:cs="Arial"/>
          <w:color w:val="auto"/>
          <w:sz w:val="20"/>
          <w:szCs w:val="20"/>
          <w:lang w:val="es-CO"/>
        </w:rPr>
      </w:pPr>
      <w:r w:rsidRPr="00784090">
        <w:rPr>
          <w:rFonts w:ascii="Arial" w:eastAsia="Arial" w:hAnsi="Arial" w:cs="Arial"/>
          <w:color w:val="auto"/>
          <w:sz w:val="20"/>
          <w:szCs w:val="20"/>
          <w:lang w:val="es-CO"/>
        </w:rPr>
        <w:t>El proceso de contratación está cubierto por los siguientes acuerdos comerciales y por la Decisión 439 de la Secretaría de la Comunidad Andina de Naciones (CAN):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21"/>
        <w:gridCol w:w="1196"/>
        <w:gridCol w:w="1260"/>
        <w:gridCol w:w="1278"/>
        <w:gridCol w:w="1319"/>
        <w:gridCol w:w="2054"/>
      </w:tblGrid>
      <w:tr w:rsidR="00784090" w:rsidRPr="00784090" w14:paraId="3FB26B09" w14:textId="77777777" w:rsidTr="00E56B38">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B0F1B88" w14:textId="77777777" w:rsidR="00784090" w:rsidRPr="00784090" w:rsidRDefault="00784090" w:rsidP="00E56B38">
            <w:pPr>
              <w:spacing w:after="0" w:line="240" w:lineRule="auto"/>
              <w:jc w:val="both"/>
              <w:rPr>
                <w:rFonts w:eastAsia="Arial,Calibri" w:cs="Arial"/>
                <w:color w:val="auto"/>
                <w:szCs w:val="20"/>
              </w:rPr>
            </w:pPr>
            <w:r w:rsidRPr="00784090">
              <w:rPr>
                <w:rFonts w:cs="Arial"/>
                <w:b/>
                <w:color w:val="auto"/>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6DA00BAB" w14:textId="77777777" w:rsidR="00784090" w:rsidRPr="00784090" w:rsidRDefault="00784090" w:rsidP="00E56B38">
            <w:pPr>
              <w:spacing w:after="0" w:line="240" w:lineRule="auto"/>
              <w:jc w:val="both"/>
              <w:rPr>
                <w:rFonts w:cs="Arial"/>
                <w:b/>
                <w:color w:val="auto"/>
                <w:szCs w:val="20"/>
                <w:lang w:val="es-ES"/>
              </w:rPr>
            </w:pPr>
            <w:r w:rsidRPr="00784090">
              <w:rPr>
                <w:rFonts w:cs="Arial"/>
                <w:b/>
                <w:color w:val="auto"/>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2FEC821A" w14:textId="77777777" w:rsidR="00784090" w:rsidRPr="00784090" w:rsidRDefault="00784090" w:rsidP="00E56B38">
            <w:pPr>
              <w:spacing w:after="0" w:line="240" w:lineRule="auto"/>
              <w:jc w:val="both"/>
              <w:rPr>
                <w:rFonts w:cs="Arial"/>
                <w:b/>
                <w:color w:val="auto"/>
                <w:szCs w:val="20"/>
                <w:lang w:val="es-ES"/>
              </w:rPr>
            </w:pPr>
            <w:r w:rsidRPr="00784090">
              <w:rPr>
                <w:rFonts w:cs="Arial"/>
                <w:b/>
                <w:color w:val="auto"/>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F47F757" w14:textId="77777777" w:rsidR="00784090" w:rsidRPr="00784090" w:rsidRDefault="00784090" w:rsidP="00E56B38">
            <w:pPr>
              <w:spacing w:after="0" w:line="240" w:lineRule="auto"/>
              <w:jc w:val="both"/>
              <w:rPr>
                <w:rFonts w:cs="Arial"/>
                <w:b/>
                <w:color w:val="auto"/>
                <w:szCs w:val="20"/>
                <w:lang w:val="es-ES"/>
              </w:rPr>
            </w:pPr>
            <w:r w:rsidRPr="00784090">
              <w:rPr>
                <w:rFonts w:cs="Arial"/>
                <w:b/>
                <w:color w:val="auto"/>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26E87A8E" w14:textId="77777777" w:rsidR="00784090" w:rsidRPr="00784090" w:rsidRDefault="00784090" w:rsidP="00E56B38">
            <w:pPr>
              <w:spacing w:after="0" w:line="240" w:lineRule="auto"/>
              <w:jc w:val="both"/>
              <w:rPr>
                <w:rFonts w:cs="Arial"/>
                <w:b/>
                <w:color w:val="auto"/>
                <w:szCs w:val="20"/>
                <w:lang w:val="es-ES"/>
              </w:rPr>
            </w:pPr>
            <w:r w:rsidRPr="00784090">
              <w:rPr>
                <w:rFonts w:cs="Arial"/>
                <w:b/>
                <w:color w:val="auto"/>
                <w:szCs w:val="20"/>
                <w:lang w:val="es-ES"/>
              </w:rPr>
              <w:t>Proceso de Contratación cubierto</w:t>
            </w:r>
          </w:p>
        </w:tc>
      </w:tr>
      <w:tr w:rsidR="00784090" w:rsidRPr="00784090" w14:paraId="79D6A0F5" w14:textId="77777777" w:rsidTr="00E56B3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AC0FCC1" w14:textId="77777777" w:rsidR="00784090" w:rsidRPr="00784090" w:rsidRDefault="00784090" w:rsidP="00E56B38">
            <w:pPr>
              <w:spacing w:after="0" w:line="240" w:lineRule="auto"/>
              <w:jc w:val="both"/>
              <w:rPr>
                <w:rFonts w:cs="Arial"/>
                <w:color w:val="auto"/>
                <w:szCs w:val="20"/>
                <w:lang w:val="es-ES"/>
              </w:rPr>
            </w:pPr>
            <w:r w:rsidRPr="00784090">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8AD52B4" w14:textId="77777777" w:rsidR="00784090" w:rsidRPr="00784090" w:rsidRDefault="00784090" w:rsidP="00E56B38">
            <w:pPr>
              <w:spacing w:after="0" w:line="240" w:lineRule="auto"/>
              <w:jc w:val="both"/>
              <w:rPr>
                <w:rFonts w:cs="Arial"/>
                <w:color w:val="auto"/>
                <w:szCs w:val="20"/>
                <w:lang w:val="es-ES"/>
              </w:rPr>
            </w:pPr>
            <w:r w:rsidRPr="00784090">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C4A8E05"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3372C5B"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6AD9764" w14:textId="77777777" w:rsidR="00784090" w:rsidRPr="00784090" w:rsidRDefault="00784090" w:rsidP="00E56B38">
            <w:pPr>
              <w:spacing w:after="0" w:line="240" w:lineRule="auto"/>
              <w:jc w:val="center"/>
              <w:rPr>
                <w:rFonts w:cs="Arial"/>
                <w:color w:val="auto"/>
                <w:szCs w:val="20"/>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C95CC97"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r>
      <w:tr w:rsidR="00784090" w:rsidRPr="00784090" w14:paraId="5FD54561" w14:textId="77777777" w:rsidTr="00E56B3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39E9CA9E" w14:textId="77777777" w:rsidR="00784090" w:rsidRPr="00784090" w:rsidRDefault="00784090" w:rsidP="00E56B38">
            <w:pPr>
              <w:spacing w:after="0" w:line="256" w:lineRule="auto"/>
              <w:jc w:val="both"/>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90EF3BA" w14:textId="77777777" w:rsidR="00784090" w:rsidRPr="00784090" w:rsidRDefault="00784090" w:rsidP="00E56B38">
            <w:pPr>
              <w:spacing w:after="0" w:line="240" w:lineRule="auto"/>
              <w:jc w:val="both"/>
              <w:rPr>
                <w:rFonts w:cs="Arial"/>
                <w:color w:val="auto"/>
                <w:szCs w:val="20"/>
                <w:lang w:val="es-ES"/>
              </w:rPr>
            </w:pPr>
            <w:r w:rsidRPr="00784090">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DA908BA"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C09F76"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B24E2E" w14:textId="77777777" w:rsidR="00784090" w:rsidRPr="00784090" w:rsidRDefault="00784090" w:rsidP="00E56B38">
            <w:pPr>
              <w:spacing w:after="0" w:line="240" w:lineRule="auto"/>
              <w:jc w:val="center"/>
              <w:rPr>
                <w:rFonts w:cs="Arial"/>
                <w:color w:val="auto"/>
                <w:szCs w:val="20"/>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6E0C28"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r>
      <w:tr w:rsidR="00784090" w:rsidRPr="00784090" w14:paraId="6D26A00D" w14:textId="77777777" w:rsidTr="00E56B3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13D374FB" w14:textId="77777777" w:rsidR="00784090" w:rsidRPr="00784090" w:rsidRDefault="00784090" w:rsidP="00E56B38">
            <w:pPr>
              <w:spacing w:after="0" w:line="256" w:lineRule="auto"/>
              <w:jc w:val="both"/>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23B7363" w14:textId="77777777" w:rsidR="00784090" w:rsidRPr="00784090" w:rsidRDefault="00784090" w:rsidP="00E56B38">
            <w:pPr>
              <w:spacing w:after="0" w:line="240" w:lineRule="auto"/>
              <w:jc w:val="both"/>
              <w:rPr>
                <w:rFonts w:cs="Arial"/>
                <w:color w:val="auto"/>
                <w:szCs w:val="20"/>
                <w:lang w:val="es-ES"/>
              </w:rPr>
            </w:pPr>
            <w:r w:rsidRPr="00784090">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DC66B44"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00DE26D"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FB43775" w14:textId="77777777" w:rsidR="00784090" w:rsidRPr="00784090" w:rsidRDefault="00784090" w:rsidP="00E56B38">
            <w:pPr>
              <w:spacing w:after="0" w:line="240" w:lineRule="auto"/>
              <w:jc w:val="center"/>
              <w:rPr>
                <w:rFonts w:cs="Arial"/>
                <w:color w:val="auto"/>
                <w:szCs w:val="20"/>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FC03E65"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r>
      <w:tr w:rsidR="00784090" w:rsidRPr="00784090" w14:paraId="40885496" w14:textId="77777777" w:rsidTr="00E56B3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DD6FA1F" w14:textId="77777777" w:rsidR="00784090" w:rsidRPr="00784090" w:rsidRDefault="00784090" w:rsidP="00E56B38">
            <w:pPr>
              <w:spacing w:after="0" w:line="240" w:lineRule="auto"/>
              <w:jc w:val="both"/>
              <w:rPr>
                <w:rFonts w:cs="Arial"/>
                <w:b/>
                <w:color w:val="auto"/>
                <w:szCs w:val="20"/>
                <w:lang w:val="es-ES"/>
              </w:rPr>
            </w:pPr>
            <w:r w:rsidRPr="00784090">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B466A94"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7737839"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3D7EEFC" w14:textId="77777777" w:rsidR="00784090" w:rsidRPr="00784090" w:rsidRDefault="00784090" w:rsidP="00E56B38">
            <w:pPr>
              <w:spacing w:after="0" w:line="240" w:lineRule="auto"/>
              <w:ind w:left="708" w:hanging="708"/>
              <w:jc w:val="center"/>
              <w:rPr>
                <w:rFonts w:cs="Arial"/>
                <w:color w:val="auto"/>
                <w:szCs w:val="20"/>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F80FF0"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r>
      <w:tr w:rsidR="00784090" w:rsidRPr="00784090" w14:paraId="5CF43F10" w14:textId="77777777" w:rsidTr="00E56B3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921D5A2" w14:textId="77777777" w:rsidR="00784090" w:rsidRPr="00784090" w:rsidRDefault="00784090" w:rsidP="00E56B38">
            <w:pPr>
              <w:spacing w:after="0" w:line="240" w:lineRule="auto"/>
              <w:jc w:val="both"/>
              <w:rPr>
                <w:rFonts w:cs="Arial"/>
                <w:b/>
                <w:color w:val="auto"/>
                <w:szCs w:val="20"/>
                <w:lang w:val="es-ES"/>
              </w:rPr>
            </w:pPr>
            <w:r w:rsidRPr="00784090">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0D8B35"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CA2448C"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82C95F7" w14:textId="77777777" w:rsidR="00784090" w:rsidRPr="00784090" w:rsidRDefault="00784090" w:rsidP="00E56B38">
            <w:pPr>
              <w:spacing w:after="0" w:line="240" w:lineRule="auto"/>
              <w:jc w:val="center"/>
              <w:rPr>
                <w:rFonts w:cs="Arial"/>
                <w:color w:val="auto"/>
                <w:szCs w:val="20"/>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81D5CF"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r>
      <w:tr w:rsidR="00784090" w:rsidRPr="00784090" w14:paraId="30D9A737" w14:textId="77777777" w:rsidTr="00E56B3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12432FD" w14:textId="77777777" w:rsidR="00784090" w:rsidRPr="00784090" w:rsidRDefault="00784090" w:rsidP="00E56B38">
            <w:pPr>
              <w:spacing w:after="0" w:line="240" w:lineRule="auto"/>
              <w:jc w:val="both"/>
              <w:rPr>
                <w:rFonts w:cs="Arial"/>
                <w:b/>
                <w:color w:val="auto"/>
                <w:szCs w:val="20"/>
                <w:lang w:val="es-ES"/>
              </w:rPr>
            </w:pPr>
            <w:r w:rsidRPr="00784090">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4C4D627"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58392A"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95AD10" w14:textId="77777777" w:rsidR="00784090" w:rsidRPr="00784090" w:rsidRDefault="00784090" w:rsidP="00E56B38">
            <w:pPr>
              <w:spacing w:after="0" w:line="240" w:lineRule="auto"/>
              <w:jc w:val="center"/>
              <w:rPr>
                <w:rFonts w:cs="Arial"/>
                <w:color w:val="auto"/>
                <w:szCs w:val="20"/>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E1D307B"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r>
      <w:tr w:rsidR="00784090" w:rsidRPr="00784090" w14:paraId="6CE789A6" w14:textId="77777777" w:rsidTr="00E56B3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F0BC3A" w14:textId="77777777" w:rsidR="00784090" w:rsidRPr="00784090" w:rsidRDefault="00784090" w:rsidP="00E56B38">
            <w:pPr>
              <w:spacing w:after="0" w:line="240" w:lineRule="auto"/>
              <w:jc w:val="both"/>
              <w:rPr>
                <w:rFonts w:cs="Arial"/>
                <w:b/>
                <w:color w:val="auto"/>
                <w:szCs w:val="20"/>
                <w:lang w:val="es-ES"/>
              </w:rPr>
            </w:pPr>
            <w:r w:rsidRPr="00784090">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71CF58"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72C2761"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3EF87DD" w14:textId="77777777" w:rsidR="00784090" w:rsidRPr="00784090" w:rsidRDefault="00784090" w:rsidP="00E56B38">
            <w:pPr>
              <w:spacing w:after="0" w:line="240" w:lineRule="auto"/>
              <w:jc w:val="center"/>
              <w:rPr>
                <w:rFonts w:cs="Arial"/>
                <w:color w:val="auto"/>
                <w:szCs w:val="20"/>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73BD1AD"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r>
      <w:tr w:rsidR="00784090" w:rsidRPr="00784090" w14:paraId="790A554C" w14:textId="77777777" w:rsidTr="00E56B3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98A12A" w14:textId="77777777" w:rsidR="00784090" w:rsidRPr="00784090" w:rsidRDefault="00784090" w:rsidP="00E56B38">
            <w:pPr>
              <w:spacing w:after="0" w:line="240" w:lineRule="auto"/>
              <w:jc w:val="both"/>
              <w:rPr>
                <w:rFonts w:cs="Arial"/>
                <w:b/>
                <w:color w:val="auto"/>
                <w:szCs w:val="20"/>
                <w:lang w:val="es-ES"/>
              </w:rPr>
            </w:pPr>
            <w:r w:rsidRPr="00784090">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6B8579"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AEC5C29"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8984544" w14:textId="77777777" w:rsidR="00784090" w:rsidRPr="00784090" w:rsidRDefault="00784090" w:rsidP="00E56B38">
            <w:pPr>
              <w:spacing w:after="0" w:line="240" w:lineRule="auto"/>
              <w:jc w:val="center"/>
              <w:rPr>
                <w:rFonts w:cs="Arial"/>
                <w:color w:val="auto"/>
                <w:szCs w:val="20"/>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A640A3"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r>
      <w:tr w:rsidR="00784090" w:rsidRPr="00784090" w14:paraId="2D4AE0CB" w14:textId="77777777" w:rsidTr="00E56B3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C774BA2" w14:textId="77777777" w:rsidR="00784090" w:rsidRPr="00784090" w:rsidRDefault="00784090" w:rsidP="00E56B38">
            <w:pPr>
              <w:spacing w:after="0" w:line="240" w:lineRule="auto"/>
              <w:jc w:val="both"/>
              <w:rPr>
                <w:rFonts w:cs="Arial"/>
                <w:b/>
                <w:color w:val="auto"/>
                <w:szCs w:val="20"/>
                <w:lang w:val="es-ES"/>
              </w:rPr>
            </w:pPr>
            <w:r w:rsidRPr="00784090">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9D459E"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78487FA"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26169E6" w14:textId="77777777" w:rsidR="00784090" w:rsidRPr="00784090" w:rsidRDefault="00784090" w:rsidP="00E56B38">
            <w:pPr>
              <w:spacing w:after="0" w:line="240" w:lineRule="auto"/>
              <w:jc w:val="center"/>
              <w:rPr>
                <w:rFonts w:cs="Arial"/>
                <w:color w:val="auto"/>
                <w:szCs w:val="20"/>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285B7F"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r>
      <w:tr w:rsidR="00784090" w:rsidRPr="00784090" w14:paraId="0C4F8F4D" w14:textId="77777777" w:rsidTr="00E56B3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C9E946E" w14:textId="77777777" w:rsidR="00784090" w:rsidRPr="00784090" w:rsidRDefault="00784090" w:rsidP="00E56B38">
            <w:pPr>
              <w:spacing w:after="0" w:line="240" w:lineRule="auto"/>
              <w:jc w:val="both"/>
              <w:rPr>
                <w:rFonts w:cs="Arial"/>
                <w:b/>
                <w:color w:val="auto"/>
                <w:szCs w:val="20"/>
                <w:lang w:val="es-ES"/>
              </w:rPr>
            </w:pPr>
            <w:r w:rsidRPr="00784090">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AB0FAC7"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29194AF"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601E919" w14:textId="77777777" w:rsidR="00784090" w:rsidRPr="00784090" w:rsidRDefault="00784090" w:rsidP="00E56B38">
            <w:pPr>
              <w:spacing w:after="0" w:line="240" w:lineRule="auto"/>
              <w:jc w:val="center"/>
              <w:rPr>
                <w:rFonts w:cs="Arial"/>
                <w:color w:val="auto"/>
                <w:szCs w:val="20"/>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5830AA"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r>
      <w:tr w:rsidR="00784090" w:rsidRPr="00784090" w14:paraId="25B5F6A7" w14:textId="77777777" w:rsidTr="00E56B3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3393086" w14:textId="77777777" w:rsidR="00784090" w:rsidRPr="00784090" w:rsidRDefault="00784090" w:rsidP="00E56B38">
            <w:pPr>
              <w:spacing w:after="0" w:line="240" w:lineRule="auto"/>
              <w:jc w:val="both"/>
              <w:rPr>
                <w:rFonts w:cs="Arial"/>
                <w:b/>
                <w:color w:val="auto"/>
                <w:szCs w:val="20"/>
                <w:lang w:val="es-ES"/>
              </w:rPr>
            </w:pPr>
            <w:r w:rsidRPr="00784090">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077451" w14:textId="77777777" w:rsidR="00784090" w:rsidRPr="00784090" w:rsidRDefault="00784090" w:rsidP="00E56B38">
            <w:pPr>
              <w:spacing w:after="0" w:line="240" w:lineRule="auto"/>
              <w:jc w:val="both"/>
              <w:rPr>
                <w:rFonts w:cs="Arial"/>
                <w:color w:val="auto"/>
                <w:szCs w:val="20"/>
                <w:lang w:val="es-ES"/>
              </w:rPr>
            </w:pPr>
            <w:r w:rsidRPr="00784090">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060458"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AE1714B"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5C43578"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EXCEPCION 38</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34413BC"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r>
      <w:tr w:rsidR="00784090" w:rsidRPr="00784090" w14:paraId="5BDE0B4A" w14:textId="77777777" w:rsidTr="00E56B3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0C438F6" w14:textId="77777777" w:rsidR="00784090" w:rsidRPr="00784090" w:rsidRDefault="00784090" w:rsidP="00E56B38">
            <w:pPr>
              <w:spacing w:after="0" w:line="256" w:lineRule="auto"/>
              <w:jc w:val="both"/>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2CA1C79" w14:textId="77777777" w:rsidR="00784090" w:rsidRPr="00784090" w:rsidRDefault="00784090" w:rsidP="00E56B38">
            <w:pPr>
              <w:spacing w:after="0" w:line="240" w:lineRule="auto"/>
              <w:jc w:val="both"/>
              <w:rPr>
                <w:rFonts w:cs="Arial"/>
                <w:color w:val="auto"/>
                <w:szCs w:val="20"/>
                <w:lang w:val="es-ES"/>
              </w:rPr>
            </w:pPr>
            <w:r w:rsidRPr="00784090">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B2FF08"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3EED522"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C7363AC" w14:textId="77777777" w:rsidR="00784090" w:rsidRPr="00784090" w:rsidRDefault="00784090" w:rsidP="00E56B38">
            <w:pPr>
              <w:spacing w:after="0" w:line="240" w:lineRule="auto"/>
              <w:jc w:val="center"/>
              <w:rPr>
                <w:rFonts w:cs="Arial"/>
                <w:color w:val="auto"/>
                <w:szCs w:val="20"/>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1C3B405"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SI</w:t>
            </w:r>
          </w:p>
        </w:tc>
      </w:tr>
      <w:tr w:rsidR="00784090" w:rsidRPr="00784090" w14:paraId="04357B6F" w14:textId="77777777" w:rsidTr="00E56B3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064102A" w14:textId="77777777" w:rsidR="00784090" w:rsidRPr="00784090" w:rsidRDefault="00784090" w:rsidP="00E56B38">
            <w:pPr>
              <w:spacing w:after="0" w:line="256" w:lineRule="auto"/>
              <w:jc w:val="both"/>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9CD05E1" w14:textId="77777777" w:rsidR="00784090" w:rsidRPr="00784090" w:rsidRDefault="00784090" w:rsidP="00E56B38">
            <w:pPr>
              <w:spacing w:after="0" w:line="240" w:lineRule="auto"/>
              <w:jc w:val="both"/>
              <w:rPr>
                <w:rFonts w:cs="Arial"/>
                <w:color w:val="auto"/>
                <w:szCs w:val="20"/>
                <w:lang w:val="es-ES"/>
              </w:rPr>
            </w:pPr>
            <w:r w:rsidRPr="00784090">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96774DC"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FAF9E1" w14:textId="77777777" w:rsidR="00784090" w:rsidRPr="00784090" w:rsidRDefault="00784090" w:rsidP="00E56B38">
            <w:pPr>
              <w:spacing w:after="0" w:line="240" w:lineRule="auto"/>
              <w:jc w:val="center"/>
              <w:rPr>
                <w:rFonts w:cs="Arial"/>
                <w:color w:val="auto"/>
                <w:szCs w:val="20"/>
                <w:lang w:val="es-ES"/>
              </w:rPr>
            </w:pP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7512466" w14:textId="77777777" w:rsidR="00784090" w:rsidRPr="00784090" w:rsidRDefault="00784090" w:rsidP="00E56B38">
            <w:pPr>
              <w:spacing w:after="0" w:line="240" w:lineRule="auto"/>
              <w:jc w:val="center"/>
              <w:rPr>
                <w:rFonts w:cs="Arial"/>
                <w:color w:val="auto"/>
                <w:szCs w:val="20"/>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EEE3A0B"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r>
      <w:tr w:rsidR="00784090" w:rsidRPr="00784090" w14:paraId="267DB7F7" w14:textId="77777777" w:rsidTr="00E56B3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2CD1716" w14:textId="77777777" w:rsidR="00784090" w:rsidRPr="00784090" w:rsidRDefault="00784090" w:rsidP="00E56B38">
            <w:pPr>
              <w:spacing w:after="0" w:line="240" w:lineRule="auto"/>
              <w:jc w:val="both"/>
              <w:rPr>
                <w:rFonts w:cs="Arial"/>
                <w:b/>
                <w:color w:val="auto"/>
                <w:szCs w:val="20"/>
                <w:lang w:val="es-ES"/>
              </w:rPr>
            </w:pPr>
            <w:r w:rsidRPr="00784090">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FB5E96"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6689828"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5A1ED15"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010FB1A" w14:textId="77777777" w:rsidR="00784090" w:rsidRPr="00784090" w:rsidRDefault="00784090" w:rsidP="00E56B38">
            <w:pPr>
              <w:spacing w:after="0" w:line="240" w:lineRule="auto"/>
              <w:jc w:val="center"/>
              <w:rPr>
                <w:rFonts w:cs="Arial"/>
                <w:color w:val="auto"/>
                <w:szCs w:val="20"/>
                <w:lang w:val="es-ES"/>
              </w:rPr>
            </w:pPr>
            <w:r w:rsidRPr="00784090">
              <w:rPr>
                <w:rFonts w:cs="Arial"/>
                <w:color w:val="auto"/>
                <w:szCs w:val="20"/>
              </w:rPr>
              <w:t>NO</w:t>
            </w:r>
          </w:p>
        </w:tc>
      </w:tr>
    </w:tbl>
    <w:p w14:paraId="16184A2F" w14:textId="299E0DFD" w:rsidR="00E633A2" w:rsidRPr="00784090" w:rsidRDefault="00784090" w:rsidP="006876CA">
      <w:pPr>
        <w:pStyle w:val="InviasNormal"/>
        <w:spacing w:line="276" w:lineRule="auto"/>
        <w:rPr>
          <w:rFonts w:ascii="Arial" w:eastAsia="Arial" w:hAnsi="Arial" w:cs="Arial"/>
          <w:color w:val="auto"/>
          <w:sz w:val="20"/>
          <w:szCs w:val="20"/>
          <w:lang w:val="es-CO"/>
        </w:rPr>
      </w:pPr>
      <w:r w:rsidRPr="00784090">
        <w:rPr>
          <w:rFonts w:ascii="Arial" w:eastAsia="Arial" w:hAnsi="Arial" w:cs="Arial"/>
          <w:color w:val="auto"/>
          <w:sz w:val="20"/>
          <w:szCs w:val="20"/>
          <w:lang w:val="es-CO"/>
        </w:rPr>
        <w:t xml:space="preserve">En consecuencia, la entidad concederá trato nacional a proponentes y servicios de los Estados que cuenten con un acuerdo comercial que cubra el proceso de contratación. </w:t>
      </w:r>
      <w:r w:rsidR="002644ED" w:rsidRPr="00784090">
        <w:rPr>
          <w:rFonts w:ascii="Arial" w:eastAsia="Arial" w:hAnsi="Arial" w:cs="Arial"/>
          <w:color w:val="000000" w:themeColor="text1"/>
          <w:sz w:val="20"/>
          <w:szCs w:val="20"/>
          <w:lang w:val="es-CO"/>
        </w:rPr>
        <w:t xml:space="preserve"> </w:t>
      </w:r>
    </w:p>
    <w:p w14:paraId="3CE2BBD3" w14:textId="75A2EB0D" w:rsidR="00E633A2" w:rsidRPr="00784090" w:rsidRDefault="00E633A2" w:rsidP="006876CA">
      <w:pPr>
        <w:pStyle w:val="InviasNormal"/>
        <w:spacing w:before="0" w:line="276" w:lineRule="auto"/>
        <w:rPr>
          <w:rFonts w:ascii="Arial" w:eastAsia="Arial" w:hAnsi="Arial" w:cs="Arial"/>
          <w:color w:val="000000" w:themeColor="text1"/>
          <w:sz w:val="20"/>
          <w:szCs w:val="20"/>
          <w:lang w:val="es-CO"/>
        </w:rPr>
      </w:pPr>
      <w:r w:rsidRPr="00784090">
        <w:rPr>
          <w:rFonts w:ascii="Arial" w:eastAsia="Arial" w:hAnsi="Arial" w:cs="Arial"/>
          <w:color w:val="000000" w:themeColor="text1"/>
          <w:sz w:val="20"/>
          <w:szCs w:val="20"/>
          <w:lang w:val="es-CO"/>
        </w:rPr>
        <w:t>Adicionalmente,</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los</w:t>
      </w:r>
      <w:r w:rsidR="002644ED" w:rsidRPr="00784090">
        <w:rPr>
          <w:rFonts w:ascii="Arial" w:eastAsia="Arial" w:hAnsi="Arial" w:cs="Arial"/>
          <w:color w:val="000000" w:themeColor="text1"/>
          <w:sz w:val="20"/>
          <w:szCs w:val="20"/>
          <w:lang w:val="es-CO"/>
        </w:rPr>
        <w:t xml:space="preserve"> </w:t>
      </w:r>
      <w:r w:rsidR="009F0D39" w:rsidRPr="00784090">
        <w:rPr>
          <w:rFonts w:ascii="Arial" w:eastAsia="Arial" w:hAnsi="Arial" w:cs="Arial"/>
          <w:color w:val="000000" w:themeColor="text1"/>
          <w:sz w:val="20"/>
          <w:szCs w:val="20"/>
          <w:lang w:val="es-CO"/>
        </w:rPr>
        <w:t>p</w:t>
      </w:r>
      <w:r w:rsidR="00E633D4" w:rsidRPr="00784090">
        <w:rPr>
          <w:rFonts w:ascii="Arial" w:eastAsia="Arial" w:hAnsi="Arial" w:cs="Arial"/>
          <w:color w:val="000000" w:themeColor="text1"/>
          <w:sz w:val="20"/>
          <w:szCs w:val="20"/>
          <w:lang w:val="es-CO"/>
        </w:rPr>
        <w:t>roponentes</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de</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Estados</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con</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los</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cuales</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el</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Gobierno</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Nacional</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haya</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certificado</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la</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existencia</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de</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trato</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nacional</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por</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reciprocidad</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recibirán</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este</w:t>
      </w:r>
      <w:r w:rsidR="002644ED" w:rsidRPr="00784090">
        <w:rPr>
          <w:rFonts w:ascii="Arial" w:eastAsia="Arial" w:hAnsi="Arial" w:cs="Arial"/>
          <w:color w:val="000000" w:themeColor="text1"/>
          <w:sz w:val="20"/>
          <w:szCs w:val="20"/>
          <w:lang w:val="es-CO"/>
        </w:rPr>
        <w:t xml:space="preserve"> </w:t>
      </w:r>
      <w:r w:rsidRPr="00784090">
        <w:rPr>
          <w:rFonts w:ascii="Arial" w:eastAsia="Arial" w:hAnsi="Arial" w:cs="Arial"/>
          <w:color w:val="000000" w:themeColor="text1"/>
          <w:sz w:val="20"/>
          <w:szCs w:val="20"/>
          <w:lang w:val="es-CO"/>
        </w:rPr>
        <w:t>trato.</w:t>
      </w:r>
    </w:p>
    <w:p w14:paraId="5654AF0F" w14:textId="2F8B7927" w:rsidR="00D85874" w:rsidRPr="00784090" w:rsidRDefault="00D85874" w:rsidP="006876CA">
      <w:pPr>
        <w:pStyle w:val="InviasNormal"/>
        <w:spacing w:line="276" w:lineRule="auto"/>
        <w:rPr>
          <w:rFonts w:ascii="Arial" w:eastAsia="Arial" w:hAnsi="Arial" w:cs="Arial"/>
          <w:color w:val="000000" w:themeColor="text1"/>
          <w:sz w:val="20"/>
          <w:szCs w:val="20"/>
          <w:highlight w:val="yellow"/>
          <w:lang w:val="es-CO"/>
        </w:rPr>
      </w:pPr>
    </w:p>
    <w:p w14:paraId="57BC867C" w14:textId="40DBF503" w:rsidR="00A653A6" w:rsidRPr="00B808A3" w:rsidRDefault="00E633A2" w:rsidP="00E54330">
      <w:pPr>
        <w:pStyle w:val="Entidad-Capitulo"/>
      </w:pPr>
      <w:bookmarkStart w:id="595" w:name="_Toc508648285"/>
      <w:bookmarkStart w:id="596" w:name="_Toc508984069"/>
      <w:bookmarkStart w:id="597" w:name="_Toc509843900"/>
      <w:bookmarkStart w:id="598" w:name="_Toc511924808"/>
      <w:bookmarkStart w:id="599" w:name="_Toc32134271"/>
      <w:bookmarkStart w:id="600" w:name="_Toc32147290"/>
      <w:bookmarkStart w:id="601" w:name="_Toc32147428"/>
      <w:bookmarkStart w:id="602" w:name="_Toc107994438"/>
      <w:bookmarkStart w:id="603" w:name="_Hlk508093392"/>
      <w:r w:rsidRPr="00B808A3">
        <w:t>CAP</w:t>
      </w:r>
      <w:r w:rsidR="00A621C8" w:rsidRPr="00B808A3">
        <w:t>Í</w:t>
      </w:r>
      <w:r w:rsidRPr="00B808A3">
        <w:t>TULO</w:t>
      </w:r>
      <w:r w:rsidR="002644ED" w:rsidRPr="00B808A3">
        <w:t xml:space="preserve"> </w:t>
      </w:r>
      <w:r w:rsidRPr="00B808A3">
        <w:t>VII</w:t>
      </w:r>
      <w:r w:rsidR="002644ED" w:rsidRPr="00B808A3">
        <w:t xml:space="preserve"> </w:t>
      </w:r>
      <w:r w:rsidRPr="00B808A3">
        <w:t>GARANTÍAS</w:t>
      </w:r>
      <w:bookmarkEnd w:id="595"/>
      <w:bookmarkEnd w:id="596"/>
      <w:bookmarkEnd w:id="597"/>
      <w:bookmarkEnd w:id="598"/>
      <w:bookmarkEnd w:id="599"/>
      <w:bookmarkEnd w:id="600"/>
      <w:bookmarkEnd w:id="601"/>
      <w:bookmarkEnd w:id="602"/>
    </w:p>
    <w:p w14:paraId="4A9E44C8" w14:textId="62624747" w:rsidR="00E633A2" w:rsidRPr="00B808A3" w:rsidRDefault="00E633A2" w:rsidP="00A653A6">
      <w:pPr>
        <w:pStyle w:val="Captulo7"/>
        <w:spacing w:after="240"/>
        <w:ind w:left="850" w:hanging="357"/>
        <w:outlineLvl w:val="1"/>
        <w:rPr>
          <w:color w:val="000000" w:themeColor="text1"/>
        </w:rPr>
      </w:pPr>
      <w:bookmarkStart w:id="604" w:name="_Toc508648286"/>
      <w:bookmarkStart w:id="605" w:name="_Toc508984070"/>
      <w:bookmarkStart w:id="606" w:name="_Toc509843901"/>
      <w:bookmarkStart w:id="607" w:name="_Toc511924809"/>
      <w:bookmarkStart w:id="608" w:name="_Toc518641687"/>
      <w:bookmarkStart w:id="609" w:name="_Toc32147429"/>
      <w:bookmarkStart w:id="610" w:name="_Toc107994439"/>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604"/>
      <w:bookmarkEnd w:id="605"/>
      <w:bookmarkEnd w:id="606"/>
      <w:bookmarkEnd w:id="607"/>
      <w:bookmarkEnd w:id="608"/>
      <w:bookmarkEnd w:id="609"/>
      <w:bookmarkEnd w:id="610"/>
      <w:r w:rsidR="002644ED" w:rsidRPr="00B808A3">
        <w:rPr>
          <w:color w:val="000000" w:themeColor="text1"/>
        </w:rPr>
        <w:t xml:space="preserve"> </w:t>
      </w:r>
    </w:p>
    <w:bookmarkEnd w:id="603"/>
    <w:p w14:paraId="01088AEE" w14:textId="77777777" w:rsidR="00784090" w:rsidRPr="00321ECE" w:rsidRDefault="00784090" w:rsidP="00784090">
      <w:pPr>
        <w:pStyle w:val="Textoindependiente"/>
        <w:jc w:val="both"/>
        <w:rPr>
          <w:rFonts w:eastAsia="Arial,Times New Roman"/>
          <w:color w:val="auto"/>
          <w:lang w:eastAsia="es-ES"/>
        </w:rPr>
      </w:pPr>
      <w:r w:rsidRPr="00321ECE">
        <w:rPr>
          <w:color w:val="auto"/>
          <w:lang w:eastAsia="es-ES"/>
        </w:rPr>
        <w:t>El</w:t>
      </w:r>
      <w:r w:rsidRPr="00321ECE">
        <w:rPr>
          <w:rFonts w:eastAsia="Arial,Times New Roman"/>
          <w:color w:val="auto"/>
          <w:lang w:eastAsia="es-ES"/>
        </w:rPr>
        <w:t xml:space="preserve"> </w:t>
      </w:r>
      <w:r w:rsidRPr="00321ECE">
        <w:rPr>
          <w:color w:val="auto"/>
          <w:lang w:eastAsia="es-ES"/>
        </w:rPr>
        <w:t>proponente</w:t>
      </w:r>
      <w:r w:rsidRPr="00321ECE">
        <w:rPr>
          <w:rFonts w:eastAsia="Arial,Times New Roman"/>
          <w:color w:val="auto"/>
          <w:lang w:eastAsia="es-ES"/>
        </w:rPr>
        <w:t xml:space="preserve"> </w:t>
      </w:r>
      <w:r w:rsidRPr="00321ECE">
        <w:rPr>
          <w:color w:val="auto"/>
          <w:lang w:eastAsia="es-ES"/>
        </w:rPr>
        <w:t>debe</w:t>
      </w:r>
      <w:r w:rsidRPr="00321ECE">
        <w:rPr>
          <w:rFonts w:eastAsia="Arial,Times New Roman"/>
          <w:color w:val="auto"/>
          <w:lang w:eastAsia="es-ES"/>
        </w:rPr>
        <w:t xml:space="preserve"> </w:t>
      </w:r>
      <w:r w:rsidRPr="00321ECE">
        <w:rPr>
          <w:color w:val="auto"/>
          <w:lang w:eastAsia="es-ES"/>
        </w:rPr>
        <w:t>presentar</w:t>
      </w:r>
      <w:r w:rsidRPr="00321ECE">
        <w:rPr>
          <w:rFonts w:eastAsia="Arial,Times New Roman"/>
          <w:color w:val="auto"/>
          <w:lang w:eastAsia="es-ES"/>
        </w:rPr>
        <w:t xml:space="preserve"> </w:t>
      </w:r>
      <w:r w:rsidRPr="00321ECE">
        <w:rPr>
          <w:color w:val="auto"/>
          <w:lang w:eastAsia="es-ES"/>
        </w:rPr>
        <w:t>con</w:t>
      </w:r>
      <w:r w:rsidRPr="00321ECE">
        <w:rPr>
          <w:rFonts w:eastAsia="Arial,Times New Roman"/>
          <w:color w:val="auto"/>
          <w:lang w:eastAsia="es-ES"/>
        </w:rPr>
        <w:t xml:space="preserve"> </w:t>
      </w:r>
      <w:r w:rsidRPr="00321ECE">
        <w:rPr>
          <w:color w:val="auto"/>
          <w:lang w:eastAsia="es-ES"/>
        </w:rPr>
        <w:t>la</w:t>
      </w:r>
      <w:r w:rsidRPr="00321ECE">
        <w:rPr>
          <w:rFonts w:eastAsia="Arial,Times New Roman"/>
          <w:color w:val="auto"/>
          <w:lang w:eastAsia="es-ES"/>
        </w:rPr>
        <w:t xml:space="preserve"> </w:t>
      </w:r>
      <w:r w:rsidRPr="00321ECE">
        <w:rPr>
          <w:color w:val="auto"/>
          <w:lang w:eastAsia="es-ES"/>
        </w:rPr>
        <w:t>propuesta</w:t>
      </w:r>
      <w:r w:rsidRPr="00321ECE">
        <w:rPr>
          <w:rFonts w:eastAsia="Arial,Times New Roman"/>
          <w:color w:val="auto"/>
          <w:lang w:eastAsia="es-ES"/>
        </w:rPr>
        <w:t xml:space="preserve"> </w:t>
      </w:r>
      <w:r w:rsidRPr="00321ECE">
        <w:rPr>
          <w:color w:val="auto"/>
          <w:lang w:eastAsia="es-ES"/>
        </w:rPr>
        <w:t>una</w:t>
      </w:r>
      <w:r w:rsidRPr="00321ECE">
        <w:rPr>
          <w:rFonts w:eastAsia="Arial,Times New Roman"/>
          <w:color w:val="auto"/>
          <w:lang w:eastAsia="es-ES"/>
        </w:rPr>
        <w:t xml:space="preserve"> </w:t>
      </w:r>
      <w:r w:rsidRPr="00321ECE">
        <w:rPr>
          <w:color w:val="auto"/>
          <w:lang w:eastAsia="es-ES"/>
        </w:rPr>
        <w:t>garantía de seriedad de la oferta que</w:t>
      </w:r>
      <w:r w:rsidRPr="00321ECE">
        <w:rPr>
          <w:rFonts w:eastAsia="Arial,Times New Roman"/>
          <w:color w:val="auto"/>
          <w:lang w:eastAsia="es-ES"/>
        </w:rPr>
        <w:t xml:space="preserve"> </w:t>
      </w:r>
      <w:r w:rsidRPr="00321ECE">
        <w:rPr>
          <w:color w:val="auto"/>
          <w:lang w:eastAsia="es-ES"/>
        </w:rPr>
        <w:t>cumpla</w:t>
      </w:r>
      <w:r w:rsidRPr="00321ECE">
        <w:rPr>
          <w:rFonts w:eastAsia="Arial,Times New Roman"/>
          <w:color w:val="auto"/>
          <w:lang w:eastAsia="es-ES"/>
        </w:rPr>
        <w:t xml:space="preserve"> </w:t>
      </w:r>
      <w:r w:rsidRPr="00321ECE">
        <w:rPr>
          <w:color w:val="auto"/>
          <w:lang w:eastAsia="es-ES"/>
        </w:rPr>
        <w:t>con</w:t>
      </w:r>
      <w:r w:rsidRPr="00321ECE">
        <w:rPr>
          <w:rFonts w:eastAsia="Arial,Times New Roman"/>
          <w:color w:val="auto"/>
          <w:lang w:eastAsia="es-ES"/>
        </w:rPr>
        <w:t xml:space="preserve"> </w:t>
      </w:r>
      <w:r w:rsidRPr="00321ECE">
        <w:rPr>
          <w:color w:val="auto"/>
          <w:lang w:eastAsia="es-ES"/>
        </w:rPr>
        <w:t>los</w:t>
      </w:r>
      <w:r w:rsidRPr="00321ECE">
        <w:rPr>
          <w:rFonts w:eastAsia="Arial,Times New Roman"/>
          <w:color w:val="auto"/>
          <w:lang w:eastAsia="es-ES"/>
        </w:rPr>
        <w:t xml:space="preserve"> </w:t>
      </w:r>
      <w:r w:rsidRPr="00321ECE">
        <w:rPr>
          <w:color w:val="auto"/>
          <w:lang w:eastAsia="es-ES"/>
        </w:rPr>
        <w:t>parámetros,</w:t>
      </w:r>
      <w:r w:rsidRPr="00321ECE">
        <w:rPr>
          <w:rFonts w:eastAsia="Arial,Times New Roman"/>
          <w:color w:val="auto"/>
          <w:lang w:eastAsia="es-ES"/>
        </w:rPr>
        <w:t xml:space="preserve"> </w:t>
      </w:r>
      <w:r w:rsidRPr="00321ECE">
        <w:rPr>
          <w:color w:val="auto"/>
          <w:lang w:eastAsia="es-ES"/>
        </w:rPr>
        <w:t>condiciones</w:t>
      </w:r>
      <w:r w:rsidRPr="00321ECE">
        <w:rPr>
          <w:rFonts w:eastAsia="Arial,Times New Roman"/>
          <w:color w:val="auto"/>
          <w:lang w:eastAsia="es-ES"/>
        </w:rPr>
        <w:t xml:space="preserve"> </w:t>
      </w:r>
      <w:r w:rsidRPr="00321ECE">
        <w:rPr>
          <w:color w:val="auto"/>
          <w:lang w:eastAsia="es-ES"/>
        </w:rPr>
        <w:t>y</w:t>
      </w:r>
      <w:r w:rsidRPr="00321ECE">
        <w:rPr>
          <w:rFonts w:eastAsia="Arial,Times New Roman"/>
          <w:color w:val="auto"/>
          <w:lang w:eastAsia="es-ES"/>
        </w:rPr>
        <w:t xml:space="preserve"> </w:t>
      </w:r>
      <w:r w:rsidRPr="00321ECE">
        <w:rPr>
          <w:color w:val="auto"/>
          <w:lang w:eastAsia="es-ES"/>
        </w:rPr>
        <w:t>requisitos</w:t>
      </w:r>
      <w:r w:rsidRPr="00321ECE">
        <w:rPr>
          <w:rFonts w:eastAsia="Arial,Times New Roman"/>
          <w:color w:val="auto"/>
          <w:lang w:eastAsia="es-ES"/>
        </w:rPr>
        <w:t xml:space="preserve"> </w:t>
      </w:r>
      <w:r w:rsidRPr="00321ECE">
        <w:rPr>
          <w:color w:val="auto"/>
          <w:lang w:eastAsia="es-ES"/>
        </w:rPr>
        <w:t>que</w:t>
      </w:r>
      <w:r w:rsidRPr="00321ECE">
        <w:rPr>
          <w:rFonts w:eastAsia="Arial,Times New Roman"/>
          <w:color w:val="auto"/>
          <w:lang w:eastAsia="es-ES"/>
        </w:rPr>
        <w:t xml:space="preserve"> </w:t>
      </w:r>
      <w:r w:rsidRPr="00321ECE">
        <w:rPr>
          <w:color w:val="auto"/>
          <w:lang w:eastAsia="es-ES"/>
        </w:rPr>
        <w:t>se</w:t>
      </w:r>
      <w:r w:rsidRPr="00321ECE">
        <w:rPr>
          <w:rFonts w:eastAsia="Arial,Times New Roman"/>
          <w:color w:val="auto"/>
          <w:lang w:eastAsia="es-ES"/>
        </w:rPr>
        <w:t xml:space="preserve"> </w:t>
      </w:r>
      <w:r w:rsidRPr="00321ECE">
        <w:rPr>
          <w:color w:val="auto"/>
          <w:lang w:eastAsia="es-ES"/>
        </w:rPr>
        <w:t>indican</w:t>
      </w:r>
      <w:r w:rsidRPr="00321ECE">
        <w:rPr>
          <w:rFonts w:eastAsia="Arial,Times New Roman"/>
          <w:color w:val="auto"/>
          <w:lang w:eastAsia="es-ES"/>
        </w:rPr>
        <w:t xml:space="preserve"> </w:t>
      </w:r>
      <w:r w:rsidRPr="00321ECE">
        <w:rPr>
          <w:color w:val="auto"/>
          <w:lang w:eastAsia="es-ES"/>
        </w:rPr>
        <w:t>en</w:t>
      </w:r>
      <w:r w:rsidRPr="00321ECE">
        <w:rPr>
          <w:rFonts w:eastAsia="Arial,Times New Roman"/>
          <w:color w:val="auto"/>
          <w:lang w:eastAsia="es-ES"/>
        </w:rPr>
        <w:t xml:space="preserve"> </w:t>
      </w:r>
      <w:r w:rsidRPr="00321ECE">
        <w:rPr>
          <w:color w:val="auto"/>
          <w:lang w:eastAsia="es-ES"/>
        </w:rPr>
        <w:t>este</w:t>
      </w:r>
      <w:r w:rsidRPr="00321ECE">
        <w:rPr>
          <w:rFonts w:eastAsia="Arial,Times New Roman"/>
          <w:color w:val="auto"/>
          <w:lang w:eastAsia="es-ES"/>
        </w:rPr>
        <w:t xml:space="preserve"> </w:t>
      </w:r>
      <w:r w:rsidRPr="00321ECE">
        <w:rPr>
          <w:color w:val="auto"/>
          <w:lang w:eastAsia="es-ES"/>
        </w:rPr>
        <w:t>numeral.</w:t>
      </w:r>
    </w:p>
    <w:p w14:paraId="3FC66E8E" w14:textId="77777777" w:rsidR="00784090" w:rsidRPr="00321ECE" w:rsidRDefault="00784090" w:rsidP="00784090">
      <w:pPr>
        <w:pStyle w:val="Textoindependiente"/>
        <w:jc w:val="both"/>
        <w:rPr>
          <w:rFonts w:eastAsia="Arial,Times New Roman"/>
          <w:color w:val="auto"/>
          <w:lang w:eastAsia="es-ES"/>
        </w:rPr>
      </w:pPr>
      <w:r w:rsidRPr="00321ECE">
        <w:rPr>
          <w:color w:val="auto"/>
          <w:lang w:eastAsia="es-ES"/>
        </w:rPr>
        <w:t>Cualquier</w:t>
      </w:r>
      <w:r w:rsidRPr="00321ECE">
        <w:rPr>
          <w:rFonts w:eastAsia="Arial,Times New Roman"/>
          <w:color w:val="auto"/>
          <w:lang w:eastAsia="es-ES"/>
        </w:rPr>
        <w:t xml:space="preserve"> </w:t>
      </w:r>
      <w:r w:rsidRPr="00321ECE">
        <w:rPr>
          <w:color w:val="auto"/>
          <w:lang w:eastAsia="es-ES"/>
        </w:rPr>
        <w:t>error</w:t>
      </w:r>
      <w:r w:rsidRPr="00321ECE">
        <w:rPr>
          <w:rFonts w:eastAsia="Arial,Times New Roman"/>
          <w:color w:val="auto"/>
          <w:lang w:eastAsia="es-ES"/>
        </w:rPr>
        <w:t xml:space="preserve"> </w:t>
      </w:r>
      <w:r w:rsidRPr="00321ECE">
        <w:rPr>
          <w:color w:val="auto"/>
          <w:lang w:eastAsia="es-ES"/>
        </w:rPr>
        <w:t>o</w:t>
      </w:r>
      <w:r w:rsidRPr="00321ECE">
        <w:rPr>
          <w:rFonts w:eastAsia="Arial,Times New Roman"/>
          <w:color w:val="auto"/>
          <w:lang w:eastAsia="es-ES"/>
        </w:rPr>
        <w:t xml:space="preserve"> </w:t>
      </w:r>
      <w:r w:rsidRPr="00321ECE">
        <w:rPr>
          <w:color w:val="auto"/>
          <w:lang w:eastAsia="es-ES"/>
        </w:rPr>
        <w:t>imprecisión</w:t>
      </w:r>
      <w:r w:rsidRPr="00321ECE">
        <w:rPr>
          <w:rFonts w:eastAsia="Arial,Times New Roman"/>
          <w:color w:val="auto"/>
          <w:lang w:eastAsia="es-ES"/>
        </w:rPr>
        <w:t xml:space="preserve"> </w:t>
      </w:r>
      <w:r w:rsidRPr="00321ECE">
        <w:rPr>
          <w:color w:val="auto"/>
          <w:lang w:eastAsia="es-ES"/>
        </w:rPr>
        <w:t>en</w:t>
      </w:r>
      <w:r w:rsidRPr="00321ECE">
        <w:rPr>
          <w:rFonts w:eastAsia="Arial,Times New Roman"/>
          <w:color w:val="auto"/>
          <w:lang w:eastAsia="es-ES"/>
        </w:rPr>
        <w:t xml:space="preserve"> </w:t>
      </w:r>
      <w:r w:rsidRPr="00321ECE">
        <w:rPr>
          <w:color w:val="auto"/>
          <w:lang w:eastAsia="es-ES"/>
        </w:rPr>
        <w:t>el</w:t>
      </w:r>
      <w:r w:rsidRPr="00321ECE">
        <w:rPr>
          <w:rFonts w:eastAsia="Arial,Times New Roman"/>
          <w:color w:val="auto"/>
          <w:lang w:eastAsia="es-ES"/>
        </w:rPr>
        <w:t xml:space="preserve"> </w:t>
      </w:r>
      <w:r w:rsidRPr="00321ECE">
        <w:rPr>
          <w:color w:val="auto"/>
          <w:lang w:eastAsia="es-ES"/>
        </w:rPr>
        <w:t>texto</w:t>
      </w:r>
      <w:r w:rsidRPr="00321ECE">
        <w:rPr>
          <w:rFonts w:eastAsia="Arial,Times New Roman"/>
          <w:color w:val="auto"/>
          <w:lang w:eastAsia="es-ES"/>
        </w:rPr>
        <w:t xml:space="preserve"> </w:t>
      </w:r>
      <w:r w:rsidRPr="00321ECE">
        <w:rPr>
          <w:color w:val="auto"/>
          <w:lang w:eastAsia="es-ES"/>
        </w:rPr>
        <w:t>de</w:t>
      </w:r>
      <w:r w:rsidRPr="00321ECE">
        <w:rPr>
          <w:rFonts w:eastAsia="Arial,Times New Roman"/>
          <w:color w:val="auto"/>
          <w:lang w:eastAsia="es-ES"/>
        </w:rPr>
        <w:t xml:space="preserve"> </w:t>
      </w:r>
      <w:r w:rsidRPr="00321ECE">
        <w:rPr>
          <w:color w:val="auto"/>
          <w:lang w:eastAsia="es-ES"/>
        </w:rPr>
        <w:t>la</w:t>
      </w:r>
      <w:r w:rsidRPr="00321ECE">
        <w:rPr>
          <w:rFonts w:eastAsia="Arial,Times New Roman"/>
          <w:color w:val="auto"/>
          <w:lang w:eastAsia="es-ES"/>
        </w:rPr>
        <w:t xml:space="preserve"> </w:t>
      </w:r>
      <w:r w:rsidRPr="00321ECE">
        <w:rPr>
          <w:color w:val="auto"/>
          <w:lang w:eastAsia="es-ES"/>
        </w:rPr>
        <w:t>garantía presentada</w:t>
      </w:r>
      <w:r w:rsidRPr="00321ECE">
        <w:rPr>
          <w:rFonts w:eastAsia="Arial,Times New Roman"/>
          <w:color w:val="auto"/>
          <w:lang w:eastAsia="es-ES"/>
        </w:rPr>
        <w:t xml:space="preserve"> </w:t>
      </w:r>
      <w:r w:rsidRPr="00321ECE">
        <w:rPr>
          <w:color w:val="auto"/>
          <w:lang w:eastAsia="es-ES"/>
        </w:rPr>
        <w:t>será</w:t>
      </w:r>
      <w:r w:rsidRPr="00321ECE">
        <w:rPr>
          <w:rFonts w:eastAsia="Arial,Times New Roman"/>
          <w:color w:val="auto"/>
          <w:lang w:eastAsia="es-ES"/>
        </w:rPr>
        <w:t xml:space="preserve"> </w:t>
      </w:r>
      <w:r w:rsidRPr="00321ECE">
        <w:rPr>
          <w:color w:val="auto"/>
          <w:lang w:eastAsia="es-ES"/>
        </w:rPr>
        <w:t>susceptible</w:t>
      </w:r>
      <w:r w:rsidRPr="00321ECE">
        <w:rPr>
          <w:rFonts w:eastAsia="Arial,Times New Roman"/>
          <w:color w:val="auto"/>
          <w:lang w:eastAsia="es-ES"/>
        </w:rPr>
        <w:t xml:space="preserve"> </w:t>
      </w:r>
      <w:r w:rsidRPr="00321ECE">
        <w:rPr>
          <w:color w:val="auto"/>
          <w:lang w:eastAsia="es-ES"/>
        </w:rPr>
        <w:t>de</w:t>
      </w:r>
      <w:r w:rsidRPr="00321ECE">
        <w:rPr>
          <w:rFonts w:eastAsia="Arial,Times New Roman"/>
          <w:color w:val="auto"/>
          <w:lang w:eastAsia="es-ES"/>
        </w:rPr>
        <w:t xml:space="preserve"> </w:t>
      </w:r>
      <w:r w:rsidRPr="00321ECE">
        <w:rPr>
          <w:color w:val="auto"/>
          <w:lang w:eastAsia="es-ES"/>
        </w:rPr>
        <w:t>aclaración</w:t>
      </w:r>
      <w:r w:rsidRPr="00321ECE">
        <w:rPr>
          <w:rFonts w:eastAsia="Arial,Times New Roman"/>
          <w:color w:val="auto"/>
          <w:lang w:eastAsia="es-ES"/>
        </w:rPr>
        <w:t xml:space="preserve"> </w:t>
      </w:r>
      <w:r w:rsidRPr="00321ECE">
        <w:rPr>
          <w:color w:val="auto"/>
          <w:lang w:eastAsia="es-ES"/>
        </w:rPr>
        <w:t>por</w:t>
      </w:r>
      <w:r w:rsidRPr="00321ECE">
        <w:rPr>
          <w:rFonts w:eastAsia="Arial,Times New Roman"/>
          <w:color w:val="auto"/>
          <w:lang w:eastAsia="es-ES"/>
        </w:rPr>
        <w:t xml:space="preserve"> </w:t>
      </w:r>
      <w:r w:rsidRPr="00321ECE">
        <w:rPr>
          <w:color w:val="auto"/>
          <w:lang w:eastAsia="es-ES"/>
        </w:rPr>
        <w:t>el</w:t>
      </w:r>
      <w:r w:rsidRPr="00321ECE">
        <w:rPr>
          <w:rFonts w:eastAsia="Arial,Times New Roman"/>
          <w:color w:val="auto"/>
          <w:lang w:eastAsia="es-ES"/>
        </w:rPr>
        <w:t xml:space="preserve"> </w:t>
      </w:r>
      <w:r w:rsidRPr="00321ECE">
        <w:rPr>
          <w:color w:val="auto"/>
          <w:lang w:eastAsia="es-ES"/>
        </w:rPr>
        <w:t>proponente</w:t>
      </w:r>
      <w:r w:rsidRPr="00321ECE">
        <w:rPr>
          <w:rFonts w:eastAsia="Arial,Times New Roman"/>
          <w:color w:val="auto"/>
          <w:lang w:eastAsia="es-ES"/>
        </w:rPr>
        <w:t xml:space="preserve"> </w:t>
      </w:r>
      <w:r w:rsidRPr="00321ECE">
        <w:rPr>
          <w:color w:val="auto"/>
          <w:lang w:eastAsia="es-ES"/>
        </w:rPr>
        <w:t>hasta</w:t>
      </w:r>
      <w:r w:rsidRPr="00321ECE">
        <w:rPr>
          <w:rFonts w:eastAsia="Arial,Times New Roman"/>
          <w:color w:val="auto"/>
          <w:lang w:eastAsia="es-ES"/>
        </w:rPr>
        <w:t xml:space="preserve"> </w:t>
      </w:r>
      <w:r w:rsidRPr="00321ECE">
        <w:rPr>
          <w:color w:val="auto"/>
          <w:lang w:eastAsia="es-ES"/>
        </w:rPr>
        <w:t>el</w:t>
      </w:r>
      <w:r w:rsidRPr="00321ECE">
        <w:rPr>
          <w:rFonts w:eastAsia="Arial,Times New Roman"/>
          <w:color w:val="auto"/>
          <w:lang w:eastAsia="es-ES"/>
        </w:rPr>
        <w:t xml:space="preserve"> </w:t>
      </w:r>
      <w:r w:rsidRPr="00321ECE">
        <w:rPr>
          <w:color w:val="auto"/>
          <w:lang w:eastAsia="es-ES"/>
        </w:rPr>
        <w:t>término</w:t>
      </w:r>
      <w:r w:rsidRPr="00321ECE">
        <w:rPr>
          <w:rFonts w:eastAsia="Arial,Times New Roman"/>
          <w:color w:val="auto"/>
          <w:lang w:eastAsia="es-ES"/>
        </w:rPr>
        <w:t xml:space="preserve"> </w:t>
      </w:r>
      <w:r w:rsidRPr="00321ECE">
        <w:rPr>
          <w:color w:val="auto"/>
          <w:lang w:eastAsia="es-ES"/>
        </w:rPr>
        <w:t>de</w:t>
      </w:r>
      <w:r w:rsidRPr="00321ECE">
        <w:rPr>
          <w:rFonts w:eastAsia="Arial,Times New Roman"/>
          <w:color w:val="auto"/>
          <w:lang w:eastAsia="es-ES"/>
        </w:rPr>
        <w:t xml:space="preserve"> </w:t>
      </w:r>
      <w:r w:rsidRPr="00321ECE">
        <w:rPr>
          <w:color w:val="auto"/>
          <w:lang w:eastAsia="es-ES"/>
        </w:rPr>
        <w:t>traslado</w:t>
      </w:r>
      <w:r w:rsidRPr="00321ECE">
        <w:rPr>
          <w:rFonts w:eastAsia="Arial,Times New Roman"/>
          <w:color w:val="auto"/>
          <w:lang w:eastAsia="es-ES"/>
        </w:rPr>
        <w:t xml:space="preserve"> </w:t>
      </w:r>
      <w:r w:rsidRPr="00321ECE">
        <w:rPr>
          <w:color w:val="auto"/>
          <w:lang w:eastAsia="es-ES"/>
        </w:rPr>
        <w:t>del</w:t>
      </w:r>
      <w:r w:rsidRPr="00321ECE">
        <w:rPr>
          <w:rFonts w:eastAsia="Arial,Times New Roman"/>
          <w:color w:val="auto"/>
          <w:lang w:eastAsia="es-ES"/>
        </w:rPr>
        <w:t xml:space="preserve"> </w:t>
      </w:r>
      <w:r w:rsidRPr="00321ECE">
        <w:rPr>
          <w:color w:val="auto"/>
          <w:lang w:eastAsia="es-ES"/>
        </w:rPr>
        <w:t>informe</w:t>
      </w:r>
      <w:r w:rsidRPr="00321ECE">
        <w:rPr>
          <w:rFonts w:eastAsia="Arial,Times New Roman"/>
          <w:color w:val="auto"/>
          <w:lang w:eastAsia="es-ES"/>
        </w:rPr>
        <w:t xml:space="preserve"> </w:t>
      </w:r>
      <w:r w:rsidRPr="00321ECE">
        <w:rPr>
          <w:color w:val="auto"/>
          <w:lang w:eastAsia="es-ES"/>
        </w:rPr>
        <w:t>de</w:t>
      </w:r>
      <w:r w:rsidRPr="00321ECE">
        <w:rPr>
          <w:rFonts w:eastAsia="Arial,Times New Roman"/>
          <w:color w:val="auto"/>
          <w:lang w:eastAsia="es-ES"/>
        </w:rPr>
        <w:t xml:space="preserve"> </w:t>
      </w:r>
      <w:r w:rsidRPr="00321ECE">
        <w:rPr>
          <w:color w:val="auto"/>
          <w:lang w:eastAsia="es-ES"/>
        </w:rPr>
        <w:t>evaluación.</w:t>
      </w:r>
      <w:r w:rsidRPr="00321ECE">
        <w:rPr>
          <w:rFonts w:eastAsia="Arial,Times New Roman"/>
          <w:color w:val="auto"/>
          <w:lang w:eastAsia="es-ES"/>
        </w:rPr>
        <w:t xml:space="preserve"> Sin embargo, la no entrega de la garantía no es subsanable y se rechazará la oferta.</w:t>
      </w:r>
    </w:p>
    <w:p w14:paraId="3A8C09DD" w14:textId="77777777" w:rsidR="00784090" w:rsidRPr="00321ECE" w:rsidRDefault="00784090" w:rsidP="00784090">
      <w:pPr>
        <w:pStyle w:val="Textoindependiente"/>
        <w:jc w:val="both"/>
        <w:rPr>
          <w:rFonts w:eastAsia="Arial,Times New Roman"/>
          <w:color w:val="auto"/>
          <w:lang w:eastAsia="es-ES"/>
        </w:rPr>
      </w:pPr>
      <w:r w:rsidRPr="00321ECE">
        <w:rPr>
          <w:color w:val="auto"/>
          <w:lang w:eastAsia="es-ES"/>
        </w:rPr>
        <w:t>Las</w:t>
      </w:r>
      <w:r w:rsidRPr="00321ECE">
        <w:rPr>
          <w:rFonts w:eastAsia="Arial,Times New Roman"/>
          <w:color w:val="auto"/>
          <w:lang w:eastAsia="es-ES"/>
        </w:rPr>
        <w:t xml:space="preserve"> </w:t>
      </w:r>
      <w:r w:rsidRPr="00321ECE">
        <w:rPr>
          <w:color w:val="auto"/>
          <w:lang w:eastAsia="es-ES"/>
        </w:rPr>
        <w:t>características</w:t>
      </w:r>
      <w:r w:rsidRPr="00321ECE">
        <w:rPr>
          <w:rFonts w:eastAsia="Arial,Times New Roman"/>
          <w:color w:val="auto"/>
          <w:lang w:eastAsia="es-ES"/>
        </w:rPr>
        <w:t xml:space="preserve"> </w:t>
      </w:r>
      <w:r w:rsidRPr="00321ECE">
        <w:rPr>
          <w:color w:val="auto"/>
          <w:lang w:eastAsia="es-ES"/>
        </w:rPr>
        <w:t>de</w:t>
      </w:r>
      <w:r w:rsidRPr="00321ECE">
        <w:rPr>
          <w:rFonts w:eastAsia="Arial,Times New Roman"/>
          <w:color w:val="auto"/>
          <w:lang w:eastAsia="es-ES"/>
        </w:rPr>
        <w:t xml:space="preserve"> </w:t>
      </w:r>
      <w:r w:rsidRPr="00321ECE">
        <w:rPr>
          <w:color w:val="auto"/>
          <w:lang w:eastAsia="es-ES"/>
        </w:rPr>
        <w:t>las</w:t>
      </w:r>
      <w:r w:rsidRPr="00321ECE">
        <w:rPr>
          <w:rFonts w:eastAsia="Arial,Times New Roman"/>
          <w:color w:val="auto"/>
          <w:lang w:eastAsia="es-ES"/>
        </w:rPr>
        <w:t xml:space="preserve"> </w:t>
      </w:r>
      <w:r w:rsidRPr="00321ECE">
        <w:rPr>
          <w:color w:val="auto"/>
          <w:lang w:eastAsia="es-ES"/>
        </w:rPr>
        <w:t>garantías</w:t>
      </w:r>
      <w:r w:rsidRPr="00321ECE">
        <w:rPr>
          <w:rFonts w:eastAsia="Arial,Times New Roman"/>
          <w:color w:val="auto"/>
          <w:lang w:eastAsia="es-ES"/>
        </w:rPr>
        <w:t xml:space="preserve"> </w:t>
      </w:r>
      <w:r w:rsidRPr="00321ECE">
        <w:rPr>
          <w:color w:val="auto"/>
          <w:lang w:eastAsia="es-ES"/>
        </w:rPr>
        <w:t>son</w:t>
      </w:r>
      <w:r w:rsidRPr="00321ECE">
        <w:rPr>
          <w:rFonts w:eastAsia="Arial,Times New Roman"/>
          <w:color w:val="auto"/>
          <w:lang w:eastAsia="es-ES"/>
        </w:rPr>
        <w:t xml:space="preserve"> </w:t>
      </w:r>
      <w:r w:rsidRPr="00321ECE">
        <w:rPr>
          <w:color w:val="auto"/>
          <w:lang w:eastAsia="es-ES"/>
        </w:rPr>
        <w:t>las</w:t>
      </w:r>
      <w:r w:rsidRPr="00321ECE">
        <w:rPr>
          <w:rFonts w:eastAsia="Arial,Times New Roman"/>
          <w:color w:val="auto"/>
          <w:lang w:eastAsia="es-ES"/>
        </w:rPr>
        <w:t xml:space="preserve"> </w:t>
      </w:r>
      <w:r w:rsidRPr="00321ECE">
        <w:rPr>
          <w:color w:val="auto"/>
          <w:lang w:eastAsia="es-ES"/>
        </w:rPr>
        <w:t>siguientes:</w:t>
      </w:r>
      <w:r w:rsidRPr="00321ECE">
        <w:rPr>
          <w:rFonts w:eastAsia="Arial,Times New Roman"/>
          <w:color w:val="auto"/>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784090" w:rsidRPr="00321ECE" w14:paraId="6B2E6D4C" w14:textId="77777777" w:rsidTr="00E56B38">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634525" w14:textId="77777777" w:rsidR="00784090" w:rsidRPr="00321ECE" w:rsidRDefault="00784090" w:rsidP="00E56B38">
            <w:pPr>
              <w:spacing w:line="276" w:lineRule="auto"/>
              <w:jc w:val="both"/>
              <w:rPr>
                <w:rFonts w:eastAsia="Arial" w:cs="Arial"/>
                <w:b/>
                <w:color w:val="auto"/>
                <w:szCs w:val="20"/>
              </w:rPr>
            </w:pPr>
            <w:r w:rsidRPr="00321ECE">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0605875" w14:textId="77777777" w:rsidR="00784090" w:rsidRPr="00321ECE" w:rsidRDefault="00784090" w:rsidP="00E56B38">
            <w:pPr>
              <w:spacing w:line="276" w:lineRule="auto"/>
              <w:jc w:val="both"/>
              <w:rPr>
                <w:rFonts w:eastAsia="Arial" w:cs="Arial"/>
                <w:b/>
                <w:color w:val="auto"/>
                <w:szCs w:val="20"/>
              </w:rPr>
            </w:pPr>
            <w:r w:rsidRPr="00321ECE">
              <w:rPr>
                <w:rFonts w:cs="Arial"/>
                <w:b/>
                <w:color w:val="auto"/>
                <w:szCs w:val="20"/>
              </w:rPr>
              <w:t>Condición</w:t>
            </w:r>
          </w:p>
        </w:tc>
      </w:tr>
      <w:tr w:rsidR="00784090" w:rsidRPr="00321ECE" w14:paraId="7D9FE290" w14:textId="77777777" w:rsidTr="00E56B3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F23F2EB" w14:textId="77777777" w:rsidR="00784090" w:rsidRPr="00321ECE" w:rsidRDefault="00784090" w:rsidP="00E56B38">
            <w:pPr>
              <w:spacing w:line="276" w:lineRule="auto"/>
              <w:jc w:val="both"/>
              <w:rPr>
                <w:rFonts w:eastAsia="Arial,Times New Roman" w:cs="Arial"/>
                <w:color w:val="auto"/>
                <w:szCs w:val="20"/>
                <w:lang w:val="es-ES" w:eastAsia="es-CO"/>
              </w:rPr>
            </w:pPr>
            <w:r w:rsidRPr="00321ECE">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12B1A61" w14:textId="77777777" w:rsidR="00784090" w:rsidRPr="00321ECE" w:rsidRDefault="00784090" w:rsidP="00E56B38">
            <w:pPr>
              <w:spacing w:line="276" w:lineRule="auto"/>
              <w:jc w:val="both"/>
              <w:rPr>
                <w:rFonts w:eastAsia="Arial,Times New Roman" w:cs="Arial"/>
                <w:color w:val="auto"/>
                <w:szCs w:val="20"/>
                <w:lang w:val="es-ES" w:eastAsia="es-CO"/>
              </w:rPr>
            </w:pPr>
            <w:r w:rsidRPr="00321ECE">
              <w:rPr>
                <w:rFonts w:cs="Arial"/>
                <w:color w:val="auto"/>
                <w:szCs w:val="20"/>
                <w:lang w:val="es-ES" w:eastAsia="es-CO"/>
              </w:rPr>
              <w:t>Cualquiera</w:t>
            </w:r>
            <w:r w:rsidRPr="00321ECE">
              <w:rPr>
                <w:rFonts w:eastAsia="Arial,Times New Roman" w:cs="Arial"/>
                <w:color w:val="auto"/>
                <w:szCs w:val="20"/>
                <w:lang w:val="es-ES" w:eastAsia="es-CO"/>
              </w:rPr>
              <w:t xml:space="preserve"> </w:t>
            </w:r>
            <w:r w:rsidRPr="00321ECE">
              <w:rPr>
                <w:rFonts w:cs="Arial"/>
                <w:color w:val="auto"/>
                <w:szCs w:val="20"/>
                <w:lang w:val="es-ES" w:eastAsia="es-CO"/>
              </w:rPr>
              <w:t>de</w:t>
            </w:r>
            <w:r w:rsidRPr="00321ECE">
              <w:rPr>
                <w:rFonts w:eastAsia="Arial,Times New Roman" w:cs="Arial"/>
                <w:color w:val="auto"/>
                <w:szCs w:val="20"/>
                <w:lang w:val="es-ES" w:eastAsia="es-CO"/>
              </w:rPr>
              <w:t xml:space="preserve"> </w:t>
            </w:r>
            <w:r w:rsidRPr="00321ECE">
              <w:rPr>
                <w:rFonts w:cs="Arial"/>
                <w:color w:val="auto"/>
                <w:szCs w:val="20"/>
                <w:lang w:val="es-ES" w:eastAsia="es-CO"/>
              </w:rPr>
              <w:t>las</w:t>
            </w:r>
            <w:r w:rsidRPr="00321ECE">
              <w:rPr>
                <w:rFonts w:eastAsia="Arial,Times New Roman" w:cs="Arial"/>
                <w:color w:val="auto"/>
                <w:szCs w:val="20"/>
                <w:lang w:val="es-ES" w:eastAsia="es-CO"/>
              </w:rPr>
              <w:t xml:space="preserve"> </w:t>
            </w:r>
            <w:r w:rsidRPr="00321ECE">
              <w:rPr>
                <w:rFonts w:cs="Arial"/>
                <w:color w:val="auto"/>
                <w:szCs w:val="20"/>
                <w:lang w:val="es-ES" w:eastAsia="es-CO"/>
              </w:rPr>
              <w:t>clases</w:t>
            </w:r>
            <w:r w:rsidRPr="00321ECE">
              <w:rPr>
                <w:rFonts w:eastAsia="Arial,Times New Roman" w:cs="Arial"/>
                <w:color w:val="auto"/>
                <w:szCs w:val="20"/>
                <w:lang w:val="es-ES" w:eastAsia="es-CO"/>
              </w:rPr>
              <w:t xml:space="preserve"> </w:t>
            </w:r>
            <w:r w:rsidRPr="00321ECE">
              <w:rPr>
                <w:rFonts w:cs="Arial"/>
                <w:color w:val="auto"/>
                <w:szCs w:val="20"/>
                <w:lang w:val="es-ES" w:eastAsia="es-CO"/>
              </w:rPr>
              <w:t>permitidas</w:t>
            </w:r>
            <w:r w:rsidRPr="00321ECE">
              <w:rPr>
                <w:rFonts w:eastAsia="Arial,Times New Roman" w:cs="Arial"/>
                <w:color w:val="auto"/>
                <w:szCs w:val="20"/>
                <w:lang w:val="es-ES" w:eastAsia="es-CO"/>
              </w:rPr>
              <w:t xml:space="preserve"> </w:t>
            </w:r>
            <w:r w:rsidRPr="00321ECE">
              <w:rPr>
                <w:rFonts w:cs="Arial"/>
                <w:color w:val="auto"/>
                <w:szCs w:val="20"/>
                <w:lang w:val="es-ES" w:eastAsia="es-CO"/>
              </w:rPr>
              <w:t>por</w:t>
            </w:r>
            <w:r w:rsidRPr="00321ECE">
              <w:rPr>
                <w:rFonts w:eastAsia="Arial,Times New Roman" w:cs="Arial"/>
                <w:color w:val="auto"/>
                <w:szCs w:val="20"/>
                <w:lang w:val="es-ES" w:eastAsia="es-CO"/>
              </w:rPr>
              <w:t xml:space="preserve"> </w:t>
            </w:r>
            <w:r w:rsidRPr="00321ECE">
              <w:rPr>
                <w:rFonts w:cs="Arial"/>
                <w:color w:val="auto"/>
                <w:szCs w:val="20"/>
                <w:lang w:val="es-ES" w:eastAsia="es-CO"/>
              </w:rPr>
              <w:t>el</w:t>
            </w:r>
            <w:r w:rsidRPr="00321ECE">
              <w:rPr>
                <w:rFonts w:eastAsia="Arial,Times New Roman" w:cs="Arial"/>
                <w:color w:val="auto"/>
                <w:szCs w:val="20"/>
                <w:lang w:val="es-ES" w:eastAsia="es-CO"/>
              </w:rPr>
              <w:t xml:space="preserve"> </w:t>
            </w:r>
            <w:r w:rsidRPr="00321ECE">
              <w:rPr>
                <w:rFonts w:cs="Arial"/>
                <w:color w:val="auto"/>
                <w:szCs w:val="20"/>
                <w:lang w:val="es-ES" w:eastAsia="es-CO"/>
              </w:rPr>
              <w:t>artículo</w:t>
            </w:r>
            <w:r w:rsidRPr="00321ECE">
              <w:rPr>
                <w:rFonts w:eastAsia="Arial,Times New Roman" w:cs="Arial"/>
                <w:color w:val="auto"/>
                <w:szCs w:val="20"/>
                <w:lang w:val="es-ES" w:eastAsia="es-CO"/>
              </w:rPr>
              <w:t xml:space="preserve"> </w:t>
            </w:r>
            <w:r w:rsidRPr="00321ECE">
              <w:rPr>
                <w:rFonts w:cs="Arial"/>
                <w:color w:val="auto"/>
                <w:szCs w:val="20"/>
                <w:lang w:val="es-ES" w:eastAsia="es-CO"/>
              </w:rPr>
              <w:t>2.2.1.2.3.1.2</w:t>
            </w:r>
            <w:r w:rsidRPr="00321ECE">
              <w:rPr>
                <w:rFonts w:eastAsia="Arial,Times New Roman" w:cs="Arial"/>
                <w:color w:val="auto"/>
                <w:szCs w:val="20"/>
                <w:lang w:val="es-ES" w:eastAsia="es-CO"/>
              </w:rPr>
              <w:t xml:space="preserve"> </w:t>
            </w:r>
            <w:r w:rsidRPr="00321ECE">
              <w:rPr>
                <w:rFonts w:cs="Arial"/>
                <w:color w:val="auto"/>
                <w:szCs w:val="20"/>
                <w:lang w:val="es-ES" w:eastAsia="es-CO"/>
              </w:rPr>
              <w:t>del</w:t>
            </w:r>
            <w:r w:rsidRPr="00321ECE">
              <w:rPr>
                <w:rFonts w:eastAsia="Arial,Times New Roman" w:cs="Arial"/>
                <w:color w:val="auto"/>
                <w:szCs w:val="20"/>
                <w:lang w:val="es-ES" w:eastAsia="es-CO"/>
              </w:rPr>
              <w:t xml:space="preserve"> </w:t>
            </w:r>
            <w:r w:rsidRPr="00321ECE">
              <w:rPr>
                <w:rFonts w:cs="Arial"/>
                <w:color w:val="auto"/>
                <w:szCs w:val="20"/>
                <w:lang w:val="es-ES" w:eastAsia="es-CO"/>
              </w:rPr>
              <w:t>Decreto</w:t>
            </w:r>
            <w:r w:rsidRPr="00321ECE">
              <w:rPr>
                <w:rFonts w:eastAsia="Arial,Times New Roman" w:cs="Arial"/>
                <w:color w:val="auto"/>
                <w:szCs w:val="20"/>
                <w:lang w:val="es-ES" w:eastAsia="es-CO"/>
              </w:rPr>
              <w:t xml:space="preserve"> </w:t>
            </w:r>
            <w:r w:rsidRPr="00321ECE">
              <w:rPr>
                <w:rFonts w:cs="Arial"/>
                <w:color w:val="auto"/>
                <w:szCs w:val="20"/>
                <w:lang w:val="es-ES" w:eastAsia="es-CO"/>
              </w:rPr>
              <w:t>1082</w:t>
            </w:r>
            <w:r w:rsidRPr="00321ECE">
              <w:rPr>
                <w:rFonts w:eastAsia="Arial,Times New Roman" w:cs="Arial"/>
                <w:color w:val="auto"/>
                <w:szCs w:val="20"/>
                <w:lang w:val="es-ES" w:eastAsia="es-CO"/>
              </w:rPr>
              <w:t xml:space="preserve"> </w:t>
            </w:r>
            <w:r w:rsidRPr="00321ECE">
              <w:rPr>
                <w:rFonts w:cs="Arial"/>
                <w:color w:val="auto"/>
                <w:szCs w:val="20"/>
                <w:lang w:val="es-ES" w:eastAsia="es-CO"/>
              </w:rPr>
              <w:t>de</w:t>
            </w:r>
            <w:r w:rsidRPr="00321ECE">
              <w:rPr>
                <w:rFonts w:eastAsia="Arial,Times New Roman" w:cs="Arial"/>
                <w:color w:val="auto"/>
                <w:szCs w:val="20"/>
                <w:lang w:val="es-ES" w:eastAsia="es-CO"/>
              </w:rPr>
              <w:t xml:space="preserve"> </w:t>
            </w:r>
            <w:r w:rsidRPr="00321ECE">
              <w:rPr>
                <w:rFonts w:cs="Arial"/>
                <w:color w:val="auto"/>
                <w:szCs w:val="20"/>
                <w:lang w:val="es-ES" w:eastAsia="es-CO"/>
              </w:rPr>
              <w:t>2015,</w:t>
            </w:r>
            <w:r w:rsidRPr="00321ECE">
              <w:rPr>
                <w:rFonts w:eastAsia="Arial,Times New Roman" w:cs="Arial"/>
                <w:color w:val="auto"/>
                <w:szCs w:val="20"/>
                <w:lang w:val="es-ES" w:eastAsia="es-CO"/>
              </w:rPr>
              <w:t xml:space="preserve"> </w:t>
            </w:r>
            <w:r w:rsidRPr="00321ECE">
              <w:rPr>
                <w:rFonts w:cs="Arial"/>
                <w:color w:val="auto"/>
                <w:szCs w:val="20"/>
                <w:lang w:val="es-ES" w:eastAsia="es-CO"/>
              </w:rPr>
              <w:t>a</w:t>
            </w:r>
            <w:r w:rsidRPr="00321ECE">
              <w:rPr>
                <w:rFonts w:eastAsia="Arial,Times New Roman" w:cs="Arial"/>
                <w:color w:val="auto"/>
                <w:szCs w:val="20"/>
                <w:lang w:val="es-ES" w:eastAsia="es-CO"/>
              </w:rPr>
              <w:t xml:space="preserve"> </w:t>
            </w:r>
            <w:r w:rsidRPr="00321ECE">
              <w:rPr>
                <w:rFonts w:cs="Arial"/>
                <w:color w:val="auto"/>
                <w:szCs w:val="20"/>
                <w:lang w:val="es-ES" w:eastAsia="es-CO"/>
              </w:rPr>
              <w:t>saber:</w:t>
            </w:r>
            <w:r w:rsidRPr="00321ECE">
              <w:rPr>
                <w:rFonts w:eastAsia="Arial,Times New Roman" w:cs="Arial"/>
                <w:color w:val="auto"/>
                <w:szCs w:val="20"/>
                <w:lang w:val="es-ES" w:eastAsia="es-CO"/>
              </w:rPr>
              <w:t xml:space="preserve"> </w:t>
            </w:r>
            <w:r w:rsidRPr="00321ECE">
              <w:rPr>
                <w:rFonts w:cs="Arial"/>
                <w:color w:val="auto"/>
                <w:szCs w:val="20"/>
                <w:lang w:val="es-ES" w:eastAsia="es-CO"/>
              </w:rPr>
              <w:t>(i)</w:t>
            </w:r>
            <w:r w:rsidRPr="00321ECE">
              <w:rPr>
                <w:rFonts w:eastAsia="Arial,Times New Roman" w:cs="Arial"/>
                <w:color w:val="auto"/>
                <w:szCs w:val="20"/>
                <w:lang w:val="es-ES" w:eastAsia="es-CO"/>
              </w:rPr>
              <w:t xml:space="preserve"> </w:t>
            </w:r>
            <w:r w:rsidRPr="00321ECE">
              <w:rPr>
                <w:rFonts w:cs="Arial"/>
                <w:color w:val="auto"/>
                <w:szCs w:val="20"/>
                <w:lang w:val="es-ES" w:eastAsia="es-CO"/>
              </w:rPr>
              <w:t>contrato</w:t>
            </w:r>
            <w:r w:rsidRPr="00321ECE">
              <w:rPr>
                <w:rFonts w:eastAsia="Arial,Times New Roman" w:cs="Arial"/>
                <w:color w:val="auto"/>
                <w:szCs w:val="20"/>
                <w:lang w:val="es-ES" w:eastAsia="es-CO"/>
              </w:rPr>
              <w:t xml:space="preserve"> </w:t>
            </w:r>
            <w:r w:rsidRPr="00321ECE">
              <w:rPr>
                <w:rFonts w:cs="Arial"/>
                <w:color w:val="auto"/>
                <w:szCs w:val="20"/>
                <w:lang w:val="es-ES" w:eastAsia="es-CO"/>
              </w:rPr>
              <w:t>de</w:t>
            </w:r>
            <w:r w:rsidRPr="00321ECE">
              <w:rPr>
                <w:rFonts w:eastAsia="Arial,Times New Roman" w:cs="Arial"/>
                <w:color w:val="auto"/>
                <w:szCs w:val="20"/>
                <w:lang w:val="es-ES" w:eastAsia="es-CO"/>
              </w:rPr>
              <w:t xml:space="preserve"> </w:t>
            </w:r>
            <w:r w:rsidRPr="00321ECE">
              <w:rPr>
                <w:rFonts w:cs="Arial"/>
                <w:color w:val="auto"/>
                <w:szCs w:val="20"/>
                <w:lang w:val="es-ES" w:eastAsia="es-CO"/>
              </w:rPr>
              <w:t>seguro</w:t>
            </w:r>
            <w:r w:rsidRPr="00321ECE">
              <w:rPr>
                <w:rFonts w:eastAsia="Arial,Times New Roman" w:cs="Arial"/>
                <w:color w:val="auto"/>
                <w:szCs w:val="20"/>
                <w:lang w:val="es-ES" w:eastAsia="es-CO"/>
              </w:rPr>
              <w:t xml:space="preserve"> </w:t>
            </w:r>
            <w:r w:rsidRPr="00321ECE">
              <w:rPr>
                <w:rFonts w:cs="Arial"/>
                <w:color w:val="auto"/>
                <w:szCs w:val="20"/>
                <w:lang w:val="es-ES" w:eastAsia="es-CO"/>
              </w:rPr>
              <w:t>contenido</w:t>
            </w:r>
            <w:r w:rsidRPr="00321ECE">
              <w:rPr>
                <w:rFonts w:eastAsia="Arial,Times New Roman" w:cs="Arial"/>
                <w:color w:val="auto"/>
                <w:szCs w:val="20"/>
                <w:lang w:val="es-ES" w:eastAsia="es-CO"/>
              </w:rPr>
              <w:t xml:space="preserve"> </w:t>
            </w:r>
            <w:r w:rsidRPr="00321ECE">
              <w:rPr>
                <w:rFonts w:cs="Arial"/>
                <w:color w:val="auto"/>
                <w:szCs w:val="20"/>
                <w:lang w:val="es-ES" w:eastAsia="es-CO"/>
              </w:rPr>
              <w:t>en</w:t>
            </w:r>
            <w:r w:rsidRPr="00321ECE">
              <w:rPr>
                <w:rFonts w:eastAsia="Arial,Times New Roman" w:cs="Arial"/>
                <w:color w:val="auto"/>
                <w:szCs w:val="20"/>
                <w:lang w:val="es-ES" w:eastAsia="es-CO"/>
              </w:rPr>
              <w:t xml:space="preserve"> </w:t>
            </w:r>
            <w:r w:rsidRPr="00321ECE">
              <w:rPr>
                <w:rFonts w:cs="Arial"/>
                <w:color w:val="auto"/>
                <w:szCs w:val="20"/>
                <w:lang w:val="es-ES" w:eastAsia="es-CO"/>
              </w:rPr>
              <w:t>una</w:t>
            </w:r>
            <w:r w:rsidRPr="00321ECE">
              <w:rPr>
                <w:rFonts w:eastAsia="Arial,Times New Roman" w:cs="Arial"/>
                <w:color w:val="auto"/>
                <w:szCs w:val="20"/>
                <w:lang w:val="es-ES" w:eastAsia="es-CO"/>
              </w:rPr>
              <w:t xml:space="preserve"> </w:t>
            </w:r>
            <w:r w:rsidRPr="00321ECE">
              <w:rPr>
                <w:rFonts w:cs="Arial"/>
                <w:color w:val="auto"/>
                <w:szCs w:val="20"/>
                <w:lang w:val="es-ES" w:eastAsia="es-CO"/>
              </w:rPr>
              <w:t>póliza,</w:t>
            </w:r>
            <w:r w:rsidRPr="00321ECE">
              <w:rPr>
                <w:rFonts w:eastAsia="Arial,Times New Roman" w:cs="Arial"/>
                <w:color w:val="auto"/>
                <w:szCs w:val="20"/>
                <w:lang w:val="es-ES" w:eastAsia="es-CO"/>
              </w:rPr>
              <w:t xml:space="preserve"> </w:t>
            </w:r>
            <w:r w:rsidRPr="00321ECE">
              <w:rPr>
                <w:rFonts w:cs="Arial"/>
                <w:color w:val="auto"/>
                <w:szCs w:val="20"/>
                <w:lang w:val="es-ES" w:eastAsia="es-CO"/>
              </w:rPr>
              <w:t>(</w:t>
            </w:r>
            <w:proofErr w:type="spellStart"/>
            <w:r w:rsidRPr="00321ECE">
              <w:rPr>
                <w:rFonts w:cs="Arial"/>
                <w:color w:val="auto"/>
                <w:szCs w:val="20"/>
                <w:lang w:val="es-ES" w:eastAsia="es-CO"/>
              </w:rPr>
              <w:t>ii</w:t>
            </w:r>
            <w:proofErr w:type="spellEnd"/>
            <w:r w:rsidRPr="00321ECE">
              <w:rPr>
                <w:rFonts w:cs="Arial"/>
                <w:color w:val="auto"/>
                <w:szCs w:val="20"/>
                <w:lang w:val="es-ES" w:eastAsia="es-CO"/>
              </w:rPr>
              <w:t>)</w:t>
            </w:r>
            <w:r w:rsidRPr="00321ECE">
              <w:rPr>
                <w:rFonts w:eastAsia="Arial,Times New Roman" w:cs="Arial"/>
                <w:color w:val="auto"/>
                <w:szCs w:val="20"/>
                <w:lang w:val="es-ES" w:eastAsia="es-CO"/>
              </w:rPr>
              <w:t xml:space="preserve"> </w:t>
            </w:r>
            <w:r w:rsidRPr="00321ECE">
              <w:rPr>
                <w:rFonts w:cs="Arial"/>
                <w:color w:val="auto"/>
                <w:szCs w:val="20"/>
                <w:lang w:val="es-ES" w:eastAsia="es-CO"/>
              </w:rPr>
              <w:t>patrimonio</w:t>
            </w:r>
            <w:r w:rsidRPr="00321ECE">
              <w:rPr>
                <w:rFonts w:eastAsia="Arial,Times New Roman" w:cs="Arial"/>
                <w:color w:val="auto"/>
                <w:szCs w:val="20"/>
                <w:lang w:val="es-ES" w:eastAsia="es-CO"/>
              </w:rPr>
              <w:t xml:space="preserve"> </w:t>
            </w:r>
            <w:r w:rsidRPr="00321ECE">
              <w:rPr>
                <w:rFonts w:cs="Arial"/>
                <w:color w:val="auto"/>
                <w:szCs w:val="20"/>
                <w:lang w:val="es-ES" w:eastAsia="es-CO"/>
              </w:rPr>
              <w:t>autónomo y</w:t>
            </w:r>
            <w:r w:rsidRPr="00321ECE">
              <w:rPr>
                <w:rFonts w:eastAsia="Arial,Times New Roman" w:cs="Arial"/>
                <w:color w:val="auto"/>
                <w:szCs w:val="20"/>
                <w:lang w:val="es-ES" w:eastAsia="es-CO"/>
              </w:rPr>
              <w:t xml:space="preserve"> </w:t>
            </w:r>
            <w:r w:rsidRPr="00321ECE">
              <w:rPr>
                <w:rFonts w:cs="Arial"/>
                <w:color w:val="auto"/>
                <w:szCs w:val="20"/>
                <w:lang w:val="es-ES" w:eastAsia="es-CO"/>
              </w:rPr>
              <w:t>(</w:t>
            </w:r>
            <w:proofErr w:type="spellStart"/>
            <w:r w:rsidRPr="00321ECE">
              <w:rPr>
                <w:rFonts w:cs="Arial"/>
                <w:color w:val="auto"/>
                <w:szCs w:val="20"/>
                <w:lang w:val="es-ES" w:eastAsia="es-CO"/>
              </w:rPr>
              <w:t>iii</w:t>
            </w:r>
            <w:proofErr w:type="spellEnd"/>
            <w:r w:rsidRPr="00321ECE">
              <w:rPr>
                <w:rFonts w:cs="Arial"/>
                <w:color w:val="auto"/>
                <w:szCs w:val="20"/>
                <w:lang w:val="es-ES" w:eastAsia="es-CO"/>
              </w:rPr>
              <w:t>)</w:t>
            </w:r>
            <w:r w:rsidRPr="00321ECE">
              <w:rPr>
                <w:rFonts w:eastAsia="Arial,Times New Roman" w:cs="Arial"/>
                <w:color w:val="auto"/>
                <w:szCs w:val="20"/>
                <w:lang w:val="es-ES" w:eastAsia="es-CO"/>
              </w:rPr>
              <w:t xml:space="preserve"> </w:t>
            </w:r>
            <w:r w:rsidRPr="00321ECE">
              <w:rPr>
                <w:rFonts w:cs="Arial"/>
                <w:color w:val="auto"/>
                <w:szCs w:val="20"/>
                <w:lang w:val="es-ES" w:eastAsia="es-CO"/>
              </w:rPr>
              <w:t>garantía</w:t>
            </w:r>
            <w:r w:rsidRPr="00321ECE">
              <w:rPr>
                <w:rFonts w:eastAsia="Arial,Times New Roman" w:cs="Arial"/>
                <w:color w:val="auto"/>
                <w:szCs w:val="20"/>
                <w:lang w:val="es-ES" w:eastAsia="es-CO"/>
              </w:rPr>
              <w:t xml:space="preserve"> </w:t>
            </w:r>
            <w:r w:rsidRPr="00321ECE">
              <w:rPr>
                <w:rFonts w:cs="Arial"/>
                <w:color w:val="auto"/>
                <w:szCs w:val="20"/>
                <w:lang w:val="es-ES" w:eastAsia="es-CO"/>
              </w:rPr>
              <w:t>Bancaria.</w:t>
            </w:r>
          </w:p>
        </w:tc>
      </w:tr>
      <w:tr w:rsidR="00784090" w:rsidRPr="00321ECE" w14:paraId="09EE294F" w14:textId="77777777" w:rsidTr="00E56B3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9C39AA8" w14:textId="77777777" w:rsidR="00784090" w:rsidRPr="00321ECE" w:rsidRDefault="00784090" w:rsidP="00E56B38">
            <w:pPr>
              <w:spacing w:line="276" w:lineRule="auto"/>
              <w:jc w:val="both"/>
              <w:rPr>
                <w:rFonts w:eastAsia="Arial,Times New Roman" w:cs="Arial"/>
                <w:color w:val="auto"/>
                <w:szCs w:val="20"/>
                <w:lang w:val="es-ES" w:eastAsia="es-CO"/>
              </w:rPr>
            </w:pPr>
            <w:r w:rsidRPr="00321ECE">
              <w:rPr>
                <w:rFonts w:cs="Arial"/>
                <w:color w:val="auto"/>
                <w:szCs w:val="20"/>
                <w:lang w:val="es-ES" w:eastAsia="es-CO"/>
              </w:rPr>
              <w:t>Asegurado/</w:t>
            </w:r>
            <w:r w:rsidRPr="00321ECE">
              <w:rPr>
                <w:rFonts w:eastAsia="Arial,Times New Roman" w:cs="Arial"/>
                <w:color w:val="auto"/>
                <w:szCs w:val="20"/>
                <w:lang w:val="es-ES" w:eastAsia="es-CO"/>
              </w:rPr>
              <w:t xml:space="preserve"> </w:t>
            </w:r>
            <w:r w:rsidRPr="00321ECE">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011120B" w14:textId="77777777" w:rsidR="00784090" w:rsidRPr="00321ECE" w:rsidRDefault="00784090" w:rsidP="00E56B38">
            <w:pPr>
              <w:spacing w:line="276" w:lineRule="auto"/>
              <w:jc w:val="both"/>
              <w:rPr>
                <w:rFonts w:eastAsia="Arial,Times New Roman" w:cs="Arial"/>
                <w:color w:val="auto"/>
                <w:szCs w:val="20"/>
                <w:lang w:val="es-ES" w:eastAsia="es-CO"/>
              </w:rPr>
            </w:pPr>
            <w:r w:rsidRPr="00321ECE">
              <w:rPr>
                <w:rFonts w:cs="Arial"/>
                <w:bCs/>
                <w:color w:val="auto"/>
                <w:szCs w:val="20"/>
                <w:lang w:eastAsia="es-CO"/>
              </w:rPr>
              <w:t>INSTITUTO NACIONAL DE VIAS identificada con NIT 800.215.807-2</w:t>
            </w:r>
          </w:p>
        </w:tc>
      </w:tr>
      <w:tr w:rsidR="00784090" w:rsidRPr="00321ECE" w14:paraId="0C1831F2" w14:textId="77777777" w:rsidTr="00E56B3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0B3721A" w14:textId="77777777" w:rsidR="00784090" w:rsidRPr="00321ECE" w:rsidRDefault="00784090" w:rsidP="00E56B38">
            <w:pPr>
              <w:spacing w:line="276" w:lineRule="auto"/>
              <w:jc w:val="both"/>
              <w:rPr>
                <w:rFonts w:eastAsia="Arial,Times New Roman" w:cs="Arial"/>
                <w:color w:val="auto"/>
                <w:szCs w:val="20"/>
                <w:lang w:val="es-ES" w:eastAsia="es-CO"/>
              </w:rPr>
            </w:pPr>
            <w:r w:rsidRPr="00321ECE">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F2CFDFA" w14:textId="77777777" w:rsidR="00784090" w:rsidRPr="00321ECE" w:rsidRDefault="00784090" w:rsidP="00E56B38">
            <w:pPr>
              <w:spacing w:line="276" w:lineRule="auto"/>
              <w:jc w:val="both"/>
              <w:rPr>
                <w:rFonts w:eastAsia="Arial,Times New Roman" w:cs="Arial"/>
                <w:color w:val="auto"/>
                <w:szCs w:val="20"/>
                <w:lang w:val="es-ES" w:eastAsia="es-CO"/>
              </w:rPr>
            </w:pPr>
            <w:r w:rsidRPr="00321ECE">
              <w:rPr>
                <w:rFonts w:cs="Arial"/>
                <w:color w:val="auto"/>
                <w:szCs w:val="20"/>
                <w:lang w:val="es-ES" w:eastAsia="es-CO"/>
              </w:rPr>
              <w:t>Los</w:t>
            </w:r>
            <w:r w:rsidRPr="00321ECE">
              <w:rPr>
                <w:rFonts w:eastAsia="Arial,Times New Roman" w:cs="Arial"/>
                <w:color w:val="auto"/>
                <w:szCs w:val="20"/>
                <w:lang w:val="es-ES" w:eastAsia="es-CO"/>
              </w:rPr>
              <w:t xml:space="preserve"> </w:t>
            </w:r>
            <w:r w:rsidRPr="00321ECE">
              <w:rPr>
                <w:rFonts w:cs="Arial"/>
                <w:color w:val="auto"/>
                <w:szCs w:val="20"/>
                <w:lang w:val="es-ES" w:eastAsia="es-CO"/>
              </w:rPr>
              <w:t>perjuicios</w:t>
            </w:r>
            <w:r w:rsidRPr="00321ECE">
              <w:rPr>
                <w:rFonts w:eastAsia="Arial,Times New Roman" w:cs="Arial"/>
                <w:color w:val="auto"/>
                <w:szCs w:val="20"/>
                <w:lang w:val="es-ES" w:eastAsia="es-CO"/>
              </w:rPr>
              <w:t xml:space="preserve"> </w:t>
            </w:r>
            <w:r w:rsidRPr="00321ECE">
              <w:rPr>
                <w:rFonts w:cs="Arial"/>
                <w:color w:val="auto"/>
                <w:szCs w:val="20"/>
                <w:lang w:val="es-ES" w:eastAsia="es-CO"/>
              </w:rPr>
              <w:t>derivados</w:t>
            </w:r>
            <w:r w:rsidRPr="00321ECE">
              <w:rPr>
                <w:rFonts w:eastAsia="Arial,Times New Roman" w:cs="Arial"/>
                <w:color w:val="auto"/>
                <w:szCs w:val="20"/>
                <w:lang w:val="es-ES" w:eastAsia="es-CO"/>
              </w:rPr>
              <w:t xml:space="preserve"> </w:t>
            </w:r>
            <w:r w:rsidRPr="00321ECE">
              <w:rPr>
                <w:rFonts w:cs="Arial"/>
                <w:color w:val="auto"/>
                <w:szCs w:val="20"/>
                <w:lang w:val="es-ES" w:eastAsia="es-CO"/>
              </w:rPr>
              <w:t>del</w:t>
            </w:r>
            <w:r w:rsidRPr="00321ECE">
              <w:rPr>
                <w:rFonts w:eastAsia="Arial,Times New Roman" w:cs="Arial"/>
                <w:color w:val="auto"/>
                <w:szCs w:val="20"/>
                <w:lang w:val="es-ES" w:eastAsia="es-CO"/>
              </w:rPr>
              <w:t xml:space="preserve"> </w:t>
            </w:r>
            <w:r w:rsidRPr="00321ECE">
              <w:rPr>
                <w:rFonts w:cs="Arial"/>
                <w:color w:val="auto"/>
                <w:szCs w:val="20"/>
                <w:lang w:val="es-ES" w:eastAsia="es-CO"/>
              </w:rPr>
              <w:t>incumplimiento</w:t>
            </w:r>
            <w:r w:rsidRPr="00321ECE">
              <w:rPr>
                <w:rFonts w:eastAsia="Arial,Times New Roman" w:cs="Arial"/>
                <w:color w:val="auto"/>
                <w:szCs w:val="20"/>
                <w:lang w:val="es-ES" w:eastAsia="es-CO"/>
              </w:rPr>
              <w:t xml:space="preserve"> </w:t>
            </w:r>
            <w:r w:rsidRPr="00321ECE">
              <w:rPr>
                <w:rFonts w:cs="Arial"/>
                <w:color w:val="auto"/>
                <w:szCs w:val="20"/>
                <w:lang w:val="es-ES" w:eastAsia="es-CO"/>
              </w:rPr>
              <w:t>del</w:t>
            </w:r>
            <w:r w:rsidRPr="00321ECE">
              <w:rPr>
                <w:rFonts w:eastAsia="Arial,Times New Roman" w:cs="Arial"/>
                <w:color w:val="auto"/>
                <w:szCs w:val="20"/>
                <w:lang w:val="es-ES" w:eastAsia="es-CO"/>
              </w:rPr>
              <w:t xml:space="preserve"> </w:t>
            </w:r>
            <w:r w:rsidRPr="00321ECE">
              <w:rPr>
                <w:rFonts w:cs="Arial"/>
                <w:color w:val="auto"/>
                <w:szCs w:val="20"/>
                <w:lang w:val="es-ES" w:eastAsia="es-CO"/>
              </w:rPr>
              <w:t>ofrecimiento</w:t>
            </w:r>
            <w:r w:rsidRPr="00321ECE">
              <w:rPr>
                <w:rFonts w:eastAsia="Arial,Times New Roman" w:cs="Arial"/>
                <w:color w:val="auto"/>
                <w:szCs w:val="20"/>
                <w:lang w:val="es-ES" w:eastAsia="es-CO"/>
              </w:rPr>
              <w:t xml:space="preserve"> </w:t>
            </w:r>
            <w:r w:rsidRPr="00321ECE">
              <w:rPr>
                <w:rFonts w:cs="Arial"/>
                <w:color w:val="auto"/>
                <w:szCs w:val="20"/>
                <w:lang w:val="es-ES" w:eastAsia="es-CO"/>
              </w:rPr>
              <w:t>en</w:t>
            </w:r>
            <w:r w:rsidRPr="00321ECE">
              <w:rPr>
                <w:rFonts w:eastAsia="Arial,Times New Roman" w:cs="Arial"/>
                <w:color w:val="auto"/>
                <w:szCs w:val="20"/>
                <w:lang w:val="es-ES" w:eastAsia="es-CO"/>
              </w:rPr>
              <w:t xml:space="preserve"> </w:t>
            </w:r>
            <w:r w:rsidRPr="00321ECE">
              <w:rPr>
                <w:rFonts w:cs="Arial"/>
                <w:color w:val="auto"/>
                <w:szCs w:val="20"/>
                <w:lang w:val="es-ES" w:eastAsia="es-CO"/>
              </w:rPr>
              <w:t>los</w:t>
            </w:r>
            <w:r w:rsidRPr="00321ECE">
              <w:rPr>
                <w:rFonts w:eastAsia="Arial,Times New Roman" w:cs="Arial"/>
                <w:color w:val="auto"/>
                <w:szCs w:val="20"/>
                <w:lang w:val="es-ES" w:eastAsia="es-CO"/>
              </w:rPr>
              <w:t xml:space="preserve"> </w:t>
            </w:r>
            <w:r w:rsidRPr="00321ECE">
              <w:rPr>
                <w:rFonts w:cs="Arial"/>
                <w:color w:val="auto"/>
                <w:szCs w:val="20"/>
                <w:lang w:val="es-ES" w:eastAsia="es-CO"/>
              </w:rPr>
              <w:t>eventos</w:t>
            </w:r>
            <w:r w:rsidRPr="00321ECE">
              <w:rPr>
                <w:rFonts w:eastAsia="Arial,Times New Roman" w:cs="Arial"/>
                <w:color w:val="auto"/>
                <w:szCs w:val="20"/>
                <w:lang w:val="es-ES" w:eastAsia="es-CO"/>
              </w:rPr>
              <w:t xml:space="preserve"> </w:t>
            </w:r>
            <w:r w:rsidRPr="00321ECE">
              <w:rPr>
                <w:rFonts w:cs="Arial"/>
                <w:color w:val="auto"/>
                <w:szCs w:val="20"/>
                <w:lang w:val="es-ES" w:eastAsia="es-CO"/>
              </w:rPr>
              <w:t>señalados</w:t>
            </w:r>
            <w:r w:rsidRPr="00321ECE">
              <w:rPr>
                <w:rFonts w:eastAsia="Arial,Times New Roman" w:cs="Arial"/>
                <w:color w:val="auto"/>
                <w:szCs w:val="20"/>
                <w:lang w:val="es-ES" w:eastAsia="es-CO"/>
              </w:rPr>
              <w:t xml:space="preserve"> </w:t>
            </w:r>
            <w:r w:rsidRPr="00321ECE">
              <w:rPr>
                <w:rFonts w:cs="Arial"/>
                <w:color w:val="auto"/>
                <w:szCs w:val="20"/>
                <w:lang w:val="es-ES" w:eastAsia="es-CO"/>
              </w:rPr>
              <w:t>en</w:t>
            </w:r>
            <w:r w:rsidRPr="00321ECE">
              <w:rPr>
                <w:rFonts w:eastAsia="Arial,Times New Roman" w:cs="Arial"/>
                <w:color w:val="auto"/>
                <w:szCs w:val="20"/>
                <w:lang w:val="es-ES" w:eastAsia="es-CO"/>
              </w:rPr>
              <w:t xml:space="preserve"> </w:t>
            </w:r>
            <w:r w:rsidRPr="00321ECE">
              <w:rPr>
                <w:rFonts w:cs="Arial"/>
                <w:color w:val="auto"/>
                <w:szCs w:val="20"/>
                <w:lang w:val="es-ES" w:eastAsia="es-CO"/>
              </w:rPr>
              <w:t>el</w:t>
            </w:r>
            <w:r w:rsidRPr="00321ECE">
              <w:rPr>
                <w:rFonts w:eastAsia="Arial,Times New Roman" w:cs="Arial"/>
                <w:color w:val="auto"/>
                <w:szCs w:val="20"/>
                <w:lang w:val="es-ES" w:eastAsia="es-CO"/>
              </w:rPr>
              <w:t xml:space="preserve"> </w:t>
            </w:r>
            <w:r w:rsidRPr="00321ECE">
              <w:rPr>
                <w:rFonts w:cs="Arial"/>
                <w:color w:val="auto"/>
                <w:szCs w:val="20"/>
                <w:lang w:val="es-ES" w:eastAsia="es-CO"/>
              </w:rPr>
              <w:t>artículo</w:t>
            </w:r>
            <w:r w:rsidRPr="00321ECE">
              <w:rPr>
                <w:rFonts w:eastAsia="Arial,Times New Roman" w:cs="Arial"/>
                <w:color w:val="auto"/>
                <w:szCs w:val="20"/>
                <w:lang w:val="es-ES" w:eastAsia="es-CO"/>
              </w:rPr>
              <w:t xml:space="preserve"> </w:t>
            </w:r>
            <w:r w:rsidRPr="00321ECE">
              <w:rPr>
                <w:rFonts w:cs="Arial"/>
                <w:color w:val="auto"/>
                <w:szCs w:val="20"/>
                <w:lang w:val="es-ES" w:eastAsia="es-CO"/>
              </w:rPr>
              <w:t>2.2.1.2.3.1.6</w:t>
            </w:r>
            <w:r w:rsidRPr="00321ECE">
              <w:rPr>
                <w:rFonts w:eastAsia="Arial,Times New Roman" w:cs="Arial"/>
                <w:color w:val="auto"/>
                <w:szCs w:val="20"/>
                <w:lang w:val="es-ES" w:eastAsia="es-CO"/>
              </w:rPr>
              <w:t xml:space="preserve"> </w:t>
            </w:r>
            <w:r w:rsidRPr="00321ECE">
              <w:rPr>
                <w:rFonts w:cs="Arial"/>
                <w:color w:val="auto"/>
                <w:szCs w:val="20"/>
                <w:lang w:val="es-ES" w:eastAsia="es-CO"/>
              </w:rPr>
              <w:t>del</w:t>
            </w:r>
            <w:r w:rsidRPr="00321ECE">
              <w:rPr>
                <w:rFonts w:eastAsia="Arial,Times New Roman" w:cs="Arial"/>
                <w:color w:val="auto"/>
                <w:szCs w:val="20"/>
                <w:lang w:val="es-ES" w:eastAsia="es-CO"/>
              </w:rPr>
              <w:t xml:space="preserve"> </w:t>
            </w:r>
            <w:r w:rsidRPr="00321ECE">
              <w:rPr>
                <w:rFonts w:cs="Arial"/>
                <w:color w:val="auto"/>
                <w:szCs w:val="20"/>
                <w:lang w:val="es-ES" w:eastAsia="es-CO"/>
              </w:rPr>
              <w:t>Decreto</w:t>
            </w:r>
            <w:r w:rsidRPr="00321ECE">
              <w:rPr>
                <w:rFonts w:eastAsia="Arial,Times New Roman" w:cs="Arial"/>
                <w:color w:val="auto"/>
                <w:szCs w:val="20"/>
                <w:lang w:val="es-ES" w:eastAsia="es-CO"/>
              </w:rPr>
              <w:t xml:space="preserve"> </w:t>
            </w:r>
            <w:r w:rsidRPr="00321ECE">
              <w:rPr>
                <w:rFonts w:cs="Arial"/>
                <w:color w:val="auto"/>
                <w:szCs w:val="20"/>
                <w:lang w:val="es-ES" w:eastAsia="es-CO"/>
              </w:rPr>
              <w:t>1082</w:t>
            </w:r>
            <w:r w:rsidRPr="00321ECE">
              <w:rPr>
                <w:rFonts w:eastAsia="Arial,Times New Roman" w:cs="Arial"/>
                <w:color w:val="auto"/>
                <w:szCs w:val="20"/>
                <w:lang w:val="es-ES" w:eastAsia="es-CO"/>
              </w:rPr>
              <w:t xml:space="preserve"> </w:t>
            </w:r>
            <w:r w:rsidRPr="00321ECE">
              <w:rPr>
                <w:rFonts w:cs="Arial"/>
                <w:color w:val="auto"/>
                <w:szCs w:val="20"/>
                <w:lang w:val="es-ES" w:eastAsia="es-CO"/>
              </w:rPr>
              <w:t>de</w:t>
            </w:r>
            <w:r w:rsidRPr="00321ECE">
              <w:rPr>
                <w:rFonts w:eastAsia="Arial,Times New Roman" w:cs="Arial"/>
                <w:color w:val="auto"/>
                <w:szCs w:val="20"/>
                <w:lang w:val="es-ES" w:eastAsia="es-CO"/>
              </w:rPr>
              <w:t xml:space="preserve"> </w:t>
            </w:r>
            <w:r w:rsidRPr="00321ECE">
              <w:rPr>
                <w:rFonts w:cs="Arial"/>
                <w:color w:val="auto"/>
                <w:szCs w:val="20"/>
                <w:lang w:val="es-ES" w:eastAsia="es-CO"/>
              </w:rPr>
              <w:t>2015.</w:t>
            </w:r>
          </w:p>
        </w:tc>
      </w:tr>
      <w:tr w:rsidR="00784090" w:rsidRPr="00321ECE" w14:paraId="1E491F05" w14:textId="77777777" w:rsidTr="00E56B3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740C764" w14:textId="77777777" w:rsidR="00784090" w:rsidRPr="00321ECE" w:rsidRDefault="00784090" w:rsidP="00E56B38">
            <w:pPr>
              <w:spacing w:line="276" w:lineRule="auto"/>
              <w:jc w:val="both"/>
              <w:rPr>
                <w:rFonts w:eastAsia="Arial,Times New Roman" w:cs="Arial"/>
                <w:color w:val="auto"/>
                <w:szCs w:val="20"/>
                <w:lang w:val="es-ES" w:eastAsia="es-CO"/>
              </w:rPr>
            </w:pPr>
            <w:r w:rsidRPr="00321ECE">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2B2DFCD4" w14:textId="77777777" w:rsidR="00784090" w:rsidRPr="00321ECE" w:rsidRDefault="00784090" w:rsidP="00E56B38">
            <w:pPr>
              <w:spacing w:line="276" w:lineRule="auto"/>
              <w:jc w:val="both"/>
              <w:rPr>
                <w:rFonts w:eastAsia="Arial,Times New Roman" w:cs="Arial"/>
                <w:color w:val="auto"/>
                <w:szCs w:val="20"/>
                <w:lang w:val="es-ES" w:eastAsia="es-CO"/>
              </w:rPr>
            </w:pPr>
            <w:r w:rsidRPr="00321ECE">
              <w:rPr>
                <w:rFonts w:cs="Arial"/>
                <w:color w:val="auto"/>
                <w:szCs w:val="20"/>
                <w:lang w:val="es-ES" w:eastAsia="es-CO"/>
              </w:rPr>
              <w:t>3 meses contados a partir de la fecha de cierre del proceso de contratación.</w:t>
            </w:r>
            <w:r w:rsidRPr="00321ECE">
              <w:rPr>
                <w:rFonts w:eastAsia="Arial,Times New Roman" w:cs="Arial"/>
                <w:color w:val="auto"/>
                <w:szCs w:val="20"/>
                <w:lang w:val="es-ES" w:eastAsia="es-CO"/>
              </w:rPr>
              <w:t xml:space="preserve"> </w:t>
            </w:r>
          </w:p>
        </w:tc>
      </w:tr>
      <w:tr w:rsidR="00784090" w:rsidRPr="00321ECE" w14:paraId="247DA9EB" w14:textId="77777777" w:rsidTr="00E56B3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637B9A9" w14:textId="77777777" w:rsidR="00784090" w:rsidRPr="00321ECE" w:rsidRDefault="00784090" w:rsidP="00E56B38">
            <w:pPr>
              <w:spacing w:line="276" w:lineRule="auto"/>
              <w:jc w:val="both"/>
              <w:rPr>
                <w:rFonts w:eastAsia="Arial,Times New Roman" w:cs="Arial"/>
                <w:color w:val="auto"/>
                <w:szCs w:val="20"/>
                <w:lang w:val="es-ES" w:eastAsia="es-CO"/>
              </w:rPr>
            </w:pPr>
            <w:r w:rsidRPr="00321ECE">
              <w:rPr>
                <w:rFonts w:cs="Arial"/>
                <w:color w:val="auto"/>
                <w:szCs w:val="20"/>
                <w:lang w:val="es-ES" w:eastAsia="es-CO"/>
              </w:rPr>
              <w:t>Valor</w:t>
            </w:r>
            <w:r w:rsidRPr="00321ECE">
              <w:rPr>
                <w:rFonts w:eastAsia="Arial,Times New Roman" w:cs="Arial"/>
                <w:color w:val="auto"/>
                <w:szCs w:val="20"/>
                <w:lang w:val="es-ES" w:eastAsia="es-CO"/>
              </w:rPr>
              <w:t xml:space="preserve"> </w:t>
            </w:r>
            <w:r w:rsidRPr="00321ECE">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52DA8719" w14:textId="77777777" w:rsidR="00784090" w:rsidRPr="00321ECE" w:rsidRDefault="00784090" w:rsidP="00E56B38">
            <w:pPr>
              <w:spacing w:line="276" w:lineRule="auto"/>
              <w:jc w:val="both"/>
              <w:rPr>
                <w:rFonts w:eastAsiaTheme="minorHAnsi" w:cs="Arial"/>
                <w:color w:val="auto"/>
                <w:szCs w:val="20"/>
                <w:lang w:val="es-ES" w:eastAsia="es-CO"/>
              </w:rPr>
            </w:pPr>
            <w:r w:rsidRPr="00321ECE">
              <w:rPr>
                <w:rFonts w:cs="Arial"/>
                <w:color w:val="auto"/>
                <w:szCs w:val="20"/>
                <w:lang w:val="es-ES" w:eastAsia="es-CO"/>
              </w:rPr>
              <w:t>Diez</w:t>
            </w:r>
            <w:r w:rsidRPr="00321ECE">
              <w:rPr>
                <w:rFonts w:eastAsia="Arial,Times New Roman" w:cs="Arial"/>
                <w:color w:val="auto"/>
                <w:szCs w:val="20"/>
                <w:lang w:val="es-ES" w:eastAsia="es-CO"/>
              </w:rPr>
              <w:t xml:space="preserve"> </w:t>
            </w:r>
            <w:r w:rsidRPr="00321ECE">
              <w:rPr>
                <w:rFonts w:cs="Arial"/>
                <w:color w:val="auto"/>
                <w:szCs w:val="20"/>
                <w:lang w:val="es-ES" w:eastAsia="es-CO"/>
              </w:rPr>
              <w:t>por</w:t>
            </w:r>
            <w:r w:rsidRPr="00321ECE">
              <w:rPr>
                <w:rFonts w:eastAsia="Arial,Times New Roman" w:cs="Arial"/>
                <w:color w:val="auto"/>
                <w:szCs w:val="20"/>
                <w:lang w:val="es-ES" w:eastAsia="es-CO"/>
              </w:rPr>
              <w:t xml:space="preserve"> </w:t>
            </w:r>
            <w:r w:rsidRPr="00321ECE">
              <w:rPr>
                <w:rFonts w:cs="Arial"/>
                <w:color w:val="auto"/>
                <w:szCs w:val="20"/>
                <w:lang w:val="es-ES" w:eastAsia="es-CO"/>
              </w:rPr>
              <w:t>ciento</w:t>
            </w:r>
            <w:r w:rsidRPr="00321ECE">
              <w:rPr>
                <w:rFonts w:eastAsia="Arial,Times New Roman" w:cs="Arial"/>
                <w:color w:val="auto"/>
                <w:szCs w:val="20"/>
                <w:lang w:val="es-ES" w:eastAsia="es-CO"/>
              </w:rPr>
              <w:t xml:space="preserve"> </w:t>
            </w:r>
            <w:r w:rsidRPr="00321ECE">
              <w:rPr>
                <w:rFonts w:cs="Arial"/>
                <w:color w:val="auto"/>
                <w:szCs w:val="20"/>
                <w:lang w:val="es-ES" w:eastAsia="es-CO"/>
              </w:rPr>
              <w:t>(10%)</w:t>
            </w:r>
            <w:r w:rsidRPr="00321ECE">
              <w:rPr>
                <w:rFonts w:eastAsia="Arial,Times New Roman" w:cs="Arial"/>
                <w:color w:val="auto"/>
                <w:szCs w:val="20"/>
                <w:lang w:val="es-ES" w:eastAsia="es-CO"/>
              </w:rPr>
              <w:t xml:space="preserve"> </w:t>
            </w:r>
            <w:r w:rsidRPr="00321ECE">
              <w:rPr>
                <w:rFonts w:cs="Arial"/>
                <w:color w:val="auto"/>
                <w:szCs w:val="20"/>
                <w:lang w:val="es-ES" w:eastAsia="es-CO"/>
              </w:rPr>
              <w:t>del</w:t>
            </w:r>
            <w:r w:rsidRPr="00321ECE">
              <w:rPr>
                <w:rFonts w:eastAsia="Arial,Times New Roman" w:cs="Arial"/>
                <w:color w:val="auto"/>
                <w:szCs w:val="20"/>
                <w:lang w:val="es-ES" w:eastAsia="es-CO"/>
              </w:rPr>
              <w:t xml:space="preserve"> </w:t>
            </w:r>
            <w:r w:rsidRPr="00321ECE">
              <w:rPr>
                <w:rFonts w:cs="Arial"/>
                <w:color w:val="auto"/>
                <w:szCs w:val="20"/>
                <w:lang w:val="es-ES" w:eastAsia="es-CO"/>
              </w:rPr>
              <w:t>presupuesto</w:t>
            </w:r>
            <w:r w:rsidRPr="00321ECE">
              <w:rPr>
                <w:rFonts w:eastAsia="Arial,Times New Roman" w:cs="Arial"/>
                <w:color w:val="auto"/>
                <w:szCs w:val="20"/>
                <w:lang w:val="es-ES" w:eastAsia="es-CO"/>
              </w:rPr>
              <w:t xml:space="preserve"> </w:t>
            </w:r>
            <w:r w:rsidRPr="00321ECE">
              <w:rPr>
                <w:rFonts w:cs="Arial"/>
                <w:color w:val="auto"/>
                <w:szCs w:val="20"/>
                <w:lang w:val="es-ES" w:eastAsia="es-CO"/>
              </w:rPr>
              <w:t>oficial</w:t>
            </w:r>
            <w:r w:rsidRPr="00321ECE">
              <w:rPr>
                <w:rFonts w:eastAsia="Arial,Times New Roman" w:cs="Arial"/>
                <w:color w:val="auto"/>
                <w:szCs w:val="20"/>
                <w:lang w:val="es-ES" w:eastAsia="es-CO"/>
              </w:rPr>
              <w:t xml:space="preserve"> </w:t>
            </w:r>
            <w:r w:rsidRPr="00321ECE">
              <w:rPr>
                <w:rFonts w:cs="Arial"/>
                <w:color w:val="auto"/>
                <w:szCs w:val="20"/>
                <w:lang w:val="es-ES" w:eastAsia="es-CO"/>
              </w:rPr>
              <w:t>del</w:t>
            </w:r>
            <w:r w:rsidRPr="00321ECE">
              <w:rPr>
                <w:rFonts w:eastAsia="Arial,Times New Roman" w:cs="Arial"/>
                <w:color w:val="auto"/>
                <w:szCs w:val="20"/>
                <w:lang w:val="es-ES" w:eastAsia="es-CO"/>
              </w:rPr>
              <w:t xml:space="preserve"> </w:t>
            </w:r>
            <w:r w:rsidRPr="00321ECE">
              <w:rPr>
                <w:rFonts w:cs="Arial"/>
                <w:color w:val="auto"/>
                <w:szCs w:val="20"/>
                <w:lang w:val="es-ES" w:eastAsia="es-CO"/>
              </w:rPr>
              <w:t>proceso</w:t>
            </w:r>
            <w:r w:rsidRPr="00321ECE">
              <w:rPr>
                <w:rFonts w:eastAsia="Arial,Times New Roman" w:cs="Arial"/>
                <w:color w:val="auto"/>
                <w:szCs w:val="20"/>
                <w:lang w:val="es-ES" w:eastAsia="es-CO"/>
              </w:rPr>
              <w:t xml:space="preserve"> </w:t>
            </w:r>
            <w:r w:rsidRPr="00321ECE">
              <w:rPr>
                <w:rFonts w:cs="Arial"/>
                <w:color w:val="auto"/>
                <w:szCs w:val="20"/>
                <w:lang w:val="es-ES" w:eastAsia="es-CO"/>
              </w:rPr>
              <w:t>de</w:t>
            </w:r>
            <w:r w:rsidRPr="00321ECE">
              <w:rPr>
                <w:rFonts w:eastAsia="Arial,Times New Roman" w:cs="Arial"/>
                <w:color w:val="auto"/>
                <w:szCs w:val="20"/>
                <w:lang w:val="es-ES" w:eastAsia="es-CO"/>
              </w:rPr>
              <w:t xml:space="preserve"> </w:t>
            </w:r>
            <w:r w:rsidRPr="00321ECE">
              <w:rPr>
                <w:rFonts w:cs="Arial"/>
                <w:color w:val="auto"/>
                <w:szCs w:val="20"/>
                <w:lang w:val="es-ES" w:eastAsia="es-CO"/>
              </w:rPr>
              <w:t>selección Cuando la oferta o el presupuesto estimado sea superior a 1.000.000 de SMMLV se aplicarán las reglas establecidas en el Decreto 1082 de 2015.</w:t>
            </w:r>
          </w:p>
        </w:tc>
      </w:tr>
      <w:tr w:rsidR="00784090" w:rsidRPr="00321ECE" w14:paraId="1D9E63E4" w14:textId="77777777" w:rsidTr="00E56B38">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03EC5C10" w14:textId="77777777" w:rsidR="00784090" w:rsidRPr="00321ECE" w:rsidRDefault="00784090" w:rsidP="00E56B38">
            <w:pPr>
              <w:spacing w:line="276" w:lineRule="auto"/>
              <w:jc w:val="both"/>
              <w:rPr>
                <w:rFonts w:eastAsia="Arial,Times New Roman" w:cs="Arial"/>
                <w:color w:val="auto"/>
                <w:szCs w:val="20"/>
                <w:lang w:val="es-ES" w:eastAsia="es-CO"/>
              </w:rPr>
            </w:pPr>
            <w:r w:rsidRPr="00321ECE">
              <w:rPr>
                <w:rFonts w:cs="Arial"/>
                <w:color w:val="auto"/>
                <w:szCs w:val="20"/>
                <w:lang w:val="es-ES" w:eastAsia="es-CO"/>
              </w:rPr>
              <w:t>Tomador</w:t>
            </w:r>
            <w:r w:rsidRPr="00321ECE">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D94946D" w14:textId="77777777" w:rsidR="00784090" w:rsidRPr="00321ECE" w:rsidRDefault="00784090" w:rsidP="00784090">
            <w:pPr>
              <w:pStyle w:val="Prrafodelista"/>
              <w:numPr>
                <w:ilvl w:val="0"/>
                <w:numId w:val="30"/>
              </w:numPr>
              <w:spacing w:after="0"/>
              <w:jc w:val="both"/>
              <w:rPr>
                <w:rFonts w:ascii="Arial" w:eastAsia="Arial,Times New Roman" w:hAnsi="Arial" w:cs="Arial"/>
                <w:sz w:val="20"/>
                <w:szCs w:val="20"/>
                <w:lang w:val="es-ES" w:eastAsia="es-CO"/>
              </w:rPr>
            </w:pPr>
            <w:r w:rsidRPr="00321ECE">
              <w:rPr>
                <w:rFonts w:ascii="Arial" w:eastAsia="Arial" w:hAnsi="Arial" w:cs="Arial"/>
                <w:sz w:val="20"/>
                <w:szCs w:val="20"/>
                <w:lang w:val="es-ES" w:eastAsia="es-CO"/>
              </w:rPr>
              <w:t>Para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las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personas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jurídicas: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la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garantía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deberá</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tomarse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con</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el</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nombre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o</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razón</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social</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y</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tipo</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societario</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que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figura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en</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el</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certificado</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de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existencia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y</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representación</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legal</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expedido</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por</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la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Cámara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de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Comercio</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respectiva,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y</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no</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solo</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con</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su</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sigla,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no</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ser</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que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en</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el</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referido</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documento</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se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exprese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que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la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sociedad</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podrá</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denominarse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de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esa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manera.</w:t>
            </w:r>
          </w:p>
          <w:p w14:paraId="680EDF6E" w14:textId="77777777" w:rsidR="00784090" w:rsidRPr="00321ECE" w:rsidRDefault="00784090" w:rsidP="00784090">
            <w:pPr>
              <w:pStyle w:val="Prrafodelista"/>
              <w:numPr>
                <w:ilvl w:val="0"/>
                <w:numId w:val="30"/>
              </w:numPr>
              <w:spacing w:after="0"/>
              <w:jc w:val="both"/>
              <w:rPr>
                <w:rFonts w:ascii="Arial" w:eastAsia="Arial,Times New Roman" w:hAnsi="Arial" w:cs="Arial"/>
                <w:sz w:val="20"/>
                <w:szCs w:val="20"/>
                <w:lang w:val="es-ES" w:eastAsia="es-CO"/>
              </w:rPr>
            </w:pPr>
            <w:r w:rsidRPr="00321ECE">
              <w:rPr>
                <w:rFonts w:ascii="Arial" w:eastAsia="Arial" w:hAnsi="Arial" w:cs="Arial"/>
                <w:sz w:val="20"/>
                <w:szCs w:val="20"/>
                <w:lang w:val="es-ES" w:eastAsia="es-CO"/>
              </w:rPr>
              <w:t>Para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los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proponentes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plurales: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la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garantía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deberá</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ser</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otorgada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por</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todos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los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integrantes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del</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proponente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plural,</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para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lo</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cual</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se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deberá</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relacionar</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claramente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los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integrantes,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su</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identificación</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y</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porcentaje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de</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participación,</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quienes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para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todos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los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efectos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serán</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los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otorgantes</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de</w:t>
            </w:r>
            <w:r w:rsidRPr="00321ECE">
              <w:rPr>
                <w:rFonts w:ascii="Arial" w:eastAsia="Arial,Times New Roman" w:hAnsi="Arial" w:cs="Arial"/>
                <w:sz w:val="20"/>
                <w:szCs w:val="20"/>
                <w:lang w:val="es-ES" w:eastAsia="es-CO"/>
              </w:rPr>
              <w:t xml:space="preserve"> </w:t>
            </w:r>
            <w:proofErr w:type="gramStart"/>
            <w:r w:rsidRPr="00321ECE">
              <w:rPr>
                <w:rFonts w:ascii="Arial" w:eastAsia="Arial" w:hAnsi="Arial" w:cs="Arial"/>
                <w:sz w:val="20"/>
                <w:szCs w:val="20"/>
                <w:lang w:val="es-ES" w:eastAsia="es-CO"/>
              </w:rPr>
              <w:t>la</w:t>
            </w:r>
            <w:r w:rsidRPr="00321ECE">
              <w:rPr>
                <w:rFonts w:ascii="Arial" w:eastAsia="Arial,Times New Roman" w:hAnsi="Arial" w:cs="Arial"/>
                <w:sz w:val="20"/>
                <w:szCs w:val="20"/>
                <w:lang w:val="es-ES" w:eastAsia="es-CO"/>
              </w:rPr>
              <w:t xml:space="preserve"> </w:t>
            </w:r>
            <w:r w:rsidRPr="00321ECE">
              <w:rPr>
                <w:rFonts w:ascii="Arial" w:eastAsia="Arial" w:hAnsi="Arial" w:cs="Arial"/>
                <w:sz w:val="20"/>
                <w:szCs w:val="20"/>
                <w:lang w:val="es-ES" w:eastAsia="es-CO"/>
              </w:rPr>
              <w:t>misma</w:t>
            </w:r>
            <w:proofErr w:type="gramEnd"/>
            <w:r w:rsidRPr="00321ECE">
              <w:rPr>
                <w:rFonts w:ascii="Arial" w:eastAsia="Arial" w:hAnsi="Arial" w:cs="Arial"/>
                <w:sz w:val="20"/>
                <w:szCs w:val="20"/>
                <w:lang w:val="es-ES" w:eastAsia="es-CO"/>
              </w:rPr>
              <w:t>.</w:t>
            </w:r>
            <w:r w:rsidRPr="00321ECE">
              <w:rPr>
                <w:rFonts w:ascii="Arial" w:eastAsia="Arial,Times New Roman" w:hAnsi="Arial" w:cs="Arial"/>
                <w:sz w:val="20"/>
                <w:szCs w:val="20"/>
                <w:lang w:val="es-ES" w:eastAsia="es-CO"/>
              </w:rPr>
              <w:t xml:space="preserve"> </w:t>
            </w:r>
          </w:p>
        </w:tc>
      </w:tr>
    </w:tbl>
    <w:p w14:paraId="606AEF01" w14:textId="77777777" w:rsidR="00784090" w:rsidRPr="00321ECE" w:rsidRDefault="00784090" w:rsidP="00784090">
      <w:pPr>
        <w:tabs>
          <w:tab w:val="left" w:pos="1860"/>
        </w:tabs>
        <w:jc w:val="both"/>
        <w:rPr>
          <w:rFonts w:eastAsia="Arial,Times New Roman" w:cs="Arial"/>
          <w:color w:val="auto"/>
          <w:szCs w:val="20"/>
          <w:lang w:eastAsia="es-ES"/>
        </w:rPr>
      </w:pPr>
    </w:p>
    <w:p w14:paraId="015FD6A7" w14:textId="77777777" w:rsidR="00784090" w:rsidRPr="00321ECE" w:rsidRDefault="00784090" w:rsidP="00784090">
      <w:pPr>
        <w:pStyle w:val="Textoindependiente"/>
        <w:jc w:val="both"/>
        <w:rPr>
          <w:rFonts w:eastAsia="Arial"/>
          <w:color w:val="auto"/>
        </w:rPr>
      </w:pPr>
      <w:r w:rsidRPr="00321ECE">
        <w:rPr>
          <w:color w:val="auto"/>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54BA7D9D" w14:textId="77777777" w:rsidR="00784090" w:rsidRPr="00321ECE" w:rsidRDefault="00784090" w:rsidP="00784090">
      <w:pPr>
        <w:pStyle w:val="Textoindependiente"/>
        <w:jc w:val="both"/>
        <w:rPr>
          <w:color w:val="auto"/>
        </w:rPr>
      </w:pPr>
      <w:r w:rsidRPr="00321ECE">
        <w:rPr>
          <w:color w:val="auto"/>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321ECE">
        <w:rPr>
          <w:color w:val="auto"/>
        </w:rPr>
        <w:t>la misma</w:t>
      </w:r>
      <w:proofErr w:type="gramEnd"/>
      <w:r w:rsidRPr="00321ECE">
        <w:rPr>
          <w:color w:val="auto"/>
        </w:rPr>
        <w:t>, so pena de que la entidad pueda hacer efectiva la garantía de seriedad de la oferta.</w:t>
      </w:r>
    </w:p>
    <w:p w14:paraId="1171CBAD" w14:textId="77777777" w:rsidR="00784090" w:rsidRPr="00321ECE" w:rsidRDefault="00784090" w:rsidP="00784090">
      <w:pPr>
        <w:pStyle w:val="Textoindependiente"/>
        <w:jc w:val="both"/>
        <w:rPr>
          <w:color w:val="auto"/>
        </w:rPr>
      </w:pPr>
    </w:p>
    <w:p w14:paraId="559F7068" w14:textId="77777777" w:rsidR="00784090" w:rsidRPr="00321ECE" w:rsidRDefault="00784090" w:rsidP="00784090">
      <w:pPr>
        <w:pStyle w:val="Captulo7"/>
        <w:ind w:left="850" w:hanging="357"/>
        <w:jc w:val="both"/>
        <w:outlineLvl w:val="1"/>
        <w:rPr>
          <w:color w:val="auto"/>
        </w:rPr>
      </w:pPr>
      <w:bookmarkStart w:id="611" w:name="_Toc32147430"/>
      <w:bookmarkStart w:id="612" w:name="_Toc107994440"/>
      <w:bookmarkStart w:id="613" w:name="_Toc518641688"/>
      <w:r w:rsidRPr="00321ECE">
        <w:rPr>
          <w:color w:val="auto"/>
        </w:rPr>
        <w:t>GARANTÍAS DEL CONTRATO</w:t>
      </w:r>
      <w:bookmarkEnd w:id="611"/>
      <w:bookmarkEnd w:id="612"/>
    </w:p>
    <w:p w14:paraId="60A82756" w14:textId="77777777" w:rsidR="00784090" w:rsidRPr="00321ECE" w:rsidRDefault="00784090" w:rsidP="00784090">
      <w:pPr>
        <w:pStyle w:val="Captulo7"/>
        <w:numPr>
          <w:ilvl w:val="0"/>
          <w:numId w:val="0"/>
        </w:numPr>
        <w:tabs>
          <w:tab w:val="left" w:pos="1860"/>
        </w:tabs>
        <w:jc w:val="both"/>
        <w:rPr>
          <w:color w:val="auto"/>
        </w:rPr>
      </w:pPr>
    </w:p>
    <w:p w14:paraId="2DF9FB1D" w14:textId="77777777" w:rsidR="00784090" w:rsidRPr="00321ECE" w:rsidRDefault="00784090" w:rsidP="00784090">
      <w:pPr>
        <w:pStyle w:val="Captulo7"/>
        <w:numPr>
          <w:ilvl w:val="2"/>
          <w:numId w:val="101"/>
        </w:numPr>
        <w:ind w:left="1134" w:hanging="595"/>
        <w:jc w:val="both"/>
        <w:outlineLvl w:val="2"/>
        <w:rPr>
          <w:rFonts w:eastAsia="Arial"/>
          <w:color w:val="auto"/>
        </w:rPr>
      </w:pPr>
      <w:bookmarkStart w:id="614" w:name="_Toc5006169"/>
      <w:bookmarkStart w:id="615" w:name="_Toc32147431"/>
      <w:bookmarkStart w:id="616" w:name="_Toc107994441"/>
      <w:r w:rsidRPr="00321ECE">
        <w:rPr>
          <w:color w:val="auto"/>
        </w:rPr>
        <w:t>GARANTÍA DE CUMPLIMIENTO</w:t>
      </w:r>
      <w:bookmarkEnd w:id="614"/>
      <w:bookmarkEnd w:id="615"/>
      <w:bookmarkEnd w:id="616"/>
    </w:p>
    <w:p w14:paraId="6A235E73" w14:textId="77777777" w:rsidR="00784090" w:rsidRPr="00321ECE" w:rsidRDefault="00784090" w:rsidP="00784090">
      <w:pPr>
        <w:pStyle w:val="Textoindependiente"/>
        <w:jc w:val="both"/>
        <w:rPr>
          <w:color w:val="auto"/>
        </w:rPr>
      </w:pPr>
      <w:r w:rsidRPr="00321ECE">
        <w:rPr>
          <w:color w:val="auto"/>
        </w:rPr>
        <w:t xml:space="preserve">Para cubrir cualquier hecho constitutivo de incumplimiento, el contratista deberá presentar la garantía de cumplimiento en original a la entidad dentro de los </w:t>
      </w:r>
      <w:r>
        <w:rPr>
          <w:rFonts w:eastAsia="Arial"/>
          <w:color w:val="auto"/>
        </w:rPr>
        <w:t>tres (3)</w:t>
      </w:r>
      <w:r w:rsidRPr="00321ECE">
        <w:rPr>
          <w:color w:val="auto"/>
        </w:rPr>
        <w:t xml:space="preserve"> días hábiles siguientes contados a partir de la firma del contrato y requerirá la aprobación de la entidad. Esta garantía tendrá las siguientes características:</w:t>
      </w:r>
    </w:p>
    <w:tbl>
      <w:tblPr>
        <w:tblStyle w:val="Tablaconcuadrcula"/>
        <w:tblW w:w="0" w:type="auto"/>
        <w:jc w:val="center"/>
        <w:tblInd w:w="0" w:type="dxa"/>
        <w:tblLook w:val="04A0" w:firstRow="1" w:lastRow="0" w:firstColumn="1" w:lastColumn="0" w:noHBand="0" w:noVBand="1"/>
      </w:tblPr>
      <w:tblGrid>
        <w:gridCol w:w="1745"/>
        <w:gridCol w:w="7083"/>
      </w:tblGrid>
      <w:tr w:rsidR="00784090" w:rsidRPr="00321ECE" w14:paraId="4E70EA91" w14:textId="77777777" w:rsidTr="00E56B3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9EB5697" w14:textId="77777777" w:rsidR="00784090" w:rsidRPr="00321ECE" w:rsidRDefault="00784090" w:rsidP="00E56B38">
            <w:pPr>
              <w:jc w:val="both"/>
              <w:rPr>
                <w:rFonts w:cs="Arial"/>
                <w:b/>
                <w:color w:val="auto"/>
                <w:szCs w:val="20"/>
              </w:rPr>
            </w:pPr>
            <w:r w:rsidRPr="00321ECE">
              <w:rPr>
                <w:rFonts w:cs="Arial"/>
                <w:b/>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465BF84" w14:textId="77777777" w:rsidR="00784090" w:rsidRPr="00321ECE" w:rsidRDefault="00784090" w:rsidP="00E56B38">
            <w:pPr>
              <w:jc w:val="both"/>
              <w:rPr>
                <w:rFonts w:cs="Arial"/>
                <w:b/>
                <w:color w:val="auto"/>
                <w:szCs w:val="20"/>
              </w:rPr>
            </w:pPr>
            <w:r w:rsidRPr="00321ECE">
              <w:rPr>
                <w:rFonts w:cs="Arial"/>
                <w:b/>
                <w:color w:val="auto"/>
                <w:szCs w:val="20"/>
              </w:rPr>
              <w:t xml:space="preserve">Condición </w:t>
            </w:r>
          </w:p>
        </w:tc>
      </w:tr>
      <w:tr w:rsidR="00784090" w:rsidRPr="00321ECE" w14:paraId="1F1C4499" w14:textId="77777777" w:rsidTr="00E56B3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CE39EAE"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34B6988"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Cualquiera de las clases permitidas por el artículo 2.2.1.2.3.1.2 del Decreto 1082 de 2015, a saber: (i) contrato de seguro contenido en una póliza para entidades estatales, (</w:t>
            </w:r>
            <w:proofErr w:type="spellStart"/>
            <w:r w:rsidRPr="00321ECE">
              <w:rPr>
                <w:rFonts w:eastAsia="Times New Roman" w:cs="Arial"/>
                <w:color w:val="auto"/>
                <w:szCs w:val="20"/>
                <w:lang w:val="es-ES" w:eastAsia="es-CO"/>
              </w:rPr>
              <w:t>ii</w:t>
            </w:r>
            <w:proofErr w:type="spellEnd"/>
            <w:r w:rsidRPr="00321ECE">
              <w:rPr>
                <w:rFonts w:eastAsia="Times New Roman" w:cs="Arial"/>
                <w:color w:val="auto"/>
                <w:szCs w:val="20"/>
                <w:lang w:val="es-ES" w:eastAsia="es-CO"/>
              </w:rPr>
              <w:t>) patrimonio autónomo, (</w:t>
            </w:r>
            <w:proofErr w:type="spellStart"/>
            <w:r w:rsidRPr="00321ECE">
              <w:rPr>
                <w:rFonts w:eastAsia="Times New Roman" w:cs="Arial"/>
                <w:color w:val="auto"/>
                <w:szCs w:val="20"/>
                <w:lang w:val="es-ES" w:eastAsia="es-CO"/>
              </w:rPr>
              <w:t>iii</w:t>
            </w:r>
            <w:proofErr w:type="spellEnd"/>
            <w:r w:rsidRPr="00321ECE">
              <w:rPr>
                <w:rFonts w:eastAsia="Times New Roman" w:cs="Arial"/>
                <w:color w:val="auto"/>
                <w:szCs w:val="20"/>
                <w:lang w:val="es-ES" w:eastAsia="es-CO"/>
              </w:rPr>
              <w:t>) garantía bancaria.</w:t>
            </w:r>
          </w:p>
        </w:tc>
      </w:tr>
      <w:tr w:rsidR="00784090" w:rsidRPr="00321ECE" w14:paraId="23D9BA03" w14:textId="77777777" w:rsidTr="00E56B3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807248"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CACFFAF" w14:textId="77777777" w:rsidR="00784090" w:rsidRPr="00321ECE" w:rsidRDefault="00784090" w:rsidP="00E56B38">
            <w:pPr>
              <w:jc w:val="both"/>
              <w:rPr>
                <w:rFonts w:eastAsia="Times New Roman" w:cs="Arial"/>
                <w:color w:val="auto"/>
                <w:szCs w:val="20"/>
                <w:lang w:val="es-ES" w:eastAsia="es-CO"/>
              </w:rPr>
            </w:pPr>
            <w:r w:rsidRPr="00321ECE">
              <w:rPr>
                <w:rFonts w:cs="Arial"/>
                <w:bCs/>
                <w:color w:val="auto"/>
                <w:szCs w:val="20"/>
                <w:lang w:eastAsia="es-CO"/>
              </w:rPr>
              <w:t>INSTITUTO NACIONAL DE VIAS identificada con NIT 800.215.807-2</w:t>
            </w:r>
          </w:p>
        </w:tc>
      </w:tr>
      <w:tr w:rsidR="00784090" w:rsidRPr="00321ECE" w14:paraId="763E1A00" w14:textId="77777777" w:rsidTr="00E56B3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C1CBF8"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FBAE2DB" w14:textId="77777777" w:rsidR="00784090" w:rsidRPr="00321ECE" w:rsidRDefault="00784090" w:rsidP="00E56B38">
            <w:pPr>
              <w:jc w:val="both"/>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6"/>
              <w:gridCol w:w="1890"/>
              <w:gridCol w:w="2041"/>
            </w:tblGrid>
            <w:tr w:rsidR="00784090" w:rsidRPr="00321ECE" w14:paraId="648E5036" w14:textId="77777777" w:rsidTr="00E56B3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F9DA57B" w14:textId="77777777" w:rsidR="00784090" w:rsidRPr="00321ECE" w:rsidRDefault="00784090" w:rsidP="00E56B38">
                  <w:pPr>
                    <w:jc w:val="both"/>
                    <w:rPr>
                      <w:rFonts w:eastAsia="Times New Roman" w:cs="Arial"/>
                      <w:b/>
                      <w:color w:val="auto"/>
                      <w:szCs w:val="20"/>
                      <w:lang w:val="es-ES" w:eastAsia="es-CO"/>
                    </w:rPr>
                  </w:pPr>
                  <w:r w:rsidRPr="00321ECE">
                    <w:rPr>
                      <w:rFonts w:eastAsia="Times New Roman" w:cs="Arial"/>
                      <w:b/>
                      <w:color w:val="auto"/>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DE222D2" w14:textId="77777777" w:rsidR="00784090" w:rsidRPr="00321ECE" w:rsidRDefault="00784090" w:rsidP="00E56B38">
                  <w:pPr>
                    <w:jc w:val="both"/>
                    <w:rPr>
                      <w:rFonts w:eastAsia="Times New Roman" w:cs="Arial"/>
                      <w:b/>
                      <w:color w:val="auto"/>
                      <w:szCs w:val="20"/>
                      <w:lang w:val="es-ES" w:eastAsia="es-CO"/>
                    </w:rPr>
                  </w:pPr>
                  <w:r w:rsidRPr="00321ECE">
                    <w:rPr>
                      <w:rFonts w:eastAsia="Times New Roman" w:cs="Arial"/>
                      <w:b/>
                      <w:color w:val="auto"/>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75EA289" w14:textId="77777777" w:rsidR="00784090" w:rsidRPr="00321ECE" w:rsidRDefault="00784090" w:rsidP="00E56B38">
                  <w:pPr>
                    <w:jc w:val="both"/>
                    <w:rPr>
                      <w:rFonts w:eastAsia="Times New Roman" w:cs="Arial"/>
                      <w:b/>
                      <w:color w:val="auto"/>
                      <w:szCs w:val="20"/>
                      <w:lang w:val="es-ES" w:eastAsia="es-CO"/>
                    </w:rPr>
                  </w:pPr>
                  <w:r w:rsidRPr="00321ECE">
                    <w:rPr>
                      <w:rFonts w:eastAsia="Times New Roman" w:cs="Arial"/>
                      <w:b/>
                      <w:color w:val="auto"/>
                      <w:szCs w:val="20"/>
                      <w:lang w:val="es-ES" w:eastAsia="es-CO"/>
                    </w:rPr>
                    <w:t>Valor Asegurado</w:t>
                  </w:r>
                </w:p>
              </w:tc>
            </w:tr>
            <w:tr w:rsidR="00784090" w:rsidRPr="00321ECE" w14:paraId="72B61787" w14:textId="77777777" w:rsidTr="00E56B38">
              <w:tc>
                <w:tcPr>
                  <w:tcW w:w="2134" w:type="pct"/>
                  <w:tcBorders>
                    <w:top w:val="single" w:sz="4" w:space="0" w:color="auto"/>
                    <w:left w:val="single" w:sz="4" w:space="0" w:color="auto"/>
                    <w:bottom w:val="single" w:sz="4" w:space="0" w:color="auto"/>
                    <w:right w:val="single" w:sz="4" w:space="0" w:color="auto"/>
                  </w:tcBorders>
                  <w:hideMark/>
                </w:tcPr>
                <w:p w14:paraId="42A81DC7"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b/>
                      <w:color w:val="auto"/>
                      <w:szCs w:val="20"/>
                      <w:lang w:val="es-ES" w:eastAsia="es-CO"/>
                    </w:rPr>
                    <w:t>Cumplimiento general</w:t>
                  </w:r>
                  <w:r w:rsidRPr="00321ECE">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468B464A"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8146D68" w14:textId="77777777" w:rsidR="00784090" w:rsidRPr="00321ECE" w:rsidRDefault="00784090" w:rsidP="00E56B38">
                  <w:pPr>
                    <w:jc w:val="both"/>
                    <w:rPr>
                      <w:rFonts w:eastAsia="Times New Roman" w:cs="Arial"/>
                      <w:color w:val="auto"/>
                      <w:szCs w:val="20"/>
                      <w:highlight w:val="lightGray"/>
                      <w:lang w:val="es-ES" w:eastAsia="es-CO"/>
                    </w:rPr>
                  </w:pPr>
                  <w:r w:rsidRPr="00321ECE">
                    <w:rPr>
                      <w:rFonts w:cs="Arial"/>
                      <w:bCs/>
                      <w:color w:val="auto"/>
                      <w:szCs w:val="20"/>
                      <w:lang w:eastAsia="es-CO"/>
                    </w:rPr>
                    <w:t>Diez por ciento (10%) del valor total del contrato</w:t>
                  </w:r>
                </w:p>
              </w:tc>
            </w:tr>
            <w:tr w:rsidR="00784090" w:rsidRPr="00321ECE" w14:paraId="651725D3" w14:textId="77777777" w:rsidTr="00E56B38">
              <w:tc>
                <w:tcPr>
                  <w:tcW w:w="2134" w:type="pct"/>
                  <w:tcBorders>
                    <w:top w:val="single" w:sz="4" w:space="0" w:color="auto"/>
                    <w:left w:val="single" w:sz="4" w:space="0" w:color="auto"/>
                    <w:bottom w:val="single" w:sz="4" w:space="0" w:color="auto"/>
                    <w:right w:val="single" w:sz="4" w:space="0" w:color="auto"/>
                  </w:tcBorders>
                  <w:hideMark/>
                </w:tcPr>
                <w:p w14:paraId="4EB193B2" w14:textId="77777777" w:rsidR="00784090" w:rsidRPr="00321ECE" w:rsidRDefault="00784090" w:rsidP="00E56B38">
                  <w:pPr>
                    <w:jc w:val="both"/>
                    <w:rPr>
                      <w:rFonts w:eastAsia="Times New Roman" w:cs="Arial"/>
                      <w:b/>
                      <w:color w:val="auto"/>
                      <w:szCs w:val="20"/>
                      <w:lang w:val="es-ES" w:eastAsia="es-CO"/>
                    </w:rPr>
                  </w:pPr>
                  <w:r w:rsidRPr="00321ECE">
                    <w:rPr>
                      <w:rFonts w:eastAsia="Times New Roman"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0D7C0509"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69D9D6ED" w14:textId="77777777" w:rsidR="00784090" w:rsidRPr="00321ECE" w:rsidRDefault="00784090" w:rsidP="00E56B38">
                  <w:pPr>
                    <w:jc w:val="both"/>
                    <w:rPr>
                      <w:rFonts w:eastAsia="Times New Roman" w:cs="Arial"/>
                      <w:color w:val="auto"/>
                      <w:szCs w:val="20"/>
                      <w:highlight w:val="lightGray"/>
                      <w:lang w:val="es-ES" w:eastAsia="es-CO"/>
                    </w:rPr>
                  </w:pPr>
                  <w:r w:rsidRPr="00321ECE">
                    <w:rPr>
                      <w:rFonts w:cs="Arial"/>
                      <w:bCs/>
                      <w:color w:val="auto"/>
                      <w:szCs w:val="20"/>
                      <w:lang w:eastAsia="es-CO"/>
                    </w:rPr>
                    <w:t xml:space="preserve">Cien por ciento (100%) </w:t>
                  </w:r>
                  <w:r>
                    <w:rPr>
                      <w:rFonts w:cs="Arial"/>
                      <w:bCs/>
                      <w:color w:val="auto"/>
                      <w:szCs w:val="20"/>
                      <w:lang w:eastAsia="es-CO"/>
                    </w:rPr>
                    <w:t>de la suma establecida como anticipo.</w:t>
                  </w:r>
                  <w:r w:rsidRPr="00321ECE">
                    <w:rPr>
                      <w:rFonts w:cs="Arial"/>
                      <w:bCs/>
                      <w:color w:val="auto"/>
                      <w:szCs w:val="20"/>
                      <w:lang w:eastAsia="es-CO"/>
                    </w:rPr>
                    <w:t xml:space="preserve"> </w:t>
                  </w:r>
                </w:p>
              </w:tc>
            </w:tr>
            <w:tr w:rsidR="00784090" w:rsidRPr="00321ECE" w14:paraId="2E1F91D8" w14:textId="77777777" w:rsidTr="00E56B38">
              <w:tc>
                <w:tcPr>
                  <w:tcW w:w="2134" w:type="pct"/>
                  <w:tcBorders>
                    <w:top w:val="single" w:sz="4" w:space="0" w:color="auto"/>
                    <w:left w:val="single" w:sz="4" w:space="0" w:color="auto"/>
                    <w:bottom w:val="single" w:sz="4" w:space="0" w:color="auto"/>
                    <w:right w:val="single" w:sz="4" w:space="0" w:color="auto"/>
                  </w:tcBorders>
                  <w:hideMark/>
                </w:tcPr>
                <w:p w14:paraId="441306CA" w14:textId="77777777" w:rsidR="00784090" w:rsidRPr="00321ECE" w:rsidRDefault="00784090" w:rsidP="00E56B38">
                  <w:pPr>
                    <w:jc w:val="both"/>
                    <w:rPr>
                      <w:rFonts w:eastAsia="Times New Roman" w:cs="Arial"/>
                      <w:b/>
                      <w:bCs/>
                      <w:color w:val="auto"/>
                      <w:szCs w:val="20"/>
                      <w:lang w:val="es-ES" w:eastAsia="es-CO"/>
                    </w:rPr>
                  </w:pPr>
                  <w:r w:rsidRPr="00321ECE">
                    <w:rPr>
                      <w:rFonts w:eastAsia="Times New Roman" w:cs="Arial"/>
                      <w:b/>
                      <w:bCs/>
                      <w:color w:val="auto"/>
                      <w:szCs w:val="20"/>
                      <w:lang w:val="es-ES" w:eastAsia="es-CO"/>
                    </w:rPr>
                    <w:t>Devolución del pago anticipado</w:t>
                  </w:r>
                </w:p>
              </w:tc>
              <w:tc>
                <w:tcPr>
                  <w:tcW w:w="1378" w:type="pct"/>
                  <w:tcBorders>
                    <w:top w:val="single" w:sz="4" w:space="0" w:color="auto"/>
                    <w:left w:val="single" w:sz="4" w:space="0" w:color="auto"/>
                    <w:bottom w:val="single" w:sz="4" w:space="0" w:color="auto"/>
                    <w:right w:val="single" w:sz="4" w:space="0" w:color="auto"/>
                  </w:tcBorders>
                  <w:hideMark/>
                </w:tcPr>
                <w:p w14:paraId="28F845E1" w14:textId="77777777" w:rsidR="00784090" w:rsidRPr="00321ECE" w:rsidRDefault="00784090" w:rsidP="00E56B38">
                  <w:pPr>
                    <w:spacing w:line="259" w:lineRule="auto"/>
                    <w:jc w:val="both"/>
                    <w:rPr>
                      <w:rFonts w:eastAsia="Times New Roman" w:cs="Arial"/>
                      <w:bCs/>
                      <w:color w:val="auto"/>
                      <w:szCs w:val="20"/>
                      <w:lang w:val="es-ES" w:eastAsia="es-CO"/>
                    </w:rPr>
                  </w:pPr>
                  <w:r w:rsidRPr="00321ECE">
                    <w:rPr>
                      <w:rFonts w:eastAsia="Times New Roman" w:cs="Arial"/>
                      <w:bCs/>
                      <w:color w:val="auto"/>
                      <w:szCs w:val="20"/>
                      <w:lang w:val="es-ES" w:eastAsia="es-CO"/>
                    </w:rPr>
                    <w:t>Hasta la liquidación del contrato o hasta que la entidad estatal verifique el cumplimiento de todas las actividades o la entrega de todos los bienes o servicios asociados al pago anticipado, de acuerdo con lo que determine la entidad estatal</w:t>
                  </w:r>
                </w:p>
                <w:p w14:paraId="579DA20D" w14:textId="77777777" w:rsidR="00784090" w:rsidRPr="00321ECE" w:rsidRDefault="00784090" w:rsidP="00E56B38">
                  <w:pPr>
                    <w:jc w:val="both"/>
                    <w:rPr>
                      <w:rFonts w:eastAsia="Times New Roman" w:cs="Arial"/>
                      <w:color w:val="auto"/>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hideMark/>
                </w:tcPr>
                <w:p w14:paraId="555EBA57" w14:textId="77777777" w:rsidR="00784090" w:rsidRPr="00321ECE" w:rsidRDefault="00784090" w:rsidP="00E56B38">
                  <w:pPr>
                    <w:jc w:val="both"/>
                    <w:rPr>
                      <w:rFonts w:eastAsia="Times New Roman" w:cs="Arial"/>
                      <w:bCs/>
                      <w:color w:val="auto"/>
                      <w:szCs w:val="20"/>
                      <w:lang w:val="es-ES" w:eastAsia="es-CO"/>
                    </w:rPr>
                  </w:pPr>
                  <w:r w:rsidRPr="00321ECE">
                    <w:rPr>
                      <w:rFonts w:eastAsia="Times New Roman" w:cs="Arial"/>
                      <w:bCs/>
                      <w:color w:val="auto"/>
                      <w:szCs w:val="20"/>
                      <w:lang w:val="es-ES" w:eastAsia="es-CO"/>
                    </w:rPr>
                    <w:t>El valor de esta garantía debe ser el ciento por ciento (100%) del monto pagado de forma anticipada, ya sea este en dinero o en especie</w:t>
                  </w:r>
                </w:p>
              </w:tc>
            </w:tr>
            <w:tr w:rsidR="00784090" w:rsidRPr="00321ECE" w14:paraId="57A2E79E" w14:textId="77777777" w:rsidTr="00E56B38">
              <w:tc>
                <w:tcPr>
                  <w:tcW w:w="2134" w:type="pct"/>
                  <w:tcBorders>
                    <w:top w:val="single" w:sz="4" w:space="0" w:color="auto"/>
                    <w:left w:val="single" w:sz="4" w:space="0" w:color="auto"/>
                    <w:bottom w:val="single" w:sz="4" w:space="0" w:color="auto"/>
                    <w:right w:val="single" w:sz="4" w:space="0" w:color="auto"/>
                  </w:tcBorders>
                  <w:hideMark/>
                </w:tcPr>
                <w:p w14:paraId="0C2AD713"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b/>
                      <w:color w:val="auto"/>
                      <w:szCs w:val="20"/>
                      <w:lang w:val="es-ES" w:eastAsia="es-CO"/>
                    </w:rPr>
                    <w:t>Pago de salarios, prestaciones sociales legales e indemnizaciones laborales</w:t>
                  </w:r>
                  <w:r w:rsidRPr="00321ECE">
                    <w:rPr>
                      <w:rFonts w:eastAsia="Times New Roman"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289B1F1"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77C53AD" w14:textId="77777777" w:rsidR="00784090" w:rsidRPr="00321ECE" w:rsidRDefault="00784090" w:rsidP="00E56B38">
                  <w:pPr>
                    <w:jc w:val="both"/>
                    <w:rPr>
                      <w:rFonts w:eastAsia="Times New Roman" w:cs="Arial"/>
                      <w:color w:val="auto"/>
                      <w:szCs w:val="20"/>
                      <w:highlight w:val="lightGray"/>
                      <w:lang w:val="es-ES" w:eastAsia="es-CO"/>
                    </w:rPr>
                  </w:pPr>
                  <w:r w:rsidRPr="00321ECE">
                    <w:rPr>
                      <w:rFonts w:cs="Arial"/>
                      <w:bCs/>
                      <w:color w:val="auto"/>
                      <w:szCs w:val="20"/>
                      <w:lang w:eastAsia="es-CO"/>
                    </w:rPr>
                    <w:t>Veinte por ciento (20%) del valor total del contrato</w:t>
                  </w:r>
                </w:p>
              </w:tc>
            </w:tr>
            <w:tr w:rsidR="00784090" w:rsidRPr="00321ECE" w14:paraId="2F16067F" w14:textId="77777777" w:rsidTr="00E56B38">
              <w:tc>
                <w:tcPr>
                  <w:tcW w:w="2134" w:type="pct"/>
                  <w:tcBorders>
                    <w:top w:val="single" w:sz="4" w:space="0" w:color="auto"/>
                    <w:left w:val="single" w:sz="4" w:space="0" w:color="auto"/>
                    <w:bottom w:val="single" w:sz="4" w:space="0" w:color="auto"/>
                    <w:right w:val="single" w:sz="4" w:space="0" w:color="auto"/>
                  </w:tcBorders>
                  <w:hideMark/>
                </w:tcPr>
                <w:p w14:paraId="1F9C7516"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b/>
                      <w:color w:val="auto"/>
                      <w:szCs w:val="20"/>
                      <w:lang w:val="es-ES" w:eastAsia="es-CO"/>
                    </w:rPr>
                    <w:t>Estabilidad y calidad de las obras</w:t>
                  </w:r>
                  <w:r w:rsidRPr="00321ECE">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50449AEB" w14:textId="77777777" w:rsidR="00784090" w:rsidRPr="00321ECE" w:rsidRDefault="00784090" w:rsidP="00E56B38">
                  <w:pPr>
                    <w:jc w:val="both"/>
                    <w:rPr>
                      <w:rFonts w:eastAsia="Times New Roman" w:cs="Arial"/>
                      <w:color w:val="auto"/>
                      <w:szCs w:val="20"/>
                      <w:highlight w:val="lightGray"/>
                      <w:lang w:val="es-ES" w:eastAsia="es-CO"/>
                    </w:rPr>
                  </w:pPr>
                  <w:r w:rsidRPr="00321ECE">
                    <w:rPr>
                      <w:rFonts w:cs="Arial"/>
                      <w:bCs/>
                      <w:color w:val="auto"/>
                      <w:szCs w:val="20"/>
                      <w:lang w:eastAsia="es-CO"/>
                    </w:rPr>
                    <w:t>Cinco (5) años contados a partir de la fecha de suscripción del Acta de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72F7FF9C" w14:textId="77777777" w:rsidR="00784090" w:rsidRPr="00321ECE" w:rsidRDefault="00784090" w:rsidP="00E56B38">
                  <w:pPr>
                    <w:jc w:val="both"/>
                    <w:rPr>
                      <w:rFonts w:eastAsia="Times New Roman" w:cs="Arial"/>
                      <w:color w:val="auto"/>
                      <w:szCs w:val="20"/>
                      <w:highlight w:val="lightGray"/>
                      <w:lang w:val="es-ES" w:eastAsia="es-CO"/>
                    </w:rPr>
                  </w:pPr>
                  <w:r w:rsidRPr="00321ECE">
                    <w:rPr>
                      <w:rFonts w:cs="Arial"/>
                      <w:bCs/>
                      <w:color w:val="auto"/>
                      <w:szCs w:val="20"/>
                      <w:lang w:eastAsia="es-CO"/>
                    </w:rPr>
                    <w:t>Treinta por ciento (30%) del valor final de las obras</w:t>
                  </w:r>
                </w:p>
              </w:tc>
            </w:tr>
          </w:tbl>
          <w:p w14:paraId="7B0415AB" w14:textId="77777777" w:rsidR="00784090" w:rsidRPr="00321ECE" w:rsidRDefault="00784090" w:rsidP="00E56B38">
            <w:pPr>
              <w:jc w:val="both"/>
              <w:rPr>
                <w:rFonts w:eastAsia="Times New Roman" w:cs="Arial"/>
                <w:color w:val="auto"/>
                <w:szCs w:val="20"/>
                <w:lang w:val="es-ES" w:eastAsia="es-CO"/>
              </w:rPr>
            </w:pPr>
          </w:p>
          <w:p w14:paraId="66C031A9" w14:textId="77777777" w:rsidR="00784090" w:rsidRPr="00321ECE" w:rsidRDefault="00784090" w:rsidP="00E56B38">
            <w:pPr>
              <w:jc w:val="both"/>
              <w:rPr>
                <w:rFonts w:eastAsia="Times New Roman" w:cs="Arial"/>
                <w:color w:val="auto"/>
                <w:szCs w:val="20"/>
                <w:lang w:val="es-ES" w:eastAsia="es-CO"/>
              </w:rPr>
            </w:pPr>
          </w:p>
        </w:tc>
      </w:tr>
      <w:tr w:rsidR="00784090" w:rsidRPr="00321ECE" w14:paraId="1945DF08" w14:textId="77777777" w:rsidTr="00E56B3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86AA2"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19FB3C6" w14:textId="77777777" w:rsidR="00784090" w:rsidRPr="00321ECE" w:rsidRDefault="00784090" w:rsidP="00784090">
            <w:pPr>
              <w:pStyle w:val="Prrafodelista"/>
              <w:numPr>
                <w:ilvl w:val="0"/>
                <w:numId w:val="100"/>
              </w:numPr>
              <w:spacing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6C0947D" w14:textId="77777777" w:rsidR="00784090" w:rsidRPr="00321ECE" w:rsidRDefault="00784090" w:rsidP="00784090">
            <w:pPr>
              <w:pStyle w:val="Prrafodelista"/>
              <w:numPr>
                <w:ilvl w:val="0"/>
                <w:numId w:val="100"/>
              </w:numPr>
              <w:spacing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750D4611" w14:textId="77777777" w:rsidR="00784090" w:rsidRPr="00321ECE" w:rsidRDefault="00784090" w:rsidP="00784090">
            <w:pPr>
              <w:pStyle w:val="Prrafodelista"/>
              <w:numPr>
                <w:ilvl w:val="0"/>
                <w:numId w:val="100"/>
              </w:numPr>
              <w:spacing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21ECE">
              <w:rPr>
                <w:rFonts w:ascii="Arial" w:eastAsia="Times New Roman" w:hAnsi="Arial" w:cs="Arial"/>
                <w:sz w:val="20"/>
                <w:szCs w:val="20"/>
                <w:lang w:val="es-ES" w:eastAsia="es-CO"/>
              </w:rPr>
              <w:t>la misma</w:t>
            </w:r>
            <w:proofErr w:type="gramEnd"/>
            <w:r w:rsidRPr="00321ECE">
              <w:rPr>
                <w:rFonts w:ascii="Arial" w:eastAsia="Times New Roman" w:hAnsi="Arial" w:cs="Arial"/>
                <w:sz w:val="20"/>
                <w:szCs w:val="20"/>
                <w:lang w:val="es-ES" w:eastAsia="es-CO"/>
              </w:rPr>
              <w:t xml:space="preserve">. </w:t>
            </w:r>
          </w:p>
        </w:tc>
      </w:tr>
      <w:tr w:rsidR="00784090" w:rsidRPr="00321ECE" w14:paraId="73B2D927" w14:textId="77777777" w:rsidTr="00E56B3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889FC44"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09F85AF" w14:textId="77777777" w:rsidR="00784090" w:rsidRPr="00321ECE" w:rsidRDefault="00784090" w:rsidP="00784090">
            <w:pPr>
              <w:pStyle w:val="Prrafodelista"/>
              <w:numPr>
                <w:ilvl w:val="0"/>
                <w:numId w:val="100"/>
              </w:numPr>
              <w:spacing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val="es-ES" w:eastAsia="es-CO"/>
              </w:rPr>
              <w:t xml:space="preserve">Número y año del contrato </w:t>
            </w:r>
          </w:p>
          <w:p w14:paraId="12D86145" w14:textId="77777777" w:rsidR="00784090" w:rsidRPr="00321ECE" w:rsidRDefault="00784090" w:rsidP="00784090">
            <w:pPr>
              <w:pStyle w:val="Prrafodelista"/>
              <w:numPr>
                <w:ilvl w:val="0"/>
                <w:numId w:val="100"/>
              </w:numPr>
              <w:spacing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val="es-ES" w:eastAsia="es-CO"/>
              </w:rPr>
              <w:t>Objeto del contrato</w:t>
            </w:r>
          </w:p>
          <w:p w14:paraId="12184D9D" w14:textId="77777777" w:rsidR="00784090" w:rsidRPr="00321ECE" w:rsidRDefault="00784090" w:rsidP="00784090">
            <w:pPr>
              <w:pStyle w:val="Prrafodelista"/>
              <w:numPr>
                <w:ilvl w:val="0"/>
                <w:numId w:val="100"/>
              </w:numPr>
              <w:spacing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val="es-ES" w:eastAsia="es-CO"/>
              </w:rPr>
              <w:t>Firma del representante legal del contratista</w:t>
            </w:r>
          </w:p>
          <w:p w14:paraId="496646B1" w14:textId="77777777" w:rsidR="00784090" w:rsidRPr="00321ECE" w:rsidRDefault="00784090" w:rsidP="00784090">
            <w:pPr>
              <w:pStyle w:val="Prrafodelista"/>
              <w:numPr>
                <w:ilvl w:val="0"/>
                <w:numId w:val="100"/>
              </w:numPr>
              <w:spacing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2F4199BE" w14:textId="77777777" w:rsidR="00784090" w:rsidRPr="00321ECE" w:rsidRDefault="00784090" w:rsidP="00784090">
      <w:pPr>
        <w:tabs>
          <w:tab w:val="left" w:pos="1860"/>
        </w:tabs>
        <w:spacing w:line="276" w:lineRule="auto"/>
        <w:jc w:val="both"/>
        <w:rPr>
          <w:rFonts w:cs="Arial"/>
          <w:color w:val="auto"/>
          <w:szCs w:val="20"/>
        </w:rPr>
      </w:pPr>
    </w:p>
    <w:p w14:paraId="02B3C925" w14:textId="77777777" w:rsidR="00784090" w:rsidRPr="00321ECE" w:rsidRDefault="00784090" w:rsidP="00784090">
      <w:pPr>
        <w:pStyle w:val="InviasNormal"/>
        <w:spacing w:before="0" w:after="0" w:line="276" w:lineRule="auto"/>
        <w:rPr>
          <w:rFonts w:ascii="Arial" w:eastAsiaTheme="minorEastAsia" w:hAnsi="Arial" w:cs="Arial"/>
          <w:color w:val="auto"/>
          <w:sz w:val="20"/>
          <w:szCs w:val="20"/>
          <w:lang w:val="es-CO"/>
        </w:rPr>
      </w:pPr>
      <w:r w:rsidRPr="00321ECE">
        <w:rPr>
          <w:rFonts w:ascii="Arial" w:eastAsiaTheme="minorEastAsia" w:hAnsi="Arial" w:cs="Arial"/>
          <w:color w:val="auto"/>
          <w:sz w:val="20"/>
          <w:szCs w:val="20"/>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6384FFB" w14:textId="77777777" w:rsidR="00784090" w:rsidRPr="00321ECE" w:rsidRDefault="00784090" w:rsidP="00784090">
      <w:pPr>
        <w:pStyle w:val="InviasNormal"/>
        <w:spacing w:before="0" w:after="0" w:line="276" w:lineRule="auto"/>
        <w:rPr>
          <w:rFonts w:ascii="Arial" w:eastAsiaTheme="minorEastAsia" w:hAnsi="Arial" w:cs="Arial"/>
          <w:color w:val="auto"/>
          <w:sz w:val="20"/>
          <w:szCs w:val="20"/>
          <w:lang w:val="es-CO"/>
        </w:rPr>
      </w:pPr>
    </w:p>
    <w:p w14:paraId="79612B38" w14:textId="77777777" w:rsidR="00784090" w:rsidRPr="00321ECE" w:rsidRDefault="00784090" w:rsidP="00784090">
      <w:pPr>
        <w:pStyle w:val="Captulo7"/>
        <w:numPr>
          <w:ilvl w:val="2"/>
          <w:numId w:val="101"/>
        </w:numPr>
        <w:ind w:left="1083" w:hanging="454"/>
        <w:jc w:val="both"/>
        <w:outlineLvl w:val="2"/>
        <w:rPr>
          <w:rFonts w:eastAsia="Arial"/>
          <w:b w:val="0"/>
          <w:color w:val="auto"/>
        </w:rPr>
      </w:pPr>
      <w:bookmarkStart w:id="617" w:name="_Toc5006170"/>
      <w:bookmarkStart w:id="618" w:name="_Toc32147432"/>
      <w:bookmarkStart w:id="619" w:name="_Toc107994442"/>
      <w:r w:rsidRPr="00321ECE">
        <w:rPr>
          <w:rFonts w:eastAsia="Arial"/>
          <w:color w:val="auto"/>
        </w:rPr>
        <w:t>ESTABILIDAD DE LA OBRA Y PERIODO DE GARANTÍA</w:t>
      </w:r>
      <w:bookmarkEnd w:id="617"/>
      <w:bookmarkEnd w:id="618"/>
      <w:bookmarkEnd w:id="619"/>
    </w:p>
    <w:p w14:paraId="1FC40ECA" w14:textId="77777777" w:rsidR="00784090" w:rsidRPr="00321ECE" w:rsidRDefault="00784090" w:rsidP="00784090">
      <w:pPr>
        <w:pStyle w:val="Textoindependiente"/>
        <w:jc w:val="both"/>
        <w:rPr>
          <w:color w:val="auto"/>
        </w:rPr>
      </w:pPr>
      <w:r w:rsidRPr="00321ECE">
        <w:rPr>
          <w:color w:val="aut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(05) años contados a partir de la fecha del acta de recibo definitivo de las obras. El contratista procederá a reparar los defectos dentro de los términos que la entidad le señale en la comunicación escrita que le enviará al respecto.</w:t>
      </w:r>
    </w:p>
    <w:p w14:paraId="3F781035" w14:textId="77777777" w:rsidR="00784090" w:rsidRPr="00321ECE" w:rsidRDefault="00784090" w:rsidP="00784090">
      <w:pPr>
        <w:pStyle w:val="Textoindependiente"/>
        <w:jc w:val="both"/>
        <w:rPr>
          <w:color w:val="auto"/>
        </w:rPr>
      </w:pPr>
      <w:r w:rsidRPr="00321ECE">
        <w:rPr>
          <w:color w:val="aut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7C129D43" w14:textId="77777777" w:rsidR="00784090" w:rsidRPr="00321ECE" w:rsidRDefault="00784090" w:rsidP="00784090">
      <w:pPr>
        <w:pStyle w:val="Textoindependiente"/>
        <w:jc w:val="both"/>
        <w:rPr>
          <w:color w:val="auto"/>
        </w:rPr>
      </w:pPr>
      <w:r w:rsidRPr="00321ECE">
        <w:rPr>
          <w:color w:val="aut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712815A3" w14:textId="77777777" w:rsidR="00784090" w:rsidRPr="00321ECE" w:rsidRDefault="00784090" w:rsidP="00784090">
      <w:pPr>
        <w:pStyle w:val="Captulo7"/>
        <w:numPr>
          <w:ilvl w:val="2"/>
          <w:numId w:val="101"/>
        </w:numPr>
        <w:ind w:left="1083" w:hanging="454"/>
        <w:jc w:val="both"/>
        <w:outlineLvl w:val="2"/>
        <w:rPr>
          <w:rFonts w:eastAsia="Arial"/>
          <w:color w:val="auto"/>
        </w:rPr>
      </w:pPr>
      <w:bookmarkStart w:id="620" w:name="_Toc5006171"/>
      <w:bookmarkStart w:id="621" w:name="_Toc32147433"/>
      <w:bookmarkStart w:id="622" w:name="_Toc107994443"/>
      <w:r w:rsidRPr="00321ECE">
        <w:rPr>
          <w:rFonts w:eastAsia="Arial"/>
          <w:color w:val="auto"/>
        </w:rPr>
        <w:t>GARANTÍA DE RESPONSABILIDAD CIVIL EXTRACONTRACTUAL</w:t>
      </w:r>
      <w:bookmarkEnd w:id="620"/>
      <w:bookmarkEnd w:id="621"/>
      <w:bookmarkEnd w:id="622"/>
    </w:p>
    <w:p w14:paraId="29D309A0" w14:textId="77777777" w:rsidR="00784090" w:rsidRPr="00321ECE" w:rsidRDefault="00784090" w:rsidP="00784090">
      <w:pPr>
        <w:pStyle w:val="Textoindependiente"/>
        <w:jc w:val="both"/>
        <w:rPr>
          <w:color w:val="auto"/>
        </w:rPr>
      </w:pPr>
      <w:r w:rsidRPr="00321ECE">
        <w:rPr>
          <w:color w:val="auto"/>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784090" w:rsidRPr="00321ECE" w14:paraId="0BF3789B" w14:textId="77777777" w:rsidTr="00E56B3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024F8E6" w14:textId="77777777" w:rsidR="00784090" w:rsidRPr="00321ECE" w:rsidRDefault="00784090" w:rsidP="00E56B38">
            <w:pPr>
              <w:jc w:val="both"/>
              <w:rPr>
                <w:rFonts w:cs="Arial"/>
                <w:b/>
                <w:color w:val="auto"/>
                <w:szCs w:val="20"/>
              </w:rPr>
            </w:pPr>
            <w:r w:rsidRPr="00321ECE">
              <w:rPr>
                <w:rFonts w:cs="Arial"/>
                <w:b/>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6D44C1" w14:textId="77777777" w:rsidR="00784090" w:rsidRPr="00321ECE" w:rsidRDefault="00784090" w:rsidP="00E56B38">
            <w:pPr>
              <w:jc w:val="both"/>
              <w:rPr>
                <w:rFonts w:cs="Arial"/>
                <w:b/>
                <w:color w:val="auto"/>
                <w:szCs w:val="20"/>
              </w:rPr>
            </w:pPr>
            <w:r w:rsidRPr="00321ECE">
              <w:rPr>
                <w:rFonts w:cs="Arial"/>
                <w:b/>
                <w:color w:val="auto"/>
                <w:szCs w:val="20"/>
              </w:rPr>
              <w:t>Condición</w:t>
            </w:r>
          </w:p>
        </w:tc>
      </w:tr>
      <w:tr w:rsidR="00784090" w:rsidRPr="00321ECE" w14:paraId="01F399B8" w14:textId="77777777" w:rsidTr="00E56B3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6699A5"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920FF6B"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 xml:space="preserve">Contrato de seguro contenido en una póliza </w:t>
            </w:r>
          </w:p>
        </w:tc>
      </w:tr>
      <w:tr w:rsidR="00784090" w:rsidRPr="00321ECE" w14:paraId="2A8B9928" w14:textId="77777777" w:rsidTr="00E56B3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5CE668"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C001752" w14:textId="77777777" w:rsidR="00784090" w:rsidRPr="00321ECE" w:rsidRDefault="00784090" w:rsidP="00E56B38">
            <w:pPr>
              <w:jc w:val="both"/>
              <w:rPr>
                <w:rFonts w:eastAsia="Times New Roman" w:cs="Arial"/>
                <w:color w:val="auto"/>
                <w:szCs w:val="20"/>
                <w:lang w:val="es-ES" w:eastAsia="es-CO"/>
              </w:rPr>
            </w:pPr>
            <w:r w:rsidRPr="00321ECE">
              <w:rPr>
                <w:rFonts w:cs="Arial"/>
                <w:bCs/>
                <w:color w:val="auto"/>
                <w:szCs w:val="20"/>
                <w:lang w:eastAsia="es-CO"/>
              </w:rPr>
              <w:t>INSTITUTO NACIONAL DE VIAS identificado con NIT 800.215.807-2 y el Contratista</w:t>
            </w:r>
          </w:p>
        </w:tc>
      </w:tr>
      <w:tr w:rsidR="00784090" w:rsidRPr="00321ECE" w14:paraId="47F5C84E" w14:textId="77777777" w:rsidTr="00E56B3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7F4A74"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6582373" w14:textId="77777777" w:rsidR="00784090" w:rsidRPr="00321ECE" w:rsidRDefault="00784090" w:rsidP="00784090">
            <w:pPr>
              <w:pStyle w:val="Prrafodelista"/>
              <w:numPr>
                <w:ilvl w:val="0"/>
                <w:numId w:val="100"/>
              </w:numPr>
              <w:spacing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E54CE6B" w14:textId="77777777" w:rsidR="00784090" w:rsidRPr="00321ECE" w:rsidRDefault="00784090" w:rsidP="00784090">
            <w:pPr>
              <w:pStyle w:val="Prrafodelista"/>
              <w:numPr>
                <w:ilvl w:val="0"/>
                <w:numId w:val="100"/>
              </w:numPr>
              <w:spacing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67F97F7" w14:textId="77777777" w:rsidR="00784090" w:rsidRPr="00321ECE" w:rsidRDefault="00784090" w:rsidP="00784090">
            <w:pPr>
              <w:pStyle w:val="Prrafodelista"/>
              <w:numPr>
                <w:ilvl w:val="0"/>
                <w:numId w:val="100"/>
              </w:numPr>
              <w:spacing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21ECE">
              <w:rPr>
                <w:rFonts w:ascii="Arial" w:eastAsia="Times New Roman" w:hAnsi="Arial" w:cs="Arial"/>
                <w:sz w:val="20"/>
                <w:szCs w:val="20"/>
                <w:lang w:val="es-ES" w:eastAsia="es-CO"/>
              </w:rPr>
              <w:t>la misma</w:t>
            </w:r>
            <w:proofErr w:type="gramEnd"/>
            <w:r w:rsidRPr="00321ECE">
              <w:rPr>
                <w:rFonts w:ascii="Arial" w:eastAsia="Times New Roman" w:hAnsi="Arial" w:cs="Arial"/>
                <w:sz w:val="20"/>
                <w:szCs w:val="20"/>
                <w:lang w:val="es-ES" w:eastAsia="es-CO"/>
              </w:rPr>
              <w:t xml:space="preserve">. </w:t>
            </w:r>
          </w:p>
        </w:tc>
      </w:tr>
      <w:tr w:rsidR="00784090" w:rsidRPr="00321ECE" w14:paraId="38636762" w14:textId="77777777" w:rsidTr="00E56B3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B122F8E"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3B71E8C" w14:textId="77777777" w:rsidR="00784090" w:rsidRPr="00321ECE" w:rsidRDefault="00784090" w:rsidP="00E56B38">
            <w:pPr>
              <w:spacing w:after="150"/>
              <w:jc w:val="both"/>
              <w:rPr>
                <w:rFonts w:cs="Arial"/>
                <w:bCs/>
                <w:color w:val="auto"/>
                <w:szCs w:val="20"/>
                <w:lang w:eastAsia="es-CO"/>
              </w:rPr>
            </w:pPr>
            <w:r w:rsidRPr="00321ECE">
              <w:rPr>
                <w:rFonts w:cs="Arial"/>
                <w:bCs/>
                <w:color w:val="auto"/>
                <w:szCs w:val="20"/>
                <w:lang w:eastAsia="es-CO"/>
              </w:rPr>
              <w:t>Doscientos (200) SMMLV.</w:t>
            </w:r>
          </w:p>
          <w:p w14:paraId="631BB108" w14:textId="77777777" w:rsidR="00784090" w:rsidRPr="00321ECE" w:rsidRDefault="00784090" w:rsidP="00E56B38">
            <w:pPr>
              <w:shd w:val="clear" w:color="auto" w:fill="FFFFFF"/>
              <w:spacing w:after="150"/>
              <w:jc w:val="both"/>
              <w:rPr>
                <w:rFonts w:eastAsia="Times New Roman" w:cs="Arial"/>
                <w:color w:val="auto"/>
                <w:szCs w:val="20"/>
                <w:lang w:val="es-ES" w:eastAsia="es-CO"/>
              </w:rPr>
            </w:pPr>
          </w:p>
        </w:tc>
      </w:tr>
      <w:tr w:rsidR="00784090" w:rsidRPr="00321ECE" w14:paraId="52E9393C" w14:textId="77777777" w:rsidTr="00E56B3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81EE85"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BA84EF1"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ES"/>
              </w:rPr>
              <w:t>Igual al período de ejecución del contrato.</w:t>
            </w:r>
          </w:p>
        </w:tc>
      </w:tr>
      <w:tr w:rsidR="00784090" w:rsidRPr="00321ECE" w14:paraId="3B6D9802" w14:textId="77777777" w:rsidTr="00E56B3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4589CA"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EC3DFCC" w14:textId="77777777" w:rsidR="00784090" w:rsidRPr="00321ECE" w:rsidRDefault="00784090" w:rsidP="00E56B38">
            <w:pPr>
              <w:jc w:val="both"/>
              <w:rPr>
                <w:rFonts w:eastAsia="Times New Roman" w:cs="Arial"/>
                <w:color w:val="auto"/>
                <w:szCs w:val="20"/>
                <w:highlight w:val="lightGray"/>
                <w:lang w:val="es-ES" w:eastAsia="es-CO"/>
              </w:rPr>
            </w:pPr>
            <w:r w:rsidRPr="00321ECE">
              <w:rPr>
                <w:rFonts w:cs="Arial"/>
                <w:bCs/>
                <w:color w:val="auto"/>
                <w:szCs w:val="20"/>
                <w:lang w:eastAsia="es-CO"/>
              </w:rPr>
              <w:t>Terceros afectados y el INSTITUTO NACIONAL DE VIAS identificada con NIT 800.215.807-2</w:t>
            </w:r>
          </w:p>
        </w:tc>
      </w:tr>
      <w:tr w:rsidR="00784090" w:rsidRPr="00321ECE" w14:paraId="7FCEBE3C" w14:textId="77777777" w:rsidTr="00E56B3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6D6B27"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EB49C9F" w14:textId="77777777" w:rsidR="00784090" w:rsidRPr="00321ECE" w:rsidRDefault="00784090" w:rsidP="00E56B38">
            <w:pPr>
              <w:jc w:val="both"/>
              <w:rPr>
                <w:rFonts w:eastAsia="Times New Roman" w:cs="Arial"/>
                <w:color w:val="auto"/>
                <w:szCs w:val="20"/>
                <w:lang w:val="es-ES" w:eastAsia="es-CO"/>
              </w:rPr>
            </w:pPr>
          </w:p>
          <w:p w14:paraId="51E95781"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784090" w:rsidRPr="00321ECE" w14:paraId="5CA4FA8F" w14:textId="77777777" w:rsidTr="00E56B38">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6503DA" w14:textId="77777777" w:rsidR="00784090" w:rsidRPr="00321ECE" w:rsidRDefault="00784090" w:rsidP="00E56B38">
            <w:pPr>
              <w:jc w:val="both"/>
              <w:rPr>
                <w:rFonts w:eastAsia="Times New Roman" w:cs="Arial"/>
                <w:color w:val="auto"/>
                <w:szCs w:val="20"/>
                <w:lang w:val="es-ES" w:eastAsia="es-CO"/>
              </w:rPr>
            </w:pPr>
            <w:r w:rsidRPr="00321ECE">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18601" w14:textId="77777777" w:rsidR="00784090" w:rsidRPr="00321ECE" w:rsidRDefault="00784090" w:rsidP="00784090">
            <w:pPr>
              <w:pStyle w:val="Prrafodelista"/>
              <w:numPr>
                <w:ilvl w:val="0"/>
                <w:numId w:val="100"/>
              </w:numPr>
              <w:spacing w:after="0"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val="es-ES" w:eastAsia="es-CO"/>
              </w:rPr>
              <w:t xml:space="preserve">Número y año del contrato </w:t>
            </w:r>
          </w:p>
          <w:p w14:paraId="198EBCF7" w14:textId="77777777" w:rsidR="00784090" w:rsidRPr="00321ECE" w:rsidRDefault="00784090" w:rsidP="00784090">
            <w:pPr>
              <w:pStyle w:val="Prrafodelista"/>
              <w:numPr>
                <w:ilvl w:val="0"/>
                <w:numId w:val="100"/>
              </w:numPr>
              <w:spacing w:after="0"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val="es-ES" w:eastAsia="es-CO"/>
              </w:rPr>
              <w:t>Objeto del contrato</w:t>
            </w:r>
          </w:p>
          <w:p w14:paraId="13F41917" w14:textId="77777777" w:rsidR="00784090" w:rsidRPr="00321ECE" w:rsidRDefault="00784090" w:rsidP="00784090">
            <w:pPr>
              <w:pStyle w:val="Prrafodelista"/>
              <w:numPr>
                <w:ilvl w:val="0"/>
                <w:numId w:val="100"/>
              </w:numPr>
              <w:spacing w:after="0"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val="es-ES" w:eastAsia="es-CO"/>
              </w:rPr>
              <w:t>Firma del representante legal del contratista</w:t>
            </w:r>
          </w:p>
          <w:p w14:paraId="1673342A" w14:textId="77777777" w:rsidR="00784090" w:rsidRPr="00321ECE" w:rsidRDefault="00784090" w:rsidP="00784090">
            <w:pPr>
              <w:pStyle w:val="Prrafodelista"/>
              <w:numPr>
                <w:ilvl w:val="0"/>
                <w:numId w:val="100"/>
              </w:numPr>
              <w:spacing w:after="0" w:line="240" w:lineRule="auto"/>
              <w:jc w:val="both"/>
              <w:rPr>
                <w:rFonts w:ascii="Arial" w:eastAsia="Times New Roman" w:hAnsi="Arial" w:cs="Arial"/>
                <w:sz w:val="20"/>
                <w:szCs w:val="20"/>
                <w:lang w:val="es-ES" w:eastAsia="es-CO"/>
              </w:rPr>
            </w:pPr>
            <w:r w:rsidRPr="00321ECE">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402D2ED8" w14:textId="77777777" w:rsidR="00784090" w:rsidRPr="00321ECE" w:rsidRDefault="00784090" w:rsidP="00784090">
      <w:pPr>
        <w:pStyle w:val="InviasNormal"/>
        <w:spacing w:before="0" w:after="0"/>
        <w:rPr>
          <w:rFonts w:ascii="Arial" w:eastAsiaTheme="minorHAnsi" w:hAnsi="Arial" w:cs="Arial"/>
          <w:color w:val="auto"/>
          <w:sz w:val="20"/>
          <w:szCs w:val="20"/>
          <w:lang w:val="es-CO" w:eastAsia="en-US"/>
        </w:rPr>
      </w:pPr>
    </w:p>
    <w:p w14:paraId="206AE7B7" w14:textId="77777777" w:rsidR="00784090" w:rsidRDefault="00784090" w:rsidP="00784090">
      <w:pPr>
        <w:pStyle w:val="InviasNormal"/>
        <w:spacing w:before="0" w:after="0"/>
        <w:rPr>
          <w:rFonts w:ascii="Arial" w:eastAsiaTheme="minorHAnsi" w:hAnsi="Arial" w:cs="Arial"/>
          <w:color w:val="auto"/>
          <w:sz w:val="20"/>
          <w:szCs w:val="20"/>
          <w:lang w:val="es-CO" w:eastAsia="en-US"/>
        </w:rPr>
      </w:pPr>
      <w:r w:rsidRPr="00321ECE">
        <w:rPr>
          <w:rFonts w:ascii="Arial" w:eastAsiaTheme="minorHAnsi" w:hAnsi="Arial" w:cs="Arial"/>
          <w:color w:val="auto"/>
          <w:sz w:val="20"/>
          <w:szCs w:val="20"/>
          <w:lang w:val="es-CO" w:eastAsia="en-US"/>
        </w:rPr>
        <w:t>En esta póliza solamente se podrán pactar deducibles con un tope máximo del diez por ciento (10%) del valor de cada pérdida sin que en ningún caso puedan ser superiores a dos mil (2.000) SMMLV.</w:t>
      </w:r>
    </w:p>
    <w:p w14:paraId="404829C1" w14:textId="77777777" w:rsidR="00784090" w:rsidRPr="00321ECE" w:rsidRDefault="00784090" w:rsidP="00784090">
      <w:pPr>
        <w:pStyle w:val="InviasNormal"/>
        <w:spacing w:before="0" w:after="0"/>
        <w:rPr>
          <w:rFonts w:ascii="Arial" w:eastAsiaTheme="minorHAnsi" w:hAnsi="Arial" w:cs="Arial"/>
          <w:color w:val="auto"/>
          <w:sz w:val="20"/>
          <w:szCs w:val="20"/>
          <w:lang w:val="es-CO" w:eastAsia="en-US"/>
        </w:rPr>
      </w:pPr>
    </w:p>
    <w:p w14:paraId="2B769586" w14:textId="77777777" w:rsidR="00784090" w:rsidRDefault="00784090" w:rsidP="00784090">
      <w:pPr>
        <w:pStyle w:val="InviasNormal"/>
        <w:spacing w:before="0" w:after="0"/>
        <w:rPr>
          <w:rFonts w:ascii="Arial" w:eastAsiaTheme="minorHAnsi" w:hAnsi="Arial" w:cs="Arial"/>
          <w:color w:val="auto"/>
          <w:sz w:val="20"/>
          <w:szCs w:val="20"/>
          <w:lang w:val="es-CO" w:eastAsia="en-US"/>
        </w:rPr>
      </w:pPr>
      <w:r w:rsidRPr="00321ECE">
        <w:rPr>
          <w:rFonts w:ascii="Arial" w:eastAsiaTheme="minorHAnsi" w:hAnsi="Arial" w:cs="Arial"/>
          <w:color w:val="auto"/>
          <w:sz w:val="20"/>
          <w:szCs w:val="20"/>
          <w:lang w:val="es-CO" w:eastAsia="en-US"/>
        </w:rPr>
        <w:t xml:space="preserve">Este seguro deberá constituirse y presentarse para aprobación de la entidad, dentro del mismo término establecido para la garantía única de cumplimiento. </w:t>
      </w:r>
    </w:p>
    <w:p w14:paraId="7F53094C" w14:textId="77777777" w:rsidR="00784090" w:rsidRPr="00321ECE" w:rsidRDefault="00784090" w:rsidP="00784090">
      <w:pPr>
        <w:pStyle w:val="InviasNormal"/>
        <w:spacing w:before="0" w:after="0"/>
        <w:rPr>
          <w:rFonts w:ascii="Arial" w:eastAsiaTheme="minorHAnsi" w:hAnsi="Arial" w:cs="Arial"/>
          <w:color w:val="auto"/>
          <w:sz w:val="20"/>
          <w:szCs w:val="20"/>
          <w:lang w:val="es-CO" w:eastAsia="en-US"/>
        </w:rPr>
      </w:pPr>
    </w:p>
    <w:p w14:paraId="2F989DB9" w14:textId="77777777" w:rsidR="00784090" w:rsidRDefault="00784090" w:rsidP="00784090">
      <w:pPr>
        <w:pStyle w:val="InviasNormal"/>
        <w:spacing w:before="0" w:after="0"/>
        <w:rPr>
          <w:rFonts w:ascii="Arial" w:eastAsiaTheme="minorHAnsi" w:hAnsi="Arial" w:cs="Arial"/>
          <w:color w:val="auto"/>
          <w:sz w:val="20"/>
          <w:szCs w:val="20"/>
          <w:lang w:val="es-CO" w:eastAsia="en-US"/>
        </w:rPr>
      </w:pPr>
      <w:r w:rsidRPr="00321ECE">
        <w:rPr>
          <w:rFonts w:ascii="Arial" w:eastAsiaTheme="minorHAnsi" w:hAnsi="Arial" w:cs="Arial"/>
          <w:color w:val="auto"/>
          <w:sz w:val="20"/>
          <w:szCs w:val="20"/>
          <w:lang w:val="es-CO" w:eastAsia="en-US"/>
        </w:rPr>
        <w:t>Las franquicias, coaseguros obligatorios y demás formas de estipulación que conlleven asunción de parte de la pérdida por la entidad asegurada no serán admisibles.</w:t>
      </w:r>
    </w:p>
    <w:p w14:paraId="0CE79874" w14:textId="77777777" w:rsidR="00784090" w:rsidRPr="00321ECE" w:rsidRDefault="00784090" w:rsidP="00784090">
      <w:pPr>
        <w:pStyle w:val="InviasNormal"/>
        <w:spacing w:before="0" w:after="0"/>
        <w:rPr>
          <w:rFonts w:ascii="Arial" w:eastAsiaTheme="minorHAnsi" w:hAnsi="Arial" w:cs="Arial"/>
          <w:color w:val="auto"/>
          <w:sz w:val="20"/>
          <w:szCs w:val="20"/>
          <w:lang w:val="es-CO" w:eastAsia="en-US"/>
        </w:rPr>
      </w:pPr>
    </w:p>
    <w:p w14:paraId="2BD0503E" w14:textId="77777777" w:rsidR="00784090" w:rsidRPr="00321ECE" w:rsidRDefault="00784090" w:rsidP="00784090">
      <w:pPr>
        <w:pStyle w:val="Textoindependiente"/>
        <w:jc w:val="both"/>
        <w:rPr>
          <w:color w:val="auto"/>
        </w:rPr>
      </w:pPr>
      <w:r w:rsidRPr="00321ECE">
        <w:rPr>
          <w:color w:val="auto"/>
        </w:rPr>
        <w:t>El contratista deberá anexar el comprobante de pago de la prima del seguro de responsabilidad civil extracontractual.</w:t>
      </w:r>
    </w:p>
    <w:p w14:paraId="71A3138B" w14:textId="77777777" w:rsidR="00784090" w:rsidRPr="00321ECE" w:rsidRDefault="00784090" w:rsidP="00784090">
      <w:pPr>
        <w:pStyle w:val="Entidad-Capitulo"/>
        <w:rPr>
          <w:color w:val="auto"/>
        </w:rPr>
      </w:pPr>
      <w:bookmarkStart w:id="623" w:name="_Toc511924810"/>
      <w:bookmarkStart w:id="624" w:name="_Toc32134272"/>
      <w:bookmarkStart w:id="625" w:name="_Toc32147291"/>
      <w:bookmarkStart w:id="626" w:name="_Toc32147434"/>
      <w:bookmarkStart w:id="627" w:name="_Toc107994444"/>
      <w:bookmarkEnd w:id="613"/>
      <w:r w:rsidRPr="00321ECE">
        <w:rPr>
          <w:color w:val="auto"/>
        </w:rPr>
        <w:t>CAPÍTULO VIII MINUTA Y CONDICIONES DEL CONTRATO</w:t>
      </w:r>
      <w:bookmarkEnd w:id="623"/>
      <w:bookmarkEnd w:id="624"/>
      <w:bookmarkEnd w:id="625"/>
      <w:bookmarkEnd w:id="626"/>
      <w:bookmarkEnd w:id="627"/>
    </w:p>
    <w:p w14:paraId="18319E1B" w14:textId="77777777" w:rsidR="00784090" w:rsidRPr="00321ECE" w:rsidRDefault="00784090" w:rsidP="00784090">
      <w:pPr>
        <w:pStyle w:val="Textoindependiente"/>
        <w:jc w:val="both"/>
        <w:rPr>
          <w:color w:val="auto"/>
        </w:rPr>
      </w:pPr>
      <w:r w:rsidRPr="00321ECE">
        <w:rPr>
          <w:color w:val="auto"/>
        </w:rPr>
        <w:t>Las condiciones de ejecución del contrato están previstas en el</w:t>
      </w:r>
      <w:r w:rsidRPr="00321ECE">
        <w:rPr>
          <w:rFonts w:eastAsia="Arial"/>
          <w:color w:val="auto"/>
        </w:rPr>
        <w:t xml:space="preserve"> </w:t>
      </w:r>
      <w:r w:rsidRPr="00321ECE">
        <w:rPr>
          <w:color w:val="auto"/>
        </w:rPr>
        <w:fldChar w:fldCharType="begin"/>
      </w:r>
      <w:r w:rsidRPr="00321ECE">
        <w:rPr>
          <w:color w:val="auto"/>
        </w:rPr>
        <w:instrText xml:space="preserve"> REF _Ref511633323 \h  \* MERGEFORMAT </w:instrText>
      </w:r>
      <w:r w:rsidRPr="00321ECE">
        <w:rPr>
          <w:color w:val="auto"/>
        </w:rPr>
      </w:r>
      <w:r w:rsidRPr="00321ECE">
        <w:rPr>
          <w:color w:val="auto"/>
        </w:rPr>
        <w:fldChar w:fldCharType="separate"/>
      </w:r>
      <w:r w:rsidRPr="00321ECE">
        <w:rPr>
          <w:color w:val="auto"/>
          <w:lang w:eastAsia="es-ES"/>
        </w:rPr>
        <w:t>Anexo 5 – Minuta del Contrato</w:t>
      </w:r>
      <w:r w:rsidRPr="00321ECE">
        <w:rPr>
          <w:color w:val="auto"/>
        </w:rPr>
        <w:fldChar w:fldCharType="end"/>
      </w:r>
      <w:r w:rsidRPr="00321ECE">
        <w:rPr>
          <w:rFonts w:eastAsia="Arial"/>
          <w:color w:val="auto"/>
        </w:rPr>
        <w:t>.</w:t>
      </w:r>
      <w:r w:rsidRPr="00321ECE">
        <w:rPr>
          <w:color w:val="auto"/>
        </w:rPr>
        <w:t xml:space="preserve"> Dentro de estas condiciones se incluye la forma de pago,</w:t>
      </w:r>
      <w:r w:rsidRPr="00321ECE">
        <w:rPr>
          <w:rFonts w:eastAsia="Arial"/>
          <w:color w:val="auto"/>
        </w:rPr>
        <w:t xml:space="preserve"> </w:t>
      </w:r>
      <w:r w:rsidRPr="00321ECE">
        <w:rPr>
          <w:color w:val="auto"/>
        </w:rPr>
        <w:t>anticipo y/o pago anticipado</w:t>
      </w:r>
      <w:r w:rsidRPr="00321ECE">
        <w:rPr>
          <w:rFonts w:eastAsia="Arial"/>
          <w:color w:val="auto"/>
        </w:rPr>
        <w:t>,</w:t>
      </w:r>
      <w:r w:rsidRPr="00321ECE">
        <w:rPr>
          <w:color w:val="auto"/>
        </w:rPr>
        <w:t xml:space="preserve"> obligaciones y derechos generales del contratista, obligaciones de la entidad</w:t>
      </w:r>
      <w:r w:rsidRPr="00321ECE">
        <w:rPr>
          <w:rFonts w:eastAsia="Arial"/>
          <w:color w:val="auto"/>
        </w:rPr>
        <w:t xml:space="preserve">, </w:t>
      </w:r>
      <w:r w:rsidRPr="00321ECE">
        <w:rPr>
          <w:color w:val="auto"/>
        </w:rPr>
        <w:t xml:space="preserve">garantías, multas, cláusula penal y otras condiciones particulares aplicables al negocio jurídico a celebrar. </w:t>
      </w:r>
    </w:p>
    <w:p w14:paraId="428B26C8" w14:textId="77777777" w:rsidR="00784090" w:rsidRPr="00321ECE" w:rsidRDefault="00784090" w:rsidP="00784090">
      <w:pPr>
        <w:pStyle w:val="Textoindependiente"/>
        <w:jc w:val="both"/>
        <w:rPr>
          <w:color w:val="auto"/>
        </w:rPr>
      </w:pPr>
      <w:r w:rsidRPr="00321ECE">
        <w:rPr>
          <w:color w:val="auto"/>
        </w:rPr>
        <w:t>El proponente adjudicatario debe presentar el Registro Único Tributario—RUT y demás documentos necesarios para la celebración del contrato al momento de firma.</w:t>
      </w:r>
    </w:p>
    <w:p w14:paraId="6F5BB09A" w14:textId="77777777" w:rsidR="00784090" w:rsidRPr="00321ECE" w:rsidRDefault="00784090" w:rsidP="00784090">
      <w:pPr>
        <w:pStyle w:val="Textoindependiente"/>
        <w:jc w:val="both"/>
        <w:rPr>
          <w:color w:val="auto"/>
        </w:rPr>
      </w:pPr>
    </w:p>
    <w:p w14:paraId="2B92FE01" w14:textId="77777777" w:rsidR="00784090" w:rsidRPr="00321ECE" w:rsidRDefault="00784090" w:rsidP="00784090">
      <w:pPr>
        <w:pStyle w:val="Capitulo8"/>
        <w:ind w:left="850" w:hanging="510"/>
        <w:outlineLvl w:val="1"/>
        <w:rPr>
          <w:color w:val="auto"/>
        </w:rPr>
      </w:pPr>
      <w:bookmarkStart w:id="628" w:name="_Ref518058128"/>
      <w:bookmarkStart w:id="629" w:name="_Toc32147435"/>
      <w:bookmarkStart w:id="630" w:name="_Toc107994445"/>
      <w:r w:rsidRPr="00321ECE">
        <w:rPr>
          <w:color w:val="auto"/>
        </w:rPr>
        <w:t>INFORMACIÓN PARA EL CONTROL DE LA EJECUCIÓN DE LA OBRA</w:t>
      </w:r>
      <w:bookmarkEnd w:id="628"/>
      <w:bookmarkEnd w:id="629"/>
      <w:bookmarkEnd w:id="630"/>
    </w:p>
    <w:p w14:paraId="41274228" w14:textId="77777777" w:rsidR="00784090" w:rsidRPr="00321ECE" w:rsidRDefault="00784090" w:rsidP="00784090">
      <w:pPr>
        <w:pStyle w:val="Capitulo8"/>
        <w:numPr>
          <w:ilvl w:val="0"/>
          <w:numId w:val="0"/>
        </w:numPr>
        <w:ind w:left="1020"/>
        <w:rPr>
          <w:color w:val="auto"/>
        </w:rPr>
      </w:pPr>
    </w:p>
    <w:p w14:paraId="1A21D18C" w14:textId="77777777" w:rsidR="00784090" w:rsidRPr="00321ECE" w:rsidRDefault="00784090" w:rsidP="00784090">
      <w:pPr>
        <w:pStyle w:val="Capitulo8"/>
        <w:numPr>
          <w:ilvl w:val="0"/>
          <w:numId w:val="0"/>
        </w:numPr>
        <w:rPr>
          <w:color w:val="auto"/>
        </w:rPr>
      </w:pPr>
      <w:r w:rsidRPr="00321ECE">
        <w:rPr>
          <w:rFonts w:eastAsiaTheme="minorHAnsi"/>
          <w:b w:val="0"/>
          <w:color w:val="auto"/>
        </w:rPr>
        <w:t>El contratista presentará a la interventoría respectiva, dentro de los tres (03) días hábiles siguientes a la orden de iniciación del contrato para su revisión y aprobación, los documentos que se relacionan a continuación, debidamente diligenciados de conformidad con el pliego de condiciones:</w:t>
      </w:r>
    </w:p>
    <w:p w14:paraId="1E70B99C" w14:textId="77777777" w:rsidR="00784090" w:rsidRPr="00321ECE" w:rsidRDefault="00784090" w:rsidP="00784090">
      <w:pPr>
        <w:pStyle w:val="Lista2"/>
        <w:numPr>
          <w:ilvl w:val="0"/>
          <w:numId w:val="81"/>
        </w:numPr>
        <w:jc w:val="both"/>
        <w:rPr>
          <w:color w:val="auto"/>
        </w:rPr>
      </w:pPr>
      <w:r w:rsidRPr="00321ECE">
        <w:rPr>
          <w:color w:val="auto"/>
        </w:rPr>
        <w:t>Hojas de vida del personal profesional.</w:t>
      </w:r>
    </w:p>
    <w:p w14:paraId="658D4FAA" w14:textId="77777777" w:rsidR="00784090" w:rsidRPr="00321ECE" w:rsidRDefault="00784090" w:rsidP="00784090">
      <w:pPr>
        <w:pStyle w:val="Lista2"/>
        <w:numPr>
          <w:ilvl w:val="0"/>
          <w:numId w:val="81"/>
        </w:numPr>
        <w:jc w:val="both"/>
        <w:rPr>
          <w:color w:val="auto"/>
        </w:rPr>
      </w:pPr>
      <w:r w:rsidRPr="00321ECE">
        <w:rPr>
          <w:color w:val="auto"/>
        </w:rPr>
        <w:t>Relación del equipo mínimo obligatorio.</w:t>
      </w:r>
    </w:p>
    <w:p w14:paraId="79361D39" w14:textId="77777777" w:rsidR="00784090" w:rsidRPr="00321ECE" w:rsidRDefault="00784090" w:rsidP="00784090">
      <w:pPr>
        <w:pStyle w:val="Lista2"/>
        <w:numPr>
          <w:ilvl w:val="0"/>
          <w:numId w:val="81"/>
        </w:numPr>
        <w:jc w:val="both"/>
        <w:rPr>
          <w:color w:val="auto"/>
        </w:rPr>
      </w:pPr>
      <w:r w:rsidRPr="00321ECE">
        <w:rPr>
          <w:color w:val="auto"/>
        </w:rPr>
        <w:t>Análisis de precios unitarios correspondientes a la propuesta económica.</w:t>
      </w:r>
    </w:p>
    <w:p w14:paraId="2C0C0633" w14:textId="77777777" w:rsidR="00784090" w:rsidRPr="00321ECE" w:rsidRDefault="00784090" w:rsidP="00784090">
      <w:pPr>
        <w:pStyle w:val="Lista2"/>
        <w:numPr>
          <w:ilvl w:val="0"/>
          <w:numId w:val="81"/>
        </w:numPr>
        <w:jc w:val="both"/>
        <w:rPr>
          <w:color w:val="auto"/>
        </w:rPr>
      </w:pPr>
      <w:r w:rsidRPr="00321ECE">
        <w:rPr>
          <w:color w:val="auto"/>
        </w:rPr>
        <w:t>Programa de obra.</w:t>
      </w:r>
    </w:p>
    <w:p w14:paraId="64569AFB" w14:textId="77777777" w:rsidR="00784090" w:rsidRPr="00321ECE" w:rsidRDefault="00784090" w:rsidP="00784090">
      <w:pPr>
        <w:pStyle w:val="Lista2"/>
        <w:numPr>
          <w:ilvl w:val="0"/>
          <w:numId w:val="81"/>
        </w:numPr>
        <w:jc w:val="both"/>
        <w:rPr>
          <w:color w:val="auto"/>
        </w:rPr>
      </w:pPr>
      <w:r w:rsidRPr="00321ECE">
        <w:rPr>
          <w:color w:val="auto"/>
        </w:rPr>
        <w:t>Plan de manejo de tránsito- PMT.</w:t>
      </w:r>
    </w:p>
    <w:p w14:paraId="1B75520C" w14:textId="0CB0ECD4" w:rsidR="00784090" w:rsidRPr="00784090" w:rsidRDefault="00784090" w:rsidP="00784090">
      <w:pPr>
        <w:pStyle w:val="Lista2"/>
        <w:numPr>
          <w:ilvl w:val="0"/>
          <w:numId w:val="81"/>
        </w:numPr>
        <w:jc w:val="both"/>
        <w:rPr>
          <w:color w:val="auto"/>
        </w:rPr>
      </w:pPr>
      <w:r w:rsidRPr="00321ECE">
        <w:rPr>
          <w:color w:val="auto"/>
        </w:rPr>
        <w:t>Los demás que puedan exigirse, derivados del pliego de condiciones.</w:t>
      </w:r>
    </w:p>
    <w:p w14:paraId="7ED95A64" w14:textId="77777777" w:rsidR="00784090" w:rsidRPr="00321ECE" w:rsidRDefault="00784090" w:rsidP="00784090">
      <w:pPr>
        <w:pStyle w:val="Textoindependiente"/>
        <w:jc w:val="both"/>
        <w:rPr>
          <w:color w:val="auto"/>
        </w:rPr>
      </w:pPr>
      <w:r w:rsidRPr="00321ECE">
        <w:rPr>
          <w:color w:val="auto"/>
        </w:rPr>
        <w:t xml:space="preserve">El interventor revisará los documentos presentados por el contratista de obra en un término no mayor a ocho (08) días calendario. En caso de existir algún requerimiento por escrito por parte del interventor, el contratista debe atenderlo en un término no mayor a dos (02) días hábiles, so pena de incurrir en causal de incumplimiento del contrato. </w:t>
      </w:r>
    </w:p>
    <w:p w14:paraId="736DABD5" w14:textId="7A7A48DE" w:rsidR="00784090" w:rsidRDefault="00784090" w:rsidP="00784090">
      <w:pPr>
        <w:pStyle w:val="Textoindependiente"/>
        <w:jc w:val="both"/>
        <w:rPr>
          <w:color w:val="auto"/>
        </w:rPr>
      </w:pPr>
      <w:r w:rsidRPr="00321ECE">
        <w:rPr>
          <w:color w:val="auto"/>
        </w:rPr>
        <w:t xml:space="preserve">Una vez se cumpla con lo exigido en el pliego de condiciones, el interventor emitirá su concepto favorable mediante comunicación dirigida al contratista, con copia a la entidad. </w:t>
      </w:r>
    </w:p>
    <w:p w14:paraId="404A7445" w14:textId="77777777" w:rsidR="00784090" w:rsidRPr="00321ECE" w:rsidRDefault="00784090" w:rsidP="00784090">
      <w:pPr>
        <w:pStyle w:val="Textoindependiente"/>
        <w:jc w:val="both"/>
        <w:rPr>
          <w:color w:val="auto"/>
        </w:rPr>
      </w:pPr>
    </w:p>
    <w:p w14:paraId="5165EDCF" w14:textId="77777777" w:rsidR="00784090" w:rsidRPr="00321ECE" w:rsidRDefault="00784090" w:rsidP="00784090">
      <w:pPr>
        <w:pStyle w:val="Capitulo8"/>
        <w:ind w:left="850" w:hanging="510"/>
        <w:outlineLvl w:val="1"/>
        <w:rPr>
          <w:color w:val="auto"/>
        </w:rPr>
      </w:pPr>
      <w:bookmarkStart w:id="631" w:name="_Toc32147436"/>
      <w:bookmarkStart w:id="632" w:name="_Toc107994446"/>
      <w:r w:rsidRPr="00321ECE">
        <w:rPr>
          <w:color w:val="auto"/>
        </w:rPr>
        <w:t>ANÁLISIS DE PRECIOS UNITARIOS</w:t>
      </w:r>
      <w:bookmarkEnd w:id="631"/>
      <w:bookmarkEnd w:id="632"/>
      <w:r w:rsidRPr="00321ECE">
        <w:rPr>
          <w:color w:val="auto"/>
        </w:rPr>
        <w:t xml:space="preserve"> </w:t>
      </w:r>
    </w:p>
    <w:p w14:paraId="4E60F989" w14:textId="77777777" w:rsidR="00784090" w:rsidRPr="00321ECE" w:rsidRDefault="00784090" w:rsidP="00784090">
      <w:pPr>
        <w:pStyle w:val="Textoindependiente"/>
        <w:jc w:val="both"/>
        <w:rPr>
          <w:color w:val="auto"/>
        </w:rPr>
      </w:pPr>
      <w:r w:rsidRPr="00321ECE">
        <w:rPr>
          <w:color w:val="auto"/>
        </w:rPr>
        <w:t xml:space="preserve">El contratista debe diligenciar para cada uno de los ítems enunciados en el </w:t>
      </w:r>
      <w:r w:rsidRPr="00321ECE">
        <w:rPr>
          <w:color w:val="auto"/>
        </w:rPr>
        <w:fldChar w:fldCharType="begin"/>
      </w:r>
      <w:r w:rsidRPr="00321ECE">
        <w:rPr>
          <w:color w:val="auto"/>
        </w:rPr>
        <w:instrText xml:space="preserve"> REF _Ref508648916 \h  \* MERGEFORMAT </w:instrText>
      </w:r>
      <w:r w:rsidRPr="00321ECE">
        <w:rPr>
          <w:color w:val="auto"/>
        </w:rPr>
      </w:r>
      <w:r w:rsidRPr="00321ECE">
        <w:rPr>
          <w:color w:val="auto"/>
        </w:rPr>
        <w:fldChar w:fldCharType="separate"/>
      </w:r>
      <w:r w:rsidRPr="00321ECE">
        <w:rPr>
          <w:rFonts w:eastAsia="Arial"/>
          <w:color w:val="auto"/>
        </w:rPr>
        <w:t>Formulario 1– Formulario de Presupuesto Oficial</w:t>
      </w:r>
      <w:r w:rsidRPr="00321ECE">
        <w:rPr>
          <w:color w:val="auto"/>
        </w:rPr>
        <w:fldChar w:fldCharType="end"/>
      </w:r>
      <w:r w:rsidRPr="00321ECE">
        <w:rPr>
          <w:color w:val="auto"/>
        </w:rPr>
        <w:t xml:space="preserve">, el análisis de precios unitarios (costos directos más indirectos), de acuerdo con el formato que se presenta en el respectivo </w:t>
      </w:r>
      <w:r w:rsidRPr="00321ECE">
        <w:rPr>
          <w:color w:val="auto"/>
        </w:rPr>
        <w:fldChar w:fldCharType="begin"/>
      </w:r>
      <w:r w:rsidRPr="00321ECE">
        <w:rPr>
          <w:color w:val="auto"/>
        </w:rPr>
        <w:instrText xml:space="preserve"> REF _Ref508648916 \h  \* MERGEFORMAT </w:instrText>
      </w:r>
      <w:r w:rsidRPr="00321ECE">
        <w:rPr>
          <w:color w:val="auto"/>
        </w:rPr>
      </w:r>
      <w:r w:rsidRPr="00321ECE">
        <w:rPr>
          <w:color w:val="auto"/>
        </w:rPr>
        <w:fldChar w:fldCharType="separate"/>
      </w:r>
      <w:r w:rsidRPr="00321ECE">
        <w:rPr>
          <w:rFonts w:eastAsia="Arial"/>
          <w:color w:val="auto"/>
        </w:rPr>
        <w:t>Formulario 1– Formulario de Presupuesto Oficial</w:t>
      </w:r>
      <w:r w:rsidRPr="00321ECE">
        <w:rPr>
          <w:color w:val="auto"/>
        </w:rPr>
        <w:fldChar w:fldCharType="end"/>
      </w:r>
      <w:r w:rsidRPr="00321ECE">
        <w:rPr>
          <w:color w:val="auto"/>
        </w:rPr>
        <w:t xml:space="preserve"> y entregarlos en el plazo establecido en el numeral </w:t>
      </w:r>
      <w:r w:rsidRPr="00321ECE">
        <w:rPr>
          <w:color w:val="auto"/>
        </w:rPr>
        <w:fldChar w:fldCharType="begin"/>
      </w:r>
      <w:r w:rsidRPr="00321ECE">
        <w:rPr>
          <w:color w:val="auto"/>
        </w:rPr>
        <w:instrText xml:space="preserve"> REF _Ref518058128 \r \h  \* MERGEFORMAT </w:instrText>
      </w:r>
      <w:r w:rsidRPr="00321ECE">
        <w:rPr>
          <w:color w:val="auto"/>
        </w:rPr>
      </w:r>
      <w:r w:rsidRPr="00321ECE">
        <w:rPr>
          <w:color w:val="auto"/>
        </w:rPr>
        <w:fldChar w:fldCharType="separate"/>
      </w:r>
      <w:r w:rsidRPr="00321ECE">
        <w:rPr>
          <w:color w:val="auto"/>
        </w:rPr>
        <w:t>8.1</w:t>
      </w:r>
      <w:r w:rsidRPr="00321ECE">
        <w:rPr>
          <w:color w:val="auto"/>
        </w:rPr>
        <w:fldChar w:fldCharType="end"/>
      </w:r>
      <w:r w:rsidRPr="00321ECE">
        <w:rPr>
          <w:color w:val="auto"/>
        </w:rPr>
        <w:t>. Los precios unitarios resultantes de los análisis no podrán ser diferentes a los consignados en el formulario de la oferta, incluyendo las correcciones aritméticas realizadas por la entidad –en caso de que se hayan realizado–, toda vez que estos últimos fueron utilizados en la evaluación de las propuestas. Si se presentare alguna discrepancia, el contratista deberá ajustar los precios unitarios.</w:t>
      </w:r>
    </w:p>
    <w:p w14:paraId="7951E6B7" w14:textId="4128DE73" w:rsidR="00784090" w:rsidRDefault="00784090" w:rsidP="00784090">
      <w:pPr>
        <w:pStyle w:val="Textoindependiente"/>
        <w:jc w:val="both"/>
        <w:rPr>
          <w:color w:val="auto"/>
        </w:rPr>
      </w:pPr>
      <w:r w:rsidRPr="00321ECE">
        <w:rPr>
          <w:color w:val="auto"/>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57EAA8F5" w14:textId="46565332" w:rsidR="00784090" w:rsidRDefault="00784090" w:rsidP="00784090">
      <w:pPr>
        <w:pStyle w:val="Textoindependiente"/>
        <w:jc w:val="both"/>
        <w:rPr>
          <w:color w:val="auto"/>
        </w:rPr>
      </w:pPr>
    </w:p>
    <w:p w14:paraId="78C291E2" w14:textId="77777777" w:rsidR="00784090" w:rsidRPr="00321ECE" w:rsidRDefault="00784090" w:rsidP="00784090">
      <w:pPr>
        <w:pStyle w:val="Textoindependiente"/>
        <w:jc w:val="both"/>
        <w:rPr>
          <w:color w:val="auto"/>
        </w:rPr>
      </w:pPr>
    </w:p>
    <w:p w14:paraId="560CF48A" w14:textId="77777777" w:rsidR="00784090" w:rsidRPr="00321ECE" w:rsidRDefault="00784090" w:rsidP="00784090">
      <w:pPr>
        <w:pStyle w:val="Capitulo8"/>
        <w:ind w:left="850" w:hanging="510"/>
        <w:outlineLvl w:val="1"/>
        <w:rPr>
          <w:color w:val="auto"/>
        </w:rPr>
      </w:pPr>
      <w:bookmarkStart w:id="633" w:name="_Toc32147437"/>
      <w:bookmarkStart w:id="634" w:name="_Toc107994447"/>
      <w:r w:rsidRPr="00321ECE">
        <w:rPr>
          <w:color w:val="auto"/>
        </w:rPr>
        <w:t>ANTICIPO Y/O PAGO ANTICIPADO</w:t>
      </w:r>
      <w:bookmarkEnd w:id="633"/>
      <w:bookmarkEnd w:id="634"/>
    </w:p>
    <w:p w14:paraId="4A0E27ED" w14:textId="283176E1" w:rsidR="00784090" w:rsidRPr="00321ECE" w:rsidRDefault="00784090" w:rsidP="00784090">
      <w:pPr>
        <w:pStyle w:val="Textoindependiente"/>
        <w:jc w:val="both"/>
        <w:rPr>
          <w:color w:val="auto"/>
        </w:rPr>
      </w:pPr>
      <w:r w:rsidRPr="00321ECE">
        <w:rPr>
          <w:color w:val="auto"/>
        </w:rPr>
        <w:t>En el presente proceso de contratación la entidad entregará al contratista a título de anticipo y/o pago anticipado un valor equivalente al</w:t>
      </w:r>
      <w:r>
        <w:rPr>
          <w:color w:val="auto"/>
        </w:rPr>
        <w:t xml:space="preserve"> TREINTA</w:t>
      </w:r>
      <w:r w:rsidRPr="00321ECE">
        <w:rPr>
          <w:color w:val="auto"/>
        </w:rPr>
        <w:t xml:space="preserve"> (</w:t>
      </w:r>
      <w:r>
        <w:rPr>
          <w:color w:val="auto"/>
        </w:rPr>
        <w:t>3</w:t>
      </w:r>
      <w:r w:rsidRPr="00321ECE">
        <w:rPr>
          <w:color w:val="auto"/>
        </w:rPr>
        <w:t xml:space="preserve">0%) del valor básico del contrato. El anticipo y/o pago anticipado se regirá por las condiciones señaladas en el Anexo 5 – Minuta del Contrato. </w:t>
      </w:r>
    </w:p>
    <w:p w14:paraId="1C1E881D" w14:textId="77777777" w:rsidR="00784090" w:rsidRPr="00321ECE" w:rsidRDefault="00784090" w:rsidP="00784090">
      <w:pPr>
        <w:pStyle w:val="Entidad-Capitulo"/>
        <w:rPr>
          <w:color w:val="auto"/>
        </w:rPr>
      </w:pPr>
      <w:bookmarkStart w:id="635" w:name="_Toc508648287"/>
      <w:bookmarkStart w:id="636" w:name="_Toc508984071"/>
      <w:bookmarkStart w:id="637" w:name="_Toc509843902"/>
      <w:bookmarkStart w:id="638" w:name="_Toc511924811"/>
      <w:bookmarkStart w:id="639" w:name="_Toc32134273"/>
      <w:bookmarkStart w:id="640" w:name="_Toc32147292"/>
      <w:bookmarkStart w:id="641" w:name="_Toc32147438"/>
      <w:bookmarkStart w:id="642" w:name="_Toc107994448"/>
      <w:r w:rsidRPr="00321ECE">
        <w:rPr>
          <w:color w:val="auto"/>
        </w:rPr>
        <w:t>CAPITULO IX LISTA DE ANEXOS, FORMATOS, MATRICES Y FORMULARIOS</w:t>
      </w:r>
      <w:bookmarkEnd w:id="635"/>
      <w:bookmarkEnd w:id="636"/>
      <w:bookmarkEnd w:id="637"/>
      <w:bookmarkEnd w:id="638"/>
      <w:bookmarkEnd w:id="639"/>
      <w:bookmarkEnd w:id="640"/>
      <w:bookmarkEnd w:id="641"/>
      <w:bookmarkEnd w:id="642"/>
    </w:p>
    <w:p w14:paraId="5A589248" w14:textId="77777777" w:rsidR="00784090" w:rsidRPr="00321ECE" w:rsidRDefault="00784090" w:rsidP="00784090">
      <w:pPr>
        <w:pStyle w:val="Captulo8"/>
        <w:numPr>
          <w:ilvl w:val="1"/>
          <w:numId w:val="183"/>
        </w:numPr>
        <w:jc w:val="both"/>
        <w:outlineLvl w:val="1"/>
        <w:rPr>
          <w:color w:val="auto"/>
        </w:rPr>
      </w:pPr>
      <w:bookmarkStart w:id="643" w:name="_Toc32147439"/>
      <w:bookmarkStart w:id="644" w:name="_Toc107994449"/>
      <w:bookmarkStart w:id="645" w:name="_Toc508984072"/>
      <w:bookmarkStart w:id="646" w:name="_Toc509843903"/>
      <w:bookmarkStart w:id="647" w:name="_Toc511924812"/>
      <w:bookmarkStart w:id="648" w:name="_Toc518641691"/>
      <w:bookmarkStart w:id="649" w:name="_Hlk511206992"/>
      <w:r w:rsidRPr="00321ECE">
        <w:rPr>
          <w:color w:val="auto"/>
        </w:rPr>
        <w:t>ANEXOS</w:t>
      </w:r>
      <w:bookmarkEnd w:id="643"/>
      <w:bookmarkEnd w:id="644"/>
      <w:r w:rsidRPr="00321ECE">
        <w:rPr>
          <w:color w:val="auto"/>
        </w:rPr>
        <w:t xml:space="preserve"> </w:t>
      </w:r>
      <w:bookmarkEnd w:id="645"/>
      <w:bookmarkEnd w:id="646"/>
      <w:bookmarkEnd w:id="647"/>
      <w:bookmarkEnd w:id="648"/>
    </w:p>
    <w:p w14:paraId="12F0B484" w14:textId="77777777" w:rsidR="00784090" w:rsidRPr="00321ECE" w:rsidRDefault="00784090" w:rsidP="00784090">
      <w:pPr>
        <w:pStyle w:val="Invias-VietaAlfabetica"/>
        <w:numPr>
          <w:ilvl w:val="0"/>
          <w:numId w:val="58"/>
        </w:numPr>
        <w:tabs>
          <w:tab w:val="left" w:pos="426"/>
        </w:tabs>
        <w:spacing w:before="0" w:after="0" w:line="276" w:lineRule="auto"/>
        <w:rPr>
          <w:rFonts w:ascii="Arial" w:eastAsia="Arial" w:hAnsi="Arial" w:cs="Arial"/>
          <w:sz w:val="20"/>
          <w:szCs w:val="20"/>
        </w:rPr>
      </w:pPr>
      <w:bookmarkStart w:id="650" w:name="_Ref508648618"/>
      <w:bookmarkStart w:id="651" w:name="_Ref511379193"/>
      <w:r w:rsidRPr="00321ECE">
        <w:rPr>
          <w:rFonts w:ascii="Arial" w:eastAsia="Arial" w:hAnsi="Arial" w:cs="Arial"/>
          <w:sz w:val="20"/>
          <w:szCs w:val="20"/>
        </w:rPr>
        <w:t>Anexo 1 – Anexo Técnico</w:t>
      </w:r>
      <w:bookmarkEnd w:id="650"/>
      <w:bookmarkEnd w:id="651"/>
    </w:p>
    <w:p w14:paraId="3749F60F" w14:textId="77777777" w:rsidR="00784090" w:rsidRPr="00321ECE" w:rsidRDefault="00784090" w:rsidP="00784090">
      <w:pPr>
        <w:pStyle w:val="Invias-VietaAlfabetica"/>
        <w:numPr>
          <w:ilvl w:val="0"/>
          <w:numId w:val="58"/>
        </w:numPr>
        <w:tabs>
          <w:tab w:val="left" w:pos="426"/>
        </w:tabs>
        <w:spacing w:before="0" w:after="0" w:line="276" w:lineRule="auto"/>
        <w:rPr>
          <w:rFonts w:ascii="Arial" w:eastAsia="Arial" w:hAnsi="Arial" w:cs="Arial"/>
          <w:sz w:val="20"/>
          <w:szCs w:val="20"/>
        </w:rPr>
      </w:pPr>
      <w:bookmarkStart w:id="652" w:name="_Ref508648948"/>
      <w:r w:rsidRPr="00321ECE">
        <w:rPr>
          <w:rFonts w:ascii="Arial" w:eastAsia="Arial" w:hAnsi="Arial" w:cs="Arial"/>
          <w:sz w:val="20"/>
          <w:szCs w:val="20"/>
        </w:rPr>
        <w:t>Anexo 2 – Cronograma</w:t>
      </w:r>
      <w:bookmarkEnd w:id="652"/>
    </w:p>
    <w:p w14:paraId="2B716994" w14:textId="77777777" w:rsidR="00784090" w:rsidRPr="00321ECE" w:rsidRDefault="00784090" w:rsidP="00784090">
      <w:pPr>
        <w:pStyle w:val="Invias-VietaAlfabetica"/>
        <w:numPr>
          <w:ilvl w:val="0"/>
          <w:numId w:val="58"/>
        </w:numPr>
        <w:tabs>
          <w:tab w:val="left" w:pos="426"/>
        </w:tabs>
        <w:spacing w:before="0" w:after="0" w:line="276" w:lineRule="auto"/>
        <w:rPr>
          <w:rFonts w:ascii="Arial" w:eastAsia="Arial" w:hAnsi="Arial" w:cs="Arial"/>
          <w:sz w:val="20"/>
          <w:szCs w:val="20"/>
        </w:rPr>
      </w:pPr>
      <w:bookmarkStart w:id="653" w:name="_Ref511383013"/>
      <w:bookmarkStart w:id="654" w:name="_Ref508648975"/>
      <w:r w:rsidRPr="00321ECE">
        <w:rPr>
          <w:rFonts w:ascii="Arial" w:eastAsia="Arial" w:hAnsi="Arial" w:cs="Arial"/>
          <w:sz w:val="20"/>
          <w:szCs w:val="20"/>
        </w:rPr>
        <w:t>Anexo 3 – Glosario</w:t>
      </w:r>
      <w:bookmarkEnd w:id="653"/>
    </w:p>
    <w:p w14:paraId="38EC1B39" w14:textId="77777777" w:rsidR="00784090" w:rsidRPr="00321ECE" w:rsidRDefault="00784090" w:rsidP="00784090">
      <w:pPr>
        <w:pStyle w:val="Invias-VietaAlfabetica"/>
        <w:numPr>
          <w:ilvl w:val="0"/>
          <w:numId w:val="58"/>
        </w:numPr>
        <w:tabs>
          <w:tab w:val="left" w:pos="426"/>
        </w:tabs>
        <w:spacing w:before="0" w:after="0" w:line="276" w:lineRule="auto"/>
        <w:rPr>
          <w:rFonts w:ascii="Arial" w:eastAsia="Arial" w:hAnsi="Arial" w:cs="Arial"/>
          <w:sz w:val="20"/>
          <w:szCs w:val="20"/>
        </w:rPr>
      </w:pPr>
      <w:bookmarkStart w:id="655" w:name="_Ref508649191"/>
      <w:r w:rsidRPr="00321ECE">
        <w:rPr>
          <w:rFonts w:ascii="Arial" w:eastAsia="Arial" w:hAnsi="Arial" w:cs="Arial"/>
          <w:sz w:val="20"/>
          <w:szCs w:val="20"/>
        </w:rPr>
        <w:t>Anexo 4 – Pacto de Transparencia</w:t>
      </w:r>
      <w:bookmarkEnd w:id="655"/>
    </w:p>
    <w:p w14:paraId="54DD25FC" w14:textId="77777777" w:rsidR="00784090" w:rsidRPr="00321ECE" w:rsidRDefault="00784090" w:rsidP="00784090">
      <w:pPr>
        <w:pStyle w:val="Invias-VietaAlfabetica"/>
        <w:numPr>
          <w:ilvl w:val="0"/>
          <w:numId w:val="58"/>
        </w:numPr>
        <w:tabs>
          <w:tab w:val="left" w:pos="426"/>
        </w:tabs>
        <w:spacing w:before="0" w:after="0" w:line="276" w:lineRule="auto"/>
        <w:rPr>
          <w:rFonts w:ascii="Arial" w:eastAsia="Arial" w:hAnsi="Arial" w:cs="Arial"/>
          <w:sz w:val="20"/>
          <w:szCs w:val="20"/>
        </w:rPr>
      </w:pPr>
      <w:bookmarkStart w:id="656" w:name="_Ref511633323"/>
      <w:r w:rsidRPr="00321ECE">
        <w:rPr>
          <w:rFonts w:ascii="Arial" w:eastAsia="Arial" w:hAnsi="Arial" w:cs="Arial"/>
          <w:sz w:val="20"/>
          <w:szCs w:val="20"/>
        </w:rPr>
        <w:t>Anexo 5 – Minuta del Contrato</w:t>
      </w:r>
      <w:bookmarkEnd w:id="656"/>
      <w:r w:rsidRPr="00321ECE">
        <w:rPr>
          <w:rFonts w:ascii="Arial" w:eastAsia="Arial" w:hAnsi="Arial" w:cs="Arial"/>
          <w:sz w:val="20"/>
          <w:szCs w:val="20"/>
        </w:rPr>
        <w:t xml:space="preserve">  </w:t>
      </w:r>
    </w:p>
    <w:p w14:paraId="43070AF0" w14:textId="77777777" w:rsidR="00784090" w:rsidRPr="00321ECE" w:rsidRDefault="00784090" w:rsidP="00784090">
      <w:pPr>
        <w:jc w:val="both"/>
        <w:rPr>
          <w:rFonts w:cs="Arial"/>
          <w:color w:val="auto"/>
          <w:szCs w:val="20"/>
          <w:lang w:eastAsia="es-ES"/>
        </w:rPr>
      </w:pPr>
    </w:p>
    <w:p w14:paraId="003B8397" w14:textId="77777777" w:rsidR="00784090" w:rsidRPr="00321ECE" w:rsidRDefault="00784090" w:rsidP="00784090">
      <w:pPr>
        <w:pStyle w:val="Captulo8"/>
        <w:numPr>
          <w:ilvl w:val="1"/>
          <w:numId w:val="183"/>
        </w:numPr>
        <w:ind w:left="714" w:hanging="357"/>
        <w:jc w:val="both"/>
        <w:outlineLvl w:val="1"/>
        <w:rPr>
          <w:color w:val="auto"/>
        </w:rPr>
      </w:pPr>
      <w:bookmarkStart w:id="657" w:name="_Toc508984073"/>
      <w:bookmarkStart w:id="658" w:name="_Toc509843904"/>
      <w:bookmarkStart w:id="659" w:name="_Toc511924813"/>
      <w:bookmarkStart w:id="660" w:name="_Toc518641692"/>
      <w:bookmarkStart w:id="661" w:name="_Toc32147440"/>
      <w:bookmarkStart w:id="662" w:name="_Toc107994450"/>
      <w:bookmarkEnd w:id="654"/>
      <w:r w:rsidRPr="00321ECE">
        <w:rPr>
          <w:color w:val="auto"/>
        </w:rPr>
        <w:t>FORMATOS</w:t>
      </w:r>
      <w:bookmarkEnd w:id="657"/>
      <w:bookmarkEnd w:id="658"/>
      <w:bookmarkEnd w:id="659"/>
      <w:bookmarkEnd w:id="660"/>
      <w:bookmarkEnd w:id="661"/>
      <w:bookmarkEnd w:id="662"/>
    </w:p>
    <w:p w14:paraId="0633E8A3" w14:textId="77777777" w:rsidR="00784090" w:rsidRPr="00321ECE" w:rsidRDefault="00784090" w:rsidP="00784090">
      <w:pPr>
        <w:pStyle w:val="Invias-VietaAlfabetica"/>
        <w:numPr>
          <w:ilvl w:val="0"/>
          <w:numId w:val="68"/>
        </w:numPr>
        <w:tabs>
          <w:tab w:val="left" w:pos="426"/>
        </w:tabs>
        <w:spacing w:before="0" w:after="0" w:line="276" w:lineRule="auto"/>
        <w:rPr>
          <w:rFonts w:ascii="Arial" w:eastAsia="Arial" w:hAnsi="Arial" w:cs="Arial"/>
          <w:sz w:val="20"/>
          <w:szCs w:val="20"/>
        </w:rPr>
      </w:pPr>
      <w:bookmarkStart w:id="663" w:name="_Ref508649152"/>
      <w:bookmarkStart w:id="664" w:name="_Hlk511896888"/>
      <w:r w:rsidRPr="00321ECE">
        <w:rPr>
          <w:rFonts w:ascii="Arial" w:eastAsia="Arial" w:hAnsi="Arial" w:cs="Arial"/>
          <w:sz w:val="20"/>
          <w:szCs w:val="20"/>
        </w:rPr>
        <w:t>Formato 1 – Carta de presentación de la oferta</w:t>
      </w:r>
      <w:bookmarkEnd w:id="663"/>
    </w:p>
    <w:p w14:paraId="10707236" w14:textId="77777777" w:rsidR="00784090" w:rsidRPr="00321ECE" w:rsidRDefault="00784090" w:rsidP="00784090">
      <w:pPr>
        <w:pStyle w:val="Invias-VietaAlfabetica"/>
        <w:numPr>
          <w:ilvl w:val="0"/>
          <w:numId w:val="68"/>
        </w:numPr>
        <w:tabs>
          <w:tab w:val="left" w:pos="426"/>
        </w:tabs>
        <w:spacing w:before="0" w:after="0" w:line="276" w:lineRule="auto"/>
        <w:rPr>
          <w:rFonts w:ascii="Arial" w:eastAsia="Arial" w:hAnsi="Arial" w:cs="Arial"/>
          <w:sz w:val="20"/>
          <w:szCs w:val="20"/>
        </w:rPr>
      </w:pPr>
      <w:bookmarkStart w:id="665" w:name="_Ref508649477"/>
      <w:bookmarkStart w:id="666" w:name="_Ref511409108"/>
      <w:r w:rsidRPr="00321ECE">
        <w:rPr>
          <w:rFonts w:ascii="Arial" w:eastAsia="Arial" w:hAnsi="Arial" w:cs="Arial"/>
          <w:sz w:val="20"/>
          <w:szCs w:val="20"/>
        </w:rPr>
        <w:t>Formato 2 – Conformación de Proponente plural (Formato 2ª- Consorcios) (Formato 2B- UT)</w:t>
      </w:r>
      <w:bookmarkEnd w:id="665"/>
      <w:r w:rsidRPr="00321ECE">
        <w:rPr>
          <w:rFonts w:ascii="Arial" w:eastAsia="Arial" w:hAnsi="Arial" w:cs="Arial"/>
          <w:sz w:val="20"/>
          <w:szCs w:val="20"/>
        </w:rPr>
        <w:t xml:space="preserve"> </w:t>
      </w:r>
      <w:bookmarkEnd w:id="666"/>
    </w:p>
    <w:p w14:paraId="44DA3DEC" w14:textId="77777777" w:rsidR="00784090" w:rsidRPr="00321ECE" w:rsidRDefault="00784090" w:rsidP="00784090">
      <w:pPr>
        <w:pStyle w:val="Invias-VietaAlfabetica"/>
        <w:numPr>
          <w:ilvl w:val="0"/>
          <w:numId w:val="68"/>
        </w:numPr>
        <w:tabs>
          <w:tab w:val="left" w:pos="426"/>
        </w:tabs>
        <w:spacing w:before="0" w:after="0" w:line="276" w:lineRule="auto"/>
        <w:rPr>
          <w:rFonts w:ascii="Arial" w:eastAsia="Arial" w:hAnsi="Arial" w:cs="Arial"/>
          <w:sz w:val="20"/>
          <w:szCs w:val="20"/>
        </w:rPr>
      </w:pPr>
      <w:bookmarkStart w:id="667" w:name="_Ref508649424"/>
      <w:r w:rsidRPr="00321ECE">
        <w:rPr>
          <w:rFonts w:ascii="Arial" w:eastAsia="Arial" w:hAnsi="Arial" w:cs="Arial"/>
          <w:sz w:val="20"/>
          <w:szCs w:val="20"/>
        </w:rPr>
        <w:t>Formato 3 – Experiencia</w:t>
      </w:r>
      <w:bookmarkEnd w:id="667"/>
    </w:p>
    <w:p w14:paraId="03865227" w14:textId="77777777" w:rsidR="00784090" w:rsidRPr="00321ECE" w:rsidRDefault="00784090" w:rsidP="00784090">
      <w:pPr>
        <w:pStyle w:val="Invias-VietaAlfabetica"/>
        <w:numPr>
          <w:ilvl w:val="0"/>
          <w:numId w:val="68"/>
        </w:numPr>
        <w:tabs>
          <w:tab w:val="left" w:pos="426"/>
        </w:tabs>
        <w:spacing w:before="0" w:after="0" w:line="276" w:lineRule="auto"/>
        <w:rPr>
          <w:rFonts w:ascii="Arial" w:eastAsia="Arial" w:hAnsi="Arial" w:cs="Arial"/>
          <w:sz w:val="20"/>
          <w:szCs w:val="20"/>
        </w:rPr>
      </w:pPr>
      <w:bookmarkStart w:id="668" w:name="_Ref508649434"/>
      <w:r w:rsidRPr="00321ECE">
        <w:rPr>
          <w:rFonts w:ascii="Arial" w:eastAsia="Arial" w:hAnsi="Arial" w:cs="Arial"/>
          <w:sz w:val="20"/>
          <w:szCs w:val="20"/>
        </w:rPr>
        <w:t>Formato 4 – Capacidad financiera y organizacional</w:t>
      </w:r>
      <w:bookmarkEnd w:id="668"/>
    </w:p>
    <w:p w14:paraId="530A6202" w14:textId="77777777" w:rsidR="00784090" w:rsidRPr="00321ECE" w:rsidRDefault="00784090" w:rsidP="00784090">
      <w:pPr>
        <w:pStyle w:val="Invias-VietaAlfabetica"/>
        <w:numPr>
          <w:ilvl w:val="0"/>
          <w:numId w:val="68"/>
        </w:numPr>
        <w:tabs>
          <w:tab w:val="left" w:pos="426"/>
        </w:tabs>
        <w:spacing w:before="0" w:after="0" w:line="276" w:lineRule="auto"/>
        <w:rPr>
          <w:rFonts w:ascii="Arial" w:eastAsia="Arial" w:hAnsi="Arial" w:cs="Arial"/>
          <w:sz w:val="20"/>
          <w:szCs w:val="20"/>
        </w:rPr>
      </w:pPr>
      <w:bookmarkStart w:id="669" w:name="_Ref508649250"/>
      <w:r w:rsidRPr="00321ECE">
        <w:rPr>
          <w:rFonts w:ascii="Arial" w:eastAsia="Arial" w:hAnsi="Arial" w:cs="Arial"/>
          <w:sz w:val="20"/>
          <w:szCs w:val="20"/>
        </w:rPr>
        <w:t>Formato 5 – Capacidad residual</w:t>
      </w:r>
      <w:bookmarkEnd w:id="669"/>
      <w:r w:rsidRPr="00321ECE">
        <w:rPr>
          <w:rFonts w:ascii="Arial" w:eastAsia="Arial" w:hAnsi="Arial" w:cs="Arial"/>
          <w:sz w:val="20"/>
          <w:szCs w:val="20"/>
        </w:rPr>
        <w:t xml:space="preserve"> </w:t>
      </w:r>
    </w:p>
    <w:p w14:paraId="505EB746" w14:textId="77777777" w:rsidR="00784090" w:rsidRPr="00321ECE" w:rsidRDefault="00784090" w:rsidP="00784090">
      <w:pPr>
        <w:pStyle w:val="Invias-VietaAlfabetica"/>
        <w:numPr>
          <w:ilvl w:val="0"/>
          <w:numId w:val="68"/>
        </w:numPr>
        <w:tabs>
          <w:tab w:val="left" w:pos="426"/>
        </w:tabs>
        <w:spacing w:before="0" w:after="0" w:line="276" w:lineRule="auto"/>
        <w:rPr>
          <w:rFonts w:ascii="Arial" w:eastAsia="Arial" w:hAnsi="Arial" w:cs="Arial"/>
          <w:sz w:val="20"/>
          <w:szCs w:val="20"/>
        </w:rPr>
      </w:pPr>
      <w:r w:rsidRPr="00321ECE">
        <w:rPr>
          <w:rFonts w:ascii="Arial" w:eastAsia="Arial" w:hAnsi="Arial" w:cs="Arial"/>
          <w:sz w:val="20"/>
          <w:szCs w:val="20"/>
        </w:rPr>
        <w:t>Formato 6 – Pagos de seguridad social y aportes legales</w:t>
      </w:r>
    </w:p>
    <w:p w14:paraId="5CA9DC62" w14:textId="77777777" w:rsidR="00784090" w:rsidRPr="00321ECE" w:rsidRDefault="00784090" w:rsidP="00784090">
      <w:pPr>
        <w:pStyle w:val="Prrafodelista"/>
        <w:numPr>
          <w:ilvl w:val="0"/>
          <w:numId w:val="68"/>
        </w:numPr>
        <w:ind w:left="714" w:hanging="357"/>
        <w:jc w:val="both"/>
        <w:rPr>
          <w:rFonts w:ascii="Arial" w:eastAsia="Arial,Times New Roman" w:hAnsi="Arial" w:cs="Arial"/>
          <w:sz w:val="20"/>
          <w:szCs w:val="20"/>
          <w:lang w:eastAsia="es-ES"/>
        </w:rPr>
      </w:pPr>
      <w:r w:rsidRPr="00321ECE">
        <w:rPr>
          <w:rFonts w:ascii="Arial" w:eastAsia="Arial" w:hAnsi="Arial" w:cs="Arial"/>
          <w:sz w:val="20"/>
          <w:szCs w:val="20"/>
        </w:rPr>
        <w:t xml:space="preserve">Formato 7 – Factor de calidad </w:t>
      </w:r>
    </w:p>
    <w:p w14:paraId="7B788147" w14:textId="77777777" w:rsidR="00784090" w:rsidRPr="00321ECE" w:rsidRDefault="00784090" w:rsidP="00784090">
      <w:pPr>
        <w:pStyle w:val="Prrafodelista"/>
        <w:numPr>
          <w:ilvl w:val="0"/>
          <w:numId w:val="68"/>
        </w:numPr>
        <w:ind w:left="714" w:hanging="357"/>
        <w:jc w:val="both"/>
        <w:rPr>
          <w:rFonts w:ascii="Arial" w:eastAsia="Arial,Times New Roman" w:hAnsi="Arial" w:cs="Arial"/>
          <w:sz w:val="20"/>
          <w:szCs w:val="20"/>
          <w:lang w:eastAsia="es-ES"/>
        </w:rPr>
      </w:pPr>
      <w:r w:rsidRPr="00321ECE">
        <w:rPr>
          <w:rFonts w:ascii="Arial" w:eastAsia="Arial" w:hAnsi="Arial" w:cs="Arial"/>
          <w:sz w:val="20"/>
          <w:szCs w:val="20"/>
        </w:rPr>
        <w:t>Formato 8 – Factores de desempate</w:t>
      </w:r>
    </w:p>
    <w:p w14:paraId="59046D4A" w14:textId="77777777" w:rsidR="00784090" w:rsidRPr="00321ECE" w:rsidRDefault="00784090" w:rsidP="00784090">
      <w:pPr>
        <w:pStyle w:val="Prrafodelista"/>
        <w:numPr>
          <w:ilvl w:val="0"/>
          <w:numId w:val="68"/>
        </w:numPr>
        <w:ind w:left="714" w:hanging="357"/>
        <w:jc w:val="both"/>
        <w:rPr>
          <w:rFonts w:ascii="Arial" w:eastAsia="Arial,Times New Roman" w:hAnsi="Arial" w:cs="Arial"/>
          <w:sz w:val="20"/>
          <w:szCs w:val="20"/>
          <w:lang w:eastAsia="es-ES"/>
        </w:rPr>
      </w:pPr>
      <w:bookmarkStart w:id="670" w:name="_Ref3387457"/>
      <w:r w:rsidRPr="00321ECE">
        <w:rPr>
          <w:rFonts w:ascii="Arial" w:eastAsia="Arial" w:hAnsi="Arial" w:cs="Arial"/>
          <w:sz w:val="20"/>
          <w:szCs w:val="20"/>
          <w:lang w:eastAsia="es-ES"/>
        </w:rPr>
        <w:t>Formato 9 – Puntaje de Industria Nacional.</w:t>
      </w:r>
      <w:bookmarkEnd w:id="670"/>
    </w:p>
    <w:p w14:paraId="19E18A53" w14:textId="77777777" w:rsidR="00784090" w:rsidRPr="00321ECE" w:rsidRDefault="00784090" w:rsidP="00784090">
      <w:pPr>
        <w:pStyle w:val="Prrafodelista"/>
        <w:numPr>
          <w:ilvl w:val="0"/>
          <w:numId w:val="68"/>
        </w:numPr>
        <w:jc w:val="both"/>
        <w:rPr>
          <w:rFonts w:ascii="Arial" w:eastAsia="Arial,Times New Roman" w:hAnsi="Arial" w:cs="Arial"/>
          <w:sz w:val="20"/>
          <w:szCs w:val="20"/>
          <w:lang w:eastAsia="es-ES"/>
        </w:rPr>
      </w:pPr>
      <w:bookmarkStart w:id="671" w:name="_Ref25305885"/>
      <w:r w:rsidRPr="00321ECE">
        <w:rPr>
          <w:rFonts w:ascii="Arial" w:eastAsia="Arial,Times New Roman" w:hAnsi="Arial" w:cs="Arial"/>
          <w:sz w:val="20"/>
          <w:szCs w:val="20"/>
          <w:lang w:eastAsia="es-ES"/>
        </w:rPr>
        <w:t>Formato 10 – Carta Manifestación de Interés</w:t>
      </w:r>
      <w:bookmarkEnd w:id="671"/>
    </w:p>
    <w:p w14:paraId="7C844ED7" w14:textId="77777777" w:rsidR="00784090" w:rsidRPr="00321ECE" w:rsidRDefault="00784090" w:rsidP="00784090">
      <w:pPr>
        <w:pStyle w:val="Prrafodelista"/>
        <w:numPr>
          <w:ilvl w:val="0"/>
          <w:numId w:val="68"/>
        </w:numPr>
        <w:jc w:val="both"/>
        <w:rPr>
          <w:rFonts w:ascii="Arial" w:eastAsia="Arial,Times New Roman" w:hAnsi="Arial" w:cs="Arial"/>
          <w:sz w:val="20"/>
          <w:szCs w:val="20"/>
          <w:lang w:eastAsia="es-ES"/>
        </w:rPr>
      </w:pPr>
      <w:r w:rsidRPr="00321ECE">
        <w:rPr>
          <w:rFonts w:ascii="Arial" w:eastAsia="Arial,Times New Roman" w:hAnsi="Arial" w:cs="Arial"/>
          <w:sz w:val="20"/>
          <w:szCs w:val="20"/>
          <w:lang w:eastAsia="es-ES"/>
        </w:rPr>
        <w:t>Formato 11 – Autorización para el tratamiento de datos personales</w:t>
      </w:r>
    </w:p>
    <w:p w14:paraId="7AD19340" w14:textId="77777777" w:rsidR="00784090" w:rsidRPr="00321ECE" w:rsidRDefault="00784090" w:rsidP="00784090">
      <w:pPr>
        <w:pStyle w:val="Prrafodelista"/>
        <w:numPr>
          <w:ilvl w:val="0"/>
          <w:numId w:val="68"/>
        </w:numPr>
        <w:jc w:val="both"/>
        <w:rPr>
          <w:rFonts w:ascii="Arial" w:eastAsia="Arial,Times New Roman" w:hAnsi="Arial" w:cs="Arial"/>
          <w:sz w:val="20"/>
          <w:szCs w:val="20"/>
          <w:lang w:eastAsia="es-ES"/>
        </w:rPr>
      </w:pPr>
      <w:r w:rsidRPr="00321ECE">
        <w:rPr>
          <w:rFonts w:ascii="Arial" w:eastAsia="Arial,Times New Roman" w:hAnsi="Arial" w:cs="Arial"/>
          <w:sz w:val="20"/>
          <w:szCs w:val="20"/>
          <w:lang w:eastAsia="es-ES"/>
        </w:rPr>
        <w:t>Formato 12 – Acreditación de emprendimientos y empresas de mujeres</w:t>
      </w:r>
    </w:p>
    <w:p w14:paraId="550AF5E9" w14:textId="77777777" w:rsidR="00784090" w:rsidRPr="00321ECE" w:rsidRDefault="00784090" w:rsidP="00784090">
      <w:pPr>
        <w:pStyle w:val="Prrafodelista"/>
        <w:numPr>
          <w:ilvl w:val="0"/>
          <w:numId w:val="68"/>
        </w:numPr>
        <w:jc w:val="both"/>
        <w:rPr>
          <w:rFonts w:ascii="Arial" w:eastAsia="Arial,Times New Roman" w:hAnsi="Arial" w:cs="Arial"/>
          <w:sz w:val="20"/>
          <w:szCs w:val="20"/>
          <w:lang w:eastAsia="es-ES"/>
        </w:rPr>
      </w:pPr>
      <w:r w:rsidRPr="00321ECE">
        <w:rPr>
          <w:rFonts w:ascii="Arial" w:eastAsia="Arial,Times New Roman" w:hAnsi="Arial" w:cs="Arial"/>
          <w:sz w:val="20"/>
          <w:szCs w:val="20"/>
          <w:lang w:eastAsia="es-ES"/>
        </w:rPr>
        <w:t>Formato 13 – Acreditación de MiPymes</w:t>
      </w:r>
    </w:p>
    <w:p w14:paraId="2088C8A2" w14:textId="77777777" w:rsidR="00784090" w:rsidRPr="00321ECE" w:rsidRDefault="00784090" w:rsidP="00784090">
      <w:pPr>
        <w:pStyle w:val="Captulo8"/>
        <w:numPr>
          <w:ilvl w:val="1"/>
          <w:numId w:val="183"/>
        </w:numPr>
        <w:ind w:left="714" w:hanging="357"/>
        <w:jc w:val="both"/>
        <w:outlineLvl w:val="1"/>
        <w:rPr>
          <w:color w:val="auto"/>
        </w:rPr>
      </w:pPr>
      <w:bookmarkStart w:id="672" w:name="_Toc32147441"/>
      <w:bookmarkStart w:id="673" w:name="_Toc107994451"/>
      <w:bookmarkStart w:id="674" w:name="_Toc508984074"/>
      <w:bookmarkStart w:id="675" w:name="_Toc509843905"/>
      <w:bookmarkStart w:id="676" w:name="_Toc511924814"/>
      <w:bookmarkStart w:id="677" w:name="_Toc518641693"/>
      <w:bookmarkEnd w:id="664"/>
      <w:r w:rsidRPr="00321ECE">
        <w:rPr>
          <w:color w:val="auto"/>
        </w:rPr>
        <w:t>MATRICES</w:t>
      </w:r>
      <w:bookmarkEnd w:id="672"/>
      <w:bookmarkEnd w:id="673"/>
      <w:r w:rsidRPr="00321ECE">
        <w:rPr>
          <w:color w:val="auto"/>
        </w:rPr>
        <w:t xml:space="preserve"> </w:t>
      </w:r>
      <w:bookmarkEnd w:id="674"/>
      <w:bookmarkEnd w:id="675"/>
      <w:bookmarkEnd w:id="676"/>
      <w:bookmarkEnd w:id="677"/>
    </w:p>
    <w:p w14:paraId="3A85B24A" w14:textId="77777777" w:rsidR="00784090" w:rsidRPr="00321ECE" w:rsidRDefault="00784090" w:rsidP="00784090">
      <w:pPr>
        <w:pStyle w:val="Invias-VietaAlfabetica"/>
        <w:numPr>
          <w:ilvl w:val="0"/>
          <w:numId w:val="59"/>
        </w:numPr>
        <w:tabs>
          <w:tab w:val="left" w:pos="426"/>
        </w:tabs>
        <w:spacing w:before="0" w:after="0" w:line="276" w:lineRule="auto"/>
        <w:rPr>
          <w:rFonts w:ascii="Arial" w:eastAsia="Arial" w:hAnsi="Arial" w:cs="Arial"/>
          <w:sz w:val="20"/>
          <w:szCs w:val="20"/>
        </w:rPr>
      </w:pPr>
      <w:bookmarkStart w:id="678" w:name="_Ref508649550"/>
      <w:r w:rsidRPr="00321ECE">
        <w:rPr>
          <w:rFonts w:ascii="Arial" w:eastAsia="Arial" w:hAnsi="Arial" w:cs="Arial"/>
          <w:sz w:val="20"/>
          <w:szCs w:val="20"/>
        </w:rPr>
        <w:t>Matriz 1 – Experiencia</w:t>
      </w:r>
      <w:bookmarkEnd w:id="678"/>
    </w:p>
    <w:p w14:paraId="361586A4" w14:textId="77777777" w:rsidR="00784090" w:rsidRPr="00321ECE" w:rsidRDefault="00784090" w:rsidP="00784090">
      <w:pPr>
        <w:pStyle w:val="Invias-VietaAlfabetica"/>
        <w:numPr>
          <w:ilvl w:val="0"/>
          <w:numId w:val="59"/>
        </w:numPr>
        <w:tabs>
          <w:tab w:val="left" w:pos="426"/>
        </w:tabs>
        <w:spacing w:before="0" w:after="0" w:line="276" w:lineRule="auto"/>
        <w:rPr>
          <w:rFonts w:ascii="Arial" w:eastAsia="Arial" w:hAnsi="Arial" w:cs="Arial"/>
          <w:sz w:val="20"/>
          <w:szCs w:val="20"/>
        </w:rPr>
      </w:pPr>
      <w:bookmarkStart w:id="679" w:name="_Ref508649840"/>
      <w:bookmarkStart w:id="680" w:name="_Ref511415446"/>
      <w:r w:rsidRPr="00321ECE">
        <w:rPr>
          <w:rFonts w:ascii="Arial" w:eastAsia="Arial" w:hAnsi="Arial" w:cs="Arial"/>
          <w:sz w:val="20"/>
          <w:szCs w:val="20"/>
        </w:rPr>
        <w:t>Matriz 2 – Indicadores financieros</w:t>
      </w:r>
      <w:bookmarkEnd w:id="679"/>
      <w:r w:rsidRPr="00321ECE">
        <w:rPr>
          <w:rFonts w:ascii="Arial" w:eastAsia="Arial" w:hAnsi="Arial" w:cs="Arial"/>
          <w:sz w:val="20"/>
          <w:szCs w:val="20"/>
        </w:rPr>
        <w:t xml:space="preserve"> y organizacionales</w:t>
      </w:r>
      <w:bookmarkEnd w:id="680"/>
    </w:p>
    <w:p w14:paraId="72DB1F89" w14:textId="77777777" w:rsidR="00784090" w:rsidRPr="00321ECE" w:rsidRDefault="00784090" w:rsidP="00784090">
      <w:pPr>
        <w:pStyle w:val="Invias-VietaAlfabetica"/>
        <w:numPr>
          <w:ilvl w:val="0"/>
          <w:numId w:val="59"/>
        </w:numPr>
        <w:tabs>
          <w:tab w:val="left" w:pos="426"/>
        </w:tabs>
        <w:spacing w:before="0" w:after="0" w:line="276" w:lineRule="auto"/>
        <w:rPr>
          <w:rFonts w:ascii="Arial" w:eastAsia="Arial" w:hAnsi="Arial" w:cs="Arial"/>
          <w:sz w:val="20"/>
          <w:szCs w:val="20"/>
        </w:rPr>
      </w:pPr>
      <w:bookmarkStart w:id="681" w:name="_Ref508650671"/>
      <w:r w:rsidRPr="00321ECE">
        <w:rPr>
          <w:rFonts w:ascii="Arial" w:eastAsia="Arial" w:hAnsi="Arial" w:cs="Arial"/>
          <w:sz w:val="20"/>
          <w:szCs w:val="20"/>
        </w:rPr>
        <w:t>Matriz 3 – Riesgo</w:t>
      </w:r>
      <w:bookmarkEnd w:id="681"/>
      <w:r w:rsidRPr="00321ECE">
        <w:rPr>
          <w:rFonts w:ascii="Arial" w:eastAsia="Arial" w:hAnsi="Arial" w:cs="Arial"/>
          <w:sz w:val="20"/>
          <w:szCs w:val="20"/>
        </w:rPr>
        <w:t>s</w:t>
      </w:r>
    </w:p>
    <w:p w14:paraId="5B55C26E" w14:textId="77777777" w:rsidR="00784090" w:rsidRPr="00321ECE" w:rsidRDefault="00784090" w:rsidP="00784090">
      <w:pPr>
        <w:pStyle w:val="Invias-VietaAlfabetica"/>
        <w:numPr>
          <w:ilvl w:val="0"/>
          <w:numId w:val="59"/>
        </w:numPr>
        <w:tabs>
          <w:tab w:val="left" w:pos="426"/>
        </w:tabs>
        <w:spacing w:before="0" w:after="0" w:line="276" w:lineRule="auto"/>
        <w:rPr>
          <w:rFonts w:ascii="Arial" w:eastAsia="Arial" w:hAnsi="Arial" w:cs="Arial"/>
          <w:sz w:val="20"/>
          <w:szCs w:val="20"/>
        </w:rPr>
      </w:pPr>
      <w:r w:rsidRPr="00321ECE">
        <w:rPr>
          <w:rFonts w:ascii="Arial" w:hAnsi="Arial" w:cs="Arial"/>
          <w:sz w:val="20"/>
          <w:szCs w:val="20"/>
        </w:rPr>
        <w:t>Matriz 4 – Bienes nacionales relevantes para la obra pública del sector transporte</w:t>
      </w:r>
    </w:p>
    <w:p w14:paraId="0410D2F3" w14:textId="77777777" w:rsidR="00784090" w:rsidRPr="00321ECE" w:rsidRDefault="00784090" w:rsidP="00784090">
      <w:pPr>
        <w:spacing w:line="276" w:lineRule="auto"/>
        <w:jc w:val="both"/>
        <w:rPr>
          <w:rFonts w:cs="Arial"/>
          <w:color w:val="auto"/>
          <w:szCs w:val="20"/>
          <w:lang w:eastAsia="es-ES"/>
        </w:rPr>
      </w:pPr>
    </w:p>
    <w:p w14:paraId="147977B7" w14:textId="77777777" w:rsidR="00784090" w:rsidRPr="00321ECE" w:rsidRDefault="00784090" w:rsidP="00784090">
      <w:pPr>
        <w:pStyle w:val="Captulo8"/>
        <w:numPr>
          <w:ilvl w:val="1"/>
          <w:numId w:val="183"/>
        </w:numPr>
        <w:ind w:left="714" w:hanging="357"/>
        <w:jc w:val="both"/>
        <w:outlineLvl w:val="1"/>
        <w:rPr>
          <w:color w:val="auto"/>
        </w:rPr>
      </w:pPr>
      <w:bookmarkStart w:id="682" w:name="_Toc32147442"/>
      <w:bookmarkStart w:id="683" w:name="_Toc107994452"/>
      <w:bookmarkStart w:id="684" w:name="_Toc508984075"/>
      <w:bookmarkStart w:id="685" w:name="_Toc509843906"/>
      <w:bookmarkStart w:id="686" w:name="_Toc511924815"/>
      <w:bookmarkStart w:id="687" w:name="_Toc518641694"/>
      <w:r w:rsidRPr="00321ECE">
        <w:rPr>
          <w:color w:val="auto"/>
        </w:rPr>
        <w:t>FORMULARIOS</w:t>
      </w:r>
      <w:bookmarkEnd w:id="682"/>
      <w:bookmarkEnd w:id="683"/>
      <w:r w:rsidRPr="00321ECE">
        <w:rPr>
          <w:color w:val="auto"/>
        </w:rPr>
        <w:t xml:space="preserve"> </w:t>
      </w:r>
      <w:bookmarkEnd w:id="684"/>
      <w:bookmarkEnd w:id="685"/>
      <w:bookmarkEnd w:id="686"/>
      <w:bookmarkEnd w:id="687"/>
    </w:p>
    <w:p w14:paraId="12F26D3E" w14:textId="77777777" w:rsidR="00784090" w:rsidRPr="00321ECE" w:rsidRDefault="00784090" w:rsidP="00784090">
      <w:pPr>
        <w:pStyle w:val="Invias-VietaAlfabetica"/>
        <w:numPr>
          <w:ilvl w:val="0"/>
          <w:numId w:val="60"/>
        </w:numPr>
        <w:tabs>
          <w:tab w:val="left" w:pos="426"/>
        </w:tabs>
        <w:spacing w:before="0" w:after="0"/>
        <w:rPr>
          <w:rFonts w:ascii="Arial" w:eastAsia="Arial" w:hAnsi="Arial" w:cs="Arial"/>
          <w:sz w:val="20"/>
          <w:szCs w:val="20"/>
        </w:rPr>
      </w:pPr>
      <w:bookmarkStart w:id="688" w:name="_Ref508648916"/>
      <w:bookmarkStart w:id="689" w:name="_Hlk511915770"/>
      <w:r w:rsidRPr="00321ECE">
        <w:rPr>
          <w:rFonts w:ascii="Arial" w:eastAsia="Arial" w:hAnsi="Arial" w:cs="Arial"/>
          <w:sz w:val="20"/>
          <w:szCs w:val="20"/>
        </w:rPr>
        <w:t>Formulario 1– Formulario de Presupuesto Oficial</w:t>
      </w:r>
      <w:bookmarkEnd w:id="649"/>
      <w:bookmarkEnd w:id="688"/>
      <w:bookmarkEnd w:id="689"/>
    </w:p>
    <w:p w14:paraId="0BF40470" w14:textId="7C9BD35D" w:rsidR="00D77C6A" w:rsidRPr="00B808A3" w:rsidRDefault="00D77C6A" w:rsidP="00784090">
      <w:pPr>
        <w:pStyle w:val="Invias-VietaAlfabetica"/>
        <w:numPr>
          <w:ilvl w:val="0"/>
          <w:numId w:val="0"/>
        </w:numPr>
        <w:tabs>
          <w:tab w:val="left" w:pos="426"/>
        </w:tabs>
        <w:spacing w:before="0" w:after="0"/>
        <w:ind w:left="720"/>
        <w:rPr>
          <w:rFonts w:ascii="Arial" w:eastAsia="Arial" w:hAnsi="Arial" w:cs="Arial"/>
          <w:color w:val="000000" w:themeColor="text1"/>
          <w:sz w:val="20"/>
          <w:szCs w:val="20"/>
        </w:rPr>
      </w:pPr>
    </w:p>
    <w:sectPr w:rsidR="00D77C6A" w:rsidRPr="00B808A3" w:rsidSect="007A09E6">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4A5BF" w14:textId="77777777" w:rsidR="00501363" w:rsidRDefault="00501363" w:rsidP="002B56E2">
      <w:pPr>
        <w:spacing w:after="0" w:line="240" w:lineRule="auto"/>
      </w:pPr>
      <w:r>
        <w:separator/>
      </w:r>
    </w:p>
    <w:p w14:paraId="6ED747FB" w14:textId="77777777" w:rsidR="00501363" w:rsidRDefault="00501363"/>
  </w:endnote>
  <w:endnote w:type="continuationSeparator" w:id="0">
    <w:p w14:paraId="6DF6BE74" w14:textId="77777777" w:rsidR="00501363" w:rsidRDefault="00501363" w:rsidP="002B56E2">
      <w:pPr>
        <w:spacing w:after="0" w:line="240" w:lineRule="auto"/>
      </w:pPr>
      <w:r>
        <w:continuationSeparator/>
      </w:r>
    </w:p>
    <w:p w14:paraId="2DF551F1" w14:textId="77777777" w:rsidR="00501363" w:rsidRDefault="00501363"/>
  </w:endnote>
  <w:endnote w:type="continuationNotice" w:id="1">
    <w:p w14:paraId="5EF6C4A8" w14:textId="77777777" w:rsidR="00501363" w:rsidRDefault="00501363">
      <w:pPr>
        <w:spacing w:after="0" w:line="240" w:lineRule="auto"/>
      </w:pPr>
    </w:p>
    <w:p w14:paraId="3BE358B1" w14:textId="77777777" w:rsidR="00501363" w:rsidRDefault="005013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35096" w:rsidRDefault="004E5636"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30C23" w14:textId="77777777" w:rsidR="00501363" w:rsidRDefault="00501363" w:rsidP="002B56E2">
      <w:pPr>
        <w:spacing w:after="0" w:line="240" w:lineRule="auto"/>
      </w:pPr>
      <w:r>
        <w:separator/>
      </w:r>
    </w:p>
    <w:p w14:paraId="33F5929A" w14:textId="77777777" w:rsidR="00501363" w:rsidRDefault="00501363"/>
  </w:footnote>
  <w:footnote w:type="continuationSeparator" w:id="0">
    <w:p w14:paraId="50D7C485" w14:textId="77777777" w:rsidR="00501363" w:rsidRDefault="00501363" w:rsidP="002B56E2">
      <w:pPr>
        <w:spacing w:after="0" w:line="240" w:lineRule="auto"/>
      </w:pPr>
      <w:r>
        <w:continuationSeparator/>
      </w:r>
    </w:p>
    <w:p w14:paraId="009B13D6" w14:textId="77777777" w:rsidR="00501363" w:rsidRDefault="00501363"/>
  </w:footnote>
  <w:footnote w:type="continuationNotice" w:id="1">
    <w:p w14:paraId="4470C5BB" w14:textId="77777777" w:rsidR="00501363" w:rsidRDefault="00501363">
      <w:pPr>
        <w:spacing w:after="0" w:line="240" w:lineRule="auto"/>
      </w:pPr>
    </w:p>
    <w:p w14:paraId="355E73EC" w14:textId="77777777" w:rsidR="00501363" w:rsidRDefault="005013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14E0F" w:rsidRPr="007A09E6" w:rsidRDefault="004E5636"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9"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2"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4"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8"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9"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0"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3"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5"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7"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4"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5"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1FD309D"/>
    <w:multiLevelType w:val="hybridMultilevel"/>
    <w:tmpl w:val="1D9AFFC2"/>
    <w:lvl w:ilvl="0" w:tplc="F9BAF1D6">
      <w:start w:val="9"/>
      <w:numFmt w:val="upperLetter"/>
      <w:lvlText w:val="%1."/>
      <w:lvlJc w:val="left"/>
      <w:pPr>
        <w:ind w:left="720" w:hanging="360"/>
      </w:pPr>
      <w:rPr>
        <w:rFonts w:eastAsiaTheme="minorEastAsi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4"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0"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28E639C2"/>
    <w:multiLevelType w:val="hybridMultilevel"/>
    <w:tmpl w:val="6A50190A"/>
    <w:lvl w:ilvl="0" w:tplc="E56E5B12">
      <w:start w:val="1"/>
      <w:numFmt w:val="upperRoman"/>
      <w:lvlText w:val="%1."/>
      <w:lvlJc w:val="left"/>
      <w:pPr>
        <w:ind w:left="1440" w:hanging="720"/>
      </w:pPr>
      <w:rPr>
        <w:rFonts w:eastAsiaTheme="minorEastAsia"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3"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7"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8"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9"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1"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3"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4"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0"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2"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5"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6"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0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0"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14"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15"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1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1"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29"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0"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1"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2"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4"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5"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9"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0"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8"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9"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2"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57"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58"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9"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60"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1"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2"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3"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6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7"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8"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9"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0"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1"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3"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4"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5"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6"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19007617">
    <w:abstractNumId w:val="113"/>
  </w:num>
  <w:num w:numId="2" w16cid:durableId="2045012118">
    <w:abstractNumId w:val="52"/>
  </w:num>
  <w:num w:numId="3" w16cid:durableId="1346982501">
    <w:abstractNumId w:val="159"/>
  </w:num>
  <w:num w:numId="4" w16cid:durableId="2138446086">
    <w:abstractNumId w:val="133"/>
  </w:num>
  <w:num w:numId="5" w16cid:durableId="761799531">
    <w:abstractNumId w:val="115"/>
  </w:num>
  <w:num w:numId="6" w16cid:durableId="380324188">
    <w:abstractNumId w:val="108"/>
  </w:num>
  <w:num w:numId="7" w16cid:durableId="106976233">
    <w:abstractNumId w:val="68"/>
  </w:num>
  <w:num w:numId="8" w16cid:durableId="901254695">
    <w:abstractNumId w:val="48"/>
  </w:num>
  <w:num w:numId="9" w16cid:durableId="1473255199">
    <w:abstractNumId w:val="39"/>
  </w:num>
  <w:num w:numId="10" w16cid:durableId="1282611895">
    <w:abstractNumId w:val="11"/>
  </w:num>
  <w:num w:numId="11" w16cid:durableId="1711296599">
    <w:abstractNumId w:val="156"/>
  </w:num>
  <w:num w:numId="12" w16cid:durableId="858546031">
    <w:abstractNumId w:val="37"/>
  </w:num>
  <w:num w:numId="13" w16cid:durableId="204176796">
    <w:abstractNumId w:val="120"/>
  </w:num>
  <w:num w:numId="14" w16cid:durableId="315383732">
    <w:abstractNumId w:val="100"/>
  </w:num>
  <w:num w:numId="15" w16cid:durableId="1781681218">
    <w:abstractNumId w:val="14"/>
  </w:num>
  <w:num w:numId="16" w16cid:durableId="1235706305">
    <w:abstractNumId w:val="76"/>
  </w:num>
  <w:num w:numId="17" w16cid:durableId="864713921">
    <w:abstractNumId w:val="28"/>
  </w:num>
  <w:num w:numId="18" w16cid:durableId="2103066818">
    <w:abstractNumId w:val="147"/>
  </w:num>
  <w:num w:numId="19" w16cid:durableId="1223715081">
    <w:abstractNumId w:val="88"/>
  </w:num>
  <w:num w:numId="20" w16cid:durableId="1103496251">
    <w:abstractNumId w:val="128"/>
  </w:num>
  <w:num w:numId="21" w16cid:durableId="529490743">
    <w:abstractNumId w:val="3"/>
  </w:num>
  <w:num w:numId="22" w16cid:durableId="2029064033">
    <w:abstractNumId w:val="99"/>
  </w:num>
  <w:num w:numId="23" w16cid:durableId="59902781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56833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9410046">
    <w:abstractNumId w:val="162"/>
  </w:num>
  <w:num w:numId="26" w16cid:durableId="70398874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7810381">
    <w:abstractNumId w:val="35"/>
  </w:num>
  <w:num w:numId="28" w16cid:durableId="1736394852">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42115071">
    <w:abstractNumId w:val="32"/>
  </w:num>
  <w:num w:numId="30" w16cid:durableId="798960136">
    <w:abstractNumId w:val="69"/>
  </w:num>
  <w:num w:numId="31" w16cid:durableId="2022319023">
    <w:abstractNumId w:val="75"/>
  </w:num>
  <w:num w:numId="32" w16cid:durableId="1171528527">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1476201">
    <w:abstractNumId w:val="78"/>
  </w:num>
  <w:num w:numId="34" w16cid:durableId="942423706">
    <w:abstractNumId w:val="70"/>
  </w:num>
  <w:num w:numId="35" w16cid:durableId="943880963">
    <w:abstractNumId w:val="105"/>
  </w:num>
  <w:num w:numId="36" w16cid:durableId="693772580">
    <w:abstractNumId w:val="164"/>
  </w:num>
  <w:num w:numId="37" w16cid:durableId="1891646519">
    <w:abstractNumId w:val="107"/>
  </w:num>
  <w:num w:numId="38" w16cid:durableId="2117476727">
    <w:abstractNumId w:val="10"/>
  </w:num>
  <w:num w:numId="39" w16cid:durableId="492572571">
    <w:abstractNumId w:val="41"/>
  </w:num>
  <w:num w:numId="40" w16cid:durableId="771776295">
    <w:abstractNumId w:val="53"/>
  </w:num>
  <w:num w:numId="41" w16cid:durableId="262615252">
    <w:abstractNumId w:val="124"/>
  </w:num>
  <w:num w:numId="42" w16cid:durableId="2118020075">
    <w:abstractNumId w:val="26"/>
  </w:num>
  <w:num w:numId="43" w16cid:durableId="1624119004">
    <w:abstractNumId w:val="2"/>
  </w:num>
  <w:num w:numId="44" w16cid:durableId="968628840">
    <w:abstractNumId w:val="112"/>
  </w:num>
  <w:num w:numId="45" w16cid:durableId="1333728224">
    <w:abstractNumId w:val="55"/>
  </w:num>
  <w:num w:numId="46" w16cid:durableId="1474954329">
    <w:abstractNumId w:val="96"/>
  </w:num>
  <w:num w:numId="47" w16cid:durableId="1888905457">
    <w:abstractNumId w:val="163"/>
  </w:num>
  <w:num w:numId="48" w16cid:durableId="1442257937">
    <w:abstractNumId w:val="29"/>
  </w:num>
  <w:num w:numId="49" w16cid:durableId="979459293">
    <w:abstractNumId w:val="49"/>
  </w:num>
  <w:num w:numId="50" w16cid:durableId="59063185">
    <w:abstractNumId w:val="79"/>
  </w:num>
  <w:num w:numId="51" w16cid:durableId="1558740675">
    <w:abstractNumId w:val="127"/>
  </w:num>
  <w:num w:numId="52" w16cid:durableId="458038403">
    <w:abstractNumId w:val="146"/>
  </w:num>
  <w:num w:numId="53" w16cid:durableId="1745684480">
    <w:abstractNumId w:val="118"/>
  </w:num>
  <w:num w:numId="54" w16cid:durableId="640115449">
    <w:abstractNumId w:val="84"/>
  </w:num>
  <w:num w:numId="55" w16cid:durableId="2146586279">
    <w:abstractNumId w:val="136"/>
  </w:num>
  <w:num w:numId="56" w16cid:durableId="380179281">
    <w:abstractNumId w:val="137"/>
  </w:num>
  <w:num w:numId="57" w16cid:durableId="568807640">
    <w:abstractNumId w:val="15"/>
  </w:num>
  <w:num w:numId="58" w16cid:durableId="558251518">
    <w:abstractNumId w:val="102"/>
  </w:num>
  <w:num w:numId="59" w16cid:durableId="334769313">
    <w:abstractNumId w:val="36"/>
  </w:num>
  <w:num w:numId="60" w16cid:durableId="1688755336">
    <w:abstractNumId w:val="103"/>
  </w:num>
  <w:num w:numId="61" w16cid:durableId="1470325499">
    <w:abstractNumId w:val="140"/>
  </w:num>
  <w:num w:numId="62" w16cid:durableId="11880388">
    <w:abstractNumId w:val="64"/>
  </w:num>
  <w:num w:numId="63" w16cid:durableId="561713447">
    <w:abstractNumId w:val="149"/>
  </w:num>
  <w:num w:numId="64" w16cid:durableId="1619994371">
    <w:abstractNumId w:val="148"/>
  </w:num>
  <w:num w:numId="65" w16cid:durableId="155145431">
    <w:abstractNumId w:val="141"/>
  </w:num>
  <w:num w:numId="66" w16cid:durableId="795678451">
    <w:abstractNumId w:val="0"/>
  </w:num>
  <w:num w:numId="67" w16cid:durableId="641232887">
    <w:abstractNumId w:val="173"/>
  </w:num>
  <w:num w:numId="68" w16cid:durableId="1306935204">
    <w:abstractNumId w:val="95"/>
  </w:num>
  <w:num w:numId="69" w16cid:durableId="721754505">
    <w:abstractNumId w:val="74"/>
  </w:num>
  <w:num w:numId="70" w16cid:durableId="1636368917">
    <w:abstractNumId w:val="105"/>
    <w:lvlOverride w:ilvl="0">
      <w:startOverride w:val="1"/>
    </w:lvlOverride>
  </w:num>
  <w:num w:numId="71" w16cid:durableId="386495172">
    <w:abstractNumId w:val="134"/>
  </w:num>
  <w:num w:numId="72" w16cid:durableId="296419989">
    <w:abstractNumId w:val="91"/>
  </w:num>
  <w:num w:numId="73" w16cid:durableId="1032072735">
    <w:abstractNumId w:val="77"/>
  </w:num>
  <w:num w:numId="74" w16cid:durableId="477958166">
    <w:abstractNumId w:val="167"/>
  </w:num>
  <w:num w:numId="75" w16cid:durableId="720179057">
    <w:abstractNumId w:val="58"/>
  </w:num>
  <w:num w:numId="76" w16cid:durableId="649556951">
    <w:abstractNumId w:val="161"/>
  </w:num>
  <w:num w:numId="77" w16cid:durableId="1717463753">
    <w:abstractNumId w:val="5"/>
  </w:num>
  <w:num w:numId="78" w16cid:durableId="26374738">
    <w:abstractNumId w:val="97"/>
  </w:num>
  <w:num w:numId="79" w16cid:durableId="283081550">
    <w:abstractNumId w:val="153"/>
  </w:num>
  <w:num w:numId="80" w16cid:durableId="830144867">
    <w:abstractNumId w:val="1"/>
  </w:num>
  <w:num w:numId="81" w16cid:durableId="1238443025">
    <w:abstractNumId w:val="16"/>
  </w:num>
  <w:num w:numId="82" w16cid:durableId="1020201443">
    <w:abstractNumId w:val="33"/>
  </w:num>
  <w:num w:numId="83" w16cid:durableId="2060547418">
    <w:abstractNumId w:val="78"/>
  </w:num>
  <w:num w:numId="84" w16cid:durableId="1635525967">
    <w:abstractNumId w:val="78"/>
  </w:num>
  <w:num w:numId="85" w16cid:durableId="1324702209">
    <w:abstractNumId w:val="105"/>
  </w:num>
  <w:num w:numId="86" w16cid:durableId="1798991448">
    <w:abstractNumId w:val="105"/>
  </w:num>
  <w:num w:numId="87" w16cid:durableId="896933568">
    <w:abstractNumId w:val="105"/>
  </w:num>
  <w:num w:numId="88" w16cid:durableId="1631667816">
    <w:abstractNumId w:val="54"/>
  </w:num>
  <w:num w:numId="89" w16cid:durableId="63841549">
    <w:abstractNumId w:val="151"/>
  </w:num>
  <w:num w:numId="90" w16cid:durableId="596258566">
    <w:abstractNumId w:val="92"/>
  </w:num>
  <w:num w:numId="91" w16cid:durableId="2027049753">
    <w:abstractNumId w:val="71"/>
  </w:num>
  <w:num w:numId="92" w16cid:durableId="1630937004">
    <w:abstractNumId w:val="38"/>
  </w:num>
  <w:num w:numId="93" w16cid:durableId="1032068886">
    <w:abstractNumId w:val="105"/>
  </w:num>
  <w:num w:numId="94" w16cid:durableId="1659532167">
    <w:abstractNumId w:val="62"/>
  </w:num>
  <w:num w:numId="95" w16cid:durableId="1296986640">
    <w:abstractNumId w:val="70"/>
  </w:num>
  <w:num w:numId="96" w16cid:durableId="220335949">
    <w:abstractNumId w:val="70"/>
  </w:num>
  <w:num w:numId="97" w16cid:durableId="1313633856">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118987563">
    <w:abstractNumId w:val="30"/>
  </w:num>
  <w:num w:numId="99" w16cid:durableId="681125365">
    <w:abstractNumId w:val="117"/>
  </w:num>
  <w:num w:numId="100" w16cid:durableId="1893270199">
    <w:abstractNumId w:val="109"/>
  </w:num>
  <w:num w:numId="101" w16cid:durableId="913663887">
    <w:abstractNumId w:val="135"/>
  </w:num>
  <w:num w:numId="102" w16cid:durableId="1889800196">
    <w:abstractNumId w:val="32"/>
  </w:num>
  <w:num w:numId="103" w16cid:durableId="1442528870">
    <w:abstractNumId w:val="32"/>
  </w:num>
  <w:num w:numId="104" w16cid:durableId="1809474753">
    <w:abstractNumId w:val="17"/>
  </w:num>
  <w:num w:numId="105" w16cid:durableId="91955800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541941615">
    <w:abstractNumId w:val="45"/>
  </w:num>
  <w:num w:numId="107" w16cid:durableId="2133085309">
    <w:abstractNumId w:val="66"/>
  </w:num>
  <w:num w:numId="108" w16cid:durableId="2066678582">
    <w:abstractNumId w:val="175"/>
  </w:num>
  <w:num w:numId="109" w16cid:durableId="614097477">
    <w:abstractNumId w:val="138"/>
  </w:num>
  <w:num w:numId="110" w16cid:durableId="954872017">
    <w:abstractNumId w:val="132"/>
  </w:num>
  <w:num w:numId="111" w16cid:durableId="874192262">
    <w:abstractNumId w:val="154"/>
  </w:num>
  <w:num w:numId="112" w16cid:durableId="780296578">
    <w:abstractNumId w:val="85"/>
  </w:num>
  <w:num w:numId="113" w16cid:durableId="621231433">
    <w:abstractNumId w:val="168"/>
  </w:num>
  <w:num w:numId="114" w16cid:durableId="994798371">
    <w:abstractNumId w:val="116"/>
  </w:num>
  <w:num w:numId="115" w16cid:durableId="1737820979">
    <w:abstractNumId w:val="7"/>
  </w:num>
  <w:num w:numId="116" w16cid:durableId="2099132991">
    <w:abstractNumId w:val="158"/>
  </w:num>
  <w:num w:numId="117" w16cid:durableId="2136439020">
    <w:abstractNumId w:val="82"/>
  </w:num>
  <w:num w:numId="118" w16cid:durableId="1558004732">
    <w:abstractNumId w:val="44"/>
  </w:num>
  <w:num w:numId="119" w16cid:durableId="1356233190">
    <w:abstractNumId w:val="20"/>
  </w:num>
  <w:num w:numId="120" w16cid:durableId="814227686">
    <w:abstractNumId w:val="125"/>
  </w:num>
  <w:num w:numId="121" w16cid:durableId="44088498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571894809">
    <w:abstractNumId w:val="18"/>
  </w:num>
  <w:num w:numId="123" w16cid:durableId="1976910140">
    <w:abstractNumId w:val="59"/>
    <w:lvlOverride w:ilvl="0">
      <w:startOverride w:val="2"/>
    </w:lvlOverride>
  </w:num>
  <w:num w:numId="124" w16cid:durableId="516232739">
    <w:abstractNumId w:val="114"/>
  </w:num>
  <w:num w:numId="125" w16cid:durableId="1287737347">
    <w:abstractNumId w:val="31"/>
  </w:num>
  <w:num w:numId="126" w16cid:durableId="513497210">
    <w:abstractNumId w:val="89"/>
  </w:num>
  <w:num w:numId="127" w16cid:durableId="655842180">
    <w:abstractNumId w:val="155"/>
  </w:num>
  <w:num w:numId="128" w16cid:durableId="959343128">
    <w:abstractNumId w:val="43"/>
  </w:num>
  <w:num w:numId="129" w16cid:durableId="197278333">
    <w:abstractNumId w:val="130"/>
  </w:num>
  <w:num w:numId="130" w16cid:durableId="1192646512">
    <w:abstractNumId w:val="12"/>
  </w:num>
  <w:num w:numId="131" w16cid:durableId="901982046">
    <w:abstractNumId w:val="27"/>
  </w:num>
  <w:num w:numId="132" w16cid:durableId="503207774">
    <w:abstractNumId w:val="93"/>
  </w:num>
  <w:num w:numId="133" w16cid:durableId="1307857751">
    <w:abstractNumId w:val="144"/>
  </w:num>
  <w:num w:numId="134" w16cid:durableId="1093360121">
    <w:abstractNumId w:val="105"/>
  </w:num>
  <w:num w:numId="135" w16cid:durableId="197665981">
    <w:abstractNumId w:val="73"/>
  </w:num>
  <w:num w:numId="136" w16cid:durableId="136544300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83082389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20222606">
    <w:abstractNumId w:val="78"/>
  </w:num>
  <w:num w:numId="139" w16cid:durableId="173229980">
    <w:abstractNumId w:val="23"/>
  </w:num>
  <w:num w:numId="140" w16cid:durableId="159790665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102846763">
    <w:abstractNumId w:val="78"/>
  </w:num>
  <w:num w:numId="142" w16cid:durableId="1709791705">
    <w:abstractNumId w:val="42"/>
  </w:num>
  <w:num w:numId="143" w16cid:durableId="20846390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43603383">
    <w:abstractNumId w:val="16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429666969">
    <w:abstractNumId w:val="35"/>
  </w:num>
  <w:num w:numId="146" w16cid:durableId="1865289222">
    <w:abstractNumId w:val="3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37782738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3461753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657618461">
    <w:abstractNumId w:val="4"/>
  </w:num>
  <w:num w:numId="150" w16cid:durableId="322393434">
    <w:abstractNumId w:val="69"/>
  </w:num>
  <w:num w:numId="151" w16cid:durableId="584538933">
    <w:abstractNumId w:val="109"/>
  </w:num>
  <w:num w:numId="152" w16cid:durableId="682362792">
    <w:abstractNumId w:val="63"/>
  </w:num>
  <w:num w:numId="153" w16cid:durableId="1230848015">
    <w:abstractNumId w:val="46"/>
  </w:num>
  <w:num w:numId="154" w16cid:durableId="766270792">
    <w:abstractNumId w:val="169"/>
  </w:num>
  <w:num w:numId="155" w16cid:durableId="2108118249">
    <w:abstractNumId w:val="61"/>
  </w:num>
  <w:num w:numId="156" w16cid:durableId="1607230148">
    <w:abstractNumId w:val="123"/>
  </w:num>
  <w:num w:numId="157" w16cid:durableId="325402460">
    <w:abstractNumId w:val="87"/>
  </w:num>
  <w:num w:numId="158" w16cid:durableId="232157856">
    <w:abstractNumId w:val="73"/>
  </w:num>
  <w:num w:numId="159" w16cid:durableId="334845239">
    <w:abstractNumId w:val="104"/>
  </w:num>
  <w:num w:numId="160" w16cid:durableId="473983761">
    <w:abstractNumId w:val="13"/>
  </w:num>
  <w:num w:numId="161" w16cid:durableId="886912624">
    <w:abstractNumId w:val="22"/>
  </w:num>
  <w:num w:numId="162" w16cid:durableId="107085909">
    <w:abstractNumId w:val="81"/>
  </w:num>
  <w:num w:numId="163" w16cid:durableId="1178542203">
    <w:abstractNumId w:val="65"/>
  </w:num>
  <w:num w:numId="164" w16cid:durableId="763915386">
    <w:abstractNumId w:val="21"/>
  </w:num>
  <w:num w:numId="165" w16cid:durableId="1365667764">
    <w:abstractNumId w:val="32"/>
  </w:num>
  <w:num w:numId="166" w16cid:durableId="1475636357">
    <w:abstractNumId w:val="1"/>
  </w:num>
  <w:num w:numId="167" w16cid:durableId="412363272">
    <w:abstractNumId w:val="105"/>
  </w:num>
  <w:num w:numId="168" w16cid:durableId="394205915">
    <w:abstractNumId w:val="70"/>
  </w:num>
  <w:num w:numId="169" w16cid:durableId="1240604586">
    <w:abstractNumId w:val="165"/>
  </w:num>
  <w:num w:numId="170" w16cid:durableId="1269892836">
    <w:abstractNumId w:val="32"/>
  </w:num>
  <w:num w:numId="171" w16cid:durableId="2141652491">
    <w:abstractNumId w:val="1"/>
  </w:num>
  <w:num w:numId="172" w16cid:durableId="978848591">
    <w:abstractNumId w:val="1"/>
  </w:num>
  <w:num w:numId="173" w16cid:durableId="1552499313">
    <w:abstractNumId w:val="137"/>
  </w:num>
  <w:num w:numId="174" w16cid:durableId="2044405182">
    <w:abstractNumId w:val="137"/>
  </w:num>
  <w:num w:numId="175" w16cid:durableId="1374840431">
    <w:abstractNumId w:val="137"/>
  </w:num>
  <w:num w:numId="176" w16cid:durableId="1313093957">
    <w:abstractNumId w:val="98"/>
  </w:num>
  <w:num w:numId="177" w16cid:durableId="18089990">
    <w:abstractNumId w:val="40"/>
  </w:num>
  <w:num w:numId="178" w16cid:durableId="1470901961">
    <w:abstractNumId w:val="145"/>
  </w:num>
  <w:num w:numId="179" w16cid:durableId="77338165">
    <w:abstractNumId w:val="143"/>
  </w:num>
  <w:num w:numId="180" w16cid:durableId="310869350">
    <w:abstractNumId w:val="6"/>
  </w:num>
  <w:num w:numId="181" w16cid:durableId="1092123506">
    <w:abstractNumId w:val="131"/>
  </w:num>
  <w:num w:numId="182" w16cid:durableId="394085681">
    <w:abstractNumId w:val="142"/>
  </w:num>
  <w:num w:numId="183" w16cid:durableId="1455560711">
    <w:abstractNumId w:val="170"/>
  </w:num>
  <w:num w:numId="184" w16cid:durableId="889879614">
    <w:abstractNumId w:val="157"/>
  </w:num>
  <w:num w:numId="185" w16cid:durableId="1922058774">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1945380632">
    <w:abstractNumId w:val="24"/>
  </w:num>
  <w:num w:numId="187" w16cid:durableId="1306619027">
    <w:abstractNumId w:val="160"/>
  </w:num>
  <w:num w:numId="188" w16cid:durableId="1059014939">
    <w:abstractNumId w:val="101"/>
  </w:num>
  <w:num w:numId="189" w16cid:durableId="327640509">
    <w:abstractNumId w:val="101"/>
  </w:num>
  <w:num w:numId="190" w16cid:durableId="1481775861">
    <w:abstractNumId w:val="86"/>
  </w:num>
  <w:num w:numId="191" w16cid:durableId="1770151552">
    <w:abstractNumId w:val="122"/>
  </w:num>
  <w:num w:numId="192" w16cid:durableId="713623799">
    <w:abstractNumId w:val="78"/>
  </w:num>
  <w:num w:numId="193" w16cid:durableId="1524444097">
    <w:abstractNumId w:val="111"/>
  </w:num>
  <w:num w:numId="194" w16cid:durableId="165219159">
    <w:abstractNumId w:val="126"/>
  </w:num>
  <w:num w:numId="195" w16cid:durableId="1815947371">
    <w:abstractNumId w:val="152"/>
  </w:num>
  <w:num w:numId="196" w16cid:durableId="2073695284">
    <w:abstractNumId w:val="60"/>
  </w:num>
  <w:num w:numId="197" w16cid:durableId="1847134252">
    <w:abstractNumId w:val="121"/>
  </w:num>
  <w:num w:numId="198" w16cid:durableId="360978686">
    <w:abstractNumId w:val="8"/>
  </w:num>
  <w:num w:numId="199" w16cid:durableId="1039403547">
    <w:abstractNumId w:val="139"/>
  </w:num>
  <w:num w:numId="200" w16cid:durableId="1229455844">
    <w:abstractNumId w:val="129"/>
  </w:num>
  <w:num w:numId="201" w16cid:durableId="32075523">
    <w:abstractNumId w:val="34"/>
  </w:num>
  <w:num w:numId="202" w16cid:durableId="633950192">
    <w:abstractNumId w:val="119"/>
  </w:num>
  <w:num w:numId="203" w16cid:durableId="2037272604">
    <w:abstractNumId w:val="9"/>
  </w:num>
  <w:num w:numId="204" w16cid:durableId="1987776761">
    <w:abstractNumId w:val="106"/>
  </w:num>
  <w:num w:numId="205" w16cid:durableId="1875195308">
    <w:abstractNumId w:val="50"/>
  </w:num>
  <w:num w:numId="206" w16cid:durableId="613711013">
    <w:abstractNumId w:val="78"/>
  </w:num>
  <w:num w:numId="207" w16cid:durableId="2065447668">
    <w:abstractNumId w:val="78"/>
  </w:num>
  <w:num w:numId="208" w16cid:durableId="2091270017">
    <w:abstractNumId w:val="78"/>
  </w:num>
  <w:num w:numId="209" w16cid:durableId="517040264">
    <w:abstractNumId w:val="78"/>
  </w:num>
  <w:num w:numId="210" w16cid:durableId="1450667172">
    <w:abstractNumId w:val="83"/>
  </w:num>
  <w:num w:numId="211" w16cid:durableId="1057625672">
    <w:abstractNumId w:val="78"/>
  </w:num>
  <w:num w:numId="212" w16cid:durableId="385372741">
    <w:abstractNumId w:val="78"/>
  </w:num>
  <w:num w:numId="213" w16cid:durableId="230192407">
    <w:abstractNumId w:val="94"/>
  </w:num>
  <w:num w:numId="214" w16cid:durableId="286357391">
    <w:abstractNumId w:val="78"/>
  </w:num>
  <w:num w:numId="215" w16cid:durableId="1508524605">
    <w:abstractNumId w:val="78"/>
  </w:num>
  <w:num w:numId="216" w16cid:durableId="659501025">
    <w:abstractNumId w:val="78"/>
  </w:num>
  <w:num w:numId="217" w16cid:durableId="1431580567">
    <w:abstractNumId w:val="171"/>
  </w:num>
  <w:num w:numId="218" w16cid:durableId="1397126085">
    <w:abstractNumId w:val="19"/>
  </w:num>
  <w:num w:numId="219" w16cid:durableId="903417842">
    <w:abstractNumId w:val="166"/>
  </w:num>
  <w:num w:numId="220" w16cid:durableId="1376197935">
    <w:abstractNumId w:val="110"/>
  </w:num>
  <w:num w:numId="221" w16cid:durableId="623511376">
    <w:abstractNumId w:val="90"/>
  </w:num>
  <w:num w:numId="222" w16cid:durableId="392389288">
    <w:abstractNumId w:val="51"/>
  </w:num>
  <w:num w:numId="223" w16cid:durableId="1495142747">
    <w:abstractNumId w:val="174"/>
  </w:num>
  <w:num w:numId="224" w16cid:durableId="81613031">
    <w:abstractNumId w:val="150"/>
  </w:num>
  <w:num w:numId="225" w16cid:durableId="421147153">
    <w:abstractNumId w:val="57"/>
  </w:num>
  <w:num w:numId="226" w16cid:durableId="1875776245">
    <w:abstractNumId w:val="72"/>
  </w:num>
  <w:numIdMacAtCleanup w:val="2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2BE"/>
    <w:rsid w:val="000244B7"/>
    <w:rsid w:val="00025463"/>
    <w:rsid w:val="000257C7"/>
    <w:rsid w:val="00025A66"/>
    <w:rsid w:val="00025BA0"/>
    <w:rsid w:val="00025D59"/>
    <w:rsid w:val="000275E9"/>
    <w:rsid w:val="00027DBE"/>
    <w:rsid w:val="00030921"/>
    <w:rsid w:val="00030A31"/>
    <w:rsid w:val="00030F92"/>
    <w:rsid w:val="00032330"/>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80915"/>
    <w:rsid w:val="00080D8C"/>
    <w:rsid w:val="00080E1F"/>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114"/>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4AEC"/>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6FC1"/>
    <w:rsid w:val="001873B4"/>
    <w:rsid w:val="001876F2"/>
    <w:rsid w:val="0018773D"/>
    <w:rsid w:val="00187CE3"/>
    <w:rsid w:val="00187D8A"/>
    <w:rsid w:val="00187EE4"/>
    <w:rsid w:val="00187FD9"/>
    <w:rsid w:val="0019060C"/>
    <w:rsid w:val="00190A86"/>
    <w:rsid w:val="00191342"/>
    <w:rsid w:val="001913AD"/>
    <w:rsid w:val="001917E6"/>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B6BA7"/>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5CEE"/>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2CEE"/>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BC8"/>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1DE0"/>
    <w:rsid w:val="0022218F"/>
    <w:rsid w:val="00222287"/>
    <w:rsid w:val="00222AA1"/>
    <w:rsid w:val="0022305A"/>
    <w:rsid w:val="002238C3"/>
    <w:rsid w:val="002242A3"/>
    <w:rsid w:val="00224A35"/>
    <w:rsid w:val="00224AD1"/>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2F3"/>
    <w:rsid w:val="002504E6"/>
    <w:rsid w:val="00251EAD"/>
    <w:rsid w:val="002521C4"/>
    <w:rsid w:val="0025250D"/>
    <w:rsid w:val="00252623"/>
    <w:rsid w:val="00252BA0"/>
    <w:rsid w:val="00253249"/>
    <w:rsid w:val="002540B0"/>
    <w:rsid w:val="002554AC"/>
    <w:rsid w:val="002555AD"/>
    <w:rsid w:val="0025580E"/>
    <w:rsid w:val="002559D8"/>
    <w:rsid w:val="0025640A"/>
    <w:rsid w:val="0025695D"/>
    <w:rsid w:val="002575CE"/>
    <w:rsid w:val="0025780B"/>
    <w:rsid w:val="00260C50"/>
    <w:rsid w:val="00262DF5"/>
    <w:rsid w:val="0026301B"/>
    <w:rsid w:val="00263056"/>
    <w:rsid w:val="00263725"/>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E30"/>
    <w:rsid w:val="00281FE6"/>
    <w:rsid w:val="00283D97"/>
    <w:rsid w:val="002846A7"/>
    <w:rsid w:val="00284FFB"/>
    <w:rsid w:val="00286682"/>
    <w:rsid w:val="00286B75"/>
    <w:rsid w:val="00286C3B"/>
    <w:rsid w:val="00286FE8"/>
    <w:rsid w:val="002871CD"/>
    <w:rsid w:val="00287996"/>
    <w:rsid w:val="00290164"/>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A9A"/>
    <w:rsid w:val="00322E49"/>
    <w:rsid w:val="0032379C"/>
    <w:rsid w:val="0032383F"/>
    <w:rsid w:val="003239FF"/>
    <w:rsid w:val="0032423D"/>
    <w:rsid w:val="00324B9F"/>
    <w:rsid w:val="00324F91"/>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3A1"/>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15E1"/>
    <w:rsid w:val="003518AE"/>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B4F"/>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592"/>
    <w:rsid w:val="00395B4F"/>
    <w:rsid w:val="00395CAE"/>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0FE0"/>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99B"/>
    <w:rsid w:val="003D6F0D"/>
    <w:rsid w:val="003D71E1"/>
    <w:rsid w:val="003D7484"/>
    <w:rsid w:val="003D7804"/>
    <w:rsid w:val="003D79C7"/>
    <w:rsid w:val="003E028A"/>
    <w:rsid w:val="003E094D"/>
    <w:rsid w:val="003E0CFE"/>
    <w:rsid w:val="003E0D1E"/>
    <w:rsid w:val="003E0DF8"/>
    <w:rsid w:val="003E1BD3"/>
    <w:rsid w:val="003E1C53"/>
    <w:rsid w:val="003E1FEB"/>
    <w:rsid w:val="003E2F95"/>
    <w:rsid w:val="003E32DE"/>
    <w:rsid w:val="003E33C4"/>
    <w:rsid w:val="003E33F1"/>
    <w:rsid w:val="003E3EFD"/>
    <w:rsid w:val="003E4F4E"/>
    <w:rsid w:val="003E61F4"/>
    <w:rsid w:val="003E68AD"/>
    <w:rsid w:val="003E6B5F"/>
    <w:rsid w:val="003E7A6E"/>
    <w:rsid w:val="003F00F7"/>
    <w:rsid w:val="003F00FC"/>
    <w:rsid w:val="003F0AF6"/>
    <w:rsid w:val="003F0DBA"/>
    <w:rsid w:val="003F1B91"/>
    <w:rsid w:val="003F1EC3"/>
    <w:rsid w:val="003F2281"/>
    <w:rsid w:val="003F25D5"/>
    <w:rsid w:val="003F2702"/>
    <w:rsid w:val="003F3129"/>
    <w:rsid w:val="003F33E7"/>
    <w:rsid w:val="003F48DF"/>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35D"/>
    <w:rsid w:val="00416536"/>
    <w:rsid w:val="0041666B"/>
    <w:rsid w:val="00416873"/>
    <w:rsid w:val="00416DEB"/>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279"/>
    <w:rsid w:val="004866D6"/>
    <w:rsid w:val="00486E14"/>
    <w:rsid w:val="004870E5"/>
    <w:rsid w:val="004871C0"/>
    <w:rsid w:val="0048790B"/>
    <w:rsid w:val="00487929"/>
    <w:rsid w:val="00490E03"/>
    <w:rsid w:val="00491440"/>
    <w:rsid w:val="004914E1"/>
    <w:rsid w:val="004923A0"/>
    <w:rsid w:val="0049247A"/>
    <w:rsid w:val="00492489"/>
    <w:rsid w:val="00492B91"/>
    <w:rsid w:val="00492CC6"/>
    <w:rsid w:val="00492D6F"/>
    <w:rsid w:val="004931AF"/>
    <w:rsid w:val="0049394B"/>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5DE"/>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02BD"/>
    <w:rsid w:val="004E17CF"/>
    <w:rsid w:val="004E1883"/>
    <w:rsid w:val="004E1C16"/>
    <w:rsid w:val="004E1D0C"/>
    <w:rsid w:val="004E21FC"/>
    <w:rsid w:val="004E2706"/>
    <w:rsid w:val="004E2C44"/>
    <w:rsid w:val="004E33FB"/>
    <w:rsid w:val="004E3BCC"/>
    <w:rsid w:val="004E3CC4"/>
    <w:rsid w:val="004E4970"/>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602"/>
    <w:rsid w:val="004F5C2F"/>
    <w:rsid w:val="004F5C41"/>
    <w:rsid w:val="004F6CAD"/>
    <w:rsid w:val="004F7C62"/>
    <w:rsid w:val="005001E8"/>
    <w:rsid w:val="00500368"/>
    <w:rsid w:val="00500C9C"/>
    <w:rsid w:val="00501363"/>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FB4"/>
    <w:rsid w:val="0053030D"/>
    <w:rsid w:val="00530A81"/>
    <w:rsid w:val="00530D7F"/>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9B0"/>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5A"/>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76A"/>
    <w:rsid w:val="00574B4D"/>
    <w:rsid w:val="00575664"/>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874"/>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E14"/>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A69"/>
    <w:rsid w:val="00643BCC"/>
    <w:rsid w:val="00643EFD"/>
    <w:rsid w:val="00644003"/>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D7C"/>
    <w:rsid w:val="00662ED8"/>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0C46"/>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1D65"/>
    <w:rsid w:val="00742113"/>
    <w:rsid w:val="007422B1"/>
    <w:rsid w:val="007426D6"/>
    <w:rsid w:val="00742E73"/>
    <w:rsid w:val="00742EDF"/>
    <w:rsid w:val="00742FE2"/>
    <w:rsid w:val="00744304"/>
    <w:rsid w:val="00744D21"/>
    <w:rsid w:val="00744E36"/>
    <w:rsid w:val="00745518"/>
    <w:rsid w:val="007458EF"/>
    <w:rsid w:val="00746953"/>
    <w:rsid w:val="00747A8D"/>
    <w:rsid w:val="00747D9A"/>
    <w:rsid w:val="007501F8"/>
    <w:rsid w:val="00750230"/>
    <w:rsid w:val="00750A09"/>
    <w:rsid w:val="00750D4F"/>
    <w:rsid w:val="00750EC3"/>
    <w:rsid w:val="0075100D"/>
    <w:rsid w:val="0075113C"/>
    <w:rsid w:val="007514D1"/>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1CA3"/>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A71"/>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090"/>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D045D"/>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30ACD"/>
    <w:rsid w:val="0083116F"/>
    <w:rsid w:val="00831220"/>
    <w:rsid w:val="008312A8"/>
    <w:rsid w:val="00831310"/>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434"/>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2280"/>
    <w:rsid w:val="008736A8"/>
    <w:rsid w:val="00874056"/>
    <w:rsid w:val="00874807"/>
    <w:rsid w:val="008748F6"/>
    <w:rsid w:val="0087512D"/>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0BF5"/>
    <w:rsid w:val="008D1410"/>
    <w:rsid w:val="008D16B6"/>
    <w:rsid w:val="008D1A13"/>
    <w:rsid w:val="008D2081"/>
    <w:rsid w:val="008D2686"/>
    <w:rsid w:val="008D2749"/>
    <w:rsid w:val="008D2A16"/>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053"/>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6C0"/>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080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5C03"/>
    <w:rsid w:val="0099620A"/>
    <w:rsid w:val="00996391"/>
    <w:rsid w:val="00996694"/>
    <w:rsid w:val="009969FB"/>
    <w:rsid w:val="009978CA"/>
    <w:rsid w:val="00997BE9"/>
    <w:rsid w:val="009A05E9"/>
    <w:rsid w:val="009A0A5A"/>
    <w:rsid w:val="009A14F9"/>
    <w:rsid w:val="009A2393"/>
    <w:rsid w:val="009A321F"/>
    <w:rsid w:val="009A345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4E00"/>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3BEF"/>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F44"/>
    <w:rsid w:val="009D204B"/>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6DC5"/>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710"/>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70C"/>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9F"/>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4A0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3A77"/>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EFC"/>
    <w:rsid w:val="00BD6395"/>
    <w:rsid w:val="00BD6565"/>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10CD"/>
    <w:rsid w:val="00C01C1F"/>
    <w:rsid w:val="00C01D15"/>
    <w:rsid w:val="00C026E4"/>
    <w:rsid w:val="00C03657"/>
    <w:rsid w:val="00C0412E"/>
    <w:rsid w:val="00C04BDA"/>
    <w:rsid w:val="00C05636"/>
    <w:rsid w:val="00C0567C"/>
    <w:rsid w:val="00C05E01"/>
    <w:rsid w:val="00C1025E"/>
    <w:rsid w:val="00C1060A"/>
    <w:rsid w:val="00C119D0"/>
    <w:rsid w:val="00C11D8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AA5"/>
    <w:rsid w:val="00C56C37"/>
    <w:rsid w:val="00C570AF"/>
    <w:rsid w:val="00C570F0"/>
    <w:rsid w:val="00C57221"/>
    <w:rsid w:val="00C5743C"/>
    <w:rsid w:val="00C57736"/>
    <w:rsid w:val="00C578F8"/>
    <w:rsid w:val="00C60F0F"/>
    <w:rsid w:val="00C615CB"/>
    <w:rsid w:val="00C6165E"/>
    <w:rsid w:val="00C61A1B"/>
    <w:rsid w:val="00C62242"/>
    <w:rsid w:val="00C62992"/>
    <w:rsid w:val="00C62C86"/>
    <w:rsid w:val="00C62C92"/>
    <w:rsid w:val="00C634A8"/>
    <w:rsid w:val="00C654EA"/>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F8A"/>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B5A"/>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3FBB"/>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3A5C"/>
    <w:rsid w:val="00DF4447"/>
    <w:rsid w:val="00DF4AC9"/>
    <w:rsid w:val="00DF4CA4"/>
    <w:rsid w:val="00DF4F90"/>
    <w:rsid w:val="00DF5F77"/>
    <w:rsid w:val="00DF5FEE"/>
    <w:rsid w:val="00DF5FF0"/>
    <w:rsid w:val="00DF68FB"/>
    <w:rsid w:val="00DF763C"/>
    <w:rsid w:val="00DF7B4B"/>
    <w:rsid w:val="00DF7E50"/>
    <w:rsid w:val="00E00263"/>
    <w:rsid w:val="00E00424"/>
    <w:rsid w:val="00E00893"/>
    <w:rsid w:val="00E0091D"/>
    <w:rsid w:val="00E00940"/>
    <w:rsid w:val="00E009B5"/>
    <w:rsid w:val="00E009BB"/>
    <w:rsid w:val="00E00E47"/>
    <w:rsid w:val="00E00EA4"/>
    <w:rsid w:val="00E011F7"/>
    <w:rsid w:val="00E01C45"/>
    <w:rsid w:val="00E02EC6"/>
    <w:rsid w:val="00E034FA"/>
    <w:rsid w:val="00E03679"/>
    <w:rsid w:val="00E0420C"/>
    <w:rsid w:val="00E04327"/>
    <w:rsid w:val="00E043DB"/>
    <w:rsid w:val="00E054AC"/>
    <w:rsid w:val="00E054C1"/>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3E24"/>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8E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9ED"/>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604"/>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FC"/>
    <w:rsid w:val="00FA5F83"/>
    <w:rsid w:val="00FA6777"/>
    <w:rsid w:val="00FA6878"/>
    <w:rsid w:val="00FA7230"/>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4C5"/>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paragraph" w:styleId="Textoindependiente">
    <w:name w:val="Body Text"/>
    <w:basedOn w:val="Normal"/>
    <w:link w:val="TextoindependienteCar"/>
    <w:uiPriority w:val="99"/>
    <w:unhideWhenUsed/>
    <w:rsid w:val="001917E6"/>
    <w:pPr>
      <w:spacing w:after="120"/>
    </w:pPr>
  </w:style>
  <w:style w:type="character" w:customStyle="1" w:styleId="TextoindependienteCar">
    <w:name w:val="Texto independiente Car"/>
    <w:basedOn w:val="Fuentedeprrafopredeter"/>
    <w:link w:val="Textoindependiente"/>
    <w:uiPriority w:val="99"/>
    <w:rsid w:val="001917E6"/>
    <w:rPr>
      <w:rFonts w:ascii="Arial" w:hAnsi="Arial"/>
      <w:color w:val="3B3838" w:themeColor="background2" w:themeShade="40"/>
      <w:sz w:val="20"/>
    </w:rPr>
  </w:style>
  <w:style w:type="paragraph" w:styleId="Continuarlista">
    <w:name w:val="List Continue"/>
    <w:basedOn w:val="Normal"/>
    <w:uiPriority w:val="99"/>
    <w:unhideWhenUsed/>
    <w:rsid w:val="00680C46"/>
    <w:pPr>
      <w:spacing w:after="120"/>
      <w:ind w:left="283"/>
      <w:contextualSpacing/>
    </w:pPr>
  </w:style>
  <w:style w:type="paragraph" w:styleId="Continuarlista2">
    <w:name w:val="List Continue 2"/>
    <w:basedOn w:val="Normal"/>
    <w:uiPriority w:val="99"/>
    <w:unhideWhenUsed/>
    <w:rsid w:val="009B4E00"/>
    <w:pPr>
      <w:spacing w:after="120"/>
      <w:ind w:left="566"/>
      <w:contextualSpacing/>
    </w:pPr>
  </w:style>
  <w:style w:type="paragraph" w:styleId="Lista2">
    <w:name w:val="List 2"/>
    <w:basedOn w:val="Normal"/>
    <w:uiPriority w:val="99"/>
    <w:unhideWhenUsed/>
    <w:rsid w:val="00784090"/>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8188089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asc&amp;order=Familia%20" TargetMode="External"/><Relationship Id="rId3" Type="http://schemas.openxmlformats.org/officeDocument/2006/relationships/customXml" Target="../customXml/item3.xml"/><Relationship Id="rId21" Type="http://schemas.openxmlformats.org/officeDocument/2006/relationships/hyperlink" Target="https://www.colombiacompra.gov.co/manuales-guias-y-pliegos-tipo/manuales-y-guias/" TargetMode="External"/><Relationship Id="rId7" Type="http://schemas.openxmlformats.org/officeDocument/2006/relationships/settings" Target="settings.xml"/><Relationship Id="rId12" Type="http://schemas.openxmlformats.org/officeDocument/2006/relationships/hyperlink" Target="mailto:ncespedes@invias.gov.co" TargetMode="External"/><Relationship Id="rId17" Type="http://schemas.openxmlformats.org/officeDocument/2006/relationships/hyperlink" Target="http://www.colombiacompra.gov.co/es/Clasificacion/test/pager/callback?_=1396361496688&amp;page=0&amp;field_event_category_value=All&amp;sort=desc&amp;order=Segmento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ombiacompra.gov.co/secop-ii/indisponibilidad-en-el-secop-ii" TargetMode="External"/><Relationship Id="rId20" Type="http://schemas.openxmlformats.org/officeDocument/2006/relationships/hyperlink" Target="http://www.colombiacompra.gov.co/es/Clasificacion/test/pager/callback?_=1396361496688&amp;page=0&amp;field_event_category_value=All&amp;sort=asc&amp;order=Nombr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mmunity.secop.gov.co/Public/Tendering/ContractNoticeManagement/Index?currentLanguage=es-CO&amp;Page=login&amp;Country=CO&amp;SkinName=CCE"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Clas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B1D5F19-711F-4A44-8EC4-58A88E9F1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30719</Words>
  <Characters>168958</Characters>
  <Application>Microsoft Office Word</Application>
  <DocSecurity>0</DocSecurity>
  <Lines>1407</Lines>
  <Paragraphs>398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Natalia Cespedes Cardona</cp:lastModifiedBy>
  <cp:revision>2</cp:revision>
  <cp:lastPrinted>2020-11-27T19:25:00Z</cp:lastPrinted>
  <dcterms:created xsi:type="dcterms:W3CDTF">2022-10-04T15:30:00Z</dcterms:created>
  <dcterms:modified xsi:type="dcterms:W3CDTF">2022-10-04T15:30:00Z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