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216320" w14:textId="77777777" w:rsidR="00F56996" w:rsidRPr="002A58AF" w:rsidRDefault="00F56996" w:rsidP="00FF4157">
      <w:pPr>
        <w:jc w:val="center"/>
        <w:rPr>
          <w:rFonts w:ascii="Arial Narrow" w:hAnsi="Arial Narrow" w:cs="Arial"/>
          <w:b/>
          <w:sz w:val="24"/>
          <w:szCs w:val="24"/>
        </w:rPr>
      </w:pPr>
      <w:bookmarkStart w:id="0" w:name="_GoBack"/>
      <w:bookmarkEnd w:id="0"/>
      <w:r w:rsidRPr="002A58AF">
        <w:rPr>
          <w:rFonts w:ascii="Arial Narrow" w:hAnsi="Arial Narrow" w:cs="Arial"/>
          <w:b/>
          <w:sz w:val="24"/>
          <w:szCs w:val="24"/>
        </w:rPr>
        <w:t>ANEXO 3</w:t>
      </w:r>
    </w:p>
    <w:p w14:paraId="47E48C81" w14:textId="77777777" w:rsidR="00F56996" w:rsidRPr="002A58AF" w:rsidRDefault="00F56996" w:rsidP="00FF4157">
      <w:pPr>
        <w:jc w:val="center"/>
        <w:rPr>
          <w:rFonts w:ascii="Arial Narrow" w:hAnsi="Arial Narrow" w:cs="Arial"/>
          <w:b/>
          <w:sz w:val="24"/>
          <w:szCs w:val="24"/>
        </w:rPr>
      </w:pPr>
    </w:p>
    <w:p w14:paraId="25EF0E73" w14:textId="77777777" w:rsidR="00F56996" w:rsidRPr="002A58AF" w:rsidRDefault="00F56996" w:rsidP="00FF4157">
      <w:pPr>
        <w:jc w:val="center"/>
        <w:rPr>
          <w:rFonts w:ascii="Arial Narrow" w:hAnsi="Arial Narrow" w:cs="Arial"/>
          <w:b/>
          <w:sz w:val="24"/>
          <w:szCs w:val="24"/>
        </w:rPr>
      </w:pPr>
      <w:r w:rsidRPr="002A58AF">
        <w:rPr>
          <w:rFonts w:ascii="Arial Narrow" w:hAnsi="Arial Narrow" w:cs="Arial"/>
          <w:b/>
          <w:sz w:val="24"/>
          <w:szCs w:val="24"/>
        </w:rPr>
        <w:t>MINUTA DEL CONTRATO</w:t>
      </w:r>
    </w:p>
    <w:p w14:paraId="5F0A2698" w14:textId="77777777" w:rsidR="00F56996" w:rsidRPr="002A58AF" w:rsidRDefault="00F56996" w:rsidP="00FF4157">
      <w:pPr>
        <w:jc w:val="center"/>
        <w:rPr>
          <w:rFonts w:ascii="Arial Narrow" w:hAnsi="Arial Narrow" w:cs="Arial"/>
          <w:sz w:val="24"/>
          <w:szCs w:val="24"/>
        </w:rPr>
      </w:pPr>
    </w:p>
    <w:p w14:paraId="237786BD" w14:textId="77777777" w:rsidR="00F56996" w:rsidRPr="002A58AF" w:rsidRDefault="00BE17DE" w:rsidP="00FF4157">
      <w:pPr>
        <w:jc w:val="center"/>
        <w:rPr>
          <w:rFonts w:ascii="Arial Narrow" w:hAnsi="Arial Narrow" w:cs="Arial"/>
          <w:b/>
          <w:sz w:val="24"/>
          <w:szCs w:val="24"/>
        </w:rPr>
      </w:pPr>
      <w:r w:rsidRPr="002A58AF">
        <w:rPr>
          <w:rFonts w:ascii="Arial Narrow" w:hAnsi="Arial Narrow" w:cs="Arial"/>
          <w:b/>
          <w:sz w:val="24"/>
          <w:szCs w:val="24"/>
        </w:rPr>
        <w:t>CONTRATO</w:t>
      </w:r>
      <w:r w:rsidR="00414CD1" w:rsidRPr="002A58AF">
        <w:rPr>
          <w:rFonts w:ascii="Arial Narrow" w:hAnsi="Arial Narrow" w:cs="Arial"/>
          <w:b/>
          <w:sz w:val="24"/>
          <w:szCs w:val="24"/>
        </w:rPr>
        <w:t xml:space="preserve"> DE C</w:t>
      </w:r>
      <w:r w:rsidR="00F03BAA" w:rsidRPr="002A58AF">
        <w:rPr>
          <w:rFonts w:ascii="Arial Narrow" w:hAnsi="Arial Narrow" w:cs="Arial"/>
          <w:b/>
          <w:sz w:val="24"/>
          <w:szCs w:val="24"/>
        </w:rPr>
        <w:t>ONSULTORIA NÚM</w:t>
      </w:r>
      <w:r w:rsidR="00C24A99" w:rsidRPr="002A58AF">
        <w:rPr>
          <w:rFonts w:ascii="Arial Narrow" w:hAnsi="Arial Narrow" w:cs="Arial"/>
          <w:b/>
          <w:sz w:val="24"/>
          <w:szCs w:val="24"/>
        </w:rPr>
        <w:t>ERO ------ DE 2022</w:t>
      </w:r>
    </w:p>
    <w:p w14:paraId="3B78BB41" w14:textId="77777777" w:rsidR="002F6EB4" w:rsidRPr="002A58AF" w:rsidRDefault="002F6EB4" w:rsidP="00FF4157">
      <w:pPr>
        <w:jc w:val="center"/>
        <w:rPr>
          <w:rFonts w:ascii="Arial Narrow" w:hAnsi="Arial Narrow" w:cs="Arial"/>
          <w:b/>
          <w:sz w:val="24"/>
          <w:szCs w:val="24"/>
        </w:rPr>
      </w:pPr>
      <w:r w:rsidRPr="002A58AF">
        <w:rPr>
          <w:rFonts w:ascii="Arial Narrow" w:hAnsi="Arial Narrow" w:cs="Arial"/>
          <w:b/>
          <w:sz w:val="24"/>
          <w:szCs w:val="24"/>
        </w:rPr>
        <w:t>ARMENIA,</w:t>
      </w:r>
      <w:r w:rsidR="00FC7822" w:rsidRPr="002A58AF">
        <w:rPr>
          <w:rFonts w:ascii="Arial Narrow" w:hAnsi="Arial Narrow" w:cs="Arial"/>
          <w:b/>
          <w:sz w:val="24"/>
          <w:szCs w:val="24"/>
        </w:rPr>
        <w:t xml:space="preserve"> </w:t>
      </w:r>
      <w:r w:rsidRPr="002A58AF">
        <w:rPr>
          <w:rFonts w:ascii="Arial Narrow" w:hAnsi="Arial Narrow" w:cs="Arial"/>
          <w:b/>
          <w:sz w:val="24"/>
          <w:szCs w:val="24"/>
        </w:rPr>
        <w:t>___</w:t>
      </w:r>
      <w:r w:rsidR="006250EE" w:rsidRPr="002A58AF">
        <w:rPr>
          <w:rFonts w:ascii="Arial Narrow" w:hAnsi="Arial Narrow" w:cs="Arial"/>
          <w:b/>
          <w:sz w:val="24"/>
          <w:szCs w:val="24"/>
        </w:rPr>
        <w:t>de</w:t>
      </w:r>
      <w:r w:rsidR="00FC7822" w:rsidRPr="002A58AF">
        <w:rPr>
          <w:rFonts w:ascii="Arial Narrow" w:hAnsi="Arial Narrow" w:cs="Arial"/>
          <w:b/>
          <w:sz w:val="24"/>
          <w:szCs w:val="24"/>
        </w:rPr>
        <w:t xml:space="preserve"> </w:t>
      </w:r>
      <w:r w:rsidRPr="002A58AF">
        <w:rPr>
          <w:rFonts w:ascii="Arial Narrow" w:hAnsi="Arial Narrow" w:cs="Arial"/>
          <w:b/>
          <w:sz w:val="24"/>
          <w:szCs w:val="24"/>
        </w:rPr>
        <w:t>____</w:t>
      </w:r>
      <w:r w:rsidR="00FC7822" w:rsidRPr="002A58AF">
        <w:rPr>
          <w:rFonts w:ascii="Arial Narrow" w:hAnsi="Arial Narrow" w:cs="Arial"/>
          <w:b/>
          <w:sz w:val="24"/>
          <w:szCs w:val="24"/>
        </w:rPr>
        <w:t xml:space="preserve"> </w:t>
      </w:r>
      <w:r w:rsidR="006250EE" w:rsidRPr="002A58AF">
        <w:rPr>
          <w:rFonts w:ascii="Arial Narrow" w:hAnsi="Arial Narrow" w:cs="Arial"/>
          <w:b/>
          <w:sz w:val="24"/>
          <w:szCs w:val="24"/>
        </w:rPr>
        <w:t>de</w:t>
      </w:r>
      <w:r w:rsidR="00C24A99" w:rsidRPr="002A58AF">
        <w:rPr>
          <w:rFonts w:ascii="Arial Narrow" w:hAnsi="Arial Narrow" w:cs="Arial"/>
          <w:b/>
          <w:sz w:val="24"/>
          <w:szCs w:val="24"/>
        </w:rPr>
        <w:t xml:space="preserve"> 2022</w:t>
      </w:r>
    </w:p>
    <w:p w14:paraId="21B4881A" w14:textId="77777777" w:rsidR="00F73529" w:rsidRPr="002A58AF" w:rsidRDefault="00F73529" w:rsidP="00FF4157">
      <w:pPr>
        <w:jc w:val="center"/>
        <w:rPr>
          <w:rFonts w:ascii="Arial Narrow" w:hAnsi="Arial Narrow" w:cs="Arial"/>
          <w:b/>
          <w:sz w:val="24"/>
          <w:szCs w:val="24"/>
        </w:rPr>
      </w:pPr>
    </w:p>
    <w:p w14:paraId="25D61EF8" w14:textId="37FDD942" w:rsidR="00F73529" w:rsidRPr="002A58AF" w:rsidRDefault="00F73529" w:rsidP="00F73529">
      <w:pPr>
        <w:ind w:left="3540" w:hanging="3540"/>
        <w:jc w:val="both"/>
        <w:rPr>
          <w:rFonts w:ascii="Arial Narrow" w:hAnsi="Arial Narrow"/>
          <w:sz w:val="24"/>
          <w:szCs w:val="24"/>
        </w:rPr>
      </w:pPr>
      <w:r w:rsidRPr="002A58AF">
        <w:rPr>
          <w:rFonts w:ascii="Arial Narrow" w:hAnsi="Arial Narrow" w:cs="Arial"/>
          <w:b/>
          <w:sz w:val="24"/>
          <w:szCs w:val="24"/>
        </w:rPr>
        <w:t xml:space="preserve">OBJETO: </w:t>
      </w:r>
      <w:r w:rsidRPr="002A58AF">
        <w:rPr>
          <w:rFonts w:ascii="Arial Narrow" w:hAnsi="Arial Narrow" w:cs="Arial"/>
          <w:b/>
          <w:sz w:val="24"/>
          <w:szCs w:val="24"/>
        </w:rPr>
        <w:tab/>
      </w:r>
      <w:r w:rsidRPr="002A58AF">
        <w:rPr>
          <w:rFonts w:ascii="Arial Narrow" w:hAnsi="Arial Narrow"/>
          <w:sz w:val="24"/>
          <w:szCs w:val="24"/>
        </w:rPr>
        <w:t>ESCOGER DE ACUERDO A LA LEY EL INTERMEDIARIO DE SEGUROS (CORREDOR DE SEGUROS O AGENCIA DE SEGUROS O AGENTE DE SEGUROS) CON EL OBJETO EXCLUSIVO DE</w:t>
      </w:r>
      <w:r w:rsidR="00905140">
        <w:rPr>
          <w:rFonts w:ascii="Arial Narrow" w:hAnsi="Arial Narrow"/>
          <w:sz w:val="24"/>
          <w:szCs w:val="24"/>
        </w:rPr>
        <w:t xml:space="preserve"> SERVIR DE INTERMEDIARIO ENTRE </w:t>
      </w:r>
      <w:r w:rsidRPr="002A58AF">
        <w:rPr>
          <w:rFonts w:ascii="Arial Narrow" w:hAnsi="Arial Narrow"/>
          <w:sz w:val="24"/>
          <w:szCs w:val="24"/>
        </w:rPr>
        <w:t>L</w:t>
      </w:r>
      <w:r w:rsidR="00905140">
        <w:rPr>
          <w:rFonts w:ascii="Arial Narrow" w:hAnsi="Arial Narrow"/>
          <w:sz w:val="24"/>
          <w:szCs w:val="24"/>
        </w:rPr>
        <w:t>A CORPORACIÓN</w:t>
      </w:r>
      <w:r w:rsidRPr="002A58AF">
        <w:rPr>
          <w:rFonts w:ascii="Arial Narrow" w:hAnsi="Arial Narrow"/>
          <w:sz w:val="24"/>
          <w:szCs w:val="24"/>
        </w:rPr>
        <w:t xml:space="preserve"> CONCEJO MUNICIPAL DE ARMENIA - QUINDÍO Y LA COMPAÑÍA DE SEGUROS QUE RESULTE SELECCIONADA PARA ASESORAR A LA CORPORACIÓN MUNICIPAL EN LA ELABORACIÓN DE LA PARTE TÉCNICA DEL PROCESO DE SELECCIÓN PARA LA ESCOGENCIA DE LA ENTIDAD ASEGURADORA Y GESTIONAR LO CONCERNIENTE A LA CELEBRACIÓN Y EJECUCIÓN DEL PROGRAMA DE SEGUROS QUE TOME EL CONCEJO MUNICIPAL DE ARMENIA – QUINDÍO; ASÍ MISMO ASESORAR A LA CORPORACIÓN EN LA ADMINISTRACIÓN DE LOS RIESGOS LABORALES DE SUS SERVIDORES PÚBLICOS”</w:t>
      </w:r>
    </w:p>
    <w:p w14:paraId="226EDB8C" w14:textId="77777777" w:rsidR="00F73529" w:rsidRPr="002A58AF" w:rsidRDefault="00F73529" w:rsidP="00F73529">
      <w:pPr>
        <w:ind w:left="3540" w:hanging="3540"/>
        <w:jc w:val="both"/>
        <w:rPr>
          <w:rFonts w:ascii="Arial Narrow" w:hAnsi="Arial Narrow" w:cs="Arial"/>
          <w:b/>
          <w:sz w:val="24"/>
          <w:szCs w:val="24"/>
        </w:rPr>
      </w:pPr>
    </w:p>
    <w:p w14:paraId="11E96054" w14:textId="77777777" w:rsidR="00F73529" w:rsidRPr="002A58AF" w:rsidRDefault="00F73529" w:rsidP="00F73529">
      <w:pPr>
        <w:ind w:left="3540" w:hanging="3540"/>
        <w:jc w:val="both"/>
        <w:rPr>
          <w:rFonts w:ascii="Arial Narrow" w:hAnsi="Arial Narrow" w:cs="Arial"/>
          <w:b/>
          <w:sz w:val="24"/>
          <w:szCs w:val="24"/>
        </w:rPr>
      </w:pPr>
      <w:r w:rsidRPr="002A58AF">
        <w:rPr>
          <w:rFonts w:ascii="Arial Narrow" w:hAnsi="Arial Narrow" w:cs="Arial"/>
          <w:b/>
          <w:sz w:val="24"/>
          <w:szCs w:val="24"/>
        </w:rPr>
        <w:t xml:space="preserve">CONTRATANTE: </w:t>
      </w:r>
      <w:r w:rsidRPr="002A58AF">
        <w:rPr>
          <w:rFonts w:ascii="Arial Narrow" w:hAnsi="Arial Narrow" w:cs="Arial"/>
          <w:b/>
          <w:sz w:val="24"/>
          <w:szCs w:val="24"/>
        </w:rPr>
        <w:tab/>
        <w:t>CORPORACIÓN CONCEJO MUNICIPAL DE ARMENIA</w:t>
      </w:r>
    </w:p>
    <w:p w14:paraId="41214185" w14:textId="77777777" w:rsidR="00F73529" w:rsidRPr="002A58AF" w:rsidRDefault="00277A41" w:rsidP="00F73529">
      <w:pPr>
        <w:ind w:left="3540" w:hanging="3540"/>
        <w:jc w:val="both"/>
        <w:rPr>
          <w:rFonts w:ascii="Arial Narrow" w:hAnsi="Arial Narrow" w:cs="Arial"/>
          <w:b/>
          <w:sz w:val="24"/>
          <w:szCs w:val="24"/>
        </w:rPr>
      </w:pPr>
      <w:r w:rsidRPr="002A58AF">
        <w:rPr>
          <w:rFonts w:ascii="Arial Narrow" w:hAnsi="Arial Narrow" w:cs="Arial"/>
          <w:b/>
          <w:sz w:val="24"/>
          <w:szCs w:val="24"/>
        </w:rPr>
        <w:t>N.I.T</w:t>
      </w:r>
      <w:r w:rsidRPr="002A58AF">
        <w:rPr>
          <w:rFonts w:ascii="Arial Narrow" w:hAnsi="Arial Narrow" w:cs="Arial"/>
          <w:b/>
          <w:sz w:val="24"/>
          <w:szCs w:val="24"/>
        </w:rPr>
        <w:tab/>
        <w:t>_________________</w:t>
      </w:r>
    </w:p>
    <w:p w14:paraId="33DB5E57" w14:textId="77777777" w:rsidR="00F73529" w:rsidRPr="002A58AF" w:rsidRDefault="00F73529" w:rsidP="00F73529">
      <w:pPr>
        <w:ind w:left="3540" w:hanging="3540"/>
        <w:jc w:val="both"/>
        <w:rPr>
          <w:rFonts w:ascii="Arial Narrow" w:hAnsi="Arial Narrow" w:cs="Arial"/>
          <w:b/>
          <w:sz w:val="24"/>
          <w:szCs w:val="24"/>
        </w:rPr>
      </w:pPr>
    </w:p>
    <w:p w14:paraId="01BEECFA" w14:textId="77777777" w:rsidR="00F73529" w:rsidRPr="002A58AF" w:rsidRDefault="00F73529" w:rsidP="00F73529">
      <w:pPr>
        <w:ind w:left="3540" w:hanging="3540"/>
        <w:jc w:val="both"/>
        <w:rPr>
          <w:rFonts w:ascii="Arial Narrow" w:hAnsi="Arial Narrow" w:cs="Arial"/>
          <w:b/>
          <w:sz w:val="24"/>
          <w:szCs w:val="24"/>
        </w:rPr>
      </w:pPr>
      <w:r w:rsidRPr="002A58AF">
        <w:rPr>
          <w:rFonts w:ascii="Arial Narrow" w:hAnsi="Arial Narrow" w:cs="Arial"/>
          <w:b/>
          <w:sz w:val="24"/>
          <w:szCs w:val="24"/>
        </w:rPr>
        <w:t>CONTRATISTA:</w:t>
      </w:r>
      <w:r w:rsidRPr="002A58AF">
        <w:rPr>
          <w:rFonts w:ascii="Arial Narrow" w:hAnsi="Arial Narrow" w:cs="Arial"/>
          <w:b/>
          <w:sz w:val="24"/>
          <w:szCs w:val="24"/>
        </w:rPr>
        <w:tab/>
        <w:t>__________________________</w:t>
      </w:r>
    </w:p>
    <w:p w14:paraId="1495DD3C" w14:textId="77777777" w:rsidR="00F73529" w:rsidRPr="002A58AF" w:rsidRDefault="00F73529" w:rsidP="00F73529">
      <w:pPr>
        <w:ind w:left="3540" w:hanging="3540"/>
        <w:jc w:val="both"/>
        <w:rPr>
          <w:rFonts w:ascii="Arial Narrow" w:hAnsi="Arial Narrow" w:cs="Arial"/>
          <w:sz w:val="24"/>
          <w:szCs w:val="24"/>
        </w:rPr>
      </w:pPr>
      <w:r w:rsidRPr="002A58AF">
        <w:rPr>
          <w:rFonts w:ascii="Arial Narrow" w:hAnsi="Arial Narrow" w:cs="Arial"/>
          <w:b/>
          <w:sz w:val="24"/>
          <w:szCs w:val="24"/>
        </w:rPr>
        <w:t>N.I.T:</w:t>
      </w:r>
      <w:r w:rsidRPr="002A58AF">
        <w:rPr>
          <w:rFonts w:ascii="Arial Narrow" w:hAnsi="Arial Narrow" w:cs="Arial"/>
          <w:b/>
          <w:sz w:val="24"/>
          <w:szCs w:val="24"/>
        </w:rPr>
        <w:tab/>
      </w:r>
      <w:r w:rsidRPr="002A58AF">
        <w:rPr>
          <w:rFonts w:ascii="Arial Narrow" w:hAnsi="Arial Narrow" w:cs="Arial"/>
          <w:sz w:val="24"/>
          <w:szCs w:val="24"/>
        </w:rPr>
        <w:t>__________________________</w:t>
      </w:r>
      <w:r w:rsidR="00277A41" w:rsidRPr="002A58AF">
        <w:rPr>
          <w:rFonts w:ascii="Arial Narrow" w:hAnsi="Arial Narrow" w:cs="Arial"/>
          <w:sz w:val="24"/>
          <w:szCs w:val="24"/>
        </w:rPr>
        <w:t>____</w:t>
      </w:r>
    </w:p>
    <w:p w14:paraId="5454F2EE" w14:textId="77777777" w:rsidR="00F73529" w:rsidRPr="002A58AF" w:rsidRDefault="00277A41" w:rsidP="00F73529">
      <w:pPr>
        <w:ind w:left="3540" w:hanging="3540"/>
        <w:jc w:val="both"/>
        <w:rPr>
          <w:rFonts w:ascii="Arial Narrow" w:hAnsi="Arial Narrow" w:cs="Arial"/>
          <w:b/>
          <w:sz w:val="24"/>
          <w:szCs w:val="24"/>
        </w:rPr>
      </w:pPr>
      <w:r w:rsidRPr="002A58AF">
        <w:rPr>
          <w:rFonts w:ascii="Arial Narrow" w:hAnsi="Arial Narrow" w:cs="Arial"/>
          <w:b/>
          <w:sz w:val="24"/>
          <w:szCs w:val="24"/>
        </w:rPr>
        <w:t>REPRESENTANTE LEGAL   ___________________________</w:t>
      </w:r>
    </w:p>
    <w:p w14:paraId="59F884C7" w14:textId="77777777" w:rsidR="00F73529" w:rsidRPr="002A58AF" w:rsidRDefault="00F73529" w:rsidP="00F73529">
      <w:pPr>
        <w:ind w:left="3540" w:hanging="3540"/>
        <w:jc w:val="both"/>
        <w:rPr>
          <w:rFonts w:ascii="Arial Narrow" w:hAnsi="Arial Narrow" w:cs="Arial"/>
          <w:sz w:val="24"/>
          <w:szCs w:val="24"/>
        </w:rPr>
      </w:pPr>
      <w:r w:rsidRPr="002A58AF">
        <w:rPr>
          <w:rFonts w:ascii="Arial Narrow" w:hAnsi="Arial Narrow" w:cs="Arial"/>
          <w:b/>
          <w:sz w:val="24"/>
          <w:szCs w:val="24"/>
        </w:rPr>
        <w:t>CEDULA DE CIUDADANÍA:</w:t>
      </w:r>
      <w:r w:rsidRPr="002A58AF">
        <w:rPr>
          <w:rFonts w:ascii="Arial Narrow" w:hAnsi="Arial Narrow" w:cs="Arial"/>
          <w:b/>
          <w:sz w:val="24"/>
          <w:szCs w:val="24"/>
        </w:rPr>
        <w:tab/>
      </w:r>
      <w:r w:rsidR="009B5B96" w:rsidRPr="002A58AF">
        <w:rPr>
          <w:rFonts w:ascii="Arial Narrow" w:hAnsi="Arial Narrow" w:cs="Arial"/>
          <w:sz w:val="24"/>
          <w:szCs w:val="24"/>
        </w:rPr>
        <w:t>__________________________</w:t>
      </w:r>
    </w:p>
    <w:p w14:paraId="2E0AAAD9" w14:textId="77777777" w:rsidR="00F73529" w:rsidRPr="002A58AF" w:rsidRDefault="00F73529" w:rsidP="00F73529">
      <w:pPr>
        <w:ind w:left="3540" w:hanging="3540"/>
        <w:jc w:val="both"/>
        <w:rPr>
          <w:rFonts w:ascii="Arial Narrow" w:hAnsi="Arial Narrow" w:cs="Arial"/>
          <w:sz w:val="24"/>
          <w:szCs w:val="24"/>
        </w:rPr>
      </w:pPr>
    </w:p>
    <w:p w14:paraId="6A491787" w14:textId="77777777" w:rsidR="00F73529" w:rsidRPr="002A58AF" w:rsidRDefault="00F73529" w:rsidP="00F73529">
      <w:pPr>
        <w:ind w:left="3540" w:hanging="3540"/>
        <w:jc w:val="both"/>
        <w:rPr>
          <w:rFonts w:ascii="Arial Narrow" w:hAnsi="Arial Narrow" w:cs="Arial"/>
          <w:b/>
          <w:sz w:val="24"/>
          <w:szCs w:val="24"/>
        </w:rPr>
      </w:pPr>
      <w:r w:rsidRPr="002A58AF">
        <w:rPr>
          <w:rFonts w:ascii="Arial Narrow" w:hAnsi="Arial Narrow" w:cs="Arial"/>
          <w:b/>
          <w:sz w:val="24"/>
          <w:szCs w:val="24"/>
        </w:rPr>
        <w:t xml:space="preserve">VALOR: </w:t>
      </w:r>
      <w:r w:rsidRPr="002A58AF">
        <w:rPr>
          <w:rFonts w:ascii="Arial Narrow" w:hAnsi="Arial Narrow" w:cs="Arial"/>
          <w:b/>
          <w:sz w:val="24"/>
          <w:szCs w:val="24"/>
        </w:rPr>
        <w:tab/>
        <w:t>(0) CERO PESOS</w:t>
      </w:r>
    </w:p>
    <w:p w14:paraId="111887F0" w14:textId="77777777" w:rsidR="00330E28" w:rsidRPr="002A58AF" w:rsidRDefault="00330E28" w:rsidP="00F73529">
      <w:pPr>
        <w:ind w:left="3540" w:hanging="3540"/>
        <w:jc w:val="both"/>
        <w:rPr>
          <w:rFonts w:ascii="Arial Narrow" w:hAnsi="Arial Narrow" w:cs="Arial"/>
          <w:b/>
          <w:sz w:val="24"/>
          <w:szCs w:val="24"/>
        </w:rPr>
      </w:pPr>
    </w:p>
    <w:p w14:paraId="7523B942" w14:textId="7B65A62E" w:rsidR="00330E28" w:rsidRPr="002A58AF" w:rsidRDefault="00FF00FA" w:rsidP="00F73529">
      <w:pPr>
        <w:ind w:left="3540" w:hanging="3540"/>
        <w:jc w:val="both"/>
        <w:rPr>
          <w:rFonts w:ascii="Arial Narrow" w:hAnsi="Arial Narrow" w:cs="Arial"/>
          <w:b/>
          <w:sz w:val="24"/>
          <w:szCs w:val="24"/>
        </w:rPr>
      </w:pPr>
      <w:r w:rsidRPr="002A58AF">
        <w:rPr>
          <w:rFonts w:ascii="Arial Narrow" w:hAnsi="Arial Narrow" w:cs="Arial"/>
          <w:b/>
          <w:sz w:val="24"/>
          <w:szCs w:val="24"/>
        </w:rPr>
        <w:t xml:space="preserve">PLAZO DE EJECUCIÓN: </w:t>
      </w:r>
      <w:r w:rsidRPr="002A58AF">
        <w:rPr>
          <w:rFonts w:ascii="Arial Narrow" w:hAnsi="Arial Narrow" w:cs="Arial"/>
          <w:b/>
          <w:sz w:val="24"/>
          <w:szCs w:val="24"/>
        </w:rPr>
        <w:tab/>
      </w:r>
      <w:r w:rsidR="00C24A99" w:rsidRPr="002A58AF">
        <w:rPr>
          <w:rFonts w:ascii="Arial Narrow" w:hAnsi="Arial Narrow" w:cs="Arial"/>
          <w:color w:val="000000"/>
          <w:sz w:val="24"/>
          <w:szCs w:val="24"/>
        </w:rPr>
        <w:t>El plazo de ejecución será de do</w:t>
      </w:r>
      <w:r w:rsidR="00905140">
        <w:rPr>
          <w:rFonts w:ascii="Arial Narrow" w:hAnsi="Arial Narrow" w:cs="Arial"/>
          <w:color w:val="000000"/>
          <w:sz w:val="24"/>
          <w:szCs w:val="24"/>
        </w:rPr>
        <w:t xml:space="preserve">ce </w:t>
      </w:r>
      <w:r w:rsidR="00C24A99" w:rsidRPr="002A58AF">
        <w:rPr>
          <w:rFonts w:ascii="Arial Narrow" w:hAnsi="Arial Narrow" w:cs="Arial"/>
          <w:color w:val="000000"/>
          <w:sz w:val="24"/>
          <w:szCs w:val="24"/>
        </w:rPr>
        <w:t>(</w:t>
      </w:r>
      <w:r w:rsidR="00905140">
        <w:rPr>
          <w:rFonts w:ascii="Arial Narrow" w:hAnsi="Arial Narrow" w:cs="Arial"/>
          <w:color w:val="000000"/>
          <w:sz w:val="24"/>
          <w:szCs w:val="24"/>
        </w:rPr>
        <w:t>12</w:t>
      </w:r>
      <w:r w:rsidR="00C24A99" w:rsidRPr="002A58AF">
        <w:rPr>
          <w:rFonts w:ascii="Arial Narrow" w:hAnsi="Arial Narrow" w:cs="Arial"/>
          <w:color w:val="000000"/>
          <w:sz w:val="24"/>
          <w:szCs w:val="24"/>
        </w:rPr>
        <w:t xml:space="preserve">) </w:t>
      </w:r>
      <w:r w:rsidR="00905140">
        <w:rPr>
          <w:rFonts w:ascii="Arial Narrow" w:hAnsi="Arial Narrow" w:cs="Arial"/>
          <w:color w:val="000000"/>
          <w:sz w:val="24"/>
          <w:szCs w:val="24"/>
        </w:rPr>
        <w:t>meses</w:t>
      </w:r>
      <w:r w:rsidR="00C24A99" w:rsidRPr="002A58AF">
        <w:rPr>
          <w:rFonts w:ascii="Arial Narrow" w:hAnsi="Arial Narrow" w:cs="Arial"/>
          <w:color w:val="000000"/>
          <w:sz w:val="24"/>
          <w:szCs w:val="24"/>
        </w:rPr>
        <w:t>, contados a partir de la suscripción y legalización del contrato.</w:t>
      </w:r>
    </w:p>
    <w:p w14:paraId="76870638" w14:textId="77777777" w:rsidR="00C1661D" w:rsidRPr="002A58AF" w:rsidRDefault="00C1661D" w:rsidP="00C1661D">
      <w:pPr>
        <w:widowControl w:val="0"/>
        <w:suppressAutoHyphens w:val="0"/>
        <w:overflowPunct w:val="0"/>
        <w:autoSpaceDE w:val="0"/>
        <w:autoSpaceDN w:val="0"/>
        <w:adjustRightInd w:val="0"/>
        <w:spacing w:line="228" w:lineRule="auto"/>
        <w:jc w:val="both"/>
        <w:rPr>
          <w:rFonts w:ascii="Arial Narrow" w:hAnsi="Arial Narrow" w:cs="Arial"/>
          <w:b/>
          <w:sz w:val="24"/>
          <w:szCs w:val="24"/>
        </w:rPr>
      </w:pPr>
    </w:p>
    <w:p w14:paraId="35068C41" w14:textId="5AED2A40" w:rsidR="00F56996" w:rsidRPr="002A58AF" w:rsidRDefault="00F56996" w:rsidP="00F830D1">
      <w:pPr>
        <w:suppressAutoHyphens w:val="0"/>
        <w:jc w:val="both"/>
        <w:rPr>
          <w:rFonts w:ascii="Arial Narrow" w:hAnsi="Arial Narrow" w:cs="Arial"/>
          <w:b/>
          <w:sz w:val="24"/>
          <w:szCs w:val="24"/>
          <w:lang w:val="pt-BR"/>
        </w:rPr>
      </w:pPr>
      <w:r w:rsidRPr="002A58AF">
        <w:rPr>
          <w:rFonts w:ascii="Arial Narrow" w:hAnsi="Arial Narrow" w:cs="Arial"/>
          <w:sz w:val="24"/>
          <w:szCs w:val="24"/>
        </w:rPr>
        <w:t>Entre los suscritos a saber</w:t>
      </w:r>
      <w:r w:rsidR="003D2C1C" w:rsidRPr="002A58AF">
        <w:rPr>
          <w:rFonts w:ascii="Arial Narrow" w:hAnsi="Arial Narrow" w:cs="Arial"/>
          <w:b/>
          <w:sz w:val="24"/>
          <w:szCs w:val="24"/>
          <w:lang w:val="pt-BR"/>
        </w:rPr>
        <w:t xml:space="preserve"> </w:t>
      </w:r>
      <w:r w:rsidR="00F830D1" w:rsidRPr="002A58AF">
        <w:rPr>
          <w:rFonts w:ascii="Arial Narrow" w:hAnsi="Arial Narrow" w:cs="Arial"/>
          <w:b/>
          <w:sz w:val="24"/>
          <w:szCs w:val="24"/>
          <w:lang w:val="pt-BR"/>
        </w:rPr>
        <w:t xml:space="preserve">ALVARO JIMENEZ </w:t>
      </w:r>
      <w:r w:rsidR="00F830D1" w:rsidRPr="002A58AF">
        <w:rPr>
          <w:rFonts w:ascii="Arial Narrow" w:hAnsi="Arial Narrow" w:cs="Arial"/>
          <w:b/>
          <w:bCs/>
          <w:color w:val="000000"/>
          <w:sz w:val="24"/>
          <w:szCs w:val="24"/>
        </w:rPr>
        <w:t>GIRALDO</w:t>
      </w:r>
      <w:r w:rsidR="00004AD1" w:rsidRPr="002A58AF">
        <w:rPr>
          <w:rFonts w:ascii="Arial Narrow" w:hAnsi="Arial Narrow" w:cs="Arial"/>
          <w:sz w:val="24"/>
          <w:szCs w:val="24"/>
        </w:rPr>
        <w:t>, mayor de edad, vecino</w:t>
      </w:r>
      <w:r w:rsidRPr="002A58AF">
        <w:rPr>
          <w:rFonts w:ascii="Arial Narrow" w:hAnsi="Arial Narrow" w:cs="Arial"/>
          <w:sz w:val="24"/>
          <w:szCs w:val="24"/>
        </w:rPr>
        <w:t xml:space="preserve"> </w:t>
      </w:r>
      <w:r w:rsidR="00004AD1" w:rsidRPr="002A58AF">
        <w:rPr>
          <w:rFonts w:ascii="Arial Narrow" w:hAnsi="Arial Narrow" w:cs="Arial"/>
          <w:sz w:val="24"/>
          <w:szCs w:val="24"/>
        </w:rPr>
        <w:t>de Armenia Quindío, identificado</w:t>
      </w:r>
      <w:r w:rsidRPr="002A58AF">
        <w:rPr>
          <w:rFonts w:ascii="Arial Narrow" w:hAnsi="Arial Narrow" w:cs="Arial"/>
          <w:sz w:val="24"/>
          <w:szCs w:val="24"/>
        </w:rPr>
        <w:t xml:space="preserve"> con cédula de ciudadanía número ------------------------- expedida en ----------, obrando en su condición de </w:t>
      </w:r>
      <w:r w:rsidR="0093470F" w:rsidRPr="002A58AF">
        <w:rPr>
          <w:rFonts w:ascii="Arial Narrow" w:hAnsi="Arial Narrow" w:cs="Arial"/>
          <w:sz w:val="24"/>
          <w:szCs w:val="24"/>
        </w:rPr>
        <w:t xml:space="preserve">Presidente del </w:t>
      </w:r>
      <w:r w:rsidR="00004AD1" w:rsidRPr="002A58AF">
        <w:rPr>
          <w:rFonts w:ascii="Arial Narrow" w:hAnsi="Arial Narrow" w:cs="Arial"/>
          <w:sz w:val="24"/>
          <w:szCs w:val="24"/>
          <w:lang w:val="es-ES_tradnl"/>
        </w:rPr>
        <w:t>Concejo</w:t>
      </w:r>
      <w:r w:rsidRPr="002A58AF">
        <w:rPr>
          <w:rFonts w:ascii="Arial Narrow" w:hAnsi="Arial Narrow" w:cs="Arial"/>
          <w:sz w:val="24"/>
          <w:szCs w:val="24"/>
        </w:rPr>
        <w:t xml:space="preserve"> Municipal de Armenia, de conformidad con el Decreto No </w:t>
      </w:r>
      <w:r w:rsidR="00277A41" w:rsidRPr="002A58AF">
        <w:rPr>
          <w:rFonts w:ascii="Arial Narrow" w:hAnsi="Arial Narrow" w:cs="Arial"/>
          <w:sz w:val="24"/>
          <w:szCs w:val="24"/>
        </w:rPr>
        <w:t>_______</w:t>
      </w:r>
      <w:r w:rsidRPr="002A58AF">
        <w:rPr>
          <w:rFonts w:ascii="Arial Narrow" w:hAnsi="Arial Narrow" w:cs="Arial"/>
          <w:sz w:val="24"/>
          <w:szCs w:val="24"/>
        </w:rPr>
        <w:t xml:space="preserve"> del </w:t>
      </w:r>
      <w:r w:rsidR="00277A41" w:rsidRPr="002A58AF">
        <w:rPr>
          <w:rFonts w:ascii="Arial Narrow" w:hAnsi="Arial Narrow" w:cs="Arial"/>
          <w:sz w:val="24"/>
          <w:szCs w:val="24"/>
        </w:rPr>
        <w:t>____d</w:t>
      </w:r>
      <w:r w:rsidRPr="002A58AF">
        <w:rPr>
          <w:rFonts w:ascii="Arial Narrow" w:hAnsi="Arial Narrow" w:cs="Arial"/>
          <w:sz w:val="24"/>
          <w:szCs w:val="24"/>
        </w:rPr>
        <w:t xml:space="preserve">e </w:t>
      </w:r>
      <w:r w:rsidR="00277A41" w:rsidRPr="002A58AF">
        <w:rPr>
          <w:rFonts w:ascii="Arial Narrow" w:hAnsi="Arial Narrow" w:cs="Arial"/>
          <w:sz w:val="24"/>
          <w:szCs w:val="24"/>
        </w:rPr>
        <w:t>____________</w:t>
      </w:r>
      <w:r w:rsidRPr="002A58AF">
        <w:rPr>
          <w:rFonts w:ascii="Arial Narrow" w:hAnsi="Arial Narrow" w:cs="Arial"/>
          <w:sz w:val="24"/>
          <w:szCs w:val="24"/>
        </w:rPr>
        <w:t xml:space="preserve">de </w:t>
      </w:r>
      <w:r w:rsidR="00484694" w:rsidRPr="002A58AF">
        <w:rPr>
          <w:rFonts w:ascii="Arial Narrow" w:hAnsi="Arial Narrow" w:cs="Arial"/>
          <w:sz w:val="24"/>
          <w:szCs w:val="24"/>
        </w:rPr>
        <w:t>______ y Acta de P</w:t>
      </w:r>
      <w:r w:rsidR="00277A41" w:rsidRPr="002A58AF">
        <w:rPr>
          <w:rFonts w:ascii="Arial Narrow" w:hAnsi="Arial Narrow" w:cs="Arial"/>
          <w:sz w:val="24"/>
          <w:szCs w:val="24"/>
        </w:rPr>
        <w:t>osesión No_______</w:t>
      </w:r>
      <w:r w:rsidRPr="002A58AF">
        <w:rPr>
          <w:rFonts w:ascii="Arial Narrow" w:hAnsi="Arial Narrow" w:cs="Arial"/>
          <w:sz w:val="24"/>
          <w:szCs w:val="24"/>
        </w:rPr>
        <w:t xml:space="preserve">del </w:t>
      </w:r>
      <w:r w:rsidR="00277A41" w:rsidRPr="002A58AF">
        <w:rPr>
          <w:rFonts w:ascii="Arial Narrow" w:hAnsi="Arial Narrow" w:cs="Arial"/>
          <w:sz w:val="24"/>
          <w:szCs w:val="24"/>
        </w:rPr>
        <w:t>____</w:t>
      </w:r>
      <w:r w:rsidRPr="002A58AF">
        <w:rPr>
          <w:rFonts w:ascii="Arial Narrow" w:hAnsi="Arial Narrow" w:cs="Arial"/>
          <w:sz w:val="24"/>
          <w:szCs w:val="24"/>
        </w:rPr>
        <w:t xml:space="preserve">de </w:t>
      </w:r>
      <w:r w:rsidR="00277A41" w:rsidRPr="002A58AF">
        <w:rPr>
          <w:rFonts w:ascii="Arial Narrow" w:hAnsi="Arial Narrow" w:cs="Arial"/>
          <w:sz w:val="24"/>
          <w:szCs w:val="24"/>
        </w:rPr>
        <w:t>_______</w:t>
      </w:r>
      <w:r w:rsidRPr="002A58AF">
        <w:rPr>
          <w:rFonts w:ascii="Arial Narrow" w:hAnsi="Arial Narrow" w:cs="Arial"/>
          <w:sz w:val="24"/>
          <w:szCs w:val="24"/>
        </w:rPr>
        <w:t xml:space="preserve"> de </w:t>
      </w:r>
      <w:r w:rsidR="00277A41" w:rsidRPr="002A58AF">
        <w:rPr>
          <w:rFonts w:ascii="Arial Narrow" w:hAnsi="Arial Narrow" w:cs="Arial"/>
          <w:sz w:val="24"/>
          <w:szCs w:val="24"/>
        </w:rPr>
        <w:t>_____</w:t>
      </w:r>
      <w:r w:rsidR="002023B5" w:rsidRPr="002A58AF">
        <w:rPr>
          <w:rFonts w:ascii="Arial Narrow" w:hAnsi="Arial Narrow" w:cs="Arial"/>
          <w:sz w:val="24"/>
          <w:szCs w:val="24"/>
        </w:rPr>
        <w:t>, facultado</w:t>
      </w:r>
      <w:r w:rsidR="00025977" w:rsidRPr="002A58AF">
        <w:rPr>
          <w:rFonts w:ascii="Arial Narrow" w:hAnsi="Arial Narrow" w:cs="Arial"/>
          <w:sz w:val="24"/>
          <w:szCs w:val="24"/>
        </w:rPr>
        <w:t xml:space="preserve"> legalmente por el A</w:t>
      </w:r>
      <w:r w:rsidRPr="002A58AF">
        <w:rPr>
          <w:rFonts w:ascii="Arial Narrow" w:hAnsi="Arial Narrow" w:cs="Arial"/>
          <w:sz w:val="24"/>
          <w:szCs w:val="24"/>
        </w:rPr>
        <w:t xml:space="preserve">rtículo 11, numeral 3, literal c) de la Ley 80 de 1993, quien para efectos del presente contrato se denominará </w:t>
      </w:r>
      <w:r w:rsidRPr="002A58AF">
        <w:rPr>
          <w:rFonts w:ascii="Arial Narrow" w:hAnsi="Arial Narrow" w:cs="Arial"/>
          <w:b/>
          <w:sz w:val="24"/>
          <w:szCs w:val="24"/>
        </w:rPr>
        <w:t>EL CONTRATANTE</w:t>
      </w:r>
      <w:r w:rsidRPr="002A58AF">
        <w:rPr>
          <w:rFonts w:ascii="Arial Narrow" w:hAnsi="Arial Narrow" w:cs="Arial"/>
          <w:sz w:val="24"/>
          <w:szCs w:val="24"/>
        </w:rPr>
        <w:t xml:space="preserve">, de una parte y </w:t>
      </w:r>
      <w:r w:rsidR="000013F5" w:rsidRPr="002A58AF">
        <w:rPr>
          <w:rFonts w:ascii="Arial Narrow" w:hAnsi="Arial Narrow"/>
          <w:sz w:val="24"/>
          <w:szCs w:val="24"/>
        </w:rPr>
        <w:t xml:space="preserve">el la (a) Sr (a ) ______________________, mayor de edad, domiciliado (a) en ____________, identificado(a) con la cédula de ciudadanía número __________ de ___________, quien en adelante y para efectos del presente vínculo contractual se denominará </w:t>
      </w:r>
      <w:r w:rsidR="000013F5" w:rsidRPr="002A58AF">
        <w:rPr>
          <w:rFonts w:ascii="Arial Narrow" w:hAnsi="Arial Narrow"/>
          <w:b/>
          <w:sz w:val="24"/>
          <w:szCs w:val="24"/>
        </w:rPr>
        <w:t>EL CONTRATISTA</w:t>
      </w:r>
      <w:r w:rsidRPr="002A58AF">
        <w:rPr>
          <w:rFonts w:ascii="Arial Narrow" w:hAnsi="Arial Narrow" w:cs="Arial"/>
          <w:b/>
          <w:sz w:val="24"/>
          <w:szCs w:val="24"/>
        </w:rPr>
        <w:t xml:space="preserve">, </w:t>
      </w:r>
      <w:r w:rsidRPr="002A58AF">
        <w:rPr>
          <w:rFonts w:ascii="Arial Narrow" w:hAnsi="Arial Narrow" w:cs="Arial"/>
          <w:sz w:val="24"/>
          <w:szCs w:val="24"/>
        </w:rPr>
        <w:t>hemos convenido celebrar el</w:t>
      </w:r>
      <w:r w:rsidR="000013F5" w:rsidRPr="002A58AF">
        <w:rPr>
          <w:rFonts w:ascii="Arial Narrow" w:hAnsi="Arial Narrow" w:cs="Arial"/>
          <w:sz w:val="24"/>
          <w:szCs w:val="24"/>
        </w:rPr>
        <w:t xml:space="preserve"> presente contrato de </w:t>
      </w:r>
      <w:r w:rsidR="00B3715A" w:rsidRPr="002A58AF">
        <w:rPr>
          <w:rFonts w:ascii="Arial Narrow" w:hAnsi="Arial Narrow" w:cs="Arial"/>
          <w:sz w:val="24"/>
          <w:szCs w:val="24"/>
        </w:rPr>
        <w:t>Consultoría</w:t>
      </w:r>
      <w:r w:rsidRPr="002A58AF">
        <w:rPr>
          <w:rFonts w:ascii="Arial Narrow" w:hAnsi="Arial Narrow" w:cs="Arial"/>
          <w:sz w:val="24"/>
          <w:szCs w:val="24"/>
        </w:rPr>
        <w:t>, previas las siguientes</w:t>
      </w:r>
      <w:r w:rsidRPr="002A58AF">
        <w:rPr>
          <w:rFonts w:ascii="Arial Narrow" w:hAnsi="Arial Narrow" w:cs="Arial"/>
          <w:b/>
          <w:sz w:val="24"/>
          <w:szCs w:val="24"/>
        </w:rPr>
        <w:t xml:space="preserve"> CONSIDERACIONES: </w:t>
      </w:r>
      <w:r w:rsidRPr="002A58AF">
        <w:rPr>
          <w:rFonts w:ascii="Arial Narrow" w:hAnsi="Arial Narrow" w:cs="Arial"/>
          <w:b/>
          <w:sz w:val="24"/>
          <w:szCs w:val="24"/>
          <w:lang w:val="es-MX"/>
        </w:rPr>
        <w:t>A)</w:t>
      </w:r>
      <w:r w:rsidRPr="002A58AF">
        <w:rPr>
          <w:rFonts w:ascii="Arial Narrow" w:hAnsi="Arial Narrow" w:cs="Arial"/>
          <w:sz w:val="24"/>
          <w:szCs w:val="24"/>
          <w:lang w:val="es-MX"/>
        </w:rPr>
        <w:t xml:space="preserve"> Que</w:t>
      </w:r>
      <w:r w:rsidR="00EC5316" w:rsidRPr="002A58AF">
        <w:rPr>
          <w:rFonts w:ascii="Arial Narrow" w:hAnsi="Arial Narrow" w:cs="Arial"/>
          <w:sz w:val="24"/>
          <w:szCs w:val="24"/>
          <w:lang w:val="es-MX"/>
        </w:rPr>
        <w:t xml:space="preserve"> en</w:t>
      </w:r>
      <w:r w:rsidRPr="002A58AF">
        <w:rPr>
          <w:rFonts w:ascii="Arial Narrow" w:hAnsi="Arial Narrow" w:cs="Arial"/>
          <w:sz w:val="24"/>
          <w:szCs w:val="24"/>
          <w:lang w:val="es-MX"/>
        </w:rPr>
        <w:t xml:space="preserve"> los es</w:t>
      </w:r>
      <w:r w:rsidR="000A6AE8" w:rsidRPr="002A58AF">
        <w:rPr>
          <w:rFonts w:ascii="Arial Narrow" w:hAnsi="Arial Narrow" w:cs="Arial"/>
          <w:sz w:val="24"/>
          <w:szCs w:val="24"/>
          <w:lang w:val="es-MX"/>
        </w:rPr>
        <w:t>tudios previos de que trata el D</w:t>
      </w:r>
      <w:r w:rsidRPr="002A58AF">
        <w:rPr>
          <w:rFonts w:ascii="Arial Narrow" w:hAnsi="Arial Narrow" w:cs="Arial"/>
          <w:sz w:val="24"/>
          <w:szCs w:val="24"/>
          <w:lang w:val="es-MX"/>
        </w:rPr>
        <w:t xml:space="preserve">ecreto </w:t>
      </w:r>
      <w:r w:rsidR="00BE17DE" w:rsidRPr="002A58AF">
        <w:rPr>
          <w:rFonts w:ascii="Arial Narrow" w:hAnsi="Arial Narrow" w:cs="Arial"/>
          <w:sz w:val="24"/>
          <w:szCs w:val="24"/>
          <w:lang w:val="es-MX"/>
        </w:rPr>
        <w:t>1082</w:t>
      </w:r>
      <w:r w:rsidRPr="002A58AF">
        <w:rPr>
          <w:rFonts w:ascii="Arial Narrow" w:hAnsi="Arial Narrow" w:cs="Arial"/>
          <w:sz w:val="24"/>
          <w:szCs w:val="24"/>
          <w:lang w:val="es-MX"/>
        </w:rPr>
        <w:t xml:space="preserve"> de 201</w:t>
      </w:r>
      <w:r w:rsidR="00BE17DE" w:rsidRPr="002A58AF">
        <w:rPr>
          <w:rFonts w:ascii="Arial Narrow" w:hAnsi="Arial Narrow" w:cs="Arial"/>
          <w:sz w:val="24"/>
          <w:szCs w:val="24"/>
          <w:lang w:val="es-MX"/>
        </w:rPr>
        <w:t>5</w:t>
      </w:r>
      <w:r w:rsidR="00EC5316" w:rsidRPr="002A58AF">
        <w:rPr>
          <w:rFonts w:ascii="Arial Narrow" w:hAnsi="Arial Narrow" w:cs="Arial"/>
          <w:sz w:val="24"/>
          <w:szCs w:val="24"/>
          <w:lang w:val="es-MX"/>
        </w:rPr>
        <w:t>, se fundamentó</w:t>
      </w:r>
      <w:r w:rsidRPr="002A58AF">
        <w:rPr>
          <w:rFonts w:ascii="Arial Narrow" w:hAnsi="Arial Narrow" w:cs="Arial"/>
          <w:sz w:val="24"/>
          <w:szCs w:val="24"/>
          <w:lang w:val="es-MX"/>
        </w:rPr>
        <w:t xml:space="preserve"> la necesidad de la contratación requerida, en los siguientes términos: </w:t>
      </w:r>
      <w:r w:rsidR="00F46377" w:rsidRPr="002A58AF">
        <w:rPr>
          <w:rFonts w:ascii="Arial Narrow" w:hAnsi="Arial Narrow" w:cs="Arial"/>
          <w:sz w:val="24"/>
          <w:szCs w:val="24"/>
          <w:lang w:val="es-MX"/>
        </w:rPr>
        <w:t>El</w:t>
      </w:r>
      <w:r w:rsidRPr="002A58AF">
        <w:rPr>
          <w:rFonts w:ascii="Arial Narrow" w:hAnsi="Arial Narrow" w:cs="Arial"/>
          <w:sz w:val="24"/>
          <w:szCs w:val="24"/>
          <w:lang w:val="es-ES_tradnl"/>
        </w:rPr>
        <w:t xml:space="preserve"> </w:t>
      </w:r>
      <w:r w:rsidR="00DA4CE9" w:rsidRPr="002A58AF">
        <w:rPr>
          <w:rFonts w:ascii="Arial Narrow" w:hAnsi="Arial Narrow" w:cs="Arial"/>
          <w:sz w:val="24"/>
          <w:szCs w:val="24"/>
          <w:lang w:val="es-ES_tradnl"/>
        </w:rPr>
        <w:t>Concejo</w:t>
      </w:r>
      <w:r w:rsidRPr="002A58AF">
        <w:rPr>
          <w:rFonts w:ascii="Arial Narrow" w:hAnsi="Arial Narrow" w:cs="Arial"/>
          <w:sz w:val="24"/>
          <w:szCs w:val="24"/>
          <w:lang w:val="es-ES_tradnl"/>
        </w:rPr>
        <w:t xml:space="preserve"> Municipal de Armenia</w:t>
      </w:r>
      <w:r w:rsidRPr="002A58AF">
        <w:rPr>
          <w:rFonts w:ascii="Arial Narrow" w:hAnsi="Arial Narrow" w:cs="Arial"/>
          <w:sz w:val="24"/>
          <w:szCs w:val="24"/>
        </w:rPr>
        <w:t xml:space="preserve">, requiere </w:t>
      </w:r>
      <w:r w:rsidR="00B3715A" w:rsidRPr="002A58AF">
        <w:rPr>
          <w:rFonts w:ascii="Arial Narrow" w:hAnsi="Arial Narrow" w:cs="Arial"/>
          <w:sz w:val="24"/>
          <w:szCs w:val="24"/>
          <w:lang w:val="es-ES_tradnl"/>
        </w:rPr>
        <w:t xml:space="preserve">Escoger de acuerdo a la ley el intermediario de seguros (corredor de seguros o agencia de seguros o agente de seguros) con el objeto exclusivo de servir de intermediario entre El Concejo Municipal de Armenia y la Compañía de Seguros que resulte seleccionada y asesorarlo en la elaboración de la parte técnica del proceso de selección para la escogencia de la entidad aseguradora y gestionar lo concerniente a la celebración y ejecución del programa de seguros que tome El Concejo Municipal de Armenia – Quindío, así mismo asesorar a la Corporación en la administración de los riesgos laborales de sus servidores públicos. </w:t>
      </w:r>
      <w:r w:rsidRPr="002A58AF">
        <w:rPr>
          <w:rFonts w:ascii="Arial Narrow" w:hAnsi="Arial Narrow" w:cs="Arial"/>
          <w:b/>
          <w:sz w:val="24"/>
          <w:szCs w:val="24"/>
        </w:rPr>
        <w:t xml:space="preserve">1) </w:t>
      </w:r>
      <w:r w:rsidR="00F46377" w:rsidRPr="002A58AF">
        <w:rPr>
          <w:rFonts w:ascii="Arial Narrow" w:hAnsi="Arial Narrow" w:cs="Arial"/>
          <w:sz w:val="24"/>
          <w:szCs w:val="24"/>
        </w:rPr>
        <w:t>El</w:t>
      </w:r>
      <w:r w:rsidRPr="002A58AF">
        <w:rPr>
          <w:rFonts w:ascii="Arial Narrow" w:hAnsi="Arial Narrow" w:cs="Arial"/>
          <w:sz w:val="24"/>
          <w:szCs w:val="24"/>
          <w:lang w:val="es-ES_tradnl"/>
        </w:rPr>
        <w:t xml:space="preserve"> </w:t>
      </w:r>
      <w:r w:rsidR="00DA4CE9" w:rsidRPr="002A58AF">
        <w:rPr>
          <w:rFonts w:ascii="Arial Narrow" w:hAnsi="Arial Narrow" w:cs="Arial"/>
          <w:sz w:val="24"/>
          <w:szCs w:val="24"/>
          <w:lang w:val="es-ES_tradnl"/>
        </w:rPr>
        <w:t>Concejo</w:t>
      </w:r>
      <w:r w:rsidRPr="002A58AF">
        <w:rPr>
          <w:rFonts w:ascii="Arial Narrow" w:hAnsi="Arial Narrow" w:cs="Arial"/>
          <w:sz w:val="24"/>
          <w:szCs w:val="24"/>
          <w:lang w:val="es-ES_tradnl"/>
        </w:rPr>
        <w:t xml:space="preserve"> Municipal de Armenia</w:t>
      </w:r>
      <w:r w:rsidRPr="002A58AF">
        <w:rPr>
          <w:rFonts w:ascii="Arial Narrow" w:hAnsi="Arial Narrow" w:cs="Arial"/>
          <w:sz w:val="24"/>
          <w:szCs w:val="24"/>
        </w:rPr>
        <w:t>, requiere los servicios de un Intermediario de Seguro</w:t>
      </w:r>
      <w:r w:rsidR="00EA3780" w:rsidRPr="002A58AF">
        <w:rPr>
          <w:rFonts w:ascii="Arial Narrow" w:hAnsi="Arial Narrow" w:cs="Arial"/>
          <w:sz w:val="24"/>
          <w:szCs w:val="24"/>
        </w:rPr>
        <w:t>s, legalmente establecido en el país que tenga su domicilio principal</w:t>
      </w:r>
      <w:r w:rsidR="00BC520D" w:rsidRPr="002A58AF">
        <w:rPr>
          <w:rFonts w:ascii="Arial Narrow" w:hAnsi="Arial Narrow" w:cs="Arial"/>
          <w:sz w:val="24"/>
          <w:szCs w:val="24"/>
        </w:rPr>
        <w:t xml:space="preserve"> o sucursal</w:t>
      </w:r>
      <w:r w:rsidR="00EA3780" w:rsidRPr="002A58AF">
        <w:rPr>
          <w:rFonts w:ascii="Arial Narrow" w:hAnsi="Arial Narrow" w:cs="Arial"/>
          <w:sz w:val="24"/>
          <w:szCs w:val="24"/>
        </w:rPr>
        <w:t xml:space="preserve"> en A</w:t>
      </w:r>
      <w:r w:rsidRPr="002A58AF">
        <w:rPr>
          <w:rFonts w:ascii="Arial Narrow" w:hAnsi="Arial Narrow" w:cs="Arial"/>
          <w:sz w:val="24"/>
          <w:szCs w:val="24"/>
        </w:rPr>
        <w:t>rmenia</w:t>
      </w:r>
      <w:r w:rsidR="00E16500" w:rsidRPr="002A58AF">
        <w:rPr>
          <w:rFonts w:ascii="Arial Narrow" w:hAnsi="Arial Narrow" w:cs="Arial"/>
          <w:sz w:val="24"/>
          <w:szCs w:val="24"/>
        </w:rPr>
        <w:t xml:space="preserve"> -</w:t>
      </w:r>
      <w:r w:rsidR="00AF6030" w:rsidRPr="002A58AF">
        <w:rPr>
          <w:rFonts w:ascii="Arial Narrow" w:hAnsi="Arial Narrow" w:cs="Arial"/>
          <w:sz w:val="24"/>
          <w:szCs w:val="24"/>
        </w:rPr>
        <w:t xml:space="preserve"> </w:t>
      </w:r>
      <w:r w:rsidR="008748AA" w:rsidRPr="002A58AF">
        <w:rPr>
          <w:rFonts w:ascii="Arial Narrow" w:hAnsi="Arial Narrow" w:cs="Arial"/>
          <w:sz w:val="24"/>
          <w:szCs w:val="24"/>
        </w:rPr>
        <w:t>Quindío</w:t>
      </w:r>
      <w:r w:rsidRPr="002A58AF">
        <w:rPr>
          <w:rFonts w:ascii="Arial Narrow" w:hAnsi="Arial Narrow" w:cs="Arial"/>
          <w:sz w:val="24"/>
          <w:szCs w:val="24"/>
        </w:rPr>
        <w:t xml:space="preserve">, con experiencia y </w:t>
      </w:r>
      <w:r w:rsidRPr="002A58AF">
        <w:rPr>
          <w:rFonts w:ascii="Arial Narrow" w:hAnsi="Arial Narrow" w:cs="Arial"/>
          <w:sz w:val="24"/>
          <w:szCs w:val="24"/>
        </w:rPr>
        <w:lastRenderedPageBreak/>
        <w:t>capacidad de contratar, para realizar la as</w:t>
      </w:r>
      <w:r w:rsidR="00EA3780" w:rsidRPr="002A58AF">
        <w:rPr>
          <w:rFonts w:ascii="Arial Narrow" w:hAnsi="Arial Narrow" w:cs="Arial"/>
          <w:sz w:val="24"/>
          <w:szCs w:val="24"/>
        </w:rPr>
        <w:t xml:space="preserve">esoría en materia de Seguros </w:t>
      </w:r>
      <w:r w:rsidR="00F46377" w:rsidRPr="002A58AF">
        <w:rPr>
          <w:rFonts w:ascii="Arial Narrow" w:hAnsi="Arial Narrow" w:cs="Arial"/>
          <w:sz w:val="24"/>
          <w:szCs w:val="24"/>
        </w:rPr>
        <w:t>al</w:t>
      </w:r>
      <w:r w:rsidR="00F46377" w:rsidRPr="002A58AF">
        <w:rPr>
          <w:rFonts w:ascii="Arial Narrow" w:hAnsi="Arial Narrow" w:cs="Arial"/>
          <w:sz w:val="24"/>
          <w:szCs w:val="24"/>
          <w:lang w:val="es-ES_tradnl"/>
        </w:rPr>
        <w:t xml:space="preserve"> </w:t>
      </w:r>
      <w:r w:rsidR="00DA4CE9" w:rsidRPr="002A58AF">
        <w:rPr>
          <w:rFonts w:ascii="Arial Narrow" w:hAnsi="Arial Narrow" w:cs="Arial"/>
          <w:sz w:val="24"/>
          <w:szCs w:val="24"/>
          <w:lang w:val="es-ES_tradnl"/>
        </w:rPr>
        <w:t>Concejo</w:t>
      </w:r>
      <w:r w:rsidRPr="002A58AF">
        <w:rPr>
          <w:rFonts w:ascii="Arial Narrow" w:hAnsi="Arial Narrow" w:cs="Arial"/>
          <w:sz w:val="24"/>
          <w:szCs w:val="24"/>
          <w:lang w:val="es-ES_tradnl"/>
        </w:rPr>
        <w:t xml:space="preserve"> Municipal de Armenia</w:t>
      </w:r>
      <w:r w:rsidRPr="002A58AF">
        <w:rPr>
          <w:rFonts w:ascii="Arial Narrow" w:hAnsi="Arial Narrow" w:cs="Arial"/>
          <w:sz w:val="24"/>
          <w:szCs w:val="24"/>
        </w:rPr>
        <w:t xml:space="preserve"> en los siguientes ramos:</w:t>
      </w:r>
      <w:r w:rsidRPr="002A58AF">
        <w:rPr>
          <w:rFonts w:ascii="Arial Narrow" w:hAnsi="Arial Narrow" w:cs="Arial"/>
          <w:b/>
          <w:sz w:val="24"/>
          <w:szCs w:val="24"/>
        </w:rPr>
        <w:t xml:space="preserve"> a. </w:t>
      </w:r>
      <w:r w:rsidR="00EA3780" w:rsidRPr="002A58AF">
        <w:rPr>
          <w:rFonts w:ascii="Arial Narrow" w:hAnsi="Arial Narrow" w:cs="Arial"/>
          <w:sz w:val="24"/>
          <w:szCs w:val="24"/>
        </w:rPr>
        <w:t xml:space="preserve">TODO RIESGO DAÑO </w:t>
      </w:r>
      <w:r w:rsidR="00F46377" w:rsidRPr="002A58AF">
        <w:rPr>
          <w:rFonts w:ascii="Arial Narrow" w:hAnsi="Arial Narrow" w:cs="Arial"/>
          <w:sz w:val="24"/>
          <w:szCs w:val="24"/>
        </w:rPr>
        <w:t>MATERIAL</w:t>
      </w:r>
      <w:r w:rsidRPr="002A58AF">
        <w:rPr>
          <w:rFonts w:ascii="Arial Narrow" w:hAnsi="Arial Narrow" w:cs="Arial"/>
          <w:sz w:val="24"/>
          <w:szCs w:val="24"/>
        </w:rPr>
        <w:t xml:space="preserve">. </w:t>
      </w:r>
      <w:r w:rsidRPr="002A58AF">
        <w:rPr>
          <w:rFonts w:ascii="Arial Narrow" w:hAnsi="Arial Narrow" w:cs="Arial"/>
          <w:b/>
          <w:sz w:val="24"/>
          <w:szCs w:val="24"/>
        </w:rPr>
        <w:t>b.</w:t>
      </w:r>
      <w:r w:rsidRPr="002A58AF">
        <w:rPr>
          <w:rFonts w:ascii="Arial Narrow" w:hAnsi="Arial Narrow" w:cs="Arial"/>
          <w:sz w:val="24"/>
          <w:szCs w:val="24"/>
        </w:rPr>
        <w:t xml:space="preserve"> </w:t>
      </w:r>
      <w:r w:rsidR="00F46377" w:rsidRPr="002A58AF">
        <w:rPr>
          <w:rFonts w:ascii="Arial Narrow" w:hAnsi="Arial Narrow" w:cs="Arial"/>
          <w:sz w:val="24"/>
          <w:szCs w:val="24"/>
        </w:rPr>
        <w:t>VIDA GRUPO</w:t>
      </w:r>
      <w:r w:rsidRPr="002A58AF">
        <w:rPr>
          <w:rFonts w:ascii="Arial Narrow" w:hAnsi="Arial Narrow" w:cs="Arial"/>
          <w:sz w:val="24"/>
          <w:szCs w:val="24"/>
        </w:rPr>
        <w:t xml:space="preserve">. </w:t>
      </w:r>
      <w:r w:rsidRPr="002A58AF">
        <w:rPr>
          <w:rFonts w:ascii="Arial Narrow" w:hAnsi="Arial Narrow" w:cs="Arial"/>
          <w:b/>
          <w:sz w:val="24"/>
          <w:szCs w:val="24"/>
        </w:rPr>
        <w:t>c.</w:t>
      </w:r>
      <w:r w:rsidR="004A7800" w:rsidRPr="002A58AF">
        <w:rPr>
          <w:rFonts w:ascii="Arial Narrow" w:hAnsi="Arial Narrow" w:cs="Arial"/>
          <w:sz w:val="24"/>
          <w:szCs w:val="24"/>
        </w:rPr>
        <w:t xml:space="preserve"> AUTOMOVILES</w:t>
      </w:r>
      <w:r w:rsidRPr="002A58AF">
        <w:rPr>
          <w:rFonts w:ascii="Arial Narrow" w:hAnsi="Arial Narrow" w:cs="Arial"/>
          <w:sz w:val="24"/>
          <w:szCs w:val="24"/>
        </w:rPr>
        <w:t>.</w:t>
      </w:r>
      <w:r w:rsidR="00A070D4" w:rsidRPr="002A58AF">
        <w:rPr>
          <w:rFonts w:ascii="Arial Narrow" w:eastAsia="TimesNewRoman" w:hAnsi="Arial Narrow" w:cs="Arial"/>
          <w:sz w:val="24"/>
          <w:szCs w:val="24"/>
        </w:rPr>
        <w:t xml:space="preserve"> </w:t>
      </w:r>
      <w:r w:rsidR="00AD7C61" w:rsidRPr="002A58AF">
        <w:rPr>
          <w:rFonts w:ascii="Arial Narrow" w:eastAsia="TimesNewRoman" w:hAnsi="Arial Narrow" w:cs="Arial"/>
          <w:b/>
          <w:sz w:val="24"/>
          <w:szCs w:val="24"/>
        </w:rPr>
        <w:t>d</w:t>
      </w:r>
      <w:r w:rsidR="00A070D4" w:rsidRPr="002A58AF">
        <w:rPr>
          <w:rFonts w:ascii="Arial Narrow" w:eastAsia="TimesNewRoman" w:hAnsi="Arial Narrow" w:cs="Arial"/>
          <w:b/>
          <w:sz w:val="24"/>
          <w:szCs w:val="24"/>
        </w:rPr>
        <w:t>.</w:t>
      </w:r>
      <w:r w:rsidR="00A070D4" w:rsidRPr="002A58AF">
        <w:rPr>
          <w:rFonts w:ascii="Arial Narrow" w:eastAsia="TimesNewRoman" w:hAnsi="Arial Narrow" w:cs="Arial"/>
          <w:sz w:val="24"/>
          <w:szCs w:val="24"/>
        </w:rPr>
        <w:t xml:space="preserve"> </w:t>
      </w:r>
      <w:r w:rsidR="004A7800" w:rsidRPr="002A58AF">
        <w:rPr>
          <w:rFonts w:ascii="Arial Narrow" w:hAnsi="Arial Narrow" w:cs="Arial"/>
          <w:sz w:val="24"/>
          <w:szCs w:val="24"/>
        </w:rPr>
        <w:t>MANEJO ESTATAL</w:t>
      </w:r>
      <w:r w:rsidR="00A070D4" w:rsidRPr="002A58AF">
        <w:rPr>
          <w:rFonts w:ascii="Arial Narrow" w:hAnsi="Arial Narrow" w:cs="Arial"/>
          <w:sz w:val="24"/>
          <w:szCs w:val="24"/>
        </w:rPr>
        <w:t xml:space="preserve">. </w:t>
      </w:r>
      <w:r w:rsidR="00AD7C61" w:rsidRPr="002A58AF">
        <w:rPr>
          <w:rFonts w:ascii="Arial Narrow" w:hAnsi="Arial Narrow" w:cs="Arial"/>
          <w:b/>
          <w:sz w:val="24"/>
          <w:szCs w:val="24"/>
        </w:rPr>
        <w:t>e</w:t>
      </w:r>
      <w:r w:rsidR="00A070D4" w:rsidRPr="002A58AF">
        <w:rPr>
          <w:rFonts w:ascii="Arial Narrow" w:hAnsi="Arial Narrow" w:cs="Arial"/>
          <w:b/>
          <w:sz w:val="24"/>
          <w:szCs w:val="24"/>
        </w:rPr>
        <w:t>.</w:t>
      </w:r>
      <w:r w:rsidR="00A070D4" w:rsidRPr="002A58AF">
        <w:rPr>
          <w:rFonts w:ascii="Arial Narrow" w:hAnsi="Arial Narrow" w:cs="Arial"/>
          <w:sz w:val="24"/>
          <w:szCs w:val="24"/>
        </w:rPr>
        <w:t xml:space="preserve"> </w:t>
      </w:r>
      <w:r w:rsidR="00245A63" w:rsidRPr="002A58AF">
        <w:rPr>
          <w:rFonts w:ascii="Arial Narrow" w:hAnsi="Arial Narrow" w:cs="Arial"/>
          <w:sz w:val="24"/>
          <w:szCs w:val="24"/>
        </w:rPr>
        <w:t>RESPONSABILIDAD CIVIL EXTRACONTRACTUAL</w:t>
      </w:r>
      <w:r w:rsidR="00BD2194" w:rsidRPr="002A58AF">
        <w:rPr>
          <w:rFonts w:ascii="Arial Narrow" w:hAnsi="Arial Narrow" w:cs="Arial"/>
          <w:sz w:val="24"/>
          <w:szCs w:val="24"/>
        </w:rPr>
        <w:t xml:space="preserve"> </w:t>
      </w:r>
      <w:r w:rsidR="00BD2194" w:rsidRPr="002A58AF">
        <w:rPr>
          <w:rFonts w:ascii="Arial Narrow" w:hAnsi="Arial Narrow" w:cs="Arial"/>
          <w:b/>
          <w:sz w:val="24"/>
          <w:szCs w:val="24"/>
        </w:rPr>
        <w:t xml:space="preserve">f. </w:t>
      </w:r>
      <w:r w:rsidR="00BD2194" w:rsidRPr="002A58AF">
        <w:rPr>
          <w:rFonts w:ascii="Arial Narrow" w:hAnsi="Arial Narrow" w:cs="Arial"/>
          <w:sz w:val="24"/>
          <w:szCs w:val="24"/>
        </w:rPr>
        <w:t>RESPONSABILIDAD CIVIL SERVIDORES PUBLICOS</w:t>
      </w:r>
      <w:r w:rsidR="00245A63" w:rsidRPr="002A58AF">
        <w:rPr>
          <w:rFonts w:ascii="Arial Narrow" w:hAnsi="Arial Narrow" w:cs="Arial"/>
          <w:sz w:val="24"/>
          <w:szCs w:val="24"/>
        </w:rPr>
        <w:t xml:space="preserve"> </w:t>
      </w:r>
      <w:r w:rsidR="00BD2194" w:rsidRPr="002A58AF">
        <w:rPr>
          <w:rFonts w:ascii="Arial Narrow" w:hAnsi="Arial Narrow" w:cs="Arial"/>
          <w:b/>
          <w:sz w:val="24"/>
          <w:szCs w:val="24"/>
        </w:rPr>
        <w:t xml:space="preserve">g. </w:t>
      </w:r>
      <w:r w:rsidR="00BD2194" w:rsidRPr="002A58AF">
        <w:rPr>
          <w:rFonts w:ascii="Arial Narrow" w:hAnsi="Arial Narrow" w:cs="Arial"/>
          <w:sz w:val="24"/>
          <w:szCs w:val="24"/>
        </w:rPr>
        <w:t>S</w:t>
      </w:r>
      <w:r w:rsidR="008C722F" w:rsidRPr="002A58AF">
        <w:rPr>
          <w:rFonts w:ascii="Arial Narrow" w:hAnsi="Arial Narrow" w:cs="Arial"/>
          <w:sz w:val="24"/>
          <w:szCs w:val="24"/>
        </w:rPr>
        <w:t>OAT</w:t>
      </w:r>
      <w:r w:rsidR="00245A63" w:rsidRPr="002A58AF">
        <w:rPr>
          <w:rFonts w:ascii="Arial Narrow" w:hAnsi="Arial Narrow" w:cs="Arial"/>
          <w:sz w:val="24"/>
          <w:szCs w:val="24"/>
        </w:rPr>
        <w:t>.</w:t>
      </w:r>
      <w:r w:rsidR="00A070D4" w:rsidRPr="002A58AF">
        <w:rPr>
          <w:rFonts w:ascii="Arial Narrow" w:hAnsi="Arial Narrow" w:cs="Arial"/>
          <w:sz w:val="24"/>
          <w:szCs w:val="24"/>
        </w:rPr>
        <w:t xml:space="preserve"> </w:t>
      </w:r>
      <w:r w:rsidRPr="002A58AF">
        <w:rPr>
          <w:rFonts w:ascii="Arial Narrow" w:hAnsi="Arial Narrow" w:cs="Arial"/>
          <w:b/>
          <w:sz w:val="24"/>
          <w:szCs w:val="24"/>
        </w:rPr>
        <w:t>2)</w:t>
      </w:r>
      <w:r w:rsidRPr="002A58AF">
        <w:rPr>
          <w:rFonts w:ascii="Arial Narrow" w:hAnsi="Arial Narrow" w:cs="Arial"/>
          <w:sz w:val="24"/>
          <w:szCs w:val="24"/>
        </w:rPr>
        <w:t xml:space="preserve"> La contratación del Intermediario de seguros de</w:t>
      </w:r>
      <w:r w:rsidR="0076453E" w:rsidRPr="002A58AF">
        <w:rPr>
          <w:rFonts w:ascii="Arial Narrow" w:hAnsi="Arial Narrow" w:cs="Arial"/>
          <w:sz w:val="24"/>
          <w:szCs w:val="24"/>
        </w:rPr>
        <w:t>l</w:t>
      </w:r>
      <w:r w:rsidRPr="002A58AF">
        <w:rPr>
          <w:rFonts w:ascii="Arial Narrow" w:hAnsi="Arial Narrow" w:cs="Arial"/>
          <w:sz w:val="24"/>
          <w:szCs w:val="24"/>
          <w:lang w:val="es-ES_tradnl"/>
        </w:rPr>
        <w:t xml:space="preserve"> </w:t>
      </w:r>
      <w:r w:rsidR="00DA4CE9" w:rsidRPr="002A58AF">
        <w:rPr>
          <w:rFonts w:ascii="Arial Narrow" w:hAnsi="Arial Narrow" w:cs="Arial"/>
          <w:sz w:val="24"/>
          <w:szCs w:val="24"/>
          <w:lang w:val="es-ES_tradnl"/>
        </w:rPr>
        <w:t>Concejo</w:t>
      </w:r>
      <w:r w:rsidRPr="002A58AF">
        <w:rPr>
          <w:rFonts w:ascii="Arial Narrow" w:hAnsi="Arial Narrow" w:cs="Arial"/>
          <w:sz w:val="24"/>
          <w:szCs w:val="24"/>
          <w:lang w:val="es-ES_tradnl"/>
        </w:rPr>
        <w:t xml:space="preserve"> Municipal de Armenia</w:t>
      </w:r>
      <w:r w:rsidRPr="002A58AF">
        <w:rPr>
          <w:rFonts w:ascii="Arial Narrow" w:hAnsi="Arial Narrow" w:cs="Arial"/>
          <w:sz w:val="24"/>
          <w:szCs w:val="24"/>
        </w:rPr>
        <w:t xml:space="preserve"> no requiere contar con recursos económicos, es viable, conveniente y oportuno adelantar el proceso de selección y contrato respectivo para satisfacer la necesidad aquí determinada. </w:t>
      </w:r>
      <w:r w:rsidRPr="002A58AF">
        <w:rPr>
          <w:rFonts w:ascii="Arial Narrow" w:hAnsi="Arial Narrow" w:cs="Arial"/>
          <w:b/>
          <w:sz w:val="24"/>
          <w:szCs w:val="24"/>
        </w:rPr>
        <w:t>3)</w:t>
      </w:r>
      <w:r w:rsidRPr="002A58AF">
        <w:rPr>
          <w:rFonts w:ascii="Arial Narrow" w:hAnsi="Arial Narrow" w:cs="Arial"/>
          <w:sz w:val="24"/>
          <w:szCs w:val="24"/>
        </w:rPr>
        <w:t xml:space="preserve"> </w:t>
      </w:r>
      <w:r w:rsidRPr="002A58AF">
        <w:rPr>
          <w:rFonts w:ascii="Arial Narrow" w:hAnsi="Arial Narrow" w:cs="Arial"/>
          <w:sz w:val="24"/>
          <w:szCs w:val="24"/>
          <w:lang w:val="es-MX"/>
        </w:rPr>
        <w:t>Que agotad</w:t>
      </w:r>
      <w:r w:rsidR="00F46377" w:rsidRPr="002A58AF">
        <w:rPr>
          <w:rFonts w:ascii="Arial Narrow" w:hAnsi="Arial Narrow" w:cs="Arial"/>
          <w:sz w:val="24"/>
          <w:szCs w:val="24"/>
          <w:lang w:val="es-MX"/>
        </w:rPr>
        <w:t xml:space="preserve">os los procedimientos de Ley, el Presidente del </w:t>
      </w:r>
      <w:r w:rsidR="00DA4CE9" w:rsidRPr="002A58AF">
        <w:rPr>
          <w:rFonts w:ascii="Arial Narrow" w:hAnsi="Arial Narrow" w:cs="Arial"/>
          <w:sz w:val="24"/>
          <w:szCs w:val="24"/>
          <w:lang w:val="es-ES_tradnl"/>
        </w:rPr>
        <w:t>Concejo</w:t>
      </w:r>
      <w:r w:rsidR="001C6430" w:rsidRPr="002A58AF">
        <w:rPr>
          <w:rFonts w:ascii="Arial Narrow" w:hAnsi="Arial Narrow" w:cs="Arial"/>
          <w:sz w:val="24"/>
          <w:szCs w:val="24"/>
          <w:lang w:val="es-MX"/>
        </w:rPr>
        <w:t xml:space="preserve"> </w:t>
      </w:r>
      <w:r w:rsidRPr="002A58AF">
        <w:rPr>
          <w:rFonts w:ascii="Arial Narrow" w:hAnsi="Arial Narrow" w:cs="Arial"/>
          <w:sz w:val="24"/>
          <w:szCs w:val="24"/>
          <w:lang w:val="es-MX"/>
        </w:rPr>
        <w:t xml:space="preserve">autorizó la elaboración del presente contrato, en consecuencia, este contrato se regirá por las siguientes cláusulas </w:t>
      </w:r>
      <w:r w:rsidR="00841481" w:rsidRPr="002A58AF">
        <w:rPr>
          <w:rFonts w:ascii="Arial Narrow" w:hAnsi="Arial Narrow" w:cs="Arial"/>
          <w:b/>
          <w:sz w:val="24"/>
          <w:szCs w:val="24"/>
          <w:u w:val="single"/>
          <w:lang w:val="es-MX"/>
        </w:rPr>
        <w:t xml:space="preserve">CLAUSULA </w:t>
      </w:r>
      <w:r w:rsidRPr="002A58AF">
        <w:rPr>
          <w:rFonts w:ascii="Arial Narrow" w:hAnsi="Arial Narrow" w:cs="Arial"/>
          <w:b/>
          <w:sz w:val="24"/>
          <w:szCs w:val="24"/>
          <w:u w:val="single"/>
        </w:rPr>
        <w:t>PRIMERA.- OBJETO</w:t>
      </w:r>
      <w:r w:rsidRPr="002A58AF">
        <w:rPr>
          <w:rFonts w:ascii="Arial Narrow" w:hAnsi="Arial Narrow" w:cs="Arial"/>
          <w:sz w:val="24"/>
          <w:szCs w:val="24"/>
        </w:rPr>
        <w:t xml:space="preserve">: </w:t>
      </w:r>
      <w:r w:rsidR="006459C5" w:rsidRPr="002A58AF">
        <w:rPr>
          <w:rFonts w:ascii="Arial Narrow" w:hAnsi="Arial Narrow" w:cs="Arial"/>
          <w:sz w:val="24"/>
          <w:szCs w:val="24"/>
          <w:lang w:val="es-ES_tradnl"/>
        </w:rPr>
        <w:t xml:space="preserve">Escoger de acuerdo a la ley el intermediario de seguros (corredor de seguros o agencia de seguros o agente de seguros) con el objeto exclusivo de servir de intermediario entre </w:t>
      </w:r>
      <w:r w:rsidR="00905140">
        <w:rPr>
          <w:rFonts w:ascii="Arial Narrow" w:hAnsi="Arial Narrow" w:cs="Arial"/>
          <w:sz w:val="24"/>
          <w:szCs w:val="24"/>
          <w:lang w:val="es-ES_tradnl"/>
        </w:rPr>
        <w:t>la Corporación Conce</w:t>
      </w:r>
      <w:r w:rsidR="006459C5" w:rsidRPr="002A58AF">
        <w:rPr>
          <w:rFonts w:ascii="Arial Narrow" w:hAnsi="Arial Narrow" w:cs="Arial"/>
          <w:sz w:val="24"/>
          <w:szCs w:val="24"/>
          <w:lang w:val="es-ES_tradnl"/>
        </w:rPr>
        <w:t>jo Municipal de Armenia y la Compañía de Seguros que resulte seleccionada y asesorarlo en la elaboración de la parte técnica del proceso de selección para la escogencia de la entidad aseguradora y gestionar lo concerniente a la celebración y ejecución del programa de seguros que tome El Concejo Municipal de Armenia – Quindío, así mismo asesorar a la Corporación en la administración de los riesgos laborales de sus servidores públicos</w:t>
      </w:r>
      <w:r w:rsidRPr="002A58AF">
        <w:rPr>
          <w:rFonts w:ascii="Arial Narrow" w:hAnsi="Arial Narrow" w:cs="Arial"/>
          <w:sz w:val="24"/>
          <w:szCs w:val="24"/>
        </w:rPr>
        <w:t xml:space="preserve">. </w:t>
      </w:r>
      <w:r w:rsidRPr="002A58AF">
        <w:rPr>
          <w:rFonts w:ascii="Arial Narrow" w:hAnsi="Arial Narrow" w:cs="Arial"/>
          <w:b/>
          <w:sz w:val="24"/>
          <w:szCs w:val="24"/>
          <w:u w:val="single"/>
        </w:rPr>
        <w:t>CLÁUSULA SEGUNDA</w:t>
      </w:r>
      <w:r w:rsidRPr="002A58AF">
        <w:rPr>
          <w:rFonts w:ascii="Arial Narrow" w:hAnsi="Arial Narrow" w:cs="Arial"/>
          <w:sz w:val="24"/>
          <w:szCs w:val="24"/>
        </w:rPr>
        <w:t xml:space="preserve">: </w:t>
      </w:r>
      <w:r w:rsidRPr="002A58AF">
        <w:rPr>
          <w:rFonts w:ascii="Arial Narrow" w:hAnsi="Arial Narrow" w:cs="Arial"/>
          <w:b/>
          <w:sz w:val="24"/>
          <w:szCs w:val="24"/>
        </w:rPr>
        <w:t>OBLIGACIONES DE LAS PARTES</w:t>
      </w:r>
      <w:r w:rsidRPr="002A58AF">
        <w:rPr>
          <w:rFonts w:ascii="Arial Narrow" w:hAnsi="Arial Narrow" w:cs="Arial"/>
          <w:sz w:val="24"/>
          <w:szCs w:val="24"/>
        </w:rPr>
        <w:t xml:space="preserve">: </w:t>
      </w:r>
      <w:r w:rsidRPr="002A58AF">
        <w:rPr>
          <w:rFonts w:ascii="Arial Narrow" w:hAnsi="Arial Narrow" w:cs="Arial"/>
          <w:b/>
          <w:sz w:val="24"/>
          <w:szCs w:val="24"/>
        </w:rPr>
        <w:t>A) POR PARTE DEL CONTRATISTA</w:t>
      </w:r>
      <w:r w:rsidRPr="002A58AF">
        <w:rPr>
          <w:rFonts w:ascii="Arial Narrow" w:hAnsi="Arial Narrow" w:cs="Arial"/>
          <w:sz w:val="24"/>
          <w:szCs w:val="24"/>
        </w:rPr>
        <w:t xml:space="preserve">: </w:t>
      </w:r>
      <w:r w:rsidRPr="002A58AF">
        <w:rPr>
          <w:rFonts w:ascii="Arial Narrow" w:hAnsi="Arial Narrow" w:cs="Arial"/>
          <w:b/>
          <w:sz w:val="24"/>
          <w:szCs w:val="24"/>
        </w:rPr>
        <w:t>1)</w:t>
      </w:r>
      <w:r w:rsidRPr="002A58AF">
        <w:rPr>
          <w:rFonts w:ascii="Arial Narrow" w:hAnsi="Arial Narrow" w:cs="Arial"/>
          <w:sz w:val="24"/>
          <w:szCs w:val="24"/>
        </w:rPr>
        <w:t xml:space="preserve"> Asesorar a </w:t>
      </w:r>
      <w:r w:rsidR="00B649D3" w:rsidRPr="002A58AF">
        <w:rPr>
          <w:rFonts w:ascii="Arial Narrow" w:hAnsi="Arial Narrow" w:cs="Arial"/>
          <w:sz w:val="24"/>
          <w:szCs w:val="24"/>
        </w:rPr>
        <w:t>El</w:t>
      </w:r>
      <w:r w:rsidRPr="002A58AF">
        <w:rPr>
          <w:rFonts w:ascii="Arial Narrow" w:hAnsi="Arial Narrow" w:cs="Arial"/>
          <w:sz w:val="24"/>
          <w:szCs w:val="24"/>
          <w:lang w:val="es-ES_tradnl"/>
        </w:rPr>
        <w:t xml:space="preserve"> </w:t>
      </w:r>
      <w:r w:rsidR="00DA4CE9" w:rsidRPr="002A58AF">
        <w:rPr>
          <w:rFonts w:ascii="Arial Narrow" w:hAnsi="Arial Narrow" w:cs="Arial"/>
          <w:sz w:val="24"/>
          <w:szCs w:val="24"/>
          <w:lang w:val="es-ES_tradnl"/>
        </w:rPr>
        <w:t>Concejo</w:t>
      </w:r>
      <w:r w:rsidRPr="002A58AF">
        <w:rPr>
          <w:rFonts w:ascii="Arial Narrow" w:hAnsi="Arial Narrow" w:cs="Arial"/>
          <w:sz w:val="24"/>
          <w:szCs w:val="24"/>
          <w:lang w:val="es-ES_tradnl"/>
        </w:rPr>
        <w:t xml:space="preserve"> Municipal de Armenia</w:t>
      </w:r>
      <w:r w:rsidRPr="002A58AF">
        <w:rPr>
          <w:rFonts w:ascii="Arial Narrow" w:hAnsi="Arial Narrow" w:cs="Arial"/>
          <w:sz w:val="24"/>
          <w:szCs w:val="24"/>
        </w:rPr>
        <w:t xml:space="preserve">, en la elaboración de la parte técnica del proceso para la contratación de los ramos de seguros requeridos por </w:t>
      </w:r>
      <w:r w:rsidR="00B649D3" w:rsidRPr="002A58AF">
        <w:rPr>
          <w:rFonts w:ascii="Arial Narrow" w:hAnsi="Arial Narrow" w:cs="Arial"/>
          <w:sz w:val="24"/>
          <w:szCs w:val="24"/>
        </w:rPr>
        <w:t>El</w:t>
      </w:r>
      <w:r w:rsidR="00DA4CE9" w:rsidRPr="002A58AF">
        <w:rPr>
          <w:rFonts w:ascii="Arial Narrow" w:hAnsi="Arial Narrow" w:cs="Arial"/>
          <w:sz w:val="24"/>
          <w:szCs w:val="24"/>
          <w:lang w:val="es-ES_tradnl"/>
        </w:rPr>
        <w:t xml:space="preserve"> Concejo </w:t>
      </w:r>
      <w:r w:rsidRPr="002A58AF">
        <w:rPr>
          <w:rFonts w:ascii="Arial Narrow" w:hAnsi="Arial Narrow" w:cs="Arial"/>
          <w:sz w:val="24"/>
          <w:szCs w:val="24"/>
          <w:lang w:val="es-ES_tradnl"/>
        </w:rPr>
        <w:t>Municipal de Armenia</w:t>
      </w:r>
      <w:r w:rsidRPr="002A58AF">
        <w:rPr>
          <w:rFonts w:ascii="Arial Narrow" w:hAnsi="Arial Narrow" w:cs="Arial"/>
          <w:sz w:val="24"/>
          <w:szCs w:val="24"/>
        </w:rPr>
        <w:t xml:space="preserve">, así como prestar toda la asesoría en la evaluación de las propuestas presentadas en el proceso de escogencia citado. </w:t>
      </w:r>
      <w:r w:rsidRPr="002A58AF">
        <w:rPr>
          <w:rFonts w:ascii="Arial Narrow" w:hAnsi="Arial Narrow" w:cs="Arial"/>
          <w:b/>
          <w:sz w:val="24"/>
          <w:szCs w:val="24"/>
        </w:rPr>
        <w:t>2)</w:t>
      </w:r>
      <w:r w:rsidRPr="002A58AF">
        <w:rPr>
          <w:rFonts w:ascii="Arial Narrow" w:hAnsi="Arial Narrow" w:cs="Arial"/>
          <w:sz w:val="24"/>
          <w:szCs w:val="24"/>
        </w:rPr>
        <w:t xml:space="preserve"> Asesorar a la entidad en la revisión de cada una de las pólizas y sus anexos, que sean entregadas por la (s) Compañía (s) asegu</w:t>
      </w:r>
      <w:r w:rsidR="004E6801" w:rsidRPr="002A58AF">
        <w:rPr>
          <w:rFonts w:ascii="Arial Narrow" w:hAnsi="Arial Narrow" w:cs="Arial"/>
          <w:sz w:val="24"/>
          <w:szCs w:val="24"/>
        </w:rPr>
        <w:t>radora (s)</w:t>
      </w:r>
      <w:r w:rsidRPr="002A58AF">
        <w:rPr>
          <w:rFonts w:ascii="Arial Narrow" w:hAnsi="Arial Narrow" w:cs="Arial"/>
          <w:sz w:val="24"/>
          <w:szCs w:val="24"/>
        </w:rPr>
        <w:t xml:space="preserve"> que resulte seleccionada para el program</w:t>
      </w:r>
      <w:r w:rsidR="00CB240D" w:rsidRPr="002A58AF">
        <w:rPr>
          <w:rFonts w:ascii="Arial Narrow" w:hAnsi="Arial Narrow" w:cs="Arial"/>
          <w:sz w:val="24"/>
          <w:szCs w:val="24"/>
        </w:rPr>
        <w:t xml:space="preserve">a de seguros de la vigencia </w:t>
      </w:r>
      <w:r w:rsidR="00151DE9" w:rsidRPr="002A58AF">
        <w:rPr>
          <w:rFonts w:ascii="Arial Narrow" w:hAnsi="Arial Narrow" w:cs="Arial"/>
          <w:sz w:val="24"/>
          <w:szCs w:val="24"/>
        </w:rPr>
        <w:t>2023</w:t>
      </w:r>
      <w:r w:rsidR="00556018" w:rsidRPr="002A58AF">
        <w:rPr>
          <w:rFonts w:ascii="Arial Narrow" w:hAnsi="Arial Narrow" w:cs="Arial"/>
          <w:sz w:val="24"/>
          <w:szCs w:val="24"/>
        </w:rPr>
        <w:t xml:space="preserve"> </w:t>
      </w:r>
      <w:r w:rsidR="00151DE9" w:rsidRPr="002A58AF">
        <w:rPr>
          <w:rFonts w:ascii="Arial Narrow" w:hAnsi="Arial Narrow" w:cs="Arial"/>
          <w:sz w:val="24"/>
          <w:szCs w:val="24"/>
        </w:rPr>
        <w:t>-</w:t>
      </w:r>
      <w:r w:rsidR="00556018" w:rsidRPr="002A58AF">
        <w:rPr>
          <w:rFonts w:ascii="Arial Narrow" w:hAnsi="Arial Narrow" w:cs="Arial"/>
          <w:sz w:val="24"/>
          <w:szCs w:val="24"/>
        </w:rPr>
        <w:t xml:space="preserve"> </w:t>
      </w:r>
      <w:r w:rsidR="00151DE9" w:rsidRPr="002A58AF">
        <w:rPr>
          <w:rFonts w:ascii="Arial Narrow" w:hAnsi="Arial Narrow" w:cs="Arial"/>
          <w:sz w:val="24"/>
          <w:szCs w:val="24"/>
        </w:rPr>
        <w:t>2024</w:t>
      </w:r>
      <w:r w:rsidRPr="002A58AF">
        <w:rPr>
          <w:rFonts w:ascii="Arial Narrow" w:hAnsi="Arial Narrow" w:cs="Arial"/>
          <w:sz w:val="24"/>
          <w:szCs w:val="24"/>
        </w:rPr>
        <w:t xml:space="preserve">. </w:t>
      </w:r>
      <w:r w:rsidRPr="002A58AF">
        <w:rPr>
          <w:rFonts w:ascii="Arial Narrow" w:hAnsi="Arial Narrow" w:cs="Arial"/>
          <w:b/>
          <w:sz w:val="24"/>
          <w:szCs w:val="24"/>
        </w:rPr>
        <w:t>3)</w:t>
      </w:r>
      <w:r w:rsidR="000A321E" w:rsidRPr="002A58AF">
        <w:rPr>
          <w:rFonts w:ascii="Arial Narrow" w:hAnsi="Arial Narrow" w:cs="Arial"/>
          <w:sz w:val="24"/>
          <w:szCs w:val="24"/>
        </w:rPr>
        <w:t xml:space="preserve"> </w:t>
      </w:r>
      <w:r w:rsidRPr="002A58AF">
        <w:rPr>
          <w:rFonts w:ascii="Arial Narrow" w:hAnsi="Arial Narrow" w:cs="Arial"/>
          <w:sz w:val="24"/>
          <w:szCs w:val="24"/>
        </w:rPr>
        <w:t xml:space="preserve">Presentar y tramitar en forma oportuna las reclamaciones de siniestros ante la (s) aseguradora (s) y procurar obtener las indemnizaciones que correspondan en las mejores condiciones de modo, tiempo y cuantía para la entidad. </w:t>
      </w:r>
      <w:r w:rsidRPr="002A58AF">
        <w:rPr>
          <w:rFonts w:ascii="Arial Narrow" w:hAnsi="Arial Narrow" w:cs="Arial"/>
          <w:b/>
          <w:sz w:val="24"/>
          <w:szCs w:val="24"/>
        </w:rPr>
        <w:t>4</w:t>
      </w:r>
      <w:r w:rsidR="00F17C75" w:rsidRPr="002A58AF">
        <w:rPr>
          <w:rFonts w:ascii="Arial Narrow" w:hAnsi="Arial Narrow" w:cs="Arial"/>
          <w:b/>
          <w:sz w:val="24"/>
          <w:szCs w:val="24"/>
        </w:rPr>
        <w:t>)</w:t>
      </w:r>
      <w:r w:rsidR="000A321E" w:rsidRPr="002A58AF">
        <w:rPr>
          <w:rFonts w:ascii="Arial Narrow" w:hAnsi="Arial Narrow" w:cs="Arial"/>
          <w:sz w:val="24"/>
          <w:szCs w:val="24"/>
        </w:rPr>
        <w:t xml:space="preserve"> </w:t>
      </w:r>
      <w:r w:rsidRPr="002A58AF">
        <w:rPr>
          <w:rFonts w:ascii="Arial Narrow" w:hAnsi="Arial Narrow" w:cs="Arial"/>
          <w:sz w:val="24"/>
          <w:szCs w:val="24"/>
        </w:rPr>
        <w:t xml:space="preserve">Obrar con lealtad y buena fe en las distintas etapas pre-contractuales y contractuales evitando dilaciones y entrabamientos. </w:t>
      </w:r>
      <w:r w:rsidRPr="002A58AF">
        <w:rPr>
          <w:rFonts w:ascii="Arial Narrow" w:hAnsi="Arial Narrow" w:cs="Arial"/>
          <w:b/>
          <w:sz w:val="24"/>
          <w:szCs w:val="24"/>
        </w:rPr>
        <w:t>5)</w:t>
      </w:r>
      <w:r w:rsidR="00046897" w:rsidRPr="002A58AF">
        <w:rPr>
          <w:rFonts w:ascii="Arial Narrow" w:hAnsi="Arial Narrow" w:cs="Arial"/>
          <w:sz w:val="24"/>
          <w:szCs w:val="24"/>
        </w:rPr>
        <w:t xml:space="preserve"> </w:t>
      </w:r>
      <w:r w:rsidRPr="002A58AF">
        <w:rPr>
          <w:rFonts w:ascii="Arial Narrow" w:hAnsi="Arial Narrow" w:cs="Arial"/>
          <w:sz w:val="24"/>
          <w:szCs w:val="24"/>
        </w:rPr>
        <w:t xml:space="preserve">Diseñar las pólizas más adecuadas para efectuar técnicamente la transferencia de sus riesgos a las Compañías de Seguros, buscando obtener el menor costo pero que produzca los fines propuestos. </w:t>
      </w:r>
      <w:r w:rsidR="00277A41" w:rsidRPr="002A58AF">
        <w:rPr>
          <w:rFonts w:ascii="Arial Narrow" w:hAnsi="Arial Narrow" w:cs="Arial"/>
          <w:b/>
          <w:sz w:val="24"/>
          <w:szCs w:val="24"/>
        </w:rPr>
        <w:t>6</w:t>
      </w:r>
      <w:r w:rsidR="001A380F" w:rsidRPr="002A58AF">
        <w:rPr>
          <w:rFonts w:ascii="Arial Narrow" w:hAnsi="Arial Narrow" w:cs="Arial"/>
          <w:b/>
          <w:sz w:val="24"/>
          <w:szCs w:val="24"/>
        </w:rPr>
        <w:t xml:space="preserve">) </w:t>
      </w:r>
      <w:r w:rsidRPr="002A58AF">
        <w:rPr>
          <w:rFonts w:ascii="Arial Narrow" w:hAnsi="Arial Narrow" w:cs="Arial"/>
          <w:sz w:val="24"/>
          <w:szCs w:val="24"/>
        </w:rPr>
        <w:t xml:space="preserve">Velar por los intereses del </w:t>
      </w:r>
      <w:r w:rsidR="00645CD2" w:rsidRPr="002A58AF">
        <w:rPr>
          <w:rFonts w:ascii="Arial Narrow" w:hAnsi="Arial Narrow" w:cs="Arial"/>
          <w:sz w:val="24"/>
          <w:szCs w:val="24"/>
          <w:lang w:val="es-ES_tradnl"/>
        </w:rPr>
        <w:t>Concejo</w:t>
      </w:r>
      <w:r w:rsidR="00645CD2" w:rsidRPr="002A58AF">
        <w:rPr>
          <w:rFonts w:ascii="Arial Narrow" w:hAnsi="Arial Narrow" w:cs="Arial"/>
          <w:sz w:val="24"/>
          <w:szCs w:val="24"/>
        </w:rPr>
        <w:t xml:space="preserve"> </w:t>
      </w:r>
      <w:r w:rsidRPr="002A58AF">
        <w:rPr>
          <w:rFonts w:ascii="Arial Narrow" w:hAnsi="Arial Narrow" w:cs="Arial"/>
          <w:sz w:val="24"/>
          <w:szCs w:val="24"/>
        </w:rPr>
        <w:t xml:space="preserve">frente a la aseguradora seleccionada durante la vigencia del contrato de seguros. </w:t>
      </w:r>
      <w:r w:rsidR="00277A41" w:rsidRPr="002A58AF">
        <w:rPr>
          <w:rFonts w:ascii="Arial Narrow" w:hAnsi="Arial Narrow" w:cs="Arial"/>
          <w:b/>
          <w:sz w:val="24"/>
          <w:szCs w:val="24"/>
        </w:rPr>
        <w:t>7</w:t>
      </w:r>
      <w:r w:rsidRPr="002A58AF">
        <w:rPr>
          <w:rFonts w:ascii="Arial Narrow" w:hAnsi="Arial Narrow" w:cs="Arial"/>
          <w:b/>
          <w:sz w:val="24"/>
          <w:szCs w:val="24"/>
        </w:rPr>
        <w:t>)</w:t>
      </w:r>
      <w:r w:rsidRPr="002A58AF">
        <w:rPr>
          <w:rFonts w:ascii="Arial Narrow" w:hAnsi="Arial Narrow" w:cs="Arial"/>
          <w:sz w:val="24"/>
          <w:szCs w:val="24"/>
        </w:rPr>
        <w:t xml:space="preserve"> Comunicar a</w:t>
      </w:r>
      <w:r w:rsidR="00B649D3" w:rsidRPr="002A58AF">
        <w:rPr>
          <w:rFonts w:ascii="Arial Narrow" w:hAnsi="Arial Narrow" w:cs="Arial"/>
          <w:sz w:val="24"/>
          <w:szCs w:val="24"/>
        </w:rPr>
        <w:t>l</w:t>
      </w:r>
      <w:r w:rsidRPr="002A58AF">
        <w:rPr>
          <w:rFonts w:ascii="Arial Narrow" w:hAnsi="Arial Narrow" w:cs="Arial"/>
          <w:sz w:val="24"/>
          <w:szCs w:val="24"/>
          <w:lang w:val="es-ES_tradnl"/>
        </w:rPr>
        <w:t xml:space="preserve"> </w:t>
      </w:r>
      <w:r w:rsidR="00645CD2" w:rsidRPr="002A58AF">
        <w:rPr>
          <w:rFonts w:ascii="Arial Narrow" w:hAnsi="Arial Narrow" w:cs="Arial"/>
          <w:sz w:val="24"/>
          <w:szCs w:val="24"/>
          <w:lang w:val="es-ES_tradnl"/>
        </w:rPr>
        <w:t>Concejo</w:t>
      </w:r>
      <w:r w:rsidRPr="002A58AF">
        <w:rPr>
          <w:rFonts w:ascii="Arial Narrow" w:hAnsi="Arial Narrow" w:cs="Arial"/>
          <w:sz w:val="24"/>
          <w:szCs w:val="24"/>
          <w:lang w:val="es-ES_tradnl"/>
        </w:rPr>
        <w:t xml:space="preserve"> Municipal de Armenia</w:t>
      </w:r>
      <w:r w:rsidRPr="002A58AF">
        <w:rPr>
          <w:rFonts w:ascii="Arial Narrow" w:hAnsi="Arial Narrow" w:cs="Arial"/>
          <w:sz w:val="24"/>
          <w:szCs w:val="24"/>
        </w:rPr>
        <w:t xml:space="preserve"> las circunstancias que conozca, que en alguna forma puedan influir en la celebración del contrato de seguros que </w:t>
      </w:r>
      <w:r w:rsidR="00B649D3" w:rsidRPr="002A58AF">
        <w:rPr>
          <w:rFonts w:ascii="Arial Narrow" w:hAnsi="Arial Narrow" w:cs="Arial"/>
          <w:sz w:val="24"/>
          <w:szCs w:val="24"/>
        </w:rPr>
        <w:t>El</w:t>
      </w:r>
      <w:r w:rsidR="00645CD2" w:rsidRPr="002A58AF">
        <w:rPr>
          <w:rFonts w:ascii="Arial Narrow" w:hAnsi="Arial Narrow" w:cs="Arial"/>
          <w:sz w:val="24"/>
          <w:szCs w:val="24"/>
          <w:lang w:val="es-ES_tradnl"/>
        </w:rPr>
        <w:t xml:space="preserve"> Concejo </w:t>
      </w:r>
      <w:r w:rsidRPr="002A58AF">
        <w:rPr>
          <w:rFonts w:ascii="Arial Narrow" w:hAnsi="Arial Narrow" w:cs="Arial"/>
          <w:sz w:val="24"/>
          <w:szCs w:val="24"/>
          <w:lang w:val="es-ES_tradnl"/>
        </w:rPr>
        <w:t xml:space="preserve">Municipal de </w:t>
      </w:r>
      <w:r w:rsidR="00C1661D" w:rsidRPr="002A58AF">
        <w:rPr>
          <w:rFonts w:ascii="Arial Narrow" w:hAnsi="Arial Narrow" w:cs="Arial"/>
          <w:sz w:val="24"/>
          <w:szCs w:val="24"/>
          <w:lang w:val="es-ES_tradnl"/>
        </w:rPr>
        <w:t>Armenia</w:t>
      </w:r>
      <w:r w:rsidR="00C1661D" w:rsidRPr="002A58AF">
        <w:rPr>
          <w:rFonts w:ascii="Arial Narrow" w:hAnsi="Arial Narrow" w:cs="Arial"/>
          <w:sz w:val="24"/>
          <w:szCs w:val="24"/>
        </w:rPr>
        <w:t xml:space="preserve"> efectué</w:t>
      </w:r>
      <w:r w:rsidRPr="002A58AF">
        <w:rPr>
          <w:rFonts w:ascii="Arial Narrow" w:hAnsi="Arial Narrow" w:cs="Arial"/>
          <w:sz w:val="24"/>
          <w:szCs w:val="24"/>
        </w:rPr>
        <w:t xml:space="preserve"> con la Compañía de Seg</w:t>
      </w:r>
      <w:r w:rsidR="00277A41" w:rsidRPr="002A58AF">
        <w:rPr>
          <w:rFonts w:ascii="Arial Narrow" w:hAnsi="Arial Narrow" w:cs="Arial"/>
          <w:sz w:val="24"/>
          <w:szCs w:val="24"/>
        </w:rPr>
        <w:t xml:space="preserve">uros que resulte seleccionada. </w:t>
      </w:r>
      <w:r w:rsidR="00277A41" w:rsidRPr="002A58AF">
        <w:rPr>
          <w:rFonts w:ascii="Arial Narrow" w:hAnsi="Arial Narrow" w:cs="Arial"/>
          <w:b/>
          <w:sz w:val="24"/>
          <w:szCs w:val="24"/>
        </w:rPr>
        <w:t>8</w:t>
      </w:r>
      <w:r w:rsidRPr="002A58AF">
        <w:rPr>
          <w:rFonts w:ascii="Arial Narrow" w:hAnsi="Arial Narrow" w:cs="Arial"/>
          <w:b/>
          <w:sz w:val="24"/>
          <w:szCs w:val="24"/>
        </w:rPr>
        <w:t>)</w:t>
      </w:r>
      <w:r w:rsidR="00F96450" w:rsidRPr="002A58AF">
        <w:rPr>
          <w:rFonts w:ascii="Arial Narrow" w:hAnsi="Arial Narrow" w:cs="Arial"/>
          <w:sz w:val="24"/>
          <w:szCs w:val="24"/>
        </w:rPr>
        <w:t xml:space="preserve"> </w:t>
      </w:r>
      <w:r w:rsidRPr="002A58AF">
        <w:rPr>
          <w:rFonts w:ascii="Arial Narrow" w:hAnsi="Arial Narrow" w:cs="Arial"/>
          <w:sz w:val="24"/>
          <w:szCs w:val="24"/>
        </w:rPr>
        <w:t xml:space="preserve">Las demás que emanen de la actividad de intermediación de seguros, las que se deriven del </w:t>
      </w:r>
      <w:r w:rsidR="00FA5E6F" w:rsidRPr="002A58AF">
        <w:rPr>
          <w:rFonts w:ascii="Arial Narrow" w:hAnsi="Arial Narrow" w:cs="Arial"/>
          <w:sz w:val="24"/>
          <w:szCs w:val="24"/>
        </w:rPr>
        <w:t>A</w:t>
      </w:r>
      <w:r w:rsidR="00F83AFD" w:rsidRPr="002A58AF">
        <w:rPr>
          <w:rFonts w:ascii="Arial Narrow" w:hAnsi="Arial Narrow" w:cs="Arial"/>
          <w:sz w:val="24"/>
          <w:szCs w:val="24"/>
        </w:rPr>
        <w:t>rtículo</w:t>
      </w:r>
      <w:r w:rsidRPr="002A58AF">
        <w:rPr>
          <w:rFonts w:ascii="Arial Narrow" w:hAnsi="Arial Narrow" w:cs="Arial"/>
          <w:sz w:val="24"/>
          <w:szCs w:val="24"/>
        </w:rPr>
        <w:t xml:space="preserve"> 5o. De la Ley 80 de 1993 y demás normas concordantes. </w:t>
      </w:r>
      <w:r w:rsidR="00277A41" w:rsidRPr="002A58AF">
        <w:rPr>
          <w:rFonts w:ascii="Arial Narrow" w:hAnsi="Arial Narrow" w:cs="Arial"/>
          <w:b/>
          <w:sz w:val="24"/>
          <w:szCs w:val="24"/>
        </w:rPr>
        <w:t>9</w:t>
      </w:r>
      <w:r w:rsidRPr="002A58AF">
        <w:rPr>
          <w:rFonts w:ascii="Arial Narrow" w:hAnsi="Arial Narrow" w:cs="Arial"/>
          <w:b/>
          <w:sz w:val="24"/>
          <w:szCs w:val="24"/>
        </w:rPr>
        <w:t>)</w:t>
      </w:r>
      <w:r w:rsidR="00DA6399" w:rsidRPr="002A58AF">
        <w:rPr>
          <w:rFonts w:ascii="Arial Narrow" w:hAnsi="Arial Narrow" w:cs="Arial"/>
          <w:sz w:val="24"/>
          <w:szCs w:val="24"/>
        </w:rPr>
        <w:t xml:space="preserve"> De conformidad con el A</w:t>
      </w:r>
      <w:r w:rsidRPr="002A58AF">
        <w:rPr>
          <w:rFonts w:ascii="Arial Narrow" w:hAnsi="Arial Narrow" w:cs="Arial"/>
          <w:sz w:val="24"/>
          <w:szCs w:val="24"/>
        </w:rPr>
        <w:t xml:space="preserve">rtículo 50 de la Ley 789 de 2002, el oferente que resulte seleccionado deberá aportar el recibo de pago de estar al día en el pago de los aportes al Sistema General de Seguridad Social y el pago de los aportes parafiscales (SENA, I.C.B.F. y </w:t>
      </w:r>
      <w:r w:rsidR="006C31D6" w:rsidRPr="002A58AF">
        <w:rPr>
          <w:rFonts w:ascii="Arial Narrow" w:hAnsi="Arial Narrow" w:cs="Arial"/>
          <w:sz w:val="24"/>
          <w:szCs w:val="24"/>
        </w:rPr>
        <w:t xml:space="preserve">Caja de Compensación Familiar) </w:t>
      </w:r>
      <w:r w:rsidRPr="002A58AF">
        <w:rPr>
          <w:rFonts w:ascii="Arial Narrow" w:hAnsi="Arial Narrow" w:cs="Arial"/>
          <w:sz w:val="24"/>
          <w:szCs w:val="24"/>
        </w:rPr>
        <w:t xml:space="preserve">de sus empleados. Para verificar el cumplimiento de dicha obligación, deberá presentar mensualmente, el recibo de pago de dichos aportes. </w:t>
      </w:r>
      <w:r w:rsidRPr="002A58AF">
        <w:rPr>
          <w:rFonts w:ascii="Arial Narrow" w:hAnsi="Arial Narrow" w:cs="Arial"/>
          <w:b/>
          <w:sz w:val="24"/>
          <w:szCs w:val="24"/>
        </w:rPr>
        <w:t>1</w:t>
      </w:r>
      <w:r w:rsidR="00277A41" w:rsidRPr="002A58AF">
        <w:rPr>
          <w:rFonts w:ascii="Arial Narrow" w:hAnsi="Arial Narrow" w:cs="Arial"/>
          <w:b/>
          <w:sz w:val="24"/>
          <w:szCs w:val="24"/>
        </w:rPr>
        <w:t>0</w:t>
      </w:r>
      <w:r w:rsidRPr="002A58AF">
        <w:rPr>
          <w:rFonts w:ascii="Arial Narrow" w:hAnsi="Arial Narrow" w:cs="Arial"/>
          <w:b/>
          <w:sz w:val="24"/>
          <w:szCs w:val="24"/>
        </w:rPr>
        <w:t>)</w:t>
      </w:r>
      <w:r w:rsidRPr="002A58AF">
        <w:rPr>
          <w:rFonts w:ascii="Arial Narrow" w:hAnsi="Arial Narrow" w:cs="Arial"/>
          <w:sz w:val="24"/>
          <w:szCs w:val="24"/>
        </w:rPr>
        <w:t xml:space="preserve"> Actuar con la debida responsabilidad, prontitud y prudencia frente a las contingencias presentadas durante la ejecución del contrato, así como ofrecer toda su capacidad ante las diferentes situaciones que puedan presentarse en el desempeño de las actividades. </w:t>
      </w:r>
      <w:r w:rsidRPr="002A58AF">
        <w:rPr>
          <w:rFonts w:ascii="Arial Narrow" w:hAnsi="Arial Narrow" w:cs="Arial"/>
          <w:b/>
          <w:sz w:val="24"/>
          <w:szCs w:val="24"/>
        </w:rPr>
        <w:t>1</w:t>
      </w:r>
      <w:r w:rsidR="00277A41" w:rsidRPr="002A58AF">
        <w:rPr>
          <w:rFonts w:ascii="Arial Narrow" w:hAnsi="Arial Narrow" w:cs="Arial"/>
          <w:b/>
          <w:sz w:val="24"/>
          <w:szCs w:val="24"/>
        </w:rPr>
        <w:t>1</w:t>
      </w:r>
      <w:r w:rsidRPr="002A58AF">
        <w:rPr>
          <w:rFonts w:ascii="Arial Narrow" w:hAnsi="Arial Narrow" w:cs="Arial"/>
          <w:b/>
          <w:sz w:val="24"/>
          <w:szCs w:val="24"/>
        </w:rPr>
        <w:t>)</w:t>
      </w:r>
      <w:r w:rsidRPr="002A58AF">
        <w:rPr>
          <w:rFonts w:ascii="Arial Narrow" w:hAnsi="Arial Narrow" w:cs="Arial"/>
          <w:sz w:val="24"/>
          <w:szCs w:val="24"/>
        </w:rPr>
        <w:t xml:space="preserve"> No acceder a las peticiones o amenazas de quien actúen por fuera de la ley con el fin de obligarlo a hacer u omitir algún acto o hecho. </w:t>
      </w:r>
      <w:r w:rsidRPr="002A58AF">
        <w:rPr>
          <w:rFonts w:ascii="Arial Narrow" w:hAnsi="Arial Narrow" w:cs="Arial"/>
          <w:b/>
          <w:sz w:val="24"/>
          <w:szCs w:val="24"/>
        </w:rPr>
        <w:t>1</w:t>
      </w:r>
      <w:r w:rsidR="00277A41" w:rsidRPr="002A58AF">
        <w:rPr>
          <w:rFonts w:ascii="Arial Narrow" w:hAnsi="Arial Narrow" w:cs="Arial"/>
          <w:b/>
          <w:sz w:val="24"/>
          <w:szCs w:val="24"/>
        </w:rPr>
        <w:t>2</w:t>
      </w:r>
      <w:r w:rsidRPr="002A58AF">
        <w:rPr>
          <w:rFonts w:ascii="Arial Narrow" w:hAnsi="Arial Narrow" w:cs="Arial"/>
          <w:b/>
          <w:sz w:val="24"/>
          <w:szCs w:val="24"/>
        </w:rPr>
        <w:t>)</w:t>
      </w:r>
      <w:r w:rsidRPr="002A58AF">
        <w:rPr>
          <w:rFonts w:ascii="Arial Narrow" w:hAnsi="Arial Narrow" w:cs="Arial"/>
          <w:sz w:val="24"/>
          <w:szCs w:val="24"/>
        </w:rPr>
        <w:t xml:space="preserve"> Informar inmediatamente a</w:t>
      </w:r>
      <w:r w:rsidR="00B649D3" w:rsidRPr="002A58AF">
        <w:rPr>
          <w:rFonts w:ascii="Arial Narrow" w:hAnsi="Arial Narrow" w:cs="Arial"/>
          <w:sz w:val="24"/>
          <w:szCs w:val="24"/>
        </w:rPr>
        <w:t>l</w:t>
      </w:r>
      <w:r w:rsidRPr="002A58AF">
        <w:rPr>
          <w:rFonts w:ascii="Arial Narrow" w:hAnsi="Arial Narrow" w:cs="Arial"/>
          <w:sz w:val="24"/>
          <w:szCs w:val="24"/>
          <w:lang w:val="es-ES_tradnl"/>
        </w:rPr>
        <w:t xml:space="preserve"> </w:t>
      </w:r>
      <w:r w:rsidR="00645CD2" w:rsidRPr="002A58AF">
        <w:rPr>
          <w:rFonts w:ascii="Arial Narrow" w:hAnsi="Arial Narrow" w:cs="Arial"/>
          <w:sz w:val="24"/>
          <w:szCs w:val="24"/>
          <w:lang w:val="es-ES_tradnl"/>
        </w:rPr>
        <w:t>Concejo</w:t>
      </w:r>
      <w:r w:rsidRPr="002A58AF">
        <w:rPr>
          <w:rFonts w:ascii="Arial Narrow" w:hAnsi="Arial Narrow" w:cs="Arial"/>
          <w:sz w:val="24"/>
          <w:szCs w:val="24"/>
          <w:lang w:val="es-ES_tradnl"/>
        </w:rPr>
        <w:t xml:space="preserve"> Municipal de Armenia</w:t>
      </w:r>
      <w:r w:rsidR="00023CF9" w:rsidRPr="002A58AF">
        <w:rPr>
          <w:rFonts w:ascii="Arial Narrow" w:hAnsi="Arial Narrow" w:cs="Arial"/>
          <w:sz w:val="24"/>
          <w:szCs w:val="24"/>
        </w:rPr>
        <w:t xml:space="preserve"> </w:t>
      </w:r>
      <w:r w:rsidRPr="002A58AF">
        <w:rPr>
          <w:rFonts w:ascii="Arial Narrow" w:hAnsi="Arial Narrow" w:cs="Arial"/>
          <w:sz w:val="24"/>
          <w:szCs w:val="24"/>
        </w:rPr>
        <w:t xml:space="preserve">de la ocurrencia de tales peticiones o amenazas y a las demás autoridades competentes para que se adopten las medidas y correctivos que fueren necesarios. </w:t>
      </w:r>
      <w:r w:rsidRPr="002A58AF">
        <w:rPr>
          <w:rFonts w:ascii="Arial Narrow" w:hAnsi="Arial Narrow" w:cs="Arial"/>
          <w:b/>
          <w:sz w:val="24"/>
          <w:szCs w:val="24"/>
        </w:rPr>
        <w:t>1</w:t>
      </w:r>
      <w:r w:rsidR="00A32EBB" w:rsidRPr="002A58AF">
        <w:rPr>
          <w:rFonts w:ascii="Arial Narrow" w:hAnsi="Arial Narrow" w:cs="Arial"/>
          <w:b/>
          <w:sz w:val="24"/>
          <w:szCs w:val="24"/>
        </w:rPr>
        <w:t>3</w:t>
      </w:r>
      <w:r w:rsidRPr="002A58AF">
        <w:rPr>
          <w:rFonts w:ascii="Arial Narrow" w:hAnsi="Arial Narrow" w:cs="Arial"/>
          <w:b/>
          <w:sz w:val="24"/>
          <w:szCs w:val="24"/>
        </w:rPr>
        <w:t>)</w:t>
      </w:r>
      <w:r w:rsidRPr="002A58AF">
        <w:rPr>
          <w:rFonts w:ascii="Arial Narrow" w:hAnsi="Arial Narrow" w:cs="Arial"/>
          <w:sz w:val="24"/>
          <w:szCs w:val="24"/>
        </w:rPr>
        <w:t xml:space="preserve"> </w:t>
      </w:r>
      <w:r w:rsidR="00245A63" w:rsidRPr="002A58AF">
        <w:rPr>
          <w:rFonts w:ascii="Arial Narrow" w:eastAsia="TimesNewRoman" w:hAnsi="Arial Narrow" w:cs="Arial"/>
          <w:sz w:val="24"/>
          <w:szCs w:val="24"/>
          <w:lang w:val="es-PE" w:eastAsia="es-CO"/>
        </w:rPr>
        <w:t>Asesorar al Concejo Municipal de Armenia en</w:t>
      </w:r>
      <w:r w:rsidR="00245A63" w:rsidRPr="002A58AF">
        <w:rPr>
          <w:rFonts w:ascii="Arial Narrow" w:hAnsi="Arial Narrow" w:cs="Arial"/>
          <w:sz w:val="24"/>
          <w:szCs w:val="24"/>
          <w:lang w:val="es-ES_tradnl"/>
        </w:rPr>
        <w:t xml:space="preserve"> la administración de los riesgos laborales de sus servidores públicos. </w:t>
      </w:r>
      <w:r w:rsidR="00245A63" w:rsidRPr="002A58AF">
        <w:rPr>
          <w:rFonts w:ascii="Arial Narrow" w:hAnsi="Arial Narrow" w:cs="Arial"/>
          <w:b/>
          <w:sz w:val="24"/>
          <w:szCs w:val="24"/>
          <w:lang w:val="es-ES_tradnl"/>
        </w:rPr>
        <w:t>14)</w:t>
      </w:r>
      <w:r w:rsidR="00245A63" w:rsidRPr="002A58AF">
        <w:rPr>
          <w:rFonts w:ascii="Arial Narrow" w:hAnsi="Arial Narrow" w:cs="Arial"/>
          <w:sz w:val="24"/>
          <w:szCs w:val="24"/>
          <w:lang w:val="es-ES_tradnl"/>
        </w:rPr>
        <w:t xml:space="preserve"> </w:t>
      </w:r>
      <w:r w:rsidRPr="002A58AF">
        <w:rPr>
          <w:rFonts w:ascii="Arial Narrow" w:hAnsi="Arial Narrow" w:cs="Arial"/>
          <w:sz w:val="24"/>
          <w:szCs w:val="24"/>
        </w:rPr>
        <w:t xml:space="preserve">Todas aquellas que se deriven de la naturaleza misma del contrato y las que faciliten un mejor desarrollo del mismo. </w:t>
      </w:r>
      <w:r w:rsidRPr="002A58AF">
        <w:rPr>
          <w:rFonts w:ascii="Arial Narrow" w:hAnsi="Arial Narrow" w:cs="Arial"/>
          <w:b/>
          <w:sz w:val="24"/>
          <w:szCs w:val="24"/>
        </w:rPr>
        <w:t>B) POR PARTE DE</w:t>
      </w:r>
      <w:r w:rsidR="00B649D3" w:rsidRPr="002A58AF">
        <w:rPr>
          <w:rFonts w:ascii="Arial Narrow" w:hAnsi="Arial Narrow" w:cs="Arial"/>
          <w:b/>
          <w:sz w:val="24"/>
          <w:szCs w:val="24"/>
        </w:rPr>
        <w:t xml:space="preserve">L </w:t>
      </w:r>
      <w:r w:rsidR="00176B19" w:rsidRPr="002A58AF">
        <w:rPr>
          <w:rFonts w:ascii="Arial Narrow" w:hAnsi="Arial Narrow" w:cs="Arial"/>
          <w:b/>
          <w:sz w:val="24"/>
          <w:szCs w:val="24"/>
        </w:rPr>
        <w:t>CONCEJO</w:t>
      </w:r>
      <w:r w:rsidRPr="002A58AF">
        <w:rPr>
          <w:rFonts w:ascii="Arial Narrow" w:hAnsi="Arial Narrow" w:cs="Arial"/>
          <w:b/>
          <w:sz w:val="24"/>
          <w:szCs w:val="24"/>
        </w:rPr>
        <w:t xml:space="preserve"> MUNICIPAL DE ARMENIA</w:t>
      </w:r>
      <w:r w:rsidRPr="002A58AF">
        <w:rPr>
          <w:rFonts w:ascii="Arial Narrow" w:hAnsi="Arial Narrow" w:cs="Arial"/>
          <w:sz w:val="24"/>
          <w:szCs w:val="24"/>
        </w:rPr>
        <w:t>: A</w:t>
      </w:r>
      <w:r w:rsidR="00DA6399" w:rsidRPr="002A58AF">
        <w:rPr>
          <w:rFonts w:ascii="Arial Narrow" w:hAnsi="Arial Narrow" w:cs="Arial"/>
          <w:sz w:val="24"/>
          <w:szCs w:val="24"/>
        </w:rPr>
        <w:t>demás de las consagradas en el A</w:t>
      </w:r>
      <w:r w:rsidRPr="002A58AF">
        <w:rPr>
          <w:rFonts w:ascii="Arial Narrow" w:hAnsi="Arial Narrow" w:cs="Arial"/>
          <w:sz w:val="24"/>
          <w:szCs w:val="24"/>
        </w:rPr>
        <w:t xml:space="preserve">rtículo 4 de la Ley 80 de 1993: </w:t>
      </w:r>
      <w:r w:rsidRPr="002A58AF">
        <w:rPr>
          <w:rFonts w:ascii="Arial Narrow" w:hAnsi="Arial Narrow" w:cs="Arial"/>
          <w:b/>
          <w:sz w:val="24"/>
          <w:szCs w:val="24"/>
        </w:rPr>
        <w:t>A)</w:t>
      </w:r>
      <w:r w:rsidRPr="002A58AF">
        <w:rPr>
          <w:rFonts w:ascii="Arial Narrow" w:hAnsi="Arial Narrow" w:cs="Arial"/>
          <w:sz w:val="24"/>
          <w:szCs w:val="24"/>
        </w:rPr>
        <w:t xml:space="preserve"> Exigir al contratista informes sobre el desarrollo del contrato. </w:t>
      </w:r>
      <w:r w:rsidRPr="002A58AF">
        <w:rPr>
          <w:rFonts w:ascii="Arial Narrow" w:hAnsi="Arial Narrow" w:cs="Arial"/>
          <w:b/>
          <w:sz w:val="24"/>
          <w:szCs w:val="24"/>
        </w:rPr>
        <w:t>B)</w:t>
      </w:r>
      <w:r w:rsidR="004D57F6" w:rsidRPr="002A58AF">
        <w:rPr>
          <w:rFonts w:ascii="Arial Narrow" w:hAnsi="Arial Narrow" w:cs="Arial"/>
          <w:sz w:val="24"/>
          <w:szCs w:val="24"/>
        </w:rPr>
        <w:t xml:space="preserve"> E</w:t>
      </w:r>
      <w:r w:rsidRPr="002A58AF">
        <w:rPr>
          <w:rFonts w:ascii="Arial Narrow" w:hAnsi="Arial Narrow" w:cs="Arial"/>
          <w:sz w:val="24"/>
          <w:szCs w:val="24"/>
        </w:rPr>
        <w:t>fectuar el control técnico, administrativo y contable sobre la ejecución del c</w:t>
      </w:r>
      <w:r w:rsidR="001D3090" w:rsidRPr="002A58AF">
        <w:rPr>
          <w:rFonts w:ascii="Arial Narrow" w:hAnsi="Arial Narrow" w:cs="Arial"/>
          <w:sz w:val="24"/>
          <w:szCs w:val="24"/>
        </w:rPr>
        <w:t>ontrato a través del supervisor</w:t>
      </w:r>
      <w:r w:rsidR="00F15A2F" w:rsidRPr="002A58AF">
        <w:rPr>
          <w:rFonts w:ascii="Arial Narrow" w:hAnsi="Arial Narrow" w:cs="Arial"/>
          <w:sz w:val="24"/>
          <w:szCs w:val="24"/>
        </w:rPr>
        <w:t xml:space="preserve"> </w:t>
      </w:r>
      <w:r w:rsidRPr="002A58AF">
        <w:rPr>
          <w:rFonts w:ascii="Arial Narrow" w:hAnsi="Arial Narrow" w:cs="Arial"/>
          <w:sz w:val="24"/>
          <w:szCs w:val="24"/>
        </w:rPr>
        <w:t xml:space="preserve">del contrato, </w:t>
      </w:r>
      <w:r w:rsidRPr="002A58AF">
        <w:rPr>
          <w:rFonts w:ascii="Arial Narrow" w:hAnsi="Arial Narrow" w:cs="Arial"/>
          <w:b/>
          <w:sz w:val="24"/>
          <w:szCs w:val="24"/>
        </w:rPr>
        <w:t>C)</w:t>
      </w:r>
      <w:r w:rsidR="0066169F" w:rsidRPr="002A58AF">
        <w:rPr>
          <w:rFonts w:ascii="Arial Narrow" w:hAnsi="Arial Narrow" w:cs="Arial"/>
          <w:sz w:val="24"/>
          <w:szCs w:val="24"/>
        </w:rPr>
        <w:t xml:space="preserve"> E</w:t>
      </w:r>
      <w:r w:rsidRPr="002A58AF">
        <w:rPr>
          <w:rFonts w:ascii="Arial Narrow" w:hAnsi="Arial Narrow" w:cs="Arial"/>
          <w:sz w:val="24"/>
          <w:szCs w:val="24"/>
        </w:rPr>
        <w:t>fect</w:t>
      </w:r>
      <w:r w:rsidR="00454E79" w:rsidRPr="002A58AF">
        <w:rPr>
          <w:rFonts w:ascii="Arial Narrow" w:hAnsi="Arial Narrow" w:cs="Arial"/>
          <w:sz w:val="24"/>
          <w:szCs w:val="24"/>
        </w:rPr>
        <w:t xml:space="preserve">uar los pagos correspondientes. </w:t>
      </w:r>
      <w:r w:rsidRPr="002A58AF">
        <w:rPr>
          <w:rFonts w:ascii="Arial Narrow" w:hAnsi="Arial Narrow" w:cs="Arial"/>
          <w:b/>
          <w:sz w:val="24"/>
          <w:szCs w:val="24"/>
        </w:rPr>
        <w:t>D)</w:t>
      </w:r>
      <w:r w:rsidRPr="002A58AF">
        <w:rPr>
          <w:rFonts w:ascii="Arial Narrow" w:hAnsi="Arial Narrow" w:cs="Arial"/>
          <w:sz w:val="24"/>
          <w:szCs w:val="24"/>
        </w:rPr>
        <w:t xml:space="preserve"> Suministrar al contratista las especificaciones requeridas. </w:t>
      </w:r>
      <w:r w:rsidRPr="002A58AF">
        <w:rPr>
          <w:rFonts w:ascii="Arial Narrow" w:hAnsi="Arial Narrow" w:cs="Arial"/>
          <w:b/>
          <w:sz w:val="24"/>
          <w:szCs w:val="24"/>
        </w:rPr>
        <w:t>E)</w:t>
      </w:r>
      <w:r w:rsidRPr="002A58AF">
        <w:rPr>
          <w:rFonts w:ascii="Arial Narrow" w:hAnsi="Arial Narrow" w:cs="Arial"/>
          <w:sz w:val="24"/>
          <w:szCs w:val="24"/>
        </w:rPr>
        <w:t xml:space="preserve"> Exigir los medios de mecanismo de control, suscritos por el contratista dentro de su oferta. </w:t>
      </w:r>
      <w:r w:rsidRPr="002A58AF">
        <w:rPr>
          <w:rFonts w:ascii="Arial Narrow" w:hAnsi="Arial Narrow" w:cs="Arial"/>
          <w:b/>
          <w:sz w:val="24"/>
          <w:szCs w:val="24"/>
          <w:u w:val="single"/>
        </w:rPr>
        <w:t>CLÁUSULA TERCERA</w:t>
      </w:r>
      <w:r w:rsidRPr="002A58AF">
        <w:rPr>
          <w:rFonts w:ascii="Arial Narrow" w:hAnsi="Arial Narrow" w:cs="Arial"/>
          <w:sz w:val="24"/>
          <w:szCs w:val="24"/>
        </w:rPr>
        <w:t xml:space="preserve">: </w:t>
      </w:r>
      <w:r w:rsidRPr="002A58AF">
        <w:rPr>
          <w:rFonts w:ascii="Arial Narrow" w:hAnsi="Arial Narrow" w:cs="Arial"/>
          <w:b/>
          <w:sz w:val="24"/>
          <w:szCs w:val="24"/>
        </w:rPr>
        <w:t>PLAZO TOTAL DEL CONTRATO</w:t>
      </w:r>
      <w:r w:rsidRPr="002A58AF">
        <w:rPr>
          <w:rFonts w:ascii="Arial Narrow" w:hAnsi="Arial Narrow" w:cs="Arial"/>
          <w:sz w:val="24"/>
          <w:szCs w:val="24"/>
        </w:rPr>
        <w:t xml:space="preserve">: </w:t>
      </w:r>
      <w:r w:rsidR="006D7C7D" w:rsidRPr="002A58AF">
        <w:rPr>
          <w:rFonts w:ascii="Arial Narrow" w:hAnsi="Arial Narrow" w:cs="Arial"/>
          <w:color w:val="000000"/>
          <w:sz w:val="24"/>
          <w:szCs w:val="24"/>
        </w:rPr>
        <w:t>E</w:t>
      </w:r>
      <w:r w:rsidR="00905140">
        <w:rPr>
          <w:rFonts w:ascii="Arial Narrow" w:hAnsi="Arial Narrow" w:cs="Arial"/>
          <w:color w:val="000000"/>
          <w:sz w:val="24"/>
          <w:szCs w:val="24"/>
        </w:rPr>
        <w:t>l plazo de ejecución será de doce</w:t>
      </w:r>
      <w:r w:rsidR="006D7C7D" w:rsidRPr="002A58AF">
        <w:rPr>
          <w:rFonts w:ascii="Arial Narrow" w:hAnsi="Arial Narrow" w:cs="Arial"/>
          <w:color w:val="000000"/>
          <w:sz w:val="24"/>
          <w:szCs w:val="24"/>
        </w:rPr>
        <w:t xml:space="preserve"> (</w:t>
      </w:r>
      <w:r w:rsidR="00905140">
        <w:rPr>
          <w:rFonts w:ascii="Arial Narrow" w:hAnsi="Arial Narrow" w:cs="Arial"/>
          <w:color w:val="000000"/>
          <w:sz w:val="24"/>
          <w:szCs w:val="24"/>
        </w:rPr>
        <w:t>1</w:t>
      </w:r>
      <w:r w:rsidR="006D7C7D" w:rsidRPr="002A58AF">
        <w:rPr>
          <w:rFonts w:ascii="Arial Narrow" w:hAnsi="Arial Narrow" w:cs="Arial"/>
          <w:color w:val="000000"/>
          <w:sz w:val="24"/>
          <w:szCs w:val="24"/>
        </w:rPr>
        <w:t xml:space="preserve">2) </w:t>
      </w:r>
      <w:r w:rsidR="00905140">
        <w:rPr>
          <w:rFonts w:ascii="Arial Narrow" w:hAnsi="Arial Narrow" w:cs="Arial"/>
          <w:color w:val="000000"/>
          <w:sz w:val="24"/>
          <w:szCs w:val="24"/>
        </w:rPr>
        <w:t>meses</w:t>
      </w:r>
      <w:r w:rsidR="006D7C7D" w:rsidRPr="002A58AF">
        <w:rPr>
          <w:rFonts w:ascii="Arial Narrow" w:hAnsi="Arial Narrow" w:cs="Arial"/>
          <w:color w:val="000000"/>
          <w:sz w:val="24"/>
          <w:szCs w:val="24"/>
        </w:rPr>
        <w:t>, contados a partir de la suscripción y legalización del contrato.</w:t>
      </w:r>
      <w:r w:rsidR="00F10C30" w:rsidRPr="002A58AF">
        <w:rPr>
          <w:rFonts w:ascii="Arial Narrow" w:hAnsi="Arial Narrow" w:cs="Arial"/>
          <w:sz w:val="24"/>
          <w:szCs w:val="24"/>
        </w:rPr>
        <w:t xml:space="preserve"> Y se prolongará</w:t>
      </w:r>
      <w:r w:rsidR="009B10FD" w:rsidRPr="002A58AF">
        <w:rPr>
          <w:rFonts w:ascii="Arial Narrow" w:hAnsi="Arial Narrow" w:cs="Arial"/>
          <w:sz w:val="24"/>
          <w:szCs w:val="24"/>
        </w:rPr>
        <w:t xml:space="preserve"> hasta la fecha de terminación y prorrogas de los seguros contratados bajo su intervención.</w:t>
      </w:r>
      <w:r w:rsidRPr="002A58AF">
        <w:rPr>
          <w:rFonts w:ascii="Arial Narrow" w:hAnsi="Arial Narrow" w:cs="Arial"/>
          <w:sz w:val="24"/>
          <w:szCs w:val="24"/>
        </w:rPr>
        <w:t xml:space="preserve"> </w:t>
      </w:r>
      <w:r w:rsidRPr="002A58AF">
        <w:rPr>
          <w:rFonts w:ascii="Arial Narrow" w:hAnsi="Arial Narrow" w:cs="Arial"/>
          <w:b/>
          <w:sz w:val="24"/>
          <w:szCs w:val="24"/>
          <w:u w:val="single"/>
        </w:rPr>
        <w:t>CLÁUSULA CUARTA</w:t>
      </w:r>
      <w:r w:rsidRPr="002A58AF">
        <w:rPr>
          <w:rFonts w:ascii="Arial Narrow" w:hAnsi="Arial Narrow" w:cs="Arial"/>
          <w:b/>
          <w:sz w:val="24"/>
          <w:szCs w:val="24"/>
        </w:rPr>
        <w:t>: VALOR TOTAL DEL CONTRATO:</w:t>
      </w:r>
      <w:r w:rsidRPr="002A58AF">
        <w:rPr>
          <w:rFonts w:ascii="Arial Narrow" w:hAnsi="Arial Narrow" w:cs="Arial"/>
          <w:sz w:val="24"/>
          <w:szCs w:val="24"/>
        </w:rPr>
        <w:t xml:space="preserve"> La utilización del intermediario de seguros que se pretende seleccionar, no implica erogación a cargo de</w:t>
      </w:r>
      <w:r w:rsidR="00B649D3" w:rsidRPr="002A58AF">
        <w:rPr>
          <w:rFonts w:ascii="Arial Narrow" w:hAnsi="Arial Narrow" w:cs="Arial"/>
          <w:sz w:val="24"/>
          <w:szCs w:val="24"/>
        </w:rPr>
        <w:t>l</w:t>
      </w:r>
      <w:r w:rsidRPr="002A58AF">
        <w:rPr>
          <w:rFonts w:ascii="Arial Narrow" w:hAnsi="Arial Narrow" w:cs="Arial"/>
          <w:sz w:val="24"/>
          <w:szCs w:val="24"/>
          <w:lang w:val="es-ES_tradnl"/>
        </w:rPr>
        <w:t xml:space="preserve"> </w:t>
      </w:r>
      <w:r w:rsidR="00645CD2" w:rsidRPr="002A58AF">
        <w:rPr>
          <w:rFonts w:ascii="Arial Narrow" w:hAnsi="Arial Narrow" w:cs="Arial"/>
          <w:sz w:val="24"/>
          <w:szCs w:val="24"/>
          <w:lang w:val="es-ES_tradnl"/>
        </w:rPr>
        <w:t>Concejo</w:t>
      </w:r>
      <w:r w:rsidRPr="002A58AF">
        <w:rPr>
          <w:rFonts w:ascii="Arial Narrow" w:hAnsi="Arial Narrow" w:cs="Arial"/>
          <w:sz w:val="24"/>
          <w:szCs w:val="24"/>
          <w:lang w:val="es-ES_tradnl"/>
        </w:rPr>
        <w:t xml:space="preserve"> Municipal de Armenia</w:t>
      </w:r>
      <w:r w:rsidRPr="002A58AF">
        <w:rPr>
          <w:rFonts w:ascii="Arial Narrow" w:hAnsi="Arial Narrow" w:cs="Arial"/>
          <w:sz w:val="24"/>
          <w:szCs w:val="24"/>
        </w:rPr>
        <w:t xml:space="preserve"> </w:t>
      </w:r>
      <w:r w:rsidR="00645CD2" w:rsidRPr="002A58AF">
        <w:rPr>
          <w:rFonts w:ascii="Arial Narrow" w:hAnsi="Arial Narrow" w:cs="Arial"/>
          <w:sz w:val="24"/>
          <w:szCs w:val="24"/>
        </w:rPr>
        <w:t>y a favor de este por parte del</w:t>
      </w:r>
      <w:r w:rsidR="00B649D3" w:rsidRPr="002A58AF">
        <w:rPr>
          <w:rFonts w:ascii="Arial Narrow" w:hAnsi="Arial Narrow" w:cs="Arial"/>
          <w:sz w:val="24"/>
          <w:szCs w:val="24"/>
        </w:rPr>
        <w:t xml:space="preserve"> </w:t>
      </w:r>
      <w:r w:rsidR="00645CD2" w:rsidRPr="002A58AF">
        <w:rPr>
          <w:rFonts w:ascii="Arial Narrow" w:hAnsi="Arial Narrow" w:cs="Arial"/>
          <w:sz w:val="24"/>
          <w:szCs w:val="24"/>
          <w:lang w:val="es-ES_tradnl"/>
        </w:rPr>
        <w:t>Concejo</w:t>
      </w:r>
      <w:r w:rsidRPr="002A58AF">
        <w:rPr>
          <w:rFonts w:ascii="Arial Narrow" w:hAnsi="Arial Narrow" w:cs="Arial"/>
          <w:sz w:val="24"/>
          <w:szCs w:val="24"/>
        </w:rPr>
        <w:t xml:space="preserve">, pues su actividad exclusiva de promover la celebración y obtener la renovación de los contratos de seguros entre asegurador y asegurado, será asumida por la Compañía de Seguros que resulte </w:t>
      </w:r>
      <w:r w:rsidRPr="002A58AF">
        <w:rPr>
          <w:rFonts w:ascii="Arial Narrow" w:hAnsi="Arial Narrow" w:cs="Arial"/>
          <w:sz w:val="24"/>
          <w:szCs w:val="24"/>
        </w:rPr>
        <w:lastRenderedPageBreak/>
        <w:t>seleccionada, quien deberá pagar un porcentaje de participación sobre las primas de los seguros que este gestione ante ella como resultado del negocio en el cual este haya par</w:t>
      </w:r>
      <w:r w:rsidR="000F6E76" w:rsidRPr="002A58AF">
        <w:rPr>
          <w:rFonts w:ascii="Arial Narrow" w:hAnsi="Arial Narrow" w:cs="Arial"/>
          <w:sz w:val="24"/>
          <w:szCs w:val="24"/>
        </w:rPr>
        <w:t>ticipado. Al respecto dice, el A</w:t>
      </w:r>
      <w:r w:rsidRPr="002A58AF">
        <w:rPr>
          <w:rFonts w:ascii="Arial Narrow" w:hAnsi="Arial Narrow" w:cs="Arial"/>
          <w:sz w:val="24"/>
          <w:szCs w:val="24"/>
        </w:rPr>
        <w:t xml:space="preserve">rtículo 1341 del Código de Comercio que: </w:t>
      </w:r>
      <w:r w:rsidRPr="002A58AF">
        <w:rPr>
          <w:rFonts w:ascii="Arial Narrow" w:hAnsi="Arial Narrow" w:cs="Arial"/>
          <w:i/>
          <w:sz w:val="24"/>
          <w:szCs w:val="24"/>
        </w:rPr>
        <w:t>“La remuneración del corredor de seguros será pagada por el asegurador”</w:t>
      </w:r>
      <w:r w:rsidRPr="002A58AF">
        <w:rPr>
          <w:rFonts w:ascii="Arial Narrow" w:hAnsi="Arial Narrow" w:cs="Arial"/>
          <w:sz w:val="24"/>
          <w:szCs w:val="24"/>
        </w:rPr>
        <w:t>.</w:t>
      </w:r>
      <w:r w:rsidR="00884BF9" w:rsidRPr="002A58AF">
        <w:rPr>
          <w:rFonts w:ascii="Arial Narrow" w:hAnsi="Arial Narrow" w:cs="Arial"/>
          <w:sz w:val="24"/>
          <w:szCs w:val="24"/>
        </w:rPr>
        <w:t xml:space="preserve"> </w:t>
      </w:r>
      <w:r w:rsidR="00884BF9" w:rsidRPr="002A58AF">
        <w:rPr>
          <w:rFonts w:ascii="Arial Narrow" w:hAnsi="Arial Narrow" w:cs="Arial"/>
          <w:b/>
          <w:sz w:val="24"/>
          <w:szCs w:val="24"/>
          <w:u w:val="single"/>
        </w:rPr>
        <w:t>CLAUSULA QUINTA</w:t>
      </w:r>
      <w:r w:rsidR="00884BF9" w:rsidRPr="002A58AF">
        <w:rPr>
          <w:rFonts w:ascii="Arial Narrow" w:hAnsi="Arial Narrow"/>
          <w:b/>
          <w:sz w:val="24"/>
          <w:szCs w:val="24"/>
          <w:u w:val="single"/>
        </w:rPr>
        <w:t xml:space="preserve"> - RESPONSABILIDAD CONTRACTUAL</w:t>
      </w:r>
      <w:r w:rsidR="00340C45" w:rsidRPr="002A58AF">
        <w:rPr>
          <w:rFonts w:ascii="Arial Narrow" w:hAnsi="Arial Narrow"/>
          <w:sz w:val="24"/>
          <w:szCs w:val="24"/>
        </w:rPr>
        <w:t xml:space="preserve">: </w:t>
      </w:r>
      <w:r w:rsidR="00884BF9" w:rsidRPr="002A58AF">
        <w:rPr>
          <w:rFonts w:ascii="Arial Narrow" w:hAnsi="Arial Narrow"/>
          <w:sz w:val="24"/>
          <w:szCs w:val="24"/>
        </w:rPr>
        <w:t xml:space="preserve">El CONTRATISTA responderá civil y penalmente por sus acciones y omisiones en la actuación contractual en los términos de la ley </w:t>
      </w:r>
      <w:r w:rsidRPr="002A58AF">
        <w:rPr>
          <w:rFonts w:ascii="Arial Narrow" w:hAnsi="Arial Narrow" w:cs="Arial"/>
          <w:b/>
          <w:sz w:val="24"/>
          <w:szCs w:val="24"/>
        </w:rPr>
        <w:t xml:space="preserve"> </w:t>
      </w:r>
      <w:r w:rsidR="00884BF9" w:rsidRPr="002A58AF">
        <w:rPr>
          <w:rFonts w:ascii="Arial Narrow" w:hAnsi="Arial Narrow" w:cs="Arial"/>
          <w:b/>
          <w:sz w:val="24"/>
          <w:szCs w:val="24"/>
          <w:u w:val="single"/>
        </w:rPr>
        <w:t>CLÁUSULA SEXTA</w:t>
      </w:r>
      <w:r w:rsidRPr="002A58AF">
        <w:rPr>
          <w:rFonts w:ascii="Arial Narrow" w:hAnsi="Arial Narrow" w:cs="Arial"/>
          <w:b/>
          <w:sz w:val="24"/>
          <w:szCs w:val="24"/>
          <w:u w:val="single"/>
        </w:rPr>
        <w:t>: SUPERVISION</w:t>
      </w:r>
      <w:r w:rsidRPr="002A58AF">
        <w:rPr>
          <w:rFonts w:ascii="Arial Narrow" w:hAnsi="Arial Narrow" w:cs="Arial"/>
          <w:sz w:val="24"/>
          <w:szCs w:val="24"/>
        </w:rPr>
        <w:t>: Será ejercida por</w:t>
      </w:r>
      <w:r w:rsidR="00B649D3" w:rsidRPr="002A58AF">
        <w:rPr>
          <w:rFonts w:ascii="Arial Narrow" w:hAnsi="Arial Narrow" w:cs="Arial"/>
          <w:sz w:val="24"/>
          <w:szCs w:val="24"/>
        </w:rPr>
        <w:t>-------xxxxxxxxx-------</w:t>
      </w:r>
      <w:r w:rsidRPr="002A58AF">
        <w:rPr>
          <w:rFonts w:ascii="Arial Narrow" w:hAnsi="Arial Narrow" w:cs="Arial"/>
          <w:sz w:val="24"/>
          <w:szCs w:val="24"/>
        </w:rPr>
        <w:t>, quien ejercerá la vigilancia y control del presente contrato, a quien le corresponderá velar por el Cump</w:t>
      </w:r>
      <w:r w:rsidR="00D66B52" w:rsidRPr="002A58AF">
        <w:rPr>
          <w:rFonts w:ascii="Arial Narrow" w:hAnsi="Arial Narrow" w:cs="Arial"/>
          <w:sz w:val="24"/>
          <w:szCs w:val="24"/>
        </w:rPr>
        <w:t>limiento de lo previsto por el A</w:t>
      </w:r>
      <w:r w:rsidRPr="002A58AF">
        <w:rPr>
          <w:rFonts w:ascii="Arial Narrow" w:hAnsi="Arial Narrow" w:cs="Arial"/>
          <w:sz w:val="24"/>
          <w:szCs w:val="24"/>
        </w:rPr>
        <w:t>rtículo 4o. de la Ley 80 de 1993, y el Decreto-Ley 019 de 2012 y ejercerá sus funciones de conformidad con las normas legales vigentes sobre la materia. EL SUPERVISOR no podrá sin autorización escrita y previa de</w:t>
      </w:r>
      <w:r w:rsidR="00B649D3" w:rsidRPr="002A58AF">
        <w:rPr>
          <w:rFonts w:ascii="Arial Narrow" w:hAnsi="Arial Narrow" w:cs="Arial"/>
          <w:sz w:val="24"/>
          <w:szCs w:val="24"/>
        </w:rPr>
        <w:t>l</w:t>
      </w:r>
      <w:r w:rsidRPr="002A58AF">
        <w:rPr>
          <w:rFonts w:ascii="Arial Narrow" w:hAnsi="Arial Narrow" w:cs="Arial"/>
          <w:sz w:val="24"/>
          <w:szCs w:val="24"/>
        </w:rPr>
        <w:t xml:space="preserve"> </w:t>
      </w:r>
      <w:r w:rsidR="00645CD2" w:rsidRPr="002A58AF">
        <w:rPr>
          <w:rFonts w:ascii="Arial Narrow" w:hAnsi="Arial Narrow" w:cs="Arial"/>
          <w:sz w:val="24"/>
          <w:szCs w:val="24"/>
          <w:lang w:val="es-ES_tradnl"/>
        </w:rPr>
        <w:t>Concejo</w:t>
      </w:r>
      <w:r w:rsidRPr="002A58AF">
        <w:rPr>
          <w:rFonts w:ascii="Arial Narrow" w:hAnsi="Arial Narrow" w:cs="Arial"/>
          <w:sz w:val="24"/>
          <w:szCs w:val="24"/>
        </w:rPr>
        <w:t xml:space="preserve"> Municipal de Armenia ordenar variaciones en el plazo o en el valor del CONTRATO. Todas las comunicaciones u órdenes del SUPERVISOR serán expedidas o ratificadas por escrito. El Supervisor ejercerá entre otras las siguientes actividades: 1) Vigilar el cumplimiento del contrato, 2) Exigir al contratista la ejecución idónea y oportuna del objeto del contrato. 3) Efectuar el seguimien</w:t>
      </w:r>
      <w:r w:rsidR="000C48CA" w:rsidRPr="002A58AF">
        <w:rPr>
          <w:rFonts w:ascii="Arial Narrow" w:hAnsi="Arial Narrow" w:cs="Arial"/>
          <w:sz w:val="24"/>
          <w:szCs w:val="24"/>
        </w:rPr>
        <w:t>to de la ejecución del contrato.</w:t>
      </w:r>
      <w:r w:rsidR="00FA3BC9" w:rsidRPr="002A58AF">
        <w:rPr>
          <w:rFonts w:ascii="Arial Narrow" w:hAnsi="Arial Narrow" w:cs="Arial"/>
          <w:sz w:val="24"/>
          <w:szCs w:val="24"/>
        </w:rPr>
        <w:t xml:space="preserve"> 4) F</w:t>
      </w:r>
      <w:r w:rsidRPr="002A58AF">
        <w:rPr>
          <w:rFonts w:ascii="Arial Narrow" w:hAnsi="Arial Narrow" w:cs="Arial"/>
          <w:sz w:val="24"/>
          <w:szCs w:val="24"/>
        </w:rPr>
        <w:t>ormular por escrito las recomendaciones pendientes a la debida ejecución del contrato e informar oportunamente cualquier anomalía o conflicto que se presente con la propuesta de solución a la misma, ante el Despacho de</w:t>
      </w:r>
      <w:r w:rsidR="00B649D3" w:rsidRPr="002A58AF">
        <w:rPr>
          <w:rFonts w:ascii="Arial Narrow" w:hAnsi="Arial Narrow" w:cs="Arial"/>
          <w:sz w:val="24"/>
          <w:szCs w:val="24"/>
        </w:rPr>
        <w:t>l</w:t>
      </w:r>
      <w:r w:rsidRPr="002A58AF">
        <w:rPr>
          <w:rFonts w:ascii="Arial Narrow" w:hAnsi="Arial Narrow" w:cs="Arial"/>
          <w:sz w:val="24"/>
          <w:szCs w:val="24"/>
        </w:rPr>
        <w:t xml:space="preserve"> </w:t>
      </w:r>
      <w:r w:rsidR="00B649D3" w:rsidRPr="002A58AF">
        <w:rPr>
          <w:rFonts w:ascii="Arial Narrow" w:hAnsi="Arial Narrow" w:cs="Arial"/>
          <w:sz w:val="24"/>
          <w:szCs w:val="24"/>
        </w:rPr>
        <w:t xml:space="preserve">PRESIDENTE DEL </w:t>
      </w:r>
      <w:r w:rsidR="00176B19" w:rsidRPr="002A58AF">
        <w:rPr>
          <w:rFonts w:ascii="Arial Narrow" w:hAnsi="Arial Narrow" w:cs="Arial"/>
          <w:sz w:val="24"/>
          <w:szCs w:val="24"/>
        </w:rPr>
        <w:t>CONCEJO</w:t>
      </w:r>
      <w:r w:rsidR="00645CD2" w:rsidRPr="002A58AF">
        <w:rPr>
          <w:rFonts w:ascii="Arial Narrow" w:hAnsi="Arial Narrow" w:cs="Arial"/>
          <w:sz w:val="24"/>
          <w:szCs w:val="24"/>
        </w:rPr>
        <w:t xml:space="preserve"> MUNICIPAL</w:t>
      </w:r>
      <w:r w:rsidR="00DC121F" w:rsidRPr="002A58AF">
        <w:rPr>
          <w:rFonts w:ascii="Arial Narrow" w:hAnsi="Arial Narrow" w:cs="Arial"/>
          <w:sz w:val="24"/>
          <w:szCs w:val="24"/>
        </w:rPr>
        <w:t xml:space="preserve">. </w:t>
      </w:r>
      <w:r w:rsidRPr="002A58AF">
        <w:rPr>
          <w:rFonts w:ascii="Arial Narrow" w:hAnsi="Arial Narrow" w:cs="Arial"/>
          <w:sz w:val="24"/>
          <w:szCs w:val="24"/>
        </w:rPr>
        <w:t>5) Asegurarse que todos los documentos que soportan sus actuaciones reposen en la carpeta del respectivo contrato. Todas las cuentas que presente el contratista deberán ser firmadas en constancia de su cumplimiento por el supervisor del contrato. 6) Durante La ejecución del contrato o en su liquidación deberá verificar el cumplimiento del contratista en el pago de las obligaciones frente al sistema de seguridad social integral y</w:t>
      </w:r>
      <w:r w:rsidR="008861C2" w:rsidRPr="002A58AF">
        <w:rPr>
          <w:rFonts w:ascii="Arial Narrow" w:hAnsi="Arial Narrow" w:cs="Arial"/>
          <w:sz w:val="24"/>
          <w:szCs w:val="24"/>
        </w:rPr>
        <w:t xml:space="preserve"> recursos parafiscales en caso d</w:t>
      </w:r>
      <w:r w:rsidRPr="002A58AF">
        <w:rPr>
          <w:rFonts w:ascii="Arial Narrow" w:hAnsi="Arial Narrow" w:cs="Arial"/>
          <w:sz w:val="24"/>
          <w:szCs w:val="24"/>
        </w:rPr>
        <w:t>e ser procedente. 7) Las demás establecidas en l</w:t>
      </w:r>
      <w:r w:rsidR="00412A8F" w:rsidRPr="002A58AF">
        <w:rPr>
          <w:rFonts w:ascii="Arial Narrow" w:hAnsi="Arial Narrow" w:cs="Arial"/>
          <w:sz w:val="24"/>
          <w:szCs w:val="24"/>
        </w:rPr>
        <w:t>os Artículos 82, 83 y 84 de la L</w:t>
      </w:r>
      <w:r w:rsidR="000C1C24" w:rsidRPr="002A58AF">
        <w:rPr>
          <w:rFonts w:ascii="Arial Narrow" w:hAnsi="Arial Narrow" w:cs="Arial"/>
          <w:sz w:val="24"/>
          <w:szCs w:val="24"/>
        </w:rPr>
        <w:t>ey 1474 de 2011</w:t>
      </w:r>
      <w:r w:rsidRPr="002A58AF">
        <w:rPr>
          <w:rFonts w:ascii="Arial Narrow" w:hAnsi="Arial Narrow" w:cs="Arial"/>
          <w:sz w:val="24"/>
          <w:szCs w:val="24"/>
        </w:rPr>
        <w:t xml:space="preserve">. </w:t>
      </w:r>
      <w:r w:rsidR="00AE0ED9" w:rsidRPr="002A58AF">
        <w:rPr>
          <w:rFonts w:ascii="Arial Narrow" w:hAnsi="Arial Narrow" w:cs="Arial"/>
          <w:b/>
          <w:sz w:val="24"/>
          <w:szCs w:val="24"/>
        </w:rPr>
        <w:t>PARÁGRAFO PRIMERO</w:t>
      </w:r>
      <w:r w:rsidRPr="002A58AF">
        <w:rPr>
          <w:rFonts w:ascii="Arial Narrow" w:hAnsi="Arial Narrow" w:cs="Arial"/>
          <w:sz w:val="24"/>
          <w:szCs w:val="24"/>
        </w:rPr>
        <w:t xml:space="preserve">: </w:t>
      </w:r>
      <w:r w:rsidRPr="002A58AF">
        <w:rPr>
          <w:rFonts w:ascii="Arial Narrow" w:hAnsi="Arial Narrow" w:cs="Arial"/>
          <w:b/>
          <w:sz w:val="24"/>
          <w:szCs w:val="24"/>
        </w:rPr>
        <w:t>RESPONSABILIDAD DEL SUPERVISOR</w:t>
      </w:r>
      <w:r w:rsidRPr="002A58AF">
        <w:rPr>
          <w:rFonts w:ascii="Arial Narrow" w:hAnsi="Arial Narrow" w:cs="Arial"/>
          <w:sz w:val="24"/>
          <w:szCs w:val="24"/>
        </w:rPr>
        <w:t xml:space="preserve">: En caso de incumplimiento de las obligaciones antes citadas, se aplicarán las sanciones contempladas en la Ley 80 de 1993 y demás normas concordantes. </w:t>
      </w:r>
      <w:r w:rsidR="00EF0CE4" w:rsidRPr="002A58AF">
        <w:rPr>
          <w:rFonts w:ascii="Arial Narrow" w:hAnsi="Arial Narrow" w:cs="Arial"/>
          <w:b/>
          <w:sz w:val="24"/>
          <w:szCs w:val="24"/>
          <w:u w:val="single"/>
        </w:rPr>
        <w:t xml:space="preserve">CLÁUSULA SEPTIMA </w:t>
      </w:r>
      <w:r w:rsidRPr="002A58AF">
        <w:rPr>
          <w:rFonts w:ascii="Arial Narrow" w:hAnsi="Arial Narrow" w:cs="Arial"/>
          <w:b/>
          <w:sz w:val="24"/>
          <w:szCs w:val="24"/>
          <w:u w:val="single"/>
        </w:rPr>
        <w:t>- FORMA DE PAGO</w:t>
      </w:r>
      <w:r w:rsidRPr="002A58AF">
        <w:rPr>
          <w:rFonts w:ascii="Arial Narrow" w:hAnsi="Arial Narrow" w:cs="Arial"/>
          <w:sz w:val="24"/>
          <w:szCs w:val="24"/>
        </w:rPr>
        <w:t xml:space="preserve">: El presente contrato no tiene valor monetario alguno, de conformidad con lo establecido en el </w:t>
      </w:r>
      <w:r w:rsidR="00577164" w:rsidRPr="002A58AF">
        <w:rPr>
          <w:rFonts w:ascii="Arial Narrow" w:hAnsi="Arial Narrow" w:cs="Arial"/>
          <w:sz w:val="24"/>
          <w:szCs w:val="24"/>
        </w:rPr>
        <w:t>A</w:t>
      </w:r>
      <w:r w:rsidR="00AF52A0" w:rsidRPr="002A58AF">
        <w:rPr>
          <w:rFonts w:ascii="Arial Narrow" w:hAnsi="Arial Narrow" w:cs="Arial"/>
          <w:sz w:val="24"/>
          <w:szCs w:val="24"/>
        </w:rPr>
        <w:t>rtículo</w:t>
      </w:r>
      <w:r w:rsidRPr="002A58AF">
        <w:rPr>
          <w:rFonts w:ascii="Arial Narrow" w:hAnsi="Arial Narrow" w:cs="Arial"/>
          <w:sz w:val="24"/>
          <w:szCs w:val="24"/>
        </w:rPr>
        <w:t xml:space="preserve"> 1341 del Código de Comercio, la comisión del intermediario de seguros será cancelada directamente por la Compañía o Compañías Aseguradoras con las cuales </w:t>
      </w:r>
      <w:r w:rsidR="00B649D3" w:rsidRPr="002A58AF">
        <w:rPr>
          <w:rFonts w:ascii="Arial Narrow" w:hAnsi="Arial Narrow" w:cs="Arial"/>
          <w:sz w:val="24"/>
          <w:szCs w:val="24"/>
        </w:rPr>
        <w:t>el</w:t>
      </w:r>
      <w:r w:rsidRPr="002A58AF">
        <w:rPr>
          <w:rFonts w:ascii="Arial Narrow" w:hAnsi="Arial Narrow" w:cs="Arial"/>
          <w:sz w:val="24"/>
          <w:szCs w:val="24"/>
          <w:lang w:val="es-ES_tradnl"/>
        </w:rPr>
        <w:t xml:space="preserve"> </w:t>
      </w:r>
      <w:r w:rsidR="00645CD2" w:rsidRPr="002A58AF">
        <w:rPr>
          <w:rFonts w:ascii="Arial Narrow" w:hAnsi="Arial Narrow" w:cs="Arial"/>
          <w:sz w:val="24"/>
          <w:szCs w:val="24"/>
          <w:lang w:val="es-ES_tradnl"/>
        </w:rPr>
        <w:t>Concejo</w:t>
      </w:r>
      <w:r w:rsidRPr="002A58AF">
        <w:rPr>
          <w:rFonts w:ascii="Arial Narrow" w:hAnsi="Arial Narrow" w:cs="Arial"/>
          <w:sz w:val="24"/>
          <w:szCs w:val="24"/>
          <w:lang w:val="es-ES_tradnl"/>
        </w:rPr>
        <w:t xml:space="preserve"> Municipal de Armenia</w:t>
      </w:r>
      <w:r w:rsidRPr="002A58AF">
        <w:rPr>
          <w:rFonts w:ascii="Arial Narrow" w:hAnsi="Arial Narrow" w:cs="Arial"/>
          <w:sz w:val="24"/>
          <w:szCs w:val="24"/>
        </w:rPr>
        <w:t>, suscriba las pólizas correspondientes; en consecuencia la Entidad no reconocerá ningún valor al Intermediario de seguros por concepto de honorarios, gastos, comisiones o erogaciones, por concepto de los ser</w:t>
      </w:r>
      <w:r w:rsidR="00DE05EE" w:rsidRPr="002A58AF">
        <w:rPr>
          <w:rFonts w:ascii="Arial Narrow" w:hAnsi="Arial Narrow" w:cs="Arial"/>
          <w:sz w:val="24"/>
          <w:szCs w:val="24"/>
        </w:rPr>
        <w:t xml:space="preserve">vicios profesionales prestados. </w:t>
      </w:r>
      <w:r w:rsidR="007074AA" w:rsidRPr="002A58AF">
        <w:rPr>
          <w:rFonts w:ascii="Arial Narrow" w:hAnsi="Arial Narrow" w:cs="Arial"/>
          <w:b/>
          <w:sz w:val="24"/>
          <w:szCs w:val="24"/>
          <w:u w:val="single"/>
        </w:rPr>
        <w:t xml:space="preserve">CLÁUSULA </w:t>
      </w:r>
      <w:r w:rsidR="005F238B" w:rsidRPr="002A58AF">
        <w:rPr>
          <w:rFonts w:ascii="Arial Narrow" w:hAnsi="Arial Narrow" w:cs="Arial"/>
          <w:b/>
          <w:sz w:val="24"/>
          <w:szCs w:val="24"/>
          <w:u w:val="single"/>
        </w:rPr>
        <w:t>OCTAVA. -</w:t>
      </w:r>
      <w:r w:rsidRPr="002A58AF">
        <w:rPr>
          <w:rFonts w:ascii="Arial Narrow" w:hAnsi="Arial Narrow" w:cs="Arial"/>
          <w:b/>
          <w:sz w:val="24"/>
          <w:szCs w:val="24"/>
          <w:u w:val="single"/>
        </w:rPr>
        <w:t xml:space="preserve"> RESPONSABILIDAD LABORAL, VINCULACIÓN DEL PERSONAL</w:t>
      </w:r>
      <w:r w:rsidRPr="002A58AF">
        <w:rPr>
          <w:rFonts w:ascii="Arial Narrow" w:hAnsi="Arial Narrow" w:cs="Arial"/>
          <w:b/>
          <w:sz w:val="24"/>
          <w:szCs w:val="24"/>
        </w:rPr>
        <w:t>.</w:t>
      </w:r>
      <w:r w:rsidRPr="002A58AF">
        <w:rPr>
          <w:rFonts w:ascii="Arial Narrow" w:hAnsi="Arial Narrow" w:cs="Arial"/>
          <w:sz w:val="24"/>
          <w:szCs w:val="24"/>
        </w:rPr>
        <w:t xml:space="preserve"> </w:t>
      </w:r>
      <w:r w:rsidR="005F238B" w:rsidRPr="002A58AF">
        <w:rPr>
          <w:rFonts w:ascii="Arial Narrow" w:hAnsi="Arial Narrow" w:cs="Arial"/>
          <w:b/>
          <w:sz w:val="24"/>
          <w:szCs w:val="24"/>
        </w:rPr>
        <w:t>El CONTRATISTA</w:t>
      </w:r>
      <w:r w:rsidRPr="002A58AF">
        <w:rPr>
          <w:rFonts w:ascii="Arial Narrow" w:hAnsi="Arial Narrow" w:cs="Arial"/>
          <w:sz w:val="24"/>
          <w:szCs w:val="24"/>
        </w:rPr>
        <w:t xml:space="preserve"> se obliga a atender en forma permanente la dirección del contrato. </w:t>
      </w:r>
      <w:r w:rsidRPr="002A58AF">
        <w:rPr>
          <w:rFonts w:ascii="Arial Narrow" w:hAnsi="Arial Narrow" w:cs="Arial"/>
          <w:b/>
          <w:sz w:val="24"/>
          <w:szCs w:val="24"/>
        </w:rPr>
        <w:t>EL CONTRATISTA</w:t>
      </w:r>
      <w:r w:rsidRPr="002A58AF">
        <w:rPr>
          <w:rFonts w:ascii="Arial Narrow" w:hAnsi="Arial Narrow" w:cs="Arial"/>
          <w:sz w:val="24"/>
          <w:szCs w:val="24"/>
        </w:rPr>
        <w:t xml:space="preserve"> es el único responsable por la vinculación de personal, la celebración de subcontratos y la adquisición de materiales, todo lo cual</w:t>
      </w:r>
      <w:r w:rsidR="009B2CE5" w:rsidRPr="002A58AF">
        <w:rPr>
          <w:rFonts w:ascii="Arial Narrow" w:hAnsi="Arial Narrow" w:cs="Arial"/>
          <w:sz w:val="24"/>
          <w:szCs w:val="24"/>
        </w:rPr>
        <w:t xml:space="preserve"> lo</w:t>
      </w:r>
      <w:r w:rsidRPr="002A58AF">
        <w:rPr>
          <w:rFonts w:ascii="Arial Narrow" w:hAnsi="Arial Narrow" w:cs="Arial"/>
          <w:sz w:val="24"/>
          <w:szCs w:val="24"/>
        </w:rPr>
        <w:t xml:space="preserve"> realiza en su propio nombre y por su cuenta y riesgo sin que </w:t>
      </w:r>
      <w:r w:rsidR="00B649D3" w:rsidRPr="002A58AF">
        <w:rPr>
          <w:rFonts w:ascii="Arial Narrow" w:hAnsi="Arial Narrow" w:cs="Arial"/>
          <w:sz w:val="24"/>
          <w:szCs w:val="24"/>
        </w:rPr>
        <w:t>El</w:t>
      </w:r>
      <w:r w:rsidRPr="002A58AF">
        <w:rPr>
          <w:rFonts w:ascii="Arial Narrow" w:hAnsi="Arial Narrow" w:cs="Arial"/>
          <w:sz w:val="24"/>
          <w:szCs w:val="24"/>
          <w:lang w:val="es-ES_tradnl"/>
        </w:rPr>
        <w:t xml:space="preserve"> </w:t>
      </w:r>
      <w:r w:rsidR="00645CD2" w:rsidRPr="002A58AF">
        <w:rPr>
          <w:rFonts w:ascii="Arial Narrow" w:hAnsi="Arial Narrow" w:cs="Arial"/>
          <w:sz w:val="24"/>
          <w:szCs w:val="24"/>
          <w:lang w:val="es-ES_tradnl"/>
        </w:rPr>
        <w:t xml:space="preserve">Concejo </w:t>
      </w:r>
      <w:r w:rsidRPr="002A58AF">
        <w:rPr>
          <w:rFonts w:ascii="Arial Narrow" w:hAnsi="Arial Narrow" w:cs="Arial"/>
          <w:sz w:val="24"/>
          <w:szCs w:val="24"/>
          <w:lang w:val="es-ES_tradnl"/>
        </w:rPr>
        <w:t>Municipal de Armenia</w:t>
      </w:r>
      <w:r w:rsidRPr="002A58AF">
        <w:rPr>
          <w:rFonts w:ascii="Arial Narrow" w:hAnsi="Arial Narrow" w:cs="Arial"/>
          <w:sz w:val="24"/>
          <w:szCs w:val="24"/>
        </w:rPr>
        <w:t xml:space="preserve"> adquiera responsabilidad alguna por tales conceptos.</w:t>
      </w:r>
      <w:r w:rsidR="00602F73" w:rsidRPr="002A58AF">
        <w:rPr>
          <w:rFonts w:ascii="Arial Narrow" w:hAnsi="Arial Narrow" w:cs="Arial"/>
          <w:sz w:val="24"/>
          <w:szCs w:val="24"/>
        </w:rPr>
        <w:t xml:space="preserve"> </w:t>
      </w:r>
      <w:r w:rsidR="00875830" w:rsidRPr="002A58AF">
        <w:rPr>
          <w:rFonts w:ascii="Arial Narrow" w:hAnsi="Arial Narrow" w:cs="Arial"/>
          <w:b/>
          <w:sz w:val="24"/>
          <w:szCs w:val="24"/>
          <w:u w:val="single"/>
        </w:rPr>
        <w:t xml:space="preserve">CLAUSULA </w:t>
      </w:r>
      <w:r w:rsidR="00875830" w:rsidRPr="002A58AF">
        <w:rPr>
          <w:rFonts w:ascii="Arial Narrow" w:hAnsi="Arial Narrow"/>
          <w:b/>
          <w:sz w:val="24"/>
          <w:szCs w:val="24"/>
          <w:u w:val="single"/>
        </w:rPr>
        <w:t>NOVENA - RIESGOS PREVISIBLES:</w:t>
      </w:r>
      <w:r w:rsidR="00875830" w:rsidRPr="002A58AF">
        <w:rPr>
          <w:rFonts w:ascii="Arial Narrow" w:hAnsi="Arial Narrow"/>
          <w:sz w:val="24"/>
          <w:szCs w:val="24"/>
        </w:rPr>
        <w:t xml:space="preserve"> En la ejecución del presente contrato se tendrán en cuenta los Riesgos Previsibles contenidos en el pliego de condiciones definitivo y aceptados por el Consultor.</w:t>
      </w:r>
      <w:r w:rsidRPr="002A58AF">
        <w:rPr>
          <w:rFonts w:ascii="Arial Narrow" w:hAnsi="Arial Narrow" w:cs="Arial"/>
          <w:sz w:val="24"/>
          <w:szCs w:val="24"/>
        </w:rPr>
        <w:t xml:space="preserve"> </w:t>
      </w:r>
      <w:r w:rsidR="00813DEE" w:rsidRPr="002A58AF">
        <w:rPr>
          <w:rFonts w:ascii="Arial Narrow" w:hAnsi="Arial Narrow" w:cs="Arial"/>
          <w:b/>
          <w:sz w:val="24"/>
          <w:szCs w:val="24"/>
          <w:u w:val="single"/>
        </w:rPr>
        <w:t>CLÁUSULA DECIMA</w:t>
      </w:r>
      <w:r w:rsidRPr="002A58AF">
        <w:rPr>
          <w:rFonts w:ascii="Arial Narrow" w:hAnsi="Arial Narrow" w:cs="Arial"/>
          <w:b/>
          <w:sz w:val="24"/>
          <w:szCs w:val="24"/>
          <w:u w:val="single"/>
        </w:rPr>
        <w:t>: GARANTÍA ÚNICA</w:t>
      </w:r>
      <w:r w:rsidRPr="002A58AF">
        <w:rPr>
          <w:rFonts w:ascii="Arial Narrow" w:hAnsi="Arial Narrow" w:cs="Arial"/>
          <w:b/>
          <w:sz w:val="24"/>
          <w:szCs w:val="24"/>
        </w:rPr>
        <w:t xml:space="preserve">: </w:t>
      </w:r>
      <w:r w:rsidR="00B21653" w:rsidRPr="002A58AF">
        <w:rPr>
          <w:rFonts w:ascii="Arial Narrow" w:eastAsia="SimSun" w:hAnsi="Arial Narrow" w:cs="Arial"/>
          <w:kern w:val="1"/>
          <w:sz w:val="24"/>
          <w:szCs w:val="24"/>
          <w:lang w:eastAsia="zh-CN" w:bidi="hi-IN"/>
        </w:rPr>
        <w:t>El contratista deberá garantizar el contrato de Consultoría para la intermediación de Seguros a través de los siguientes mecanismos de cobertu</w:t>
      </w:r>
      <w:r w:rsidR="009B7B9E" w:rsidRPr="002A58AF">
        <w:rPr>
          <w:rFonts w:ascii="Arial Narrow" w:eastAsia="SimSun" w:hAnsi="Arial Narrow" w:cs="Arial"/>
          <w:kern w:val="1"/>
          <w:sz w:val="24"/>
          <w:szCs w:val="24"/>
          <w:lang w:eastAsia="zh-CN" w:bidi="hi-IN"/>
        </w:rPr>
        <w:t>ra de riesgo permitidos por el A</w:t>
      </w:r>
      <w:r w:rsidR="00B21653" w:rsidRPr="002A58AF">
        <w:rPr>
          <w:rFonts w:ascii="Arial Narrow" w:eastAsia="SimSun" w:hAnsi="Arial Narrow" w:cs="Arial"/>
          <w:kern w:val="1"/>
          <w:sz w:val="24"/>
          <w:szCs w:val="24"/>
          <w:lang w:eastAsia="zh-CN" w:bidi="hi-IN"/>
        </w:rPr>
        <w:t xml:space="preserve">rtículo 2.2.1.2.3.1.1 del Decreto 1082 de 2015 a saber: contrato de seguro contenido en una póliza de seguros, patrimonio autónomo, garantía bancaria. La garantía de cumplimiento debe cubrir a favor del Concejo Municipal de Armenia: </w:t>
      </w:r>
      <w:r w:rsidR="00B21653" w:rsidRPr="002A58AF">
        <w:rPr>
          <w:rFonts w:ascii="Arial Narrow" w:eastAsia="SimSun" w:hAnsi="Arial Narrow" w:cs="Arial"/>
          <w:b/>
          <w:kern w:val="1"/>
          <w:sz w:val="24"/>
          <w:szCs w:val="24"/>
          <w:lang w:eastAsia="zh-CN" w:bidi="hi-IN"/>
        </w:rPr>
        <w:t>1. Cumplimiento del contr</w:t>
      </w:r>
      <w:r w:rsidR="009B7B9E" w:rsidRPr="002A58AF">
        <w:rPr>
          <w:rFonts w:ascii="Arial Narrow" w:eastAsia="SimSun" w:hAnsi="Arial Narrow" w:cs="Arial"/>
          <w:b/>
          <w:kern w:val="1"/>
          <w:sz w:val="24"/>
          <w:szCs w:val="24"/>
          <w:lang w:eastAsia="zh-CN" w:bidi="hi-IN"/>
        </w:rPr>
        <w:t>ato</w:t>
      </w:r>
      <w:r w:rsidR="00483006" w:rsidRPr="002A58AF">
        <w:rPr>
          <w:rFonts w:ascii="Arial Narrow" w:eastAsia="SimSun" w:hAnsi="Arial Narrow" w:cs="Arial"/>
          <w:kern w:val="1"/>
          <w:sz w:val="24"/>
          <w:szCs w:val="24"/>
          <w:lang w:eastAsia="zh-CN" w:bidi="hi-IN"/>
        </w:rPr>
        <w:t>. P</w:t>
      </w:r>
      <w:r w:rsidR="00950408" w:rsidRPr="002A58AF">
        <w:rPr>
          <w:rFonts w:ascii="Arial Narrow" w:eastAsia="SimSun" w:hAnsi="Arial Narrow" w:cs="Arial"/>
          <w:kern w:val="1"/>
          <w:sz w:val="24"/>
          <w:szCs w:val="24"/>
          <w:lang w:eastAsia="zh-CN" w:bidi="hi-IN"/>
        </w:rPr>
        <w:t xml:space="preserve">or el 10% de la suma de </w:t>
      </w:r>
      <w:r w:rsidR="006B0428" w:rsidRPr="002A58AF">
        <w:rPr>
          <w:rFonts w:ascii="Arial Narrow" w:hAnsi="Arial Narrow" w:cs="Arial"/>
          <w:sz w:val="24"/>
          <w:szCs w:val="24"/>
        </w:rPr>
        <w:t xml:space="preserve">$5.288.188,00 </w:t>
      </w:r>
      <w:r w:rsidR="00B21653" w:rsidRPr="002A58AF">
        <w:rPr>
          <w:rFonts w:ascii="Arial Narrow" w:eastAsia="SimSun" w:hAnsi="Arial Narrow" w:cs="Arial"/>
          <w:kern w:val="1"/>
          <w:sz w:val="24"/>
          <w:szCs w:val="24"/>
          <w:lang w:eastAsia="zh-CN" w:bidi="hi-IN"/>
        </w:rPr>
        <w:t>(el cual corresponde al valor de las comisiones estimadas sobre las prim</w:t>
      </w:r>
      <w:r w:rsidR="006B0428" w:rsidRPr="002A58AF">
        <w:rPr>
          <w:rFonts w:ascii="Arial Narrow" w:eastAsia="SimSun" w:hAnsi="Arial Narrow" w:cs="Arial"/>
          <w:kern w:val="1"/>
          <w:sz w:val="24"/>
          <w:szCs w:val="24"/>
          <w:lang w:eastAsia="zh-CN" w:bidi="hi-IN"/>
        </w:rPr>
        <w:t>as a pagar para la vigencia 2022</w:t>
      </w:r>
      <w:r w:rsidR="00B21653" w:rsidRPr="002A58AF">
        <w:rPr>
          <w:rFonts w:ascii="Arial Narrow" w:eastAsia="SimSun" w:hAnsi="Arial Narrow" w:cs="Arial"/>
          <w:kern w:val="1"/>
          <w:sz w:val="24"/>
          <w:szCs w:val="24"/>
          <w:lang w:eastAsia="zh-CN" w:bidi="hi-IN"/>
        </w:rPr>
        <w:t xml:space="preserve"> para el programa de seguros), vigente por el término de duración del contrato (entendido este como el plazo de ejecución y el plazo de liquidación del contrato).</w:t>
      </w:r>
      <w:r w:rsidR="007A4B21" w:rsidRPr="002A58AF">
        <w:rPr>
          <w:rFonts w:ascii="Arial Narrow" w:eastAsia="SimSun" w:hAnsi="Arial Narrow" w:cs="Arial"/>
          <w:kern w:val="1"/>
          <w:sz w:val="24"/>
          <w:szCs w:val="24"/>
          <w:lang w:eastAsia="zh-CN" w:bidi="hi-IN"/>
        </w:rPr>
        <w:t xml:space="preserve"> </w:t>
      </w:r>
      <w:r w:rsidR="00B21653" w:rsidRPr="002A58AF">
        <w:rPr>
          <w:rFonts w:ascii="Arial Narrow" w:eastAsia="SimSun" w:hAnsi="Arial Narrow" w:cs="Arial"/>
          <w:b/>
          <w:kern w:val="1"/>
          <w:sz w:val="24"/>
          <w:szCs w:val="24"/>
          <w:lang w:eastAsia="zh-CN" w:bidi="hi-IN"/>
        </w:rPr>
        <w:t>2. Calidad del servic</w:t>
      </w:r>
      <w:r w:rsidR="00662773" w:rsidRPr="002A58AF">
        <w:rPr>
          <w:rFonts w:ascii="Arial Narrow" w:eastAsia="SimSun" w:hAnsi="Arial Narrow" w:cs="Arial"/>
          <w:b/>
          <w:kern w:val="1"/>
          <w:sz w:val="24"/>
          <w:szCs w:val="24"/>
          <w:lang w:eastAsia="zh-CN" w:bidi="hi-IN"/>
        </w:rPr>
        <w:t>io.</w:t>
      </w:r>
      <w:r w:rsidR="007E3FB5" w:rsidRPr="002A58AF">
        <w:rPr>
          <w:rFonts w:ascii="Arial Narrow" w:eastAsia="SimSun" w:hAnsi="Arial Narrow" w:cs="Arial"/>
          <w:kern w:val="1"/>
          <w:sz w:val="24"/>
          <w:szCs w:val="24"/>
          <w:lang w:eastAsia="zh-CN" w:bidi="hi-IN"/>
        </w:rPr>
        <w:t xml:space="preserve"> Por el 10% de la suma de </w:t>
      </w:r>
      <w:r w:rsidR="001F4E06" w:rsidRPr="002A58AF">
        <w:rPr>
          <w:rFonts w:ascii="Arial Narrow" w:hAnsi="Arial Narrow" w:cs="Arial"/>
          <w:sz w:val="24"/>
          <w:szCs w:val="24"/>
        </w:rPr>
        <w:t xml:space="preserve">$5.288.188,00 </w:t>
      </w:r>
      <w:r w:rsidR="00B21653" w:rsidRPr="002A58AF">
        <w:rPr>
          <w:rFonts w:ascii="Arial Narrow" w:eastAsia="SimSun" w:hAnsi="Arial Narrow" w:cs="Arial"/>
          <w:kern w:val="1"/>
          <w:sz w:val="24"/>
          <w:szCs w:val="24"/>
          <w:lang w:eastAsia="zh-CN" w:bidi="hi-IN"/>
        </w:rPr>
        <w:t>(el cual corresponde al valor de las comisiones estimadas sobre las prim</w:t>
      </w:r>
      <w:r w:rsidR="00AF3552" w:rsidRPr="002A58AF">
        <w:rPr>
          <w:rFonts w:ascii="Arial Narrow" w:eastAsia="SimSun" w:hAnsi="Arial Narrow" w:cs="Arial"/>
          <w:kern w:val="1"/>
          <w:sz w:val="24"/>
          <w:szCs w:val="24"/>
          <w:lang w:eastAsia="zh-CN" w:bidi="hi-IN"/>
        </w:rPr>
        <w:t>as a pagar para la vigenc</w:t>
      </w:r>
      <w:r w:rsidR="00AA5413" w:rsidRPr="002A58AF">
        <w:rPr>
          <w:rFonts w:ascii="Arial Narrow" w:eastAsia="SimSun" w:hAnsi="Arial Narrow" w:cs="Arial"/>
          <w:kern w:val="1"/>
          <w:sz w:val="24"/>
          <w:szCs w:val="24"/>
          <w:lang w:eastAsia="zh-CN" w:bidi="hi-IN"/>
        </w:rPr>
        <w:t>ia 2022</w:t>
      </w:r>
      <w:r w:rsidR="00B21653" w:rsidRPr="002A58AF">
        <w:rPr>
          <w:rFonts w:ascii="Arial Narrow" w:eastAsia="SimSun" w:hAnsi="Arial Narrow" w:cs="Arial"/>
          <w:kern w:val="1"/>
          <w:sz w:val="24"/>
          <w:szCs w:val="24"/>
          <w:lang w:eastAsia="zh-CN" w:bidi="hi-IN"/>
        </w:rPr>
        <w:t xml:space="preserve"> para el programa de seguros), vigente por el término de duración del contrato y un (01) año más.</w:t>
      </w:r>
      <w:r w:rsidR="001903DE" w:rsidRPr="002A58AF">
        <w:rPr>
          <w:rFonts w:ascii="Arial Narrow" w:eastAsia="SimSun" w:hAnsi="Arial Narrow" w:cs="Arial"/>
          <w:kern w:val="1"/>
          <w:sz w:val="24"/>
          <w:szCs w:val="24"/>
          <w:lang w:eastAsia="zh-CN" w:bidi="hi-IN"/>
        </w:rPr>
        <w:t xml:space="preserve"> </w:t>
      </w:r>
      <w:r w:rsidR="001903DE" w:rsidRPr="002A58AF">
        <w:rPr>
          <w:rFonts w:ascii="Arial Narrow" w:hAnsi="Arial Narrow"/>
          <w:b/>
          <w:sz w:val="24"/>
          <w:szCs w:val="24"/>
        </w:rPr>
        <w:t>PARÁGRAFO PRIMERO</w:t>
      </w:r>
      <w:r w:rsidR="001903DE" w:rsidRPr="002A58AF">
        <w:rPr>
          <w:rFonts w:ascii="Arial Narrow" w:hAnsi="Arial Narrow"/>
          <w:sz w:val="24"/>
          <w:szCs w:val="24"/>
        </w:rPr>
        <w:t>: El contratista deberá hacer entrega de estas garantías a la entidad, las cuales serán aprobadas por la misma, de acuerdo con lo seña</w:t>
      </w:r>
      <w:r w:rsidR="009D5E7A" w:rsidRPr="002A58AF">
        <w:rPr>
          <w:rFonts w:ascii="Arial Narrow" w:hAnsi="Arial Narrow"/>
          <w:sz w:val="24"/>
          <w:szCs w:val="24"/>
        </w:rPr>
        <w:t>lado en el inciso segundo del Artículo 41 de la L</w:t>
      </w:r>
      <w:r w:rsidR="001903DE" w:rsidRPr="002A58AF">
        <w:rPr>
          <w:rFonts w:ascii="Arial Narrow" w:hAnsi="Arial Narrow"/>
          <w:sz w:val="24"/>
          <w:szCs w:val="24"/>
        </w:rPr>
        <w:t xml:space="preserve">ey 80 de 1993 y en el Decreto 1082 de 2015. El contratista se obliga a ajustar las garantías a la fecha de inicio del contrato y a ampliar, modificar y prorrogar las mismas, en el evento en que se aumente el valor del contrato o se prorrogue o suspenda su vigencia. La constitución de las mencionadas garantías no exonera al contratista de las responsabilidades legales en relación con los riesgos asegurados. Ninguno de los amparos otorgados podrá ser cancelado o modificado sin la autorización expresa del Concejo Municipal de Armenia - Quindío. El Contratista deberá mantener vigente las garantías, amparos y pólizas y serán de su cargo el pago de todas las primas y demás erogaciones de constitución, mantenimiento y restablecimiento inmediato de su monto, </w:t>
      </w:r>
      <w:r w:rsidR="001903DE" w:rsidRPr="002A58AF">
        <w:rPr>
          <w:rFonts w:ascii="Arial Narrow" w:hAnsi="Arial Narrow"/>
          <w:sz w:val="24"/>
          <w:szCs w:val="24"/>
        </w:rPr>
        <w:lastRenderedPageBreak/>
        <w:t xml:space="preserve">cada vez que se disminuya o agote en razón de las sanciones que se impongan. Si el contratista se demora en modificar las garantías, estas podrán variarse por la aseguradora a petición del Contratante y a cuenta del Contratista. </w:t>
      </w:r>
      <w:r w:rsidR="001903DE" w:rsidRPr="002A58AF">
        <w:rPr>
          <w:rFonts w:ascii="Arial Narrow" w:hAnsi="Arial Narrow"/>
          <w:b/>
          <w:sz w:val="24"/>
          <w:szCs w:val="24"/>
        </w:rPr>
        <w:t>PARÁGRAFO SEGUNDO</w:t>
      </w:r>
      <w:r w:rsidR="001903DE" w:rsidRPr="002A58AF">
        <w:rPr>
          <w:rFonts w:ascii="Arial Narrow" w:hAnsi="Arial Narrow"/>
          <w:sz w:val="24"/>
          <w:szCs w:val="24"/>
        </w:rPr>
        <w:t xml:space="preserve">: En la garantía deben figurar como afianzadas cada una de las personas que integran la parte contratista. Los amparos de prestaciones sociales e indemnizaciones laborales y calidad del servicio deben ser constituidos, en su oportunidad, a favor del contratante. Las garantías deben contener la manifestación por parte del asegurador, según la cual las mismas se encuentran cubiertas por un reasegurador inscrito en la Superintendencia Financiera de Colombia. </w:t>
      </w:r>
      <w:r w:rsidR="001903DE" w:rsidRPr="002A58AF">
        <w:rPr>
          <w:rFonts w:ascii="Arial Narrow" w:hAnsi="Arial Narrow"/>
          <w:b/>
          <w:sz w:val="24"/>
          <w:szCs w:val="24"/>
        </w:rPr>
        <w:t>EL CONTRATANTE</w:t>
      </w:r>
      <w:r w:rsidR="001903DE" w:rsidRPr="002A58AF">
        <w:rPr>
          <w:rFonts w:ascii="Arial Narrow" w:hAnsi="Arial Narrow"/>
          <w:sz w:val="24"/>
          <w:szCs w:val="24"/>
        </w:rPr>
        <w:t xml:space="preserve">, se reserva el derecho de solicitar la certificación por parte del reasegurador que se indique en dicha manifestación. </w:t>
      </w:r>
      <w:r w:rsidR="001903DE" w:rsidRPr="002A58AF">
        <w:rPr>
          <w:rFonts w:ascii="Arial Narrow" w:hAnsi="Arial Narrow"/>
          <w:b/>
          <w:sz w:val="24"/>
          <w:szCs w:val="24"/>
        </w:rPr>
        <w:t>PARÁGRAFO TERCERO</w:t>
      </w:r>
      <w:r w:rsidR="00A01131" w:rsidRPr="002A58AF">
        <w:rPr>
          <w:rFonts w:ascii="Arial Narrow" w:hAnsi="Arial Narrow"/>
          <w:sz w:val="24"/>
          <w:szCs w:val="24"/>
        </w:rPr>
        <w:t xml:space="preserve">: El </w:t>
      </w:r>
      <w:r w:rsidR="00C30B5A" w:rsidRPr="002A58AF">
        <w:rPr>
          <w:rFonts w:ascii="Arial Narrow" w:hAnsi="Arial Narrow"/>
          <w:sz w:val="24"/>
          <w:szCs w:val="24"/>
        </w:rPr>
        <w:t>CONSULTOR</w:t>
      </w:r>
      <w:r w:rsidR="001903DE" w:rsidRPr="002A58AF">
        <w:rPr>
          <w:rFonts w:ascii="Arial Narrow" w:hAnsi="Arial Narrow"/>
          <w:sz w:val="24"/>
          <w:szCs w:val="24"/>
        </w:rPr>
        <w:t xml:space="preserve"> debe mantener, durante la vigencia del contrato, la suficiencia de las garantías otorgadas. En consecuencia, en el evento en que el plazo de ejecución del contrato y/o su valor se amplíe o aumente, respectivamente, el consultor deberá proceder a ampliar la vigencia de las garantías y/o el valor amparado de las mismas, según sea el caso, como condición previa y necesaria para el pago de las facturas pendientes. De igual modo, el </w:t>
      </w:r>
      <w:r w:rsidR="00C279B0" w:rsidRPr="002A58AF">
        <w:rPr>
          <w:rFonts w:ascii="Arial Narrow" w:hAnsi="Arial Narrow"/>
          <w:sz w:val="24"/>
          <w:szCs w:val="24"/>
        </w:rPr>
        <w:t>CONSULTOR</w:t>
      </w:r>
      <w:r w:rsidR="001903DE" w:rsidRPr="002A58AF">
        <w:rPr>
          <w:rFonts w:ascii="Arial Narrow" w:hAnsi="Arial Narrow"/>
          <w:sz w:val="24"/>
          <w:szCs w:val="24"/>
        </w:rPr>
        <w:t xml:space="preserve"> deberá reponer las garantías cuando su valor se afecte por razón de la ocurrencia de los siniestros amparados. En el caso de los amparos cuya vigencia debe prolongarse con posterioridad al vencimiento del plazo de ejecución del contrato y/o de recibo del informe final, el valor amparado también debe reponerse cuando el mismo se afecte por la ocurrencia de los riesgos asegurados con posterioridad a tales fechas. El pago de todas las primas y demás gastos que generen la constitución, el mantenimiento y el restablecimiento inmediato del monto de las garantías, será de cargo exclusivo del consultor.</w:t>
      </w:r>
      <w:r w:rsidR="00174C2F" w:rsidRPr="002A58AF">
        <w:rPr>
          <w:rFonts w:ascii="Arial Narrow" w:hAnsi="Arial Narrow"/>
          <w:sz w:val="24"/>
          <w:szCs w:val="24"/>
        </w:rPr>
        <w:t xml:space="preserve"> </w:t>
      </w:r>
      <w:r w:rsidR="00174C2F" w:rsidRPr="002A58AF">
        <w:rPr>
          <w:rFonts w:ascii="Arial Narrow" w:hAnsi="Arial Narrow"/>
          <w:b/>
          <w:sz w:val="24"/>
          <w:szCs w:val="24"/>
          <w:u w:val="single"/>
        </w:rPr>
        <w:t>CLAUSULA DECIMO PRIMERA - RESPONSABILIDAD DE LA GARANTÍA:</w:t>
      </w:r>
      <w:r w:rsidR="00174C2F" w:rsidRPr="002A58AF">
        <w:rPr>
          <w:rFonts w:ascii="Arial Narrow" w:hAnsi="Arial Narrow"/>
          <w:sz w:val="24"/>
          <w:szCs w:val="24"/>
        </w:rPr>
        <w:t xml:space="preserve"> El </w:t>
      </w:r>
      <w:r w:rsidR="000011F3" w:rsidRPr="002A58AF">
        <w:rPr>
          <w:rFonts w:ascii="Arial Narrow" w:hAnsi="Arial Narrow"/>
          <w:sz w:val="24"/>
          <w:szCs w:val="24"/>
        </w:rPr>
        <w:t>CONTRATISTA</w:t>
      </w:r>
      <w:r w:rsidR="00174C2F" w:rsidRPr="002A58AF">
        <w:rPr>
          <w:rFonts w:ascii="Arial Narrow" w:hAnsi="Arial Narrow"/>
          <w:sz w:val="24"/>
          <w:szCs w:val="24"/>
        </w:rPr>
        <w:t xml:space="preserve"> repondrá el monto de la garantía única cada vez que a causa de las sanciones que se impongan de cualquier otro hecho, ésta disminuyere o agotare. </w:t>
      </w:r>
      <w:r w:rsidR="001903DE" w:rsidRPr="002A58AF">
        <w:rPr>
          <w:rFonts w:ascii="Arial Narrow" w:hAnsi="Arial Narrow"/>
          <w:sz w:val="24"/>
          <w:szCs w:val="24"/>
        </w:rPr>
        <w:t xml:space="preserve"> </w:t>
      </w:r>
      <w:r w:rsidR="00985FA3" w:rsidRPr="002A58AF">
        <w:rPr>
          <w:rFonts w:ascii="Arial Narrow" w:hAnsi="Arial Narrow" w:cs="Arial"/>
          <w:b/>
          <w:sz w:val="24"/>
          <w:szCs w:val="24"/>
          <w:u w:val="single"/>
        </w:rPr>
        <w:t xml:space="preserve">CLÁUSULA </w:t>
      </w:r>
      <w:r w:rsidR="00174C2F" w:rsidRPr="002A58AF">
        <w:rPr>
          <w:rFonts w:ascii="Arial Narrow" w:hAnsi="Arial Narrow" w:cs="Arial"/>
          <w:b/>
          <w:sz w:val="24"/>
          <w:szCs w:val="24"/>
          <w:u w:val="single"/>
        </w:rPr>
        <w:t>DECIMO SEGUNDA</w:t>
      </w:r>
      <w:r w:rsidRPr="002A58AF">
        <w:rPr>
          <w:rFonts w:ascii="Arial Narrow" w:hAnsi="Arial Narrow" w:cs="Arial"/>
          <w:b/>
          <w:sz w:val="24"/>
          <w:szCs w:val="24"/>
        </w:rPr>
        <w:t>: TERMINACIÓN, MODIFICACIÓN E INTERPRETACIÓN</w:t>
      </w:r>
      <w:r w:rsidRPr="002A58AF">
        <w:rPr>
          <w:rFonts w:ascii="Arial Narrow" w:hAnsi="Arial Narrow" w:cs="Arial"/>
          <w:sz w:val="24"/>
          <w:szCs w:val="24"/>
        </w:rPr>
        <w:t xml:space="preserve"> </w:t>
      </w:r>
      <w:r w:rsidRPr="002A58AF">
        <w:rPr>
          <w:rFonts w:ascii="Arial Narrow" w:hAnsi="Arial Narrow" w:cs="Arial"/>
          <w:b/>
          <w:sz w:val="24"/>
          <w:szCs w:val="24"/>
        </w:rPr>
        <w:t>UNILATERALES.</w:t>
      </w:r>
      <w:r w:rsidRPr="002A58AF">
        <w:rPr>
          <w:rFonts w:ascii="Arial Narrow" w:hAnsi="Arial Narrow" w:cs="Arial"/>
          <w:sz w:val="24"/>
          <w:szCs w:val="24"/>
        </w:rPr>
        <w:t xml:space="preserve"> El presente contrato</w:t>
      </w:r>
      <w:r w:rsidR="00C42210" w:rsidRPr="002A58AF">
        <w:rPr>
          <w:rFonts w:ascii="Arial Narrow" w:hAnsi="Arial Narrow" w:cs="Arial"/>
          <w:sz w:val="24"/>
          <w:szCs w:val="24"/>
        </w:rPr>
        <w:t xml:space="preserve"> se</w:t>
      </w:r>
      <w:r w:rsidRPr="002A58AF">
        <w:rPr>
          <w:rFonts w:ascii="Arial Narrow" w:hAnsi="Arial Narrow" w:cs="Arial"/>
          <w:sz w:val="24"/>
          <w:szCs w:val="24"/>
        </w:rPr>
        <w:t xml:space="preserve"> rige por las cláusulas de terminación, modificación, e </w:t>
      </w:r>
      <w:r w:rsidR="000E3820" w:rsidRPr="002A58AF">
        <w:rPr>
          <w:rFonts w:ascii="Arial Narrow" w:hAnsi="Arial Narrow" w:cs="Arial"/>
          <w:sz w:val="24"/>
          <w:szCs w:val="24"/>
        </w:rPr>
        <w:t>interpretación unilateral</w:t>
      </w:r>
      <w:r w:rsidR="004B3713" w:rsidRPr="002A58AF">
        <w:rPr>
          <w:rFonts w:ascii="Arial Narrow" w:hAnsi="Arial Narrow" w:cs="Arial"/>
          <w:sz w:val="24"/>
          <w:szCs w:val="24"/>
        </w:rPr>
        <w:t xml:space="preserve"> contenidas en los A</w:t>
      </w:r>
      <w:r w:rsidRPr="002A58AF">
        <w:rPr>
          <w:rFonts w:ascii="Arial Narrow" w:hAnsi="Arial Narrow" w:cs="Arial"/>
          <w:sz w:val="24"/>
          <w:szCs w:val="24"/>
        </w:rPr>
        <w:t>rtículos 15, 16, y 17 de la Ley 80 de 1993., modificada por la Ley 11</w:t>
      </w:r>
      <w:r w:rsidR="004B3713" w:rsidRPr="002A58AF">
        <w:rPr>
          <w:rFonts w:ascii="Arial Narrow" w:hAnsi="Arial Narrow" w:cs="Arial"/>
          <w:sz w:val="24"/>
          <w:szCs w:val="24"/>
        </w:rPr>
        <w:t xml:space="preserve">50 de 2007, el parágrafo 2 del Artículo 50 de la Ley 789 del 2002, </w:t>
      </w:r>
      <w:r w:rsidRPr="002A58AF">
        <w:rPr>
          <w:rFonts w:ascii="Arial Narrow" w:hAnsi="Arial Narrow" w:cs="Arial"/>
          <w:sz w:val="24"/>
          <w:szCs w:val="24"/>
        </w:rPr>
        <w:t>modifica</w:t>
      </w:r>
      <w:r w:rsidR="004B3713" w:rsidRPr="002A58AF">
        <w:rPr>
          <w:rFonts w:ascii="Arial Narrow" w:hAnsi="Arial Narrow" w:cs="Arial"/>
          <w:sz w:val="24"/>
          <w:szCs w:val="24"/>
        </w:rPr>
        <w:t>da por la L</w:t>
      </w:r>
      <w:r w:rsidRPr="002A58AF">
        <w:rPr>
          <w:rFonts w:ascii="Arial Narrow" w:hAnsi="Arial Narrow" w:cs="Arial"/>
          <w:sz w:val="24"/>
          <w:szCs w:val="24"/>
        </w:rPr>
        <w:t xml:space="preserve">ey 828 del 2003. </w:t>
      </w:r>
      <w:r w:rsidR="0022358C" w:rsidRPr="002A58AF">
        <w:rPr>
          <w:rFonts w:ascii="Arial Narrow" w:hAnsi="Arial Narrow" w:cs="Arial"/>
          <w:b/>
          <w:sz w:val="24"/>
          <w:szCs w:val="24"/>
          <w:u w:val="single"/>
        </w:rPr>
        <w:t>CLÁUSULA DÉCIM</w:t>
      </w:r>
      <w:r w:rsidR="00174C2F" w:rsidRPr="002A58AF">
        <w:rPr>
          <w:rFonts w:ascii="Arial Narrow" w:hAnsi="Arial Narrow" w:cs="Arial"/>
          <w:b/>
          <w:sz w:val="24"/>
          <w:szCs w:val="24"/>
          <w:u w:val="single"/>
        </w:rPr>
        <w:t>O TERCERA</w:t>
      </w:r>
      <w:r w:rsidR="0022358C" w:rsidRPr="002A58AF">
        <w:rPr>
          <w:rFonts w:ascii="Arial Narrow" w:hAnsi="Arial Narrow" w:cs="Arial"/>
          <w:b/>
          <w:sz w:val="24"/>
          <w:szCs w:val="24"/>
          <w:u w:val="single"/>
        </w:rPr>
        <w:t>:</w:t>
      </w:r>
      <w:r w:rsidRPr="002A58AF">
        <w:rPr>
          <w:rFonts w:ascii="Arial Narrow" w:hAnsi="Arial Narrow" w:cs="Arial"/>
          <w:b/>
          <w:sz w:val="24"/>
          <w:szCs w:val="24"/>
        </w:rPr>
        <w:t xml:space="preserve"> CADUCIDAD ADMINISTRATIVA</w:t>
      </w:r>
      <w:r w:rsidRPr="002A58AF">
        <w:rPr>
          <w:rFonts w:ascii="Arial Narrow" w:hAnsi="Arial Narrow" w:cs="Arial"/>
          <w:sz w:val="24"/>
          <w:szCs w:val="24"/>
        </w:rPr>
        <w:t xml:space="preserve">. </w:t>
      </w:r>
      <w:r w:rsidR="00D75350" w:rsidRPr="002A58AF">
        <w:rPr>
          <w:rFonts w:ascii="Arial Narrow" w:hAnsi="Arial Narrow"/>
          <w:sz w:val="24"/>
          <w:szCs w:val="24"/>
        </w:rPr>
        <w:t xml:space="preserve">El Concejo Municipal de Armenia - Quindío podrá declarar la caducidad del presente contrato cuando se presenten hechos constitutivos de incumplimiento de las obligaciones a cargo del </w:t>
      </w:r>
      <w:r w:rsidR="00D75350" w:rsidRPr="002A58AF">
        <w:rPr>
          <w:rFonts w:ascii="Arial Narrow" w:hAnsi="Arial Narrow"/>
          <w:b/>
          <w:sz w:val="24"/>
          <w:szCs w:val="24"/>
        </w:rPr>
        <w:t>CONTRATISTA</w:t>
      </w:r>
      <w:r w:rsidR="00D75350" w:rsidRPr="002A58AF">
        <w:rPr>
          <w:rFonts w:ascii="Arial Narrow" w:hAnsi="Arial Narrow"/>
          <w:sz w:val="24"/>
          <w:szCs w:val="24"/>
        </w:rPr>
        <w:t xml:space="preserve"> que afecten en forma grave la ejecución del contrato y se evidencie que pueda generar su paralización. (Artículo 18 de la Ley 80 de 1993) y en general cuando se presenten las condiciones señaladas en la normatividad vigente</w:t>
      </w:r>
      <w:r w:rsidRPr="002A58AF">
        <w:rPr>
          <w:rFonts w:ascii="Arial Narrow" w:hAnsi="Arial Narrow" w:cs="Arial"/>
          <w:sz w:val="24"/>
          <w:szCs w:val="24"/>
        </w:rPr>
        <w:t xml:space="preserve">. </w:t>
      </w:r>
      <w:r w:rsidR="00D84F9F" w:rsidRPr="002A58AF">
        <w:rPr>
          <w:rFonts w:ascii="Arial Narrow" w:hAnsi="Arial Narrow" w:cs="Arial"/>
          <w:b/>
          <w:sz w:val="24"/>
          <w:szCs w:val="24"/>
        </w:rPr>
        <w:t>PARÁGRAFO PRIMERO</w:t>
      </w:r>
      <w:r w:rsidRPr="002A58AF">
        <w:rPr>
          <w:rFonts w:ascii="Arial Narrow" w:hAnsi="Arial Narrow" w:cs="Arial"/>
          <w:sz w:val="24"/>
          <w:szCs w:val="24"/>
        </w:rPr>
        <w:t xml:space="preserve">: </w:t>
      </w:r>
      <w:r w:rsidR="00D84F9F" w:rsidRPr="002A58AF">
        <w:rPr>
          <w:rFonts w:ascii="Arial Narrow" w:hAnsi="Arial Narrow"/>
          <w:sz w:val="24"/>
          <w:szCs w:val="24"/>
        </w:rPr>
        <w:t>La declaratoria de caducidad la hará el Representante Legal del Concejo Municipal de Armenia - Quindío por resolución motivada, y se notificará personalmente al contratista o a su representante o apoderado y al representante legal o apoderado del garante de las obligaciones del contrato, de acuerdo a lo establecido en la Ley 80 de 1993 modificada por la Ley 1150 de 2007. La declaratoria de caducidad será constitutiva del siniestro de incumplimiento. Para la declaratoria de caducidad se deberá agotar un procedimiento mínimo para dar</w:t>
      </w:r>
      <w:r w:rsidR="00F35867" w:rsidRPr="002A58AF">
        <w:rPr>
          <w:rFonts w:ascii="Arial Narrow" w:hAnsi="Arial Narrow"/>
          <w:sz w:val="24"/>
          <w:szCs w:val="24"/>
        </w:rPr>
        <w:t xml:space="preserve"> aplicación al debido proceso (A</w:t>
      </w:r>
      <w:r w:rsidR="00D84F9F" w:rsidRPr="002A58AF">
        <w:rPr>
          <w:rFonts w:ascii="Arial Narrow" w:hAnsi="Arial Narrow"/>
          <w:sz w:val="24"/>
          <w:szCs w:val="24"/>
        </w:rPr>
        <w:t>rtículo 17 de la Ley 1150 de 2007), el cual debe estar</w:t>
      </w:r>
      <w:r w:rsidR="00F35867" w:rsidRPr="002A58AF">
        <w:rPr>
          <w:rFonts w:ascii="Arial Narrow" w:hAnsi="Arial Narrow"/>
          <w:sz w:val="24"/>
          <w:szCs w:val="24"/>
        </w:rPr>
        <w:t xml:space="preserve"> acorde con lo dispuesto en el A</w:t>
      </w:r>
      <w:r w:rsidR="00D84F9F" w:rsidRPr="002A58AF">
        <w:rPr>
          <w:rFonts w:ascii="Arial Narrow" w:hAnsi="Arial Narrow"/>
          <w:sz w:val="24"/>
          <w:szCs w:val="24"/>
        </w:rPr>
        <w:t xml:space="preserve">rtículo 86 de la Ley 1474 de 2011. </w:t>
      </w:r>
      <w:r w:rsidR="00D84F9F" w:rsidRPr="002A58AF">
        <w:rPr>
          <w:rFonts w:ascii="Arial Narrow" w:hAnsi="Arial Narrow"/>
          <w:b/>
          <w:sz w:val="24"/>
          <w:szCs w:val="24"/>
        </w:rPr>
        <w:t>PARÁGRAFO SEGUNDO:</w:t>
      </w:r>
      <w:r w:rsidR="00D84F9F" w:rsidRPr="002A58AF">
        <w:rPr>
          <w:rFonts w:ascii="Arial Narrow" w:hAnsi="Arial Narrow"/>
          <w:sz w:val="24"/>
          <w:szCs w:val="24"/>
        </w:rPr>
        <w:t xml:space="preserve"> La resolución de caducidad se notificará personalmente al contratista o a su representante legal o a</w:t>
      </w:r>
      <w:r w:rsidR="003D160F" w:rsidRPr="002A58AF">
        <w:rPr>
          <w:rFonts w:ascii="Arial Narrow" w:hAnsi="Arial Narrow"/>
          <w:sz w:val="24"/>
          <w:szCs w:val="24"/>
        </w:rPr>
        <w:t>poderado conforme al Código de Procedimiento Administrativo y de lo Contencioso Administrativo (Ley 1437 de 2011)</w:t>
      </w:r>
      <w:r w:rsidR="00D84F9F" w:rsidRPr="002A58AF">
        <w:rPr>
          <w:rFonts w:ascii="Arial Narrow" w:hAnsi="Arial Narrow"/>
          <w:sz w:val="24"/>
          <w:szCs w:val="24"/>
        </w:rPr>
        <w:t xml:space="preserve">. </w:t>
      </w:r>
      <w:r w:rsidR="00D84F9F" w:rsidRPr="002A58AF">
        <w:rPr>
          <w:rFonts w:ascii="Arial Narrow" w:hAnsi="Arial Narrow"/>
          <w:b/>
          <w:sz w:val="24"/>
          <w:szCs w:val="24"/>
        </w:rPr>
        <w:t>PARÁGRAFO TERCERO:</w:t>
      </w:r>
      <w:r w:rsidR="00D84F9F" w:rsidRPr="002A58AF">
        <w:rPr>
          <w:rFonts w:ascii="Arial Narrow" w:hAnsi="Arial Narrow"/>
          <w:sz w:val="24"/>
          <w:szCs w:val="24"/>
        </w:rPr>
        <w:t xml:space="preserve"> Contra la resolución de caducidad por la vía gubernativa, procede el recurso de reposición en los términos consagrados en el </w:t>
      </w:r>
      <w:r w:rsidR="003D160F" w:rsidRPr="002A58AF">
        <w:rPr>
          <w:rFonts w:ascii="Arial Narrow" w:hAnsi="Arial Narrow"/>
          <w:sz w:val="24"/>
          <w:szCs w:val="24"/>
        </w:rPr>
        <w:t xml:space="preserve">Código de Procedimiento Administrativo y de lo Contencioso Administrativo (Ley 1437 </w:t>
      </w:r>
      <w:r w:rsidR="00FA0888" w:rsidRPr="002A58AF">
        <w:rPr>
          <w:rFonts w:ascii="Arial Narrow" w:hAnsi="Arial Narrow"/>
          <w:sz w:val="24"/>
          <w:szCs w:val="24"/>
        </w:rPr>
        <w:t>de 2011)</w:t>
      </w:r>
      <w:r w:rsidRPr="002A58AF">
        <w:rPr>
          <w:rFonts w:ascii="Arial Narrow" w:hAnsi="Arial Narrow" w:cs="Arial"/>
          <w:sz w:val="24"/>
          <w:szCs w:val="24"/>
        </w:rPr>
        <w:t xml:space="preserve">. </w:t>
      </w:r>
      <w:r w:rsidR="001C05FA" w:rsidRPr="002A58AF">
        <w:rPr>
          <w:rFonts w:ascii="Arial Narrow" w:hAnsi="Arial Narrow" w:cs="Arial"/>
          <w:b/>
          <w:sz w:val="24"/>
          <w:szCs w:val="24"/>
          <w:u w:val="single"/>
        </w:rPr>
        <w:t xml:space="preserve">CLAUSULA </w:t>
      </w:r>
      <w:r w:rsidR="001C05FA" w:rsidRPr="002A58AF">
        <w:rPr>
          <w:rFonts w:ascii="Arial Narrow" w:hAnsi="Arial Narrow"/>
          <w:b/>
          <w:sz w:val="24"/>
          <w:szCs w:val="24"/>
          <w:u w:val="single"/>
        </w:rPr>
        <w:t>DÉCIMO CUARTA - EXCLUSIÓN DE LA RELACIÓN LABORAL:</w:t>
      </w:r>
      <w:r w:rsidR="001C05FA" w:rsidRPr="002A58AF">
        <w:rPr>
          <w:rFonts w:ascii="Arial Narrow" w:hAnsi="Arial Narrow"/>
          <w:sz w:val="24"/>
          <w:szCs w:val="24"/>
        </w:rPr>
        <w:t xml:space="preserve"> El presente contrato no genera relación laboral alguna entre el CONCEJO MUNICIPAL DE ARMENIA - QUINDÍO y el CONTRATISTA, ni entre el CONCEJO MUNICIPAL DE ARMENIA - QUINDÍO y las personas que el CONTRATISTA llegare a contratar para el cumplimiento de este contrato. Por lo tanto</w:t>
      </w:r>
      <w:r w:rsidR="008E351A" w:rsidRPr="002A58AF">
        <w:rPr>
          <w:rFonts w:ascii="Arial Narrow" w:hAnsi="Arial Narrow"/>
          <w:sz w:val="24"/>
          <w:szCs w:val="24"/>
        </w:rPr>
        <w:t>,</w:t>
      </w:r>
      <w:r w:rsidR="001C05FA" w:rsidRPr="002A58AF">
        <w:rPr>
          <w:rFonts w:ascii="Arial Narrow" w:hAnsi="Arial Narrow"/>
          <w:sz w:val="24"/>
          <w:szCs w:val="24"/>
        </w:rPr>
        <w:t xml:space="preserve"> el CONTRATISTA no tiene derecho al reconocimiento y pago de salarios y prestaciones sociales de ninguna especie. De esta forma el servicio se prestará bajo la exclusiva responsabilidad y riesgo del CONTRATISTA, no existiendo solidaridad o responsabilidad conjunta. El </w:t>
      </w:r>
      <w:r w:rsidR="00171343" w:rsidRPr="002A58AF">
        <w:rPr>
          <w:rFonts w:ascii="Arial Narrow" w:hAnsi="Arial Narrow"/>
          <w:sz w:val="24"/>
          <w:szCs w:val="24"/>
        </w:rPr>
        <w:t>CONSULTOR</w:t>
      </w:r>
      <w:r w:rsidR="001C05FA" w:rsidRPr="002A58AF">
        <w:rPr>
          <w:rFonts w:ascii="Arial Narrow" w:hAnsi="Arial Narrow"/>
          <w:sz w:val="24"/>
          <w:szCs w:val="24"/>
        </w:rPr>
        <w:t xml:space="preserve"> se obliga a atender en forma permanente la dirección del contrato. El </w:t>
      </w:r>
      <w:r w:rsidR="00796DBB" w:rsidRPr="002A58AF">
        <w:rPr>
          <w:rFonts w:ascii="Arial Narrow" w:hAnsi="Arial Narrow"/>
          <w:sz w:val="24"/>
          <w:szCs w:val="24"/>
        </w:rPr>
        <w:t>CONSULTOR</w:t>
      </w:r>
      <w:r w:rsidR="001C05FA" w:rsidRPr="002A58AF">
        <w:rPr>
          <w:rFonts w:ascii="Arial Narrow" w:hAnsi="Arial Narrow"/>
          <w:sz w:val="24"/>
          <w:szCs w:val="24"/>
        </w:rPr>
        <w:t xml:space="preserve"> es el único responsable por la vinculación de personal, la celebración de subcontratos y la adquisición de materiales que requiera para la ejecución del contrato, todo lo cual</w:t>
      </w:r>
      <w:r w:rsidR="00A77C2A" w:rsidRPr="002A58AF">
        <w:rPr>
          <w:rFonts w:ascii="Arial Narrow" w:hAnsi="Arial Narrow"/>
          <w:sz w:val="24"/>
          <w:szCs w:val="24"/>
        </w:rPr>
        <w:t xml:space="preserve"> lo</w:t>
      </w:r>
      <w:r w:rsidR="001C05FA" w:rsidRPr="002A58AF">
        <w:rPr>
          <w:rFonts w:ascii="Arial Narrow" w:hAnsi="Arial Narrow"/>
          <w:sz w:val="24"/>
          <w:szCs w:val="24"/>
        </w:rPr>
        <w:t xml:space="preserve"> realiza en su propio nombre y por su cuenta</w:t>
      </w:r>
      <w:r w:rsidR="00E42178" w:rsidRPr="002A58AF">
        <w:rPr>
          <w:rFonts w:ascii="Arial Narrow" w:hAnsi="Arial Narrow"/>
          <w:sz w:val="24"/>
          <w:szCs w:val="24"/>
        </w:rPr>
        <w:t xml:space="preserve"> y riesgo sin que EL CONCEJO MUNICIPAL DE ARMENIA </w:t>
      </w:r>
      <w:r w:rsidR="001C05FA" w:rsidRPr="002A58AF">
        <w:rPr>
          <w:rFonts w:ascii="Arial Narrow" w:hAnsi="Arial Narrow"/>
          <w:sz w:val="24"/>
          <w:szCs w:val="24"/>
        </w:rPr>
        <w:t xml:space="preserve">adquiera responsabilidad alguna por tales conceptos. </w:t>
      </w:r>
      <w:r w:rsidR="001C05FA" w:rsidRPr="002A58AF">
        <w:rPr>
          <w:rFonts w:ascii="Arial Narrow" w:hAnsi="Arial Narrow"/>
          <w:b/>
          <w:sz w:val="24"/>
          <w:szCs w:val="24"/>
        </w:rPr>
        <w:t>PARÁGRAFO:</w:t>
      </w:r>
      <w:r w:rsidR="001C05FA" w:rsidRPr="002A58AF">
        <w:rPr>
          <w:rFonts w:ascii="Arial Narrow" w:hAnsi="Arial Narrow"/>
          <w:sz w:val="24"/>
          <w:szCs w:val="24"/>
        </w:rPr>
        <w:t xml:space="preserve"> El </w:t>
      </w:r>
      <w:r w:rsidR="00E173DD" w:rsidRPr="002A58AF">
        <w:rPr>
          <w:rFonts w:ascii="Arial Narrow" w:hAnsi="Arial Narrow"/>
          <w:sz w:val="24"/>
          <w:szCs w:val="24"/>
        </w:rPr>
        <w:t>CONSULTOR</w:t>
      </w:r>
      <w:r w:rsidR="001C05FA" w:rsidRPr="002A58AF">
        <w:rPr>
          <w:rFonts w:ascii="Arial Narrow" w:hAnsi="Arial Narrow"/>
          <w:sz w:val="24"/>
          <w:szCs w:val="24"/>
        </w:rPr>
        <w:t xml:space="preserve"> deberá cumplir con el pago por concepto de las obligaciones con los sistemas de salud, riesgos profesionales, pensiones, aportes a las Cajas de Compensación Familiar, Instituto Colombiano de Bienestar familiar, Servicio Nacional de Aprendizaje SENA, cuando corresp</w:t>
      </w:r>
      <w:r w:rsidR="001A2F87" w:rsidRPr="002A58AF">
        <w:rPr>
          <w:rFonts w:ascii="Arial Narrow" w:hAnsi="Arial Narrow"/>
          <w:sz w:val="24"/>
          <w:szCs w:val="24"/>
        </w:rPr>
        <w:t xml:space="preserve">onda, tal como lo establece el </w:t>
      </w:r>
      <w:r w:rsidR="001A2F87" w:rsidRPr="002A58AF">
        <w:rPr>
          <w:rFonts w:ascii="Arial Narrow" w:hAnsi="Arial Narrow"/>
          <w:sz w:val="24"/>
          <w:szCs w:val="24"/>
        </w:rPr>
        <w:lastRenderedPageBreak/>
        <w:t>A</w:t>
      </w:r>
      <w:r w:rsidR="001C05FA" w:rsidRPr="002A58AF">
        <w:rPr>
          <w:rFonts w:ascii="Arial Narrow" w:hAnsi="Arial Narrow"/>
          <w:sz w:val="24"/>
          <w:szCs w:val="24"/>
        </w:rPr>
        <w:t>rtículo 50 de la Ley 789 de 2002 y la Ley 828 de 2003, lo cual</w:t>
      </w:r>
      <w:r w:rsidR="008B1509" w:rsidRPr="002A58AF">
        <w:rPr>
          <w:rFonts w:ascii="Arial Narrow" w:hAnsi="Arial Narrow"/>
          <w:sz w:val="24"/>
          <w:szCs w:val="24"/>
        </w:rPr>
        <w:t>,</w:t>
      </w:r>
      <w:r w:rsidR="001C05FA" w:rsidRPr="002A58AF">
        <w:rPr>
          <w:rFonts w:ascii="Arial Narrow" w:hAnsi="Arial Narrow"/>
          <w:sz w:val="24"/>
          <w:szCs w:val="24"/>
        </w:rPr>
        <w:t xml:space="preserve"> será verificado por la entidad y el supervisor del contrato. </w:t>
      </w:r>
      <w:r w:rsidR="0083360D" w:rsidRPr="002A58AF">
        <w:rPr>
          <w:rFonts w:ascii="Arial Narrow" w:hAnsi="Arial Narrow"/>
          <w:b/>
          <w:sz w:val="24"/>
          <w:szCs w:val="24"/>
          <w:u w:val="single"/>
        </w:rPr>
        <w:t>CLAUSULA DÉCIMO QUINTA</w:t>
      </w:r>
      <w:r w:rsidR="001C05FA" w:rsidRPr="002A58AF">
        <w:rPr>
          <w:rFonts w:ascii="Arial Narrow" w:hAnsi="Arial Narrow"/>
          <w:b/>
          <w:sz w:val="24"/>
          <w:szCs w:val="24"/>
          <w:u w:val="single"/>
        </w:rPr>
        <w:t xml:space="preserve"> - CESIÓN Y SUBCONTRATACIÓN</w:t>
      </w:r>
      <w:r w:rsidR="001C05FA" w:rsidRPr="002A58AF">
        <w:rPr>
          <w:rFonts w:ascii="Arial Narrow" w:hAnsi="Arial Narrow"/>
          <w:sz w:val="24"/>
          <w:szCs w:val="24"/>
        </w:rPr>
        <w:t xml:space="preserve">: Dado que el presente contrato se celebra teniendo en cuenta las calidades y características del </w:t>
      </w:r>
      <w:r w:rsidR="00E61828" w:rsidRPr="002A58AF">
        <w:rPr>
          <w:rFonts w:ascii="Arial Narrow" w:hAnsi="Arial Narrow"/>
          <w:sz w:val="24"/>
          <w:szCs w:val="24"/>
        </w:rPr>
        <w:t>CONSULTOR</w:t>
      </w:r>
      <w:r w:rsidR="001C05FA" w:rsidRPr="002A58AF">
        <w:rPr>
          <w:rFonts w:ascii="Arial Narrow" w:hAnsi="Arial Narrow"/>
          <w:sz w:val="24"/>
          <w:szCs w:val="24"/>
        </w:rPr>
        <w:t xml:space="preserve">, </w:t>
      </w:r>
      <w:r w:rsidR="001C05FA" w:rsidRPr="002A58AF">
        <w:rPr>
          <w:rFonts w:ascii="Arial Narrow" w:hAnsi="Arial Narrow"/>
          <w:b/>
          <w:sz w:val="24"/>
          <w:szCs w:val="24"/>
        </w:rPr>
        <w:t>EL CONTRATISTA</w:t>
      </w:r>
      <w:r w:rsidR="001C05FA" w:rsidRPr="002A58AF">
        <w:rPr>
          <w:rFonts w:ascii="Arial Narrow" w:hAnsi="Arial Narrow"/>
          <w:sz w:val="24"/>
          <w:szCs w:val="24"/>
        </w:rPr>
        <w:t xml:space="preserve"> no podrá ceder total o parcialmente los derechos derivados del presente contrato, sin consentimiento previo y escrito por parte del CONCEJO MUNICIPAL DE ARMENIA - QUINDÍO, pudiendo éste reservarse los motivos que tenga para negar su autorización. La autorización para subcontratar en ningún caso exonera al CONTRATISTA de la responsabilidad ni del cumplimiento de la totalidad de las obligaciones derivadas de este contrato, por lo cual el CONTRATISTA será el único responsable de los actos, errores u omisiones de sus subcontratistas y proveedores, quienes carecerán, de todo derecho para hacer reclamaciones ante el CONCEJO MUNICIPAL DE ARMENIA – QUINDÍO</w:t>
      </w:r>
      <w:r w:rsidRPr="002A58AF">
        <w:rPr>
          <w:rFonts w:ascii="Arial Narrow" w:hAnsi="Arial Narrow" w:cs="Arial"/>
          <w:sz w:val="24"/>
          <w:szCs w:val="24"/>
        </w:rPr>
        <w:t xml:space="preserve"> </w:t>
      </w:r>
      <w:r w:rsidR="00BE6788" w:rsidRPr="002A58AF">
        <w:rPr>
          <w:rFonts w:ascii="Arial Narrow" w:hAnsi="Arial Narrow" w:cs="Arial"/>
          <w:b/>
          <w:sz w:val="24"/>
          <w:szCs w:val="24"/>
          <w:u w:val="single"/>
        </w:rPr>
        <w:t>CLÁUSULA DÉCIMO SEXTA</w:t>
      </w:r>
      <w:r w:rsidRPr="002A58AF">
        <w:rPr>
          <w:rFonts w:ascii="Arial Narrow" w:hAnsi="Arial Narrow" w:cs="Arial"/>
          <w:b/>
          <w:sz w:val="24"/>
          <w:szCs w:val="24"/>
          <w:u w:val="single"/>
        </w:rPr>
        <w:t>: MULTAS</w:t>
      </w:r>
      <w:r w:rsidRPr="002A58AF">
        <w:rPr>
          <w:rFonts w:ascii="Arial Narrow" w:hAnsi="Arial Narrow" w:cs="Arial"/>
          <w:sz w:val="24"/>
          <w:szCs w:val="24"/>
          <w:u w:val="single"/>
        </w:rPr>
        <w:t>.</w:t>
      </w:r>
      <w:r w:rsidRPr="002A58AF">
        <w:rPr>
          <w:rFonts w:ascii="Arial Narrow" w:hAnsi="Arial Narrow" w:cs="Arial"/>
          <w:sz w:val="24"/>
          <w:szCs w:val="24"/>
        </w:rPr>
        <w:t xml:space="preserve"> En caso de incumplimiento parcial de las obligaciones contractuales a cargo del CONTRATISTA</w:t>
      </w:r>
      <w:r w:rsidR="00926B0F" w:rsidRPr="002A58AF">
        <w:rPr>
          <w:rFonts w:ascii="Arial Narrow" w:hAnsi="Arial Narrow" w:cs="Arial"/>
          <w:sz w:val="24"/>
          <w:szCs w:val="24"/>
        </w:rPr>
        <w:t xml:space="preserve">, </w:t>
      </w:r>
      <w:r w:rsidRPr="002A58AF">
        <w:rPr>
          <w:rFonts w:ascii="Arial Narrow" w:hAnsi="Arial Narrow" w:cs="Arial"/>
          <w:sz w:val="24"/>
          <w:szCs w:val="24"/>
        </w:rPr>
        <w:t>este autoriza expresamente mediante el presente documento a</w:t>
      </w:r>
      <w:r w:rsidR="00B649D3" w:rsidRPr="002A58AF">
        <w:rPr>
          <w:rFonts w:ascii="Arial Narrow" w:hAnsi="Arial Narrow" w:cs="Arial"/>
          <w:sz w:val="24"/>
          <w:szCs w:val="24"/>
        </w:rPr>
        <w:t>l</w:t>
      </w:r>
      <w:r w:rsidRPr="002A58AF">
        <w:rPr>
          <w:rFonts w:ascii="Arial Narrow" w:hAnsi="Arial Narrow" w:cs="Arial"/>
          <w:sz w:val="24"/>
          <w:szCs w:val="24"/>
          <w:lang w:val="es-ES_tradnl"/>
        </w:rPr>
        <w:t xml:space="preserve"> </w:t>
      </w:r>
      <w:r w:rsidR="00645CD2" w:rsidRPr="002A58AF">
        <w:rPr>
          <w:rFonts w:ascii="Arial Narrow" w:hAnsi="Arial Narrow" w:cs="Arial"/>
          <w:sz w:val="24"/>
          <w:szCs w:val="24"/>
          <w:lang w:val="es-ES_tradnl"/>
        </w:rPr>
        <w:t>Concejo</w:t>
      </w:r>
      <w:r w:rsidRPr="002A58AF">
        <w:rPr>
          <w:rFonts w:ascii="Arial Narrow" w:hAnsi="Arial Narrow" w:cs="Arial"/>
          <w:sz w:val="24"/>
          <w:szCs w:val="24"/>
          <w:lang w:val="es-ES_tradnl"/>
        </w:rPr>
        <w:t xml:space="preserve"> Municipal de Armenia</w:t>
      </w:r>
      <w:r w:rsidRPr="002A58AF">
        <w:rPr>
          <w:rFonts w:ascii="Arial Narrow" w:hAnsi="Arial Narrow" w:cs="Arial"/>
          <w:sz w:val="24"/>
          <w:szCs w:val="24"/>
        </w:rPr>
        <w:t xml:space="preserve"> para efectuar la tasación y cobro de multas en un porcentaje del</w:t>
      </w:r>
      <w:r w:rsidR="00457282" w:rsidRPr="002A58AF">
        <w:rPr>
          <w:rFonts w:ascii="Arial Narrow" w:hAnsi="Arial Narrow" w:cs="Arial"/>
          <w:sz w:val="24"/>
          <w:szCs w:val="24"/>
        </w:rPr>
        <w:t xml:space="preserve"> uno por ciento </w:t>
      </w:r>
      <w:r w:rsidRPr="002A58AF">
        <w:rPr>
          <w:rFonts w:ascii="Arial Narrow" w:hAnsi="Arial Narrow" w:cs="Arial"/>
          <w:sz w:val="24"/>
          <w:szCs w:val="24"/>
        </w:rPr>
        <w:t xml:space="preserve"> </w:t>
      </w:r>
      <w:r w:rsidR="00457282" w:rsidRPr="002A58AF">
        <w:rPr>
          <w:rFonts w:ascii="Arial Narrow" w:hAnsi="Arial Narrow" w:cs="Arial"/>
          <w:sz w:val="24"/>
          <w:szCs w:val="24"/>
        </w:rPr>
        <w:t>(</w:t>
      </w:r>
      <w:r w:rsidRPr="002A58AF">
        <w:rPr>
          <w:rFonts w:ascii="Arial Narrow" w:hAnsi="Arial Narrow" w:cs="Arial"/>
          <w:sz w:val="24"/>
          <w:szCs w:val="24"/>
        </w:rPr>
        <w:t>1%</w:t>
      </w:r>
      <w:r w:rsidR="00457282" w:rsidRPr="002A58AF">
        <w:rPr>
          <w:rFonts w:ascii="Arial Narrow" w:hAnsi="Arial Narrow" w:cs="Arial"/>
          <w:sz w:val="24"/>
          <w:szCs w:val="24"/>
        </w:rPr>
        <w:t>)</w:t>
      </w:r>
      <w:r w:rsidRPr="002A58AF">
        <w:rPr>
          <w:rFonts w:ascii="Arial Narrow" w:hAnsi="Arial Narrow" w:cs="Arial"/>
          <w:sz w:val="24"/>
          <w:szCs w:val="24"/>
        </w:rPr>
        <w:t xml:space="preserve"> por cada día de retra</w:t>
      </w:r>
      <w:r w:rsidR="006E4A0F" w:rsidRPr="002A58AF">
        <w:rPr>
          <w:rFonts w:ascii="Arial Narrow" w:hAnsi="Arial Narrow" w:cs="Arial"/>
          <w:sz w:val="24"/>
          <w:szCs w:val="24"/>
        </w:rPr>
        <w:t>so, sin que estas sobrepasen el diez por ciento (</w:t>
      </w:r>
      <w:r w:rsidRPr="002A58AF">
        <w:rPr>
          <w:rFonts w:ascii="Arial Narrow" w:hAnsi="Arial Narrow" w:cs="Arial"/>
          <w:sz w:val="24"/>
          <w:szCs w:val="24"/>
        </w:rPr>
        <w:t>10%</w:t>
      </w:r>
      <w:r w:rsidR="006E4A0F" w:rsidRPr="002A58AF">
        <w:rPr>
          <w:rFonts w:ascii="Arial Narrow" w:hAnsi="Arial Narrow" w:cs="Arial"/>
          <w:sz w:val="24"/>
          <w:szCs w:val="24"/>
        </w:rPr>
        <w:t>)</w:t>
      </w:r>
      <w:r w:rsidRPr="002A58AF">
        <w:rPr>
          <w:rFonts w:ascii="Arial Narrow" w:hAnsi="Arial Narrow" w:cs="Arial"/>
          <w:sz w:val="24"/>
          <w:szCs w:val="24"/>
        </w:rPr>
        <w:t xml:space="preserve"> del valor total del contrato, las cuales se deducirán del valor de los pagos parciales o finales que deban hacérsele o del amparo de cumplimiento según fuere el caso. Para el cobro de las multas se deberá agotar un procedimiento mínimo para dar aplicación al debido proceso (</w:t>
      </w:r>
      <w:r w:rsidR="009F3D6F" w:rsidRPr="002A58AF">
        <w:rPr>
          <w:rFonts w:ascii="Arial Narrow" w:hAnsi="Arial Narrow" w:cs="Arial"/>
          <w:sz w:val="24"/>
          <w:szCs w:val="24"/>
        </w:rPr>
        <w:t>A</w:t>
      </w:r>
      <w:r w:rsidR="00762837" w:rsidRPr="002A58AF">
        <w:rPr>
          <w:rFonts w:ascii="Arial Narrow" w:hAnsi="Arial Narrow" w:cs="Arial"/>
          <w:sz w:val="24"/>
          <w:szCs w:val="24"/>
        </w:rPr>
        <w:t>rtículo</w:t>
      </w:r>
      <w:r w:rsidRPr="002A58AF">
        <w:rPr>
          <w:rFonts w:ascii="Arial Narrow" w:hAnsi="Arial Narrow" w:cs="Arial"/>
          <w:sz w:val="24"/>
          <w:szCs w:val="24"/>
        </w:rPr>
        <w:t xml:space="preserve"> 17 de la Ley 1150 de 2007). La liquidación de las multas las efectuara el servidor </w:t>
      </w:r>
      <w:r w:rsidR="00762837" w:rsidRPr="002A58AF">
        <w:rPr>
          <w:rFonts w:ascii="Arial Narrow" w:hAnsi="Arial Narrow" w:cs="Arial"/>
          <w:sz w:val="24"/>
          <w:szCs w:val="24"/>
        </w:rPr>
        <w:t>público</w:t>
      </w:r>
      <w:r w:rsidRPr="002A58AF">
        <w:rPr>
          <w:rFonts w:ascii="Arial Narrow" w:hAnsi="Arial Narrow" w:cs="Arial"/>
          <w:sz w:val="24"/>
          <w:szCs w:val="24"/>
        </w:rPr>
        <w:t xml:space="preserve"> encargado de ejercer la vigilancia y control del contrato, mediante actas de informes parciales y/o final, previo concepto favorable del mismo y su cobro se </w:t>
      </w:r>
      <w:r w:rsidR="004F09F2" w:rsidRPr="002A58AF">
        <w:rPr>
          <w:rFonts w:ascii="Arial Narrow" w:hAnsi="Arial Narrow" w:cs="Arial"/>
          <w:sz w:val="24"/>
          <w:szCs w:val="24"/>
        </w:rPr>
        <w:t>efectuará</w:t>
      </w:r>
      <w:r w:rsidRPr="002A58AF">
        <w:rPr>
          <w:rFonts w:ascii="Arial Narrow" w:hAnsi="Arial Narrow" w:cs="Arial"/>
          <w:sz w:val="24"/>
          <w:szCs w:val="24"/>
        </w:rPr>
        <w:t xml:space="preserve"> mediante act</w:t>
      </w:r>
      <w:r w:rsidR="00C865A9" w:rsidRPr="002A58AF">
        <w:rPr>
          <w:rFonts w:ascii="Arial Narrow" w:hAnsi="Arial Narrow" w:cs="Arial"/>
          <w:sz w:val="24"/>
          <w:szCs w:val="24"/>
        </w:rPr>
        <w:t>o administrativo y se notificará y/o comunicará</w:t>
      </w:r>
      <w:r w:rsidRPr="002A58AF">
        <w:rPr>
          <w:rFonts w:ascii="Arial Narrow" w:hAnsi="Arial Narrow" w:cs="Arial"/>
          <w:sz w:val="24"/>
          <w:szCs w:val="24"/>
        </w:rPr>
        <w:t xml:space="preserve"> oportunamente al CONTRATISTA y a la Compañía Aseguradora con la cual haya constituido la Garantía Única, decisión que prestara mérito ejecutivo. De las multas tasadas, impuestas y cobradas, se </w:t>
      </w:r>
      <w:r w:rsidR="004F09F2" w:rsidRPr="002A58AF">
        <w:rPr>
          <w:rFonts w:ascii="Arial Narrow" w:hAnsi="Arial Narrow" w:cs="Arial"/>
          <w:sz w:val="24"/>
          <w:szCs w:val="24"/>
        </w:rPr>
        <w:t>informará</w:t>
      </w:r>
      <w:r w:rsidRPr="002A58AF">
        <w:rPr>
          <w:rFonts w:ascii="Arial Narrow" w:hAnsi="Arial Narrow" w:cs="Arial"/>
          <w:sz w:val="24"/>
          <w:szCs w:val="24"/>
        </w:rPr>
        <w:t xml:space="preserve"> a la Cámara de Comercio</w:t>
      </w:r>
      <w:r w:rsidR="00E34015" w:rsidRPr="002A58AF">
        <w:rPr>
          <w:rFonts w:ascii="Arial Narrow" w:hAnsi="Arial Narrow" w:cs="Arial"/>
          <w:sz w:val="24"/>
          <w:szCs w:val="24"/>
        </w:rPr>
        <w:t xml:space="preserve"> donde se halle inscrito el CONTRATISTA</w:t>
      </w:r>
      <w:r w:rsidRPr="002A58AF">
        <w:rPr>
          <w:rFonts w:ascii="Arial Narrow" w:hAnsi="Arial Narrow" w:cs="Arial"/>
          <w:sz w:val="24"/>
          <w:szCs w:val="24"/>
        </w:rPr>
        <w:t xml:space="preserve">. </w:t>
      </w:r>
      <w:r w:rsidRPr="002A58AF">
        <w:rPr>
          <w:rFonts w:ascii="Arial Narrow" w:hAnsi="Arial Narrow" w:cs="Arial"/>
          <w:b/>
          <w:sz w:val="24"/>
          <w:szCs w:val="24"/>
        </w:rPr>
        <w:t>PARÁGRAFO ÚNICO</w:t>
      </w:r>
      <w:r w:rsidRPr="002A58AF">
        <w:rPr>
          <w:rFonts w:ascii="Arial Narrow" w:hAnsi="Arial Narrow" w:cs="Arial"/>
          <w:sz w:val="24"/>
          <w:szCs w:val="24"/>
        </w:rPr>
        <w:t xml:space="preserve">: El incumplimiento por parte del CONTRATISTA de sus obligaciones frente al sistema de seguridad </w:t>
      </w:r>
      <w:r w:rsidR="00CB1B0F" w:rsidRPr="002A58AF">
        <w:rPr>
          <w:rFonts w:ascii="Arial Narrow" w:hAnsi="Arial Narrow" w:cs="Arial"/>
          <w:sz w:val="24"/>
          <w:szCs w:val="24"/>
        </w:rPr>
        <w:t>Social Integral, parafiscales (Cajas de Compensación F</w:t>
      </w:r>
      <w:r w:rsidRPr="002A58AF">
        <w:rPr>
          <w:rFonts w:ascii="Arial Narrow" w:hAnsi="Arial Narrow" w:cs="Arial"/>
          <w:sz w:val="24"/>
          <w:szCs w:val="24"/>
        </w:rPr>
        <w:t xml:space="preserve">amiliar, SENA e ICBF) cuando a ello haya lugar, será causal de imposición de multas sucesivas hasta tanto se dé el cumplimiento, previa verificación de la mora, mediante liquidación efectuada por la entidad administradora. </w:t>
      </w:r>
      <w:r w:rsidR="00EF51E3" w:rsidRPr="002A58AF">
        <w:rPr>
          <w:rFonts w:ascii="Arial Narrow" w:hAnsi="Arial Narrow" w:cs="Arial"/>
          <w:b/>
          <w:sz w:val="24"/>
          <w:szCs w:val="24"/>
          <w:u w:val="single"/>
        </w:rPr>
        <w:t>CLÁUSULA DÉCIMA SEPTIMA</w:t>
      </w:r>
      <w:r w:rsidRPr="002A58AF">
        <w:rPr>
          <w:rFonts w:ascii="Arial Narrow" w:hAnsi="Arial Narrow" w:cs="Arial"/>
          <w:b/>
          <w:sz w:val="24"/>
          <w:szCs w:val="24"/>
          <w:u w:val="single"/>
        </w:rPr>
        <w:t>: CLÁUSULA PENAL</w:t>
      </w:r>
      <w:r w:rsidRPr="002A58AF">
        <w:rPr>
          <w:rFonts w:ascii="Arial Narrow" w:hAnsi="Arial Narrow" w:cs="Arial"/>
          <w:sz w:val="24"/>
          <w:szCs w:val="24"/>
          <w:u w:val="single"/>
        </w:rPr>
        <w:t>.</w:t>
      </w:r>
      <w:r w:rsidRPr="002A58AF">
        <w:rPr>
          <w:rFonts w:ascii="Arial Narrow" w:hAnsi="Arial Narrow" w:cs="Arial"/>
          <w:sz w:val="24"/>
          <w:szCs w:val="24"/>
        </w:rPr>
        <w:t xml:space="preserve"> </w:t>
      </w:r>
      <w:r w:rsidR="00B543C0" w:rsidRPr="002A58AF">
        <w:rPr>
          <w:rFonts w:ascii="Arial Narrow" w:hAnsi="Arial Narrow"/>
          <w:sz w:val="24"/>
          <w:szCs w:val="24"/>
        </w:rPr>
        <w:t>El incumplimiento parcial o total del Contratista de las obligaciones emanadas de este contrato, o la declaratoria de caducidad de este contrato tiene como sanción una</w:t>
      </w:r>
      <w:r w:rsidR="00B409DA" w:rsidRPr="002A58AF">
        <w:rPr>
          <w:rFonts w:ascii="Arial Narrow" w:hAnsi="Arial Narrow"/>
          <w:sz w:val="24"/>
          <w:szCs w:val="24"/>
        </w:rPr>
        <w:t xml:space="preserve"> pena pecuniaria equivalente al veinte por ciento (</w:t>
      </w:r>
      <w:r w:rsidR="00B543C0" w:rsidRPr="002A58AF">
        <w:rPr>
          <w:rFonts w:ascii="Arial Narrow" w:hAnsi="Arial Narrow"/>
          <w:sz w:val="24"/>
          <w:szCs w:val="24"/>
        </w:rPr>
        <w:t>20%</w:t>
      </w:r>
      <w:r w:rsidR="00B409DA" w:rsidRPr="002A58AF">
        <w:rPr>
          <w:rFonts w:ascii="Arial Narrow" w:hAnsi="Arial Narrow"/>
          <w:sz w:val="24"/>
          <w:szCs w:val="24"/>
        </w:rPr>
        <w:t>)</w:t>
      </w:r>
      <w:r w:rsidR="00B543C0" w:rsidRPr="002A58AF">
        <w:rPr>
          <w:rFonts w:ascii="Arial Narrow" w:hAnsi="Arial Narrow"/>
          <w:sz w:val="24"/>
          <w:szCs w:val="24"/>
        </w:rPr>
        <w:t xml:space="preserve"> del valor de las comisiones obtenidas por el intermediario, las cuales corresponden al</w:t>
      </w:r>
      <w:r w:rsidR="00AD494A" w:rsidRPr="002A58AF">
        <w:rPr>
          <w:rFonts w:ascii="Arial Narrow" w:hAnsi="Arial Narrow"/>
          <w:sz w:val="24"/>
          <w:szCs w:val="24"/>
        </w:rPr>
        <w:t xml:space="preserve"> diez por ciento</w:t>
      </w:r>
      <w:r w:rsidR="00B543C0" w:rsidRPr="002A58AF">
        <w:rPr>
          <w:rFonts w:ascii="Arial Narrow" w:hAnsi="Arial Narrow"/>
          <w:sz w:val="24"/>
          <w:szCs w:val="24"/>
        </w:rPr>
        <w:t xml:space="preserve"> </w:t>
      </w:r>
      <w:r w:rsidR="00AD494A" w:rsidRPr="002A58AF">
        <w:rPr>
          <w:rFonts w:ascii="Arial Narrow" w:hAnsi="Arial Narrow"/>
          <w:sz w:val="24"/>
          <w:szCs w:val="24"/>
        </w:rPr>
        <w:t>(10%)</w:t>
      </w:r>
      <w:r w:rsidR="00B543C0" w:rsidRPr="002A58AF">
        <w:rPr>
          <w:rFonts w:ascii="Arial Narrow" w:hAnsi="Arial Narrow"/>
          <w:sz w:val="24"/>
          <w:szCs w:val="24"/>
        </w:rPr>
        <w:t xml:space="preserve"> de la prima pagada a la Compañía de Seguros estimada anual del programa de seguros, la cual asciende a la suma de </w:t>
      </w:r>
      <w:r w:rsidR="00476B41" w:rsidRPr="002A58AF">
        <w:rPr>
          <w:rStyle w:val="nfasis"/>
          <w:rFonts w:ascii="Arial Narrow" w:hAnsi="Arial Narrow" w:cs="Arial"/>
          <w:i w:val="0"/>
          <w:sz w:val="24"/>
          <w:szCs w:val="24"/>
        </w:rPr>
        <w:t>CINCUENTA Y DOS MILLONES OCHOCIENTOS OCHENTA Y UN MIL OCHOCIENTOS OCHENTA Y CINCO PESOS MONEDA LEGAL COLOMBIANA ($52.881.885,00)</w:t>
      </w:r>
      <w:r w:rsidR="003D0B92" w:rsidRPr="002A58AF">
        <w:rPr>
          <w:rFonts w:ascii="Arial Narrow" w:hAnsi="Arial Narrow"/>
          <w:sz w:val="24"/>
          <w:szCs w:val="24"/>
        </w:rPr>
        <w:t xml:space="preserve"> </w:t>
      </w:r>
      <w:r w:rsidR="00B543C0" w:rsidRPr="002A58AF">
        <w:rPr>
          <w:rFonts w:ascii="Arial Narrow" w:hAnsi="Arial Narrow"/>
          <w:sz w:val="24"/>
          <w:szCs w:val="24"/>
        </w:rPr>
        <w:t>incluido IVA, suma que se hará efectiva por el Concejo Municipal de Armenia - Quindío, considerándose como pago parcial de los perjuicios que pudieran ocasionársele</w:t>
      </w:r>
      <w:r w:rsidRPr="002A58AF">
        <w:rPr>
          <w:rFonts w:ascii="Arial Narrow" w:hAnsi="Arial Narrow" w:cs="Arial"/>
          <w:sz w:val="24"/>
          <w:szCs w:val="24"/>
        </w:rPr>
        <w:t xml:space="preserve">. </w:t>
      </w:r>
      <w:r w:rsidRPr="002A58AF">
        <w:rPr>
          <w:rFonts w:ascii="Arial Narrow" w:hAnsi="Arial Narrow" w:cs="Arial"/>
          <w:b/>
          <w:sz w:val="24"/>
          <w:szCs w:val="24"/>
        </w:rPr>
        <w:t>PARÁGRAFO</w:t>
      </w:r>
      <w:r w:rsidRPr="002A58AF">
        <w:rPr>
          <w:rFonts w:ascii="Arial Narrow" w:hAnsi="Arial Narrow" w:cs="Arial"/>
          <w:sz w:val="24"/>
          <w:szCs w:val="24"/>
        </w:rPr>
        <w:t xml:space="preserve">: </w:t>
      </w:r>
      <w:r w:rsidR="00EF51E3" w:rsidRPr="002A58AF">
        <w:rPr>
          <w:rFonts w:ascii="Arial Narrow" w:hAnsi="Arial Narrow"/>
          <w:sz w:val="24"/>
          <w:szCs w:val="24"/>
        </w:rPr>
        <w:t>El CONCEJO MUNICIPAL DE ARMENIA - QUINDÍO hará efectiva directamente la cláusula penal, previo agotamiento de un debido</w:t>
      </w:r>
      <w:r w:rsidR="002F581D" w:rsidRPr="002A58AF">
        <w:rPr>
          <w:rFonts w:ascii="Arial Narrow" w:hAnsi="Arial Narrow"/>
          <w:sz w:val="24"/>
          <w:szCs w:val="24"/>
        </w:rPr>
        <w:t xml:space="preserve"> proceso en el cual se garantice</w:t>
      </w:r>
      <w:r w:rsidR="00EF51E3" w:rsidRPr="002A58AF">
        <w:rPr>
          <w:rFonts w:ascii="Arial Narrow" w:hAnsi="Arial Narrow"/>
          <w:sz w:val="24"/>
          <w:szCs w:val="24"/>
        </w:rPr>
        <w:t xml:space="preserve"> el derecho de defensa, que como mínimo contendrá las garantías</w:t>
      </w:r>
      <w:r w:rsidR="000F6D6E" w:rsidRPr="002A58AF">
        <w:rPr>
          <w:rFonts w:ascii="Arial Narrow" w:hAnsi="Arial Narrow"/>
          <w:sz w:val="24"/>
          <w:szCs w:val="24"/>
        </w:rPr>
        <w:t xml:space="preserve"> procesales establecidas en el A</w:t>
      </w:r>
      <w:r w:rsidR="00EF51E3" w:rsidRPr="002A58AF">
        <w:rPr>
          <w:rFonts w:ascii="Arial Narrow" w:hAnsi="Arial Narrow"/>
          <w:sz w:val="24"/>
          <w:szCs w:val="24"/>
        </w:rPr>
        <w:t>rtículo 86 de la Ley 1474 de 2011. Contra la resolución que ordene la ejecución de la cláusula penal procede el recurso de reposición que se interpondrá, sustentará y decidirá en la misma audiencia</w:t>
      </w:r>
      <w:r w:rsidRPr="002A58AF">
        <w:rPr>
          <w:rFonts w:ascii="Arial Narrow" w:hAnsi="Arial Narrow" w:cs="Arial"/>
          <w:sz w:val="24"/>
          <w:szCs w:val="24"/>
        </w:rPr>
        <w:t>.</w:t>
      </w:r>
      <w:r w:rsidR="0001031C" w:rsidRPr="002A58AF">
        <w:rPr>
          <w:rFonts w:ascii="Arial Narrow" w:hAnsi="Arial Narrow" w:cs="Arial"/>
          <w:sz w:val="24"/>
          <w:szCs w:val="24"/>
        </w:rPr>
        <w:t xml:space="preserve"> </w:t>
      </w:r>
      <w:r w:rsidRPr="002A58AF">
        <w:rPr>
          <w:rFonts w:ascii="Arial Narrow" w:hAnsi="Arial Narrow" w:cs="Arial"/>
          <w:sz w:val="24"/>
          <w:szCs w:val="24"/>
        </w:rPr>
        <w:t xml:space="preserve"> </w:t>
      </w:r>
      <w:r w:rsidR="0001031C" w:rsidRPr="002A58AF">
        <w:rPr>
          <w:rFonts w:ascii="Arial Narrow" w:hAnsi="Arial Narrow" w:cs="Arial"/>
          <w:b/>
          <w:sz w:val="24"/>
          <w:szCs w:val="24"/>
          <w:u w:val="single"/>
        </w:rPr>
        <w:t xml:space="preserve">CLAUSULA </w:t>
      </w:r>
      <w:r w:rsidR="0001031C" w:rsidRPr="002A58AF">
        <w:rPr>
          <w:rFonts w:ascii="Arial Narrow" w:hAnsi="Arial Narrow"/>
          <w:b/>
          <w:sz w:val="24"/>
          <w:szCs w:val="24"/>
          <w:u w:val="single"/>
        </w:rPr>
        <w:t>DECIMO OCTAVA - INDEMNIDAD</w:t>
      </w:r>
      <w:r w:rsidR="0001031C" w:rsidRPr="002A58AF">
        <w:rPr>
          <w:rFonts w:ascii="Arial Narrow" w:hAnsi="Arial Narrow"/>
          <w:sz w:val="24"/>
          <w:szCs w:val="24"/>
        </w:rPr>
        <w:t>: El Consultor mantendrá indemne y defenderá a su propio costo a La Entidad de cualquier pleito, queja o demanda y responsabilidad de cualquier naturaleza, incluyendo costos y gastos provenientes de actos y omisiones del contratista en el desarrollo de este contrato. El contratista se obliga a evitar que sus empleados y/o los familiares de los mismos, sus acreedores, sus proveedores y/o terceros, presenten reclamaciones (judiciales o extrajudiciales</w:t>
      </w:r>
      <w:r w:rsidR="00D715D0" w:rsidRPr="002A58AF">
        <w:rPr>
          <w:rFonts w:ascii="Arial Narrow" w:hAnsi="Arial Narrow"/>
          <w:sz w:val="24"/>
          <w:szCs w:val="24"/>
        </w:rPr>
        <w:t>)</w:t>
      </w:r>
      <w:r w:rsidR="0001031C" w:rsidRPr="002A58AF">
        <w:rPr>
          <w:rFonts w:ascii="Arial Narrow" w:hAnsi="Arial Narrow"/>
          <w:sz w:val="24"/>
          <w:szCs w:val="24"/>
        </w:rPr>
        <w:t xml:space="preserve">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w:t>
      </w:r>
      <w:r w:rsidR="0092619B" w:rsidRPr="002A58AF">
        <w:rPr>
          <w:rFonts w:ascii="Arial Narrow" w:hAnsi="Arial Narrow"/>
          <w:sz w:val="24"/>
          <w:szCs w:val="24"/>
        </w:rPr>
        <w:t>,</w:t>
      </w:r>
      <w:r w:rsidR="0001031C" w:rsidRPr="002A58AF">
        <w:rPr>
          <w:rFonts w:ascii="Arial Narrow" w:hAnsi="Arial Narrow"/>
          <w:sz w:val="24"/>
          <w:szCs w:val="24"/>
        </w:rPr>
        <w:t xml:space="preserve"> contratará profesionales idóneos que representen a la entidad y asumirá el costo de los honorarios de éstos, del proceso y de la condena, si la hubiere. Si la Entidad estima que sus intereses no están siendo adecuadamente defendidos, lo manifestará por escrito al contratista, caso en el cual acordará la mejor estrategia de defensa o, si la Entidad lo estima necesario, asumirá directamente la misma. La Entidad podrá proceder, para el cobro de los valores a que se refiere este numeral, por la vía ejecutiva, para lo cual</w:t>
      </w:r>
      <w:r w:rsidR="00495FE1" w:rsidRPr="002A58AF">
        <w:rPr>
          <w:rFonts w:ascii="Arial Narrow" w:hAnsi="Arial Narrow"/>
          <w:sz w:val="24"/>
          <w:szCs w:val="24"/>
        </w:rPr>
        <w:t>, este contrato</w:t>
      </w:r>
      <w:r w:rsidR="0001031C" w:rsidRPr="002A58AF">
        <w:rPr>
          <w:rFonts w:ascii="Arial Narrow" w:hAnsi="Arial Narrow"/>
          <w:sz w:val="24"/>
          <w:szCs w:val="24"/>
        </w:rPr>
        <w:t xml:space="preserve"> junto con los documentos en los que se consignen dichos valores, prestarán mérito ejecutivo. </w:t>
      </w:r>
      <w:r w:rsidR="0001031C" w:rsidRPr="002A58AF">
        <w:rPr>
          <w:rFonts w:ascii="Arial Narrow" w:hAnsi="Arial Narrow"/>
          <w:b/>
          <w:sz w:val="24"/>
          <w:szCs w:val="24"/>
          <w:u w:val="single"/>
        </w:rPr>
        <w:t>CLAUSULA DECIMO NOVENA – RESPONSABILIDAD POR DAÑOS Y PERJUICIOS:</w:t>
      </w:r>
      <w:r w:rsidR="0001031C" w:rsidRPr="002A58AF">
        <w:rPr>
          <w:rFonts w:ascii="Arial Narrow" w:hAnsi="Arial Narrow"/>
          <w:sz w:val="24"/>
          <w:szCs w:val="24"/>
        </w:rPr>
        <w:t xml:space="preserve"> El Contratista responderá por los perjuicios que cause como consecuencia de las actividades </w:t>
      </w:r>
      <w:r w:rsidR="0001031C" w:rsidRPr="002A58AF">
        <w:rPr>
          <w:rFonts w:ascii="Arial Narrow" w:hAnsi="Arial Narrow"/>
          <w:sz w:val="24"/>
          <w:szCs w:val="24"/>
        </w:rPr>
        <w:lastRenderedPageBreak/>
        <w:t>que se desarrollen en el curso de la ejecución del contrato, bien</w:t>
      </w:r>
      <w:r w:rsidR="00324D7A" w:rsidRPr="002A58AF">
        <w:rPr>
          <w:rFonts w:ascii="Arial Narrow" w:hAnsi="Arial Narrow"/>
          <w:sz w:val="24"/>
          <w:szCs w:val="24"/>
        </w:rPr>
        <w:t xml:space="preserve"> sea </w:t>
      </w:r>
      <w:r w:rsidR="0001031C" w:rsidRPr="002A58AF">
        <w:rPr>
          <w:rFonts w:ascii="Arial Narrow" w:hAnsi="Arial Narrow"/>
          <w:sz w:val="24"/>
          <w:szCs w:val="24"/>
        </w:rPr>
        <w:t xml:space="preserve">por </w:t>
      </w:r>
      <w:r w:rsidR="00FD6A1E" w:rsidRPr="002A58AF">
        <w:rPr>
          <w:rFonts w:ascii="Arial Narrow" w:hAnsi="Arial Narrow"/>
          <w:sz w:val="24"/>
          <w:szCs w:val="24"/>
        </w:rPr>
        <w:t xml:space="preserve">la </w:t>
      </w:r>
      <w:r w:rsidR="0001031C" w:rsidRPr="002A58AF">
        <w:rPr>
          <w:rFonts w:ascii="Arial Narrow" w:hAnsi="Arial Narrow"/>
          <w:sz w:val="24"/>
          <w:szCs w:val="24"/>
        </w:rPr>
        <w:t>acción u omisión de sus trabajadores, subcontratistas, de la maquinaria y equipos a su servicio, ya sea a EL CONCEJO MUNICIPAL DE ARMENIA - QUINDÍO o a terceros. El contratista responderá en los casos señala</w:t>
      </w:r>
      <w:r w:rsidR="001E2538" w:rsidRPr="002A58AF">
        <w:rPr>
          <w:rFonts w:ascii="Arial Narrow" w:hAnsi="Arial Narrow"/>
          <w:sz w:val="24"/>
          <w:szCs w:val="24"/>
        </w:rPr>
        <w:t>dos en los numerales 6 y 8 del A</w:t>
      </w:r>
      <w:r w:rsidR="0001031C" w:rsidRPr="002A58AF">
        <w:rPr>
          <w:rFonts w:ascii="Arial Narrow" w:hAnsi="Arial Narrow"/>
          <w:sz w:val="24"/>
          <w:szCs w:val="24"/>
        </w:rPr>
        <w:t>rtí</w:t>
      </w:r>
      <w:r w:rsidR="001E2538" w:rsidRPr="002A58AF">
        <w:rPr>
          <w:rFonts w:ascii="Arial Narrow" w:hAnsi="Arial Narrow"/>
          <w:sz w:val="24"/>
          <w:szCs w:val="24"/>
        </w:rPr>
        <w:t xml:space="preserve">culo 26 de </w:t>
      </w:r>
      <w:r w:rsidR="0001031C" w:rsidRPr="002A58AF">
        <w:rPr>
          <w:rFonts w:ascii="Arial Narrow" w:hAnsi="Arial Narrow"/>
          <w:sz w:val="24"/>
          <w:szCs w:val="24"/>
        </w:rPr>
        <w:t xml:space="preserve">la </w:t>
      </w:r>
      <w:r w:rsidR="001E2538" w:rsidRPr="002A58AF">
        <w:rPr>
          <w:rFonts w:ascii="Arial Narrow" w:hAnsi="Arial Narrow"/>
          <w:sz w:val="24"/>
          <w:szCs w:val="24"/>
        </w:rPr>
        <w:t>L</w:t>
      </w:r>
      <w:r w:rsidR="00E26809" w:rsidRPr="002A58AF">
        <w:rPr>
          <w:rFonts w:ascii="Arial Narrow" w:hAnsi="Arial Narrow"/>
          <w:sz w:val="24"/>
          <w:szCs w:val="24"/>
        </w:rPr>
        <w:t xml:space="preserve">ey 80 de 1993. </w:t>
      </w:r>
      <w:r w:rsidR="00E26809" w:rsidRPr="002A58AF">
        <w:rPr>
          <w:rFonts w:ascii="Arial Narrow" w:hAnsi="Arial Narrow"/>
          <w:b/>
          <w:sz w:val="24"/>
          <w:szCs w:val="24"/>
          <w:u w:val="single"/>
        </w:rPr>
        <w:t>CLAUSULA VIGESIMA</w:t>
      </w:r>
      <w:r w:rsidR="0001031C" w:rsidRPr="002A58AF">
        <w:rPr>
          <w:rFonts w:ascii="Arial Narrow" w:hAnsi="Arial Narrow"/>
          <w:b/>
          <w:sz w:val="24"/>
          <w:szCs w:val="24"/>
          <w:u w:val="single"/>
        </w:rPr>
        <w:t xml:space="preserve"> – MECANISMOS DE SOLUCIÓN DE CONTROVERSIAS CONTRACTUALES</w:t>
      </w:r>
      <w:r w:rsidR="0001031C" w:rsidRPr="002A58AF">
        <w:rPr>
          <w:rFonts w:ascii="Arial Narrow" w:hAnsi="Arial Narrow"/>
          <w:sz w:val="24"/>
          <w:szCs w:val="24"/>
        </w:rPr>
        <w:t>: Las partes contratantes dirimirán sus controversias contractuales agotando el p</w:t>
      </w:r>
      <w:r w:rsidR="006A15D2" w:rsidRPr="002A58AF">
        <w:rPr>
          <w:rFonts w:ascii="Arial Narrow" w:hAnsi="Arial Narrow"/>
          <w:sz w:val="24"/>
          <w:szCs w:val="24"/>
        </w:rPr>
        <w:t>rocedimiento establecido en el T</w:t>
      </w:r>
      <w:r w:rsidR="0001031C" w:rsidRPr="002A58AF">
        <w:rPr>
          <w:rFonts w:ascii="Arial Narrow" w:hAnsi="Arial Narrow"/>
          <w:sz w:val="24"/>
          <w:szCs w:val="24"/>
        </w:rPr>
        <w:t xml:space="preserve">ítulo VIII de la Ley 80 de 1993 y demás normas concordantes que regulen la materia. </w:t>
      </w:r>
      <w:r w:rsidR="00FC712B" w:rsidRPr="002A58AF">
        <w:rPr>
          <w:rFonts w:ascii="Arial Narrow" w:hAnsi="Arial Narrow"/>
          <w:b/>
          <w:sz w:val="24"/>
          <w:szCs w:val="24"/>
          <w:u w:val="single"/>
        </w:rPr>
        <w:t>CLAUSULA VIGÉSIMA PRIMERA</w:t>
      </w:r>
      <w:r w:rsidR="0001031C" w:rsidRPr="002A58AF">
        <w:rPr>
          <w:rFonts w:ascii="Arial Narrow" w:hAnsi="Arial Narrow"/>
          <w:b/>
          <w:sz w:val="24"/>
          <w:szCs w:val="24"/>
          <w:u w:val="single"/>
        </w:rPr>
        <w:t xml:space="preserve"> - SUSPENSIÓN TEMPORAL:</w:t>
      </w:r>
      <w:r w:rsidR="0001031C" w:rsidRPr="002A58AF">
        <w:rPr>
          <w:rFonts w:ascii="Arial Narrow" w:hAnsi="Arial Narrow"/>
          <w:sz w:val="24"/>
          <w:szCs w:val="24"/>
        </w:rPr>
        <w:t xml:space="preserve"> En el evento de que se presenten circunstancias de caso fortuito que impidan la prestación del servicio, las partes podrán solicitar la autorización para suspender la ejecución del contrato, Las circunstancias de caso fortuito que sobrevengan a las partes contratantes, darán derecho a la ampliación del plazo contractual por un tiempo igual al que hayan durado tales circunstancias, siempre y cuando se manifiesten por escrito y en forma oportuna a la otra parte los hechos y/o circunstancias que lo constituyen. En caso de que sean considerados jurídicamente como tales, se realizará un acta de suspensión del contrato, en la que conste el término de suspensión, fecha de reiniciación y las razones de dicha suspensión. </w:t>
      </w:r>
      <w:r w:rsidR="0026642C" w:rsidRPr="002A58AF">
        <w:rPr>
          <w:rFonts w:ascii="Arial Narrow" w:hAnsi="Arial Narrow"/>
          <w:b/>
          <w:sz w:val="24"/>
          <w:szCs w:val="24"/>
          <w:u w:val="single"/>
        </w:rPr>
        <w:t>CLAUSULA VIGÉSIMA SEGUNDA</w:t>
      </w:r>
      <w:r w:rsidR="0001031C" w:rsidRPr="002A58AF">
        <w:rPr>
          <w:rFonts w:ascii="Arial Narrow" w:hAnsi="Arial Narrow"/>
          <w:b/>
          <w:sz w:val="24"/>
          <w:szCs w:val="24"/>
          <w:u w:val="single"/>
        </w:rPr>
        <w:t xml:space="preserve"> -</w:t>
      </w:r>
      <w:r w:rsidR="00B84A50" w:rsidRPr="002A58AF">
        <w:rPr>
          <w:rFonts w:ascii="Arial Narrow" w:hAnsi="Arial Narrow"/>
          <w:b/>
          <w:sz w:val="24"/>
          <w:szCs w:val="24"/>
          <w:u w:val="single"/>
        </w:rPr>
        <w:t xml:space="preserve"> </w:t>
      </w:r>
      <w:r w:rsidR="0001031C" w:rsidRPr="002A58AF">
        <w:rPr>
          <w:rFonts w:ascii="Arial Narrow" w:hAnsi="Arial Narrow"/>
          <w:b/>
          <w:sz w:val="24"/>
          <w:szCs w:val="24"/>
          <w:u w:val="single"/>
        </w:rPr>
        <w:t>LEGISLACIÓN</w:t>
      </w:r>
      <w:r w:rsidR="0001031C" w:rsidRPr="002A58AF">
        <w:rPr>
          <w:rFonts w:ascii="Arial Narrow" w:hAnsi="Arial Narrow"/>
          <w:sz w:val="24"/>
          <w:szCs w:val="24"/>
        </w:rPr>
        <w:t>: El presente contrato se regirá por las leyes civiles y comerciales que regulan esta clase de contratos salvo en la materia particularmente regulada por la Ley</w:t>
      </w:r>
      <w:r w:rsidR="0079097E" w:rsidRPr="002A58AF">
        <w:rPr>
          <w:rFonts w:ascii="Arial Narrow" w:hAnsi="Arial Narrow"/>
          <w:sz w:val="24"/>
          <w:szCs w:val="24"/>
        </w:rPr>
        <w:t xml:space="preserve"> 80 de 1993, Ley 1150 de 2007, L</w:t>
      </w:r>
      <w:r w:rsidR="0001031C" w:rsidRPr="002A58AF">
        <w:rPr>
          <w:rFonts w:ascii="Arial Narrow" w:hAnsi="Arial Narrow"/>
          <w:sz w:val="24"/>
          <w:szCs w:val="24"/>
        </w:rPr>
        <w:t>ey 1474 de 2011,</w:t>
      </w:r>
      <w:r w:rsidR="00D03630" w:rsidRPr="002A58AF">
        <w:rPr>
          <w:rFonts w:ascii="Arial Narrow" w:hAnsi="Arial Narrow"/>
          <w:sz w:val="24"/>
          <w:szCs w:val="24"/>
        </w:rPr>
        <w:t xml:space="preserve"> Ley 1882 de 2018</w:t>
      </w:r>
      <w:r w:rsidR="0001031C" w:rsidRPr="002A58AF">
        <w:rPr>
          <w:rFonts w:ascii="Arial Narrow" w:hAnsi="Arial Narrow"/>
          <w:sz w:val="24"/>
          <w:szCs w:val="24"/>
        </w:rPr>
        <w:t xml:space="preserve"> y</w:t>
      </w:r>
      <w:r w:rsidR="00067C8B" w:rsidRPr="002A58AF">
        <w:rPr>
          <w:rFonts w:ascii="Arial Narrow" w:hAnsi="Arial Narrow"/>
          <w:sz w:val="24"/>
          <w:szCs w:val="24"/>
        </w:rPr>
        <w:t xml:space="preserve"> Ley 2069 de 2020 sus decretos reglamentarios</w:t>
      </w:r>
      <w:r w:rsidR="0001031C" w:rsidRPr="002A58AF">
        <w:rPr>
          <w:rFonts w:ascii="Arial Narrow" w:hAnsi="Arial Narrow"/>
          <w:sz w:val="24"/>
          <w:szCs w:val="24"/>
        </w:rPr>
        <w:t xml:space="preserve">, las cuales expresamente declara conocer el CONTRATISTA. </w:t>
      </w:r>
      <w:r w:rsidR="0001031C" w:rsidRPr="002A58AF">
        <w:rPr>
          <w:rFonts w:ascii="Arial Narrow" w:hAnsi="Arial Narrow"/>
          <w:b/>
          <w:sz w:val="24"/>
          <w:szCs w:val="24"/>
        </w:rPr>
        <w:t>PARÁGRAFO:</w:t>
      </w:r>
      <w:r w:rsidR="0001031C" w:rsidRPr="002A58AF">
        <w:rPr>
          <w:rFonts w:ascii="Arial Narrow" w:hAnsi="Arial Narrow"/>
          <w:sz w:val="24"/>
          <w:szCs w:val="24"/>
        </w:rPr>
        <w:t xml:space="preserve"> En caso de surgir discrepancias durante la ejecución del contrato, prevalecerá lo establecido en el contrato del cual hace parte integral el pliego de condiciones. </w:t>
      </w:r>
      <w:r w:rsidR="00984A40" w:rsidRPr="002A58AF">
        <w:rPr>
          <w:rFonts w:ascii="Arial Narrow" w:hAnsi="Arial Narrow"/>
          <w:b/>
          <w:sz w:val="24"/>
          <w:szCs w:val="24"/>
          <w:u w:val="single"/>
        </w:rPr>
        <w:t>CLAUSULA VIGÉSIMA TERCERA</w:t>
      </w:r>
      <w:r w:rsidR="0001031C" w:rsidRPr="002A58AF">
        <w:rPr>
          <w:rFonts w:ascii="Arial Narrow" w:hAnsi="Arial Narrow"/>
          <w:b/>
          <w:sz w:val="24"/>
          <w:szCs w:val="24"/>
          <w:u w:val="single"/>
        </w:rPr>
        <w:t xml:space="preserve"> - PERFECCIONAMIENTO Y EJECUCIÓN</w:t>
      </w:r>
      <w:r w:rsidR="0001031C" w:rsidRPr="002A58AF">
        <w:rPr>
          <w:rFonts w:ascii="Arial Narrow" w:hAnsi="Arial Narrow"/>
          <w:sz w:val="24"/>
          <w:szCs w:val="24"/>
        </w:rPr>
        <w:t xml:space="preserve">: El presente contrato se perfecciona con la firma de las partes, para su ejecución se requerirá de la constitución y aprobación de la garantía única, el pago de tributos respectivos y la suscripción del acta de iniciación. </w:t>
      </w:r>
      <w:r w:rsidR="0029573B" w:rsidRPr="002A58AF">
        <w:rPr>
          <w:rFonts w:ascii="Arial Narrow" w:hAnsi="Arial Narrow"/>
          <w:b/>
          <w:sz w:val="24"/>
          <w:szCs w:val="24"/>
          <w:u w:val="single"/>
        </w:rPr>
        <w:t>CLAUSULA VIGÉSIMA CUARTA</w:t>
      </w:r>
      <w:r w:rsidR="0001031C" w:rsidRPr="002A58AF">
        <w:rPr>
          <w:rFonts w:ascii="Arial Narrow" w:hAnsi="Arial Narrow"/>
          <w:b/>
          <w:sz w:val="24"/>
          <w:szCs w:val="24"/>
          <w:u w:val="single"/>
        </w:rPr>
        <w:t xml:space="preserve"> – LIQUIDACIÓN</w:t>
      </w:r>
      <w:r w:rsidR="0001031C" w:rsidRPr="002A58AF">
        <w:rPr>
          <w:rFonts w:ascii="Arial Narrow" w:hAnsi="Arial Narrow"/>
          <w:sz w:val="24"/>
          <w:szCs w:val="24"/>
        </w:rPr>
        <w:t xml:space="preserve">: El presente contrato se liquidará de común acuerdo por las partes contratantes en la fecha de terminación acordada en el mismo o dentro de los cuatro (4) meses siguientes a la fecha de terminación del contrato o de la expedición del acto administrativo que ordena la terminación o a la fecha del acuerdo que así lo disponga. En el Acta de Liquidación constarán los acuerdos, conciliaciones y transacciones a que llegaren las partes para poner a fin a las divergencias presentadas y poder declararse en paz y salvo. Para la liquidación se exigirá al contratista la extensión o ampliación de la Garantía Única del contrato. </w:t>
      </w:r>
      <w:r w:rsidR="00636D02" w:rsidRPr="002A58AF">
        <w:rPr>
          <w:rFonts w:ascii="Arial Narrow" w:hAnsi="Arial Narrow"/>
          <w:b/>
          <w:sz w:val="24"/>
          <w:szCs w:val="24"/>
          <w:u w:val="single"/>
        </w:rPr>
        <w:t>CLAUSULA VIGÉSIMA QUINTA</w:t>
      </w:r>
      <w:r w:rsidR="0001031C" w:rsidRPr="002A58AF">
        <w:rPr>
          <w:rFonts w:ascii="Arial Narrow" w:hAnsi="Arial Narrow"/>
          <w:b/>
          <w:sz w:val="24"/>
          <w:szCs w:val="24"/>
          <w:u w:val="single"/>
        </w:rPr>
        <w:t xml:space="preserve"> – DOCUMENTOS DEL CONTRATO:</w:t>
      </w:r>
      <w:r w:rsidR="0001031C" w:rsidRPr="002A58AF">
        <w:rPr>
          <w:rFonts w:ascii="Arial Narrow" w:hAnsi="Arial Narrow"/>
          <w:sz w:val="24"/>
          <w:szCs w:val="24"/>
        </w:rPr>
        <w:t xml:space="preserve"> Hacen parte integral del presente contrato: 1) Los Estudios Previos y Pliegos de condiciones del CONCURSO DE MÉRITOS CM-No.</w:t>
      </w:r>
      <w:r w:rsidR="00C1661D" w:rsidRPr="002A58AF">
        <w:rPr>
          <w:rFonts w:ascii="Arial Narrow" w:hAnsi="Arial Narrow"/>
          <w:sz w:val="24"/>
          <w:szCs w:val="24"/>
        </w:rPr>
        <w:t xml:space="preserve"> 001 </w:t>
      </w:r>
      <w:r w:rsidR="00974E43" w:rsidRPr="002A58AF">
        <w:rPr>
          <w:rFonts w:ascii="Arial Narrow" w:hAnsi="Arial Narrow"/>
          <w:sz w:val="24"/>
          <w:szCs w:val="24"/>
        </w:rPr>
        <w:t>de 2022</w:t>
      </w:r>
      <w:r w:rsidR="0001031C" w:rsidRPr="002A58AF">
        <w:rPr>
          <w:rFonts w:ascii="Arial Narrow" w:hAnsi="Arial Narrow"/>
          <w:sz w:val="24"/>
          <w:szCs w:val="24"/>
        </w:rPr>
        <w:t xml:space="preserve"> y todos sus anexos. 2) L</w:t>
      </w:r>
      <w:r w:rsidR="00974E43" w:rsidRPr="002A58AF">
        <w:rPr>
          <w:rFonts w:ascii="Arial Narrow" w:hAnsi="Arial Narrow"/>
          <w:sz w:val="24"/>
          <w:szCs w:val="24"/>
        </w:rPr>
        <w:t>a propuesta</w:t>
      </w:r>
      <w:r w:rsidR="0001031C" w:rsidRPr="002A58AF">
        <w:rPr>
          <w:rFonts w:ascii="Arial Narrow" w:hAnsi="Arial Narrow"/>
          <w:sz w:val="24"/>
          <w:szCs w:val="24"/>
        </w:rPr>
        <w:t xml:space="preserve"> y sus anexos presentados por el CONTRATISTA. 3) La Garantía Única. 4) Los documentos necesarios para su legalización. </w:t>
      </w:r>
      <w:r w:rsidR="00873580" w:rsidRPr="002A58AF">
        <w:rPr>
          <w:rFonts w:ascii="Arial Narrow" w:hAnsi="Arial Narrow"/>
          <w:b/>
          <w:sz w:val="24"/>
          <w:szCs w:val="24"/>
          <w:u w:val="single"/>
        </w:rPr>
        <w:t>CLAUSULA VIGÉSIMA SÉXTA</w:t>
      </w:r>
      <w:r w:rsidR="0001031C" w:rsidRPr="002A58AF">
        <w:rPr>
          <w:rFonts w:ascii="Arial Narrow" w:hAnsi="Arial Narrow"/>
          <w:b/>
          <w:sz w:val="24"/>
          <w:szCs w:val="24"/>
          <w:u w:val="single"/>
        </w:rPr>
        <w:t xml:space="preserve"> – PUBLICACIÓN:</w:t>
      </w:r>
      <w:r w:rsidR="0001031C" w:rsidRPr="002A58AF">
        <w:rPr>
          <w:rFonts w:ascii="Arial Narrow" w:hAnsi="Arial Narrow"/>
          <w:sz w:val="24"/>
          <w:szCs w:val="24"/>
        </w:rPr>
        <w:t xml:space="preserve"> El presente contrato deberá ser publicado por el CONCEJO MUNIC</w:t>
      </w:r>
      <w:r w:rsidR="00974E43" w:rsidRPr="002A58AF">
        <w:rPr>
          <w:rFonts w:ascii="Arial Narrow" w:hAnsi="Arial Narrow"/>
          <w:sz w:val="24"/>
          <w:szCs w:val="24"/>
        </w:rPr>
        <w:t>IPAL DE ARMENIA - QUINDÍO, en la plataforma electrónica SECOP II</w:t>
      </w:r>
      <w:r w:rsidR="0001031C" w:rsidRPr="002A58AF">
        <w:rPr>
          <w:rFonts w:ascii="Arial Narrow" w:hAnsi="Arial Narrow"/>
          <w:sz w:val="24"/>
          <w:szCs w:val="24"/>
        </w:rPr>
        <w:t xml:space="preserve"> y en la página web de la entidad de conformidad con lo previsto en la ley</w:t>
      </w:r>
      <w:r w:rsidR="000A1DF9" w:rsidRPr="002A58AF">
        <w:rPr>
          <w:rFonts w:ascii="Arial Narrow" w:hAnsi="Arial Narrow"/>
          <w:sz w:val="24"/>
          <w:szCs w:val="24"/>
        </w:rPr>
        <w:t>.</w:t>
      </w:r>
      <w:r w:rsidR="000A1DF9" w:rsidRPr="002A58AF">
        <w:rPr>
          <w:rFonts w:ascii="Arial Narrow" w:hAnsi="Arial Narrow"/>
          <w:b/>
          <w:sz w:val="24"/>
          <w:szCs w:val="24"/>
        </w:rPr>
        <w:t xml:space="preserve"> </w:t>
      </w:r>
      <w:r w:rsidR="003F1724" w:rsidRPr="002A58AF">
        <w:rPr>
          <w:rFonts w:ascii="Arial Narrow" w:hAnsi="Arial Narrow"/>
          <w:b/>
          <w:sz w:val="24"/>
          <w:szCs w:val="24"/>
          <w:u w:val="single"/>
        </w:rPr>
        <w:t>CLAUSULA VIGÉSIMA SEPTIMA</w:t>
      </w:r>
      <w:r w:rsidR="0001031C" w:rsidRPr="002A58AF">
        <w:rPr>
          <w:rFonts w:ascii="Arial Narrow" w:hAnsi="Arial Narrow"/>
          <w:b/>
          <w:sz w:val="24"/>
          <w:szCs w:val="24"/>
          <w:u w:val="single"/>
        </w:rPr>
        <w:t xml:space="preserve"> - DOMICILIO</w:t>
      </w:r>
      <w:r w:rsidR="0001031C" w:rsidRPr="002A58AF">
        <w:rPr>
          <w:rFonts w:ascii="Arial Narrow" w:hAnsi="Arial Narrow"/>
          <w:sz w:val="24"/>
          <w:szCs w:val="24"/>
        </w:rPr>
        <w:t xml:space="preserve">: Para todos los efectos legales y contractuales se fija como domicilio </w:t>
      </w:r>
      <w:r w:rsidR="00C1661D" w:rsidRPr="002A58AF">
        <w:rPr>
          <w:rFonts w:ascii="Arial Narrow" w:hAnsi="Arial Narrow"/>
          <w:sz w:val="24"/>
          <w:szCs w:val="24"/>
        </w:rPr>
        <w:t>la ciudad de Armenia - Quindío.</w:t>
      </w:r>
    </w:p>
    <w:p w14:paraId="573F6178" w14:textId="77777777" w:rsidR="00F56996" w:rsidRPr="002A58AF" w:rsidRDefault="00F56996" w:rsidP="00A123F4">
      <w:pPr>
        <w:pStyle w:val="WW-Textosinformato"/>
        <w:tabs>
          <w:tab w:val="num" w:pos="284"/>
        </w:tabs>
        <w:jc w:val="both"/>
        <w:rPr>
          <w:rFonts w:ascii="Arial Narrow" w:hAnsi="Arial Narrow" w:cs="Arial"/>
          <w:b/>
          <w:sz w:val="24"/>
          <w:szCs w:val="24"/>
        </w:rPr>
      </w:pPr>
    </w:p>
    <w:p w14:paraId="358B19DA" w14:textId="77777777" w:rsidR="00F10306" w:rsidRPr="002A58AF" w:rsidRDefault="00F10306" w:rsidP="00F10306">
      <w:pPr>
        <w:jc w:val="both"/>
        <w:rPr>
          <w:rFonts w:ascii="Arial Narrow" w:hAnsi="Arial Narrow" w:cs="Arial"/>
          <w:sz w:val="24"/>
          <w:szCs w:val="24"/>
        </w:rPr>
      </w:pPr>
      <w:r w:rsidRPr="002A58AF">
        <w:rPr>
          <w:rFonts w:ascii="Arial Narrow" w:hAnsi="Arial Narrow" w:cs="Arial"/>
          <w:sz w:val="24"/>
          <w:szCs w:val="24"/>
        </w:rPr>
        <w:t>La suscripción del contrato se encuentra sujeta al cronograma del SECOP II</w:t>
      </w:r>
    </w:p>
    <w:p w14:paraId="346B9132" w14:textId="77777777" w:rsidR="00F10306" w:rsidRPr="002A58AF" w:rsidRDefault="00F10306" w:rsidP="00F10306">
      <w:pPr>
        <w:jc w:val="both"/>
        <w:rPr>
          <w:rFonts w:ascii="Arial Narrow" w:hAnsi="Arial Narrow" w:cs="Arial"/>
          <w:sz w:val="24"/>
          <w:szCs w:val="24"/>
        </w:rPr>
      </w:pPr>
    </w:p>
    <w:p w14:paraId="1DADEC34" w14:textId="77777777" w:rsidR="00F10306" w:rsidRPr="002A58AF" w:rsidRDefault="00F10306" w:rsidP="00F10306">
      <w:pPr>
        <w:jc w:val="both"/>
        <w:rPr>
          <w:rFonts w:ascii="Arial Narrow" w:hAnsi="Arial Narrow" w:cs="Arial"/>
          <w:sz w:val="24"/>
          <w:szCs w:val="24"/>
        </w:rPr>
      </w:pPr>
      <w:r w:rsidRPr="002A58AF">
        <w:rPr>
          <w:rFonts w:ascii="Arial Narrow" w:hAnsi="Arial Narrow" w:cs="Arial"/>
          <w:b/>
          <w:sz w:val="24"/>
          <w:szCs w:val="24"/>
        </w:rPr>
        <w:t xml:space="preserve">NOTA: </w:t>
      </w:r>
      <w:r w:rsidRPr="002A58AF">
        <w:rPr>
          <w:rFonts w:ascii="Arial Narrow" w:hAnsi="Arial Narrow" w:cs="Arial"/>
          <w:sz w:val="24"/>
          <w:szCs w:val="24"/>
        </w:rPr>
        <w:t>El contratista acepta el presente clausulado con la firma electrónica que realizará en la plataforma SECOP II, aceptando las condiciones contractuales.</w:t>
      </w:r>
    </w:p>
    <w:p w14:paraId="344B53D8" w14:textId="77777777" w:rsidR="00F10306" w:rsidRPr="002A58AF" w:rsidRDefault="00F10306" w:rsidP="00F10306">
      <w:pPr>
        <w:widowControl w:val="0"/>
        <w:jc w:val="both"/>
        <w:rPr>
          <w:rFonts w:ascii="Arial Narrow" w:hAnsi="Arial Narrow" w:cs="Arial"/>
          <w:sz w:val="24"/>
          <w:szCs w:val="24"/>
        </w:rPr>
      </w:pPr>
    </w:p>
    <w:p w14:paraId="46A36981" w14:textId="77777777" w:rsidR="00F10306" w:rsidRPr="002A58AF" w:rsidRDefault="00F10306" w:rsidP="00F10306">
      <w:pPr>
        <w:widowControl w:val="0"/>
        <w:pBdr>
          <w:top w:val="single" w:sz="4" w:space="1" w:color="000000"/>
          <w:left w:val="single" w:sz="4" w:space="4" w:color="000000"/>
          <w:bottom w:val="single" w:sz="4" w:space="1" w:color="000000"/>
          <w:right w:val="single" w:sz="4" w:space="4" w:color="000000"/>
        </w:pBdr>
        <w:jc w:val="both"/>
        <w:rPr>
          <w:rFonts w:ascii="Arial Narrow" w:eastAsia="SimSun" w:hAnsi="Arial Narrow" w:cs="Arial"/>
          <w:bCs/>
          <w:kern w:val="1"/>
          <w:sz w:val="24"/>
          <w:szCs w:val="24"/>
          <w:lang w:val="es-CO" w:eastAsia="es-CO" w:bidi="hi-IN"/>
        </w:rPr>
      </w:pPr>
      <w:r w:rsidRPr="002A58AF">
        <w:rPr>
          <w:rFonts w:ascii="Arial Narrow" w:eastAsia="SimSun" w:hAnsi="Arial Narrow" w:cs="Arial"/>
          <w:bCs/>
          <w:kern w:val="1"/>
          <w:sz w:val="24"/>
          <w:szCs w:val="24"/>
          <w:lang w:val="es-CO" w:eastAsia="es-CO" w:bidi="hi-IN"/>
        </w:rPr>
        <w:t xml:space="preserve">Firma Electrónica: La Plataforma de SECOP II maneja para los procesos de contratación y los contratos celebrados la firma electrónica. El SECOP II se rige por las normas del Sistema de Compra Publica y por aquellos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 los usuarios del SECOP II cumple con los requisitos de confiabilidad de las firmas electrónicas exigidos en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   </w:t>
      </w:r>
    </w:p>
    <w:p w14:paraId="06135461" w14:textId="77777777" w:rsidR="00F10306" w:rsidRPr="002A58AF" w:rsidRDefault="00F10306" w:rsidP="00F10306">
      <w:pPr>
        <w:jc w:val="both"/>
        <w:rPr>
          <w:rFonts w:ascii="Arial Narrow" w:hAnsi="Arial Narrow" w:cs="Arial"/>
          <w:sz w:val="24"/>
          <w:szCs w:val="24"/>
        </w:rPr>
      </w:pPr>
      <w:r w:rsidRPr="002A58AF">
        <w:rPr>
          <w:rFonts w:ascii="Arial Narrow" w:hAnsi="Arial Narrow" w:cs="Arial"/>
          <w:sz w:val="24"/>
          <w:szCs w:val="24"/>
        </w:rPr>
        <w:t xml:space="preserve">  </w:t>
      </w:r>
    </w:p>
    <w:p w14:paraId="050329AD" w14:textId="77777777" w:rsidR="00CA0BFF" w:rsidRPr="00073722" w:rsidRDefault="00CA0BFF" w:rsidP="00CA0BFF">
      <w:pPr>
        <w:pStyle w:val="Sinespaciado"/>
        <w:rPr>
          <w:rFonts w:ascii="Arial Narrow" w:hAnsi="Arial Narrow"/>
          <w:b/>
          <w:sz w:val="16"/>
          <w:szCs w:val="16"/>
        </w:rPr>
      </w:pPr>
      <w:r w:rsidRPr="00073722">
        <w:rPr>
          <w:rFonts w:ascii="Arial Narrow" w:hAnsi="Arial Narrow"/>
          <w:sz w:val="16"/>
          <w:szCs w:val="16"/>
        </w:rPr>
        <w:t>Proyec</w:t>
      </w:r>
      <w:r>
        <w:rPr>
          <w:rFonts w:ascii="Arial Narrow" w:hAnsi="Arial Narrow"/>
          <w:sz w:val="16"/>
          <w:szCs w:val="16"/>
        </w:rPr>
        <w:t xml:space="preserve">to </w:t>
      </w:r>
      <w:r w:rsidRPr="00073722">
        <w:rPr>
          <w:rFonts w:ascii="Arial Narrow" w:hAnsi="Arial Narrow"/>
          <w:sz w:val="16"/>
          <w:szCs w:val="16"/>
        </w:rPr>
        <w:t>y Elabor</w:t>
      </w:r>
      <w:r>
        <w:rPr>
          <w:rFonts w:ascii="Arial Narrow" w:hAnsi="Arial Narrow"/>
          <w:sz w:val="16"/>
          <w:szCs w:val="16"/>
        </w:rPr>
        <w:t>o</w:t>
      </w:r>
      <w:r w:rsidRPr="00073722">
        <w:rPr>
          <w:rFonts w:ascii="Arial Narrow" w:hAnsi="Arial Narrow"/>
          <w:sz w:val="16"/>
          <w:szCs w:val="16"/>
        </w:rPr>
        <w:t>:</w:t>
      </w:r>
      <w:r>
        <w:rPr>
          <w:rFonts w:ascii="Arial Narrow" w:hAnsi="Arial Narrow"/>
          <w:sz w:val="16"/>
          <w:szCs w:val="16"/>
        </w:rPr>
        <w:t xml:space="preserve"> Yesica Natalia Rodríguez Cárdenas  /</w:t>
      </w:r>
      <w:r w:rsidRPr="00073722">
        <w:rPr>
          <w:rFonts w:ascii="Arial Narrow" w:hAnsi="Arial Narrow"/>
          <w:sz w:val="16"/>
          <w:szCs w:val="16"/>
        </w:rPr>
        <w:t xml:space="preserve"> Contratista Oficina Jurídica.</w:t>
      </w:r>
    </w:p>
    <w:p w14:paraId="65628852" w14:textId="77777777" w:rsidR="00CA0BFF" w:rsidRDefault="00CA0BFF" w:rsidP="00CA0BFF">
      <w:pPr>
        <w:pStyle w:val="Sinespaciado"/>
        <w:rPr>
          <w:rFonts w:ascii="Arial Narrow" w:eastAsia="SimSun" w:hAnsi="Arial Narrow" w:cs="Mangal"/>
          <w:kern w:val="1"/>
          <w:sz w:val="16"/>
          <w:szCs w:val="16"/>
          <w:lang w:eastAsia="zh-CN" w:bidi="hi-IN"/>
        </w:rPr>
      </w:pPr>
      <w:r w:rsidRPr="00073722">
        <w:rPr>
          <w:rFonts w:ascii="Arial Narrow" w:eastAsia="SimSun" w:hAnsi="Arial Narrow" w:cs="Mangal"/>
          <w:kern w:val="1"/>
          <w:sz w:val="16"/>
          <w:szCs w:val="16"/>
          <w:lang w:eastAsia="zh-CN" w:bidi="hi-IN"/>
        </w:rPr>
        <w:t>Revisó: Carlos Mario Torres Parra – Oficina Jurídica.</w:t>
      </w:r>
    </w:p>
    <w:p w14:paraId="10148DA8" w14:textId="77777777" w:rsidR="00CA0BFF" w:rsidRPr="00073722" w:rsidRDefault="00CA0BFF" w:rsidP="00CA0BFF">
      <w:pPr>
        <w:pStyle w:val="Sinespaciado"/>
        <w:rPr>
          <w:rFonts w:ascii="Arial Narrow" w:eastAsia="SimSun" w:hAnsi="Arial Narrow" w:cs="Mangal"/>
          <w:bCs/>
          <w:kern w:val="1"/>
          <w:sz w:val="16"/>
          <w:szCs w:val="16"/>
          <w:lang w:eastAsia="zh-CN" w:bidi="hi-IN"/>
        </w:rPr>
      </w:pPr>
      <w:r w:rsidRPr="00073722">
        <w:rPr>
          <w:rFonts w:ascii="Arial Narrow" w:eastAsia="SimSun" w:hAnsi="Arial Narrow" w:cs="Mangal"/>
          <w:kern w:val="1"/>
          <w:sz w:val="16"/>
          <w:szCs w:val="16"/>
          <w:lang w:eastAsia="zh-CN" w:bidi="hi-IN"/>
        </w:rPr>
        <w:t>Revisó:</w:t>
      </w:r>
      <w:r>
        <w:rPr>
          <w:rFonts w:ascii="Arial Narrow" w:eastAsia="SimSun" w:hAnsi="Arial Narrow" w:cs="Mangal"/>
          <w:kern w:val="1"/>
          <w:sz w:val="16"/>
          <w:szCs w:val="16"/>
          <w:lang w:eastAsia="zh-CN" w:bidi="hi-IN"/>
        </w:rPr>
        <w:t xml:space="preserve"> </w:t>
      </w:r>
      <w:r w:rsidRPr="00073722">
        <w:rPr>
          <w:rFonts w:ascii="Arial Narrow" w:hAnsi="Arial Narrow"/>
          <w:sz w:val="16"/>
          <w:szCs w:val="16"/>
        </w:rPr>
        <w:t>Alexander Hernández Yépez</w:t>
      </w:r>
    </w:p>
    <w:p w14:paraId="18FD4FF2" w14:textId="2048CE32" w:rsidR="00D557BA" w:rsidRPr="00CA0BFF" w:rsidRDefault="00CA0BFF" w:rsidP="00C12B91">
      <w:pPr>
        <w:pStyle w:val="Sinespaciado"/>
        <w:rPr>
          <w:rFonts w:ascii="Arial Narrow" w:hAnsi="Arial Narrow" w:cs="Arial"/>
          <w:sz w:val="24"/>
          <w:szCs w:val="24"/>
        </w:rPr>
      </w:pPr>
      <w:r w:rsidRPr="00073722">
        <w:rPr>
          <w:rFonts w:ascii="Arial Narrow" w:hAnsi="Arial Narrow"/>
          <w:sz w:val="16"/>
          <w:szCs w:val="16"/>
        </w:rPr>
        <w:t>Revisó: Maribel Eugenia Granada Granada – Secretaria General.</w:t>
      </w:r>
    </w:p>
    <w:sectPr w:rsidR="00D557BA" w:rsidRPr="00CA0BFF" w:rsidSect="00C12B91">
      <w:headerReference w:type="default" r:id="rId9"/>
      <w:footerReference w:type="default" r:id="rId10"/>
      <w:pgSz w:w="12242" w:h="18722" w:code="127"/>
      <w:pgMar w:top="1418" w:right="1469" w:bottom="1418" w:left="1134" w:header="283"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3076D2" w14:textId="77777777" w:rsidR="00BC209D" w:rsidRDefault="00BC209D" w:rsidP="00D20254">
      <w:r>
        <w:separator/>
      </w:r>
    </w:p>
  </w:endnote>
  <w:endnote w:type="continuationSeparator" w:id="0">
    <w:p w14:paraId="53064233" w14:textId="77777777" w:rsidR="00BC209D" w:rsidRDefault="00BC209D" w:rsidP="00D20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TimesNewRoman">
    <w:altName w:val="Yu Gothic UI"/>
    <w:panose1 w:val="00000000000000000000"/>
    <w:charset w:val="80"/>
    <w:family w:val="auto"/>
    <w:notTrueType/>
    <w:pitch w:val="default"/>
    <w:sig w:usb0="00000000" w:usb1="08070000" w:usb2="00000010" w:usb3="00000000" w:csb0="00020001" w:csb1="00000000"/>
  </w:font>
  <w:font w:name="Candara">
    <w:panose1 w:val="020E0502030303020204"/>
    <w:charset w:val="00"/>
    <w:family w:val="swiss"/>
    <w:pitch w:val="variable"/>
    <w:sig w:usb0="A00002EF" w:usb1="4000A44B" w:usb2="00000000"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DB0D9F" w14:textId="77777777" w:rsidR="009704EE" w:rsidRPr="00BB6208" w:rsidRDefault="009704EE" w:rsidP="00CF5FD5">
    <w:pPr>
      <w:pStyle w:val="Standard"/>
      <w:jc w:val="center"/>
      <w:rPr>
        <w:rFonts w:ascii="Verdana" w:hAnsi="Verdana"/>
        <w:iCs/>
      </w:rPr>
    </w:pPr>
    <w:r w:rsidRPr="00BB6208">
      <w:rPr>
        <w:rFonts w:ascii="Verdana" w:hAnsi="Verdana"/>
        <w:iCs/>
      </w:rPr>
      <w:t>_________________________________________________________</w:t>
    </w:r>
  </w:p>
  <w:p w14:paraId="27A65080" w14:textId="77777777" w:rsidR="009704EE" w:rsidRPr="002A58AF" w:rsidRDefault="009704EE" w:rsidP="00CF5FD5">
    <w:pPr>
      <w:pStyle w:val="Piedepgina"/>
      <w:jc w:val="center"/>
      <w:rPr>
        <w:rFonts w:ascii="Arial Narrow" w:hAnsi="Arial Narrow" w:cs="Arial"/>
        <w:sz w:val="24"/>
        <w:szCs w:val="24"/>
      </w:rPr>
    </w:pPr>
    <w:r w:rsidRPr="002A58AF">
      <w:rPr>
        <w:rFonts w:ascii="Arial Narrow" w:hAnsi="Arial Narrow" w:cs="Arial"/>
        <w:sz w:val="24"/>
        <w:szCs w:val="24"/>
      </w:rPr>
      <w:t>Carrera 18 Calle 17 Esquina Centro Administrativo Municipal CAM - Teléfono (6)</w:t>
    </w:r>
    <w:r w:rsidRPr="002A58AF">
      <w:rPr>
        <w:rFonts w:ascii="Arial Narrow" w:eastAsia="Arial" w:hAnsi="Arial Narrow" w:cs="Arial"/>
        <w:sz w:val="24"/>
        <w:szCs w:val="24"/>
      </w:rPr>
      <w:t xml:space="preserve"> </w:t>
    </w:r>
    <w:r w:rsidRPr="002A58AF">
      <w:rPr>
        <w:rFonts w:ascii="Arial Narrow" w:hAnsi="Arial Narrow" w:cs="Arial"/>
        <w:sz w:val="24"/>
        <w:szCs w:val="24"/>
      </w:rPr>
      <w:t>741</w:t>
    </w:r>
    <w:r w:rsidRPr="002A58AF">
      <w:rPr>
        <w:rFonts w:ascii="Arial Narrow" w:eastAsia="Arial" w:hAnsi="Arial Narrow" w:cs="Arial"/>
        <w:sz w:val="24"/>
        <w:szCs w:val="24"/>
      </w:rPr>
      <w:t xml:space="preserve"> 41 85</w:t>
    </w:r>
  </w:p>
  <w:p w14:paraId="326AF9C5" w14:textId="77777777" w:rsidR="009704EE" w:rsidRPr="002A58AF" w:rsidRDefault="009704EE" w:rsidP="00CF5FD5">
    <w:pPr>
      <w:pStyle w:val="Piedepgina"/>
      <w:jc w:val="center"/>
      <w:rPr>
        <w:rFonts w:ascii="Arial Narrow" w:hAnsi="Arial Narrow" w:cs="Arial"/>
        <w:sz w:val="24"/>
        <w:szCs w:val="24"/>
      </w:rPr>
    </w:pPr>
    <w:r w:rsidRPr="002A58AF">
      <w:rPr>
        <w:rFonts w:ascii="Arial Narrow" w:hAnsi="Arial Narrow" w:cs="Arial"/>
        <w:sz w:val="24"/>
        <w:szCs w:val="24"/>
      </w:rPr>
      <w:t>Correo</w:t>
    </w:r>
    <w:r w:rsidRPr="002A58AF">
      <w:rPr>
        <w:rFonts w:ascii="Arial Narrow" w:eastAsia="Arial" w:hAnsi="Arial Narrow" w:cs="Arial"/>
        <w:sz w:val="24"/>
        <w:szCs w:val="24"/>
      </w:rPr>
      <w:t xml:space="preserve"> </w:t>
    </w:r>
    <w:r w:rsidRPr="002A58AF">
      <w:rPr>
        <w:rFonts w:ascii="Arial Narrow" w:hAnsi="Arial Narrow" w:cs="Arial"/>
        <w:sz w:val="24"/>
        <w:szCs w:val="24"/>
      </w:rPr>
      <w:t>Electrónico:</w:t>
    </w:r>
    <w:r w:rsidRPr="002A58AF">
      <w:rPr>
        <w:rFonts w:ascii="Arial Narrow" w:eastAsia="Arial" w:hAnsi="Arial Narrow" w:cs="Arial"/>
        <w:sz w:val="24"/>
        <w:szCs w:val="24"/>
      </w:rPr>
      <w:t xml:space="preserve"> </w:t>
    </w:r>
    <w:r w:rsidRPr="002A58AF">
      <w:rPr>
        <w:rFonts w:ascii="Arial Narrow" w:hAnsi="Arial Narrow" w:cs="Arial"/>
        <w:sz w:val="24"/>
        <w:szCs w:val="24"/>
      </w:rPr>
      <w:t>juridica@concejo-armenia.gov.co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D48FAD" w14:textId="77777777" w:rsidR="00BC209D" w:rsidRDefault="00BC209D" w:rsidP="00D20254">
      <w:r>
        <w:separator/>
      </w:r>
    </w:p>
  </w:footnote>
  <w:footnote w:type="continuationSeparator" w:id="0">
    <w:p w14:paraId="4E76EB52" w14:textId="77777777" w:rsidR="00BC209D" w:rsidRDefault="00BC209D" w:rsidP="00D20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422" w:type="dxa"/>
      <w:jc w:val="center"/>
      <w:tblBorders>
        <w:top w:val="single" w:sz="4" w:space="0" w:color="000001"/>
        <w:left w:val="single" w:sz="4" w:space="0" w:color="000001"/>
        <w:bottom w:val="nil"/>
        <w:right w:val="nil"/>
        <w:insideH w:val="nil"/>
        <w:insideV w:val="nil"/>
      </w:tblBorders>
      <w:tblCellMar>
        <w:left w:w="103" w:type="dxa"/>
      </w:tblCellMar>
      <w:tblLook w:val="0000" w:firstRow="0" w:lastRow="0" w:firstColumn="0" w:lastColumn="0" w:noHBand="0" w:noVBand="0"/>
    </w:tblPr>
    <w:tblGrid>
      <w:gridCol w:w="1576"/>
      <w:gridCol w:w="7656"/>
      <w:gridCol w:w="2190"/>
    </w:tblGrid>
    <w:tr w:rsidR="009704EE" w:rsidRPr="00D20254" w14:paraId="20C1FB13" w14:textId="77777777" w:rsidTr="00727B6A">
      <w:trPr>
        <w:cantSplit/>
        <w:trHeight w:val="411"/>
        <w:jc w:val="center"/>
      </w:trPr>
      <w:tc>
        <w:tcPr>
          <w:tcW w:w="1576" w:type="dxa"/>
          <w:vMerge w:val="restart"/>
          <w:tcBorders>
            <w:top w:val="single" w:sz="4" w:space="0" w:color="000001"/>
            <w:left w:val="single" w:sz="4" w:space="0" w:color="000001"/>
            <w:bottom w:val="nil"/>
            <w:right w:val="nil"/>
          </w:tcBorders>
          <w:shd w:val="clear" w:color="auto" w:fill="auto"/>
          <w:tcMar>
            <w:left w:w="103" w:type="dxa"/>
          </w:tcMar>
          <w:vAlign w:val="center"/>
        </w:tcPr>
        <w:p w14:paraId="4A016F68" w14:textId="77777777" w:rsidR="009704EE" w:rsidRPr="00D20254" w:rsidRDefault="009704EE" w:rsidP="00D20254">
          <w:pPr>
            <w:widowControl w:val="0"/>
            <w:jc w:val="center"/>
            <w:rPr>
              <w:rFonts w:ascii="Candara" w:eastAsia="SimSun" w:hAnsi="Candara" w:cs="Mangal"/>
              <w:kern w:val="1"/>
              <w:sz w:val="24"/>
              <w:szCs w:val="24"/>
              <w:lang w:val="es-CO" w:eastAsia="zh-CN" w:bidi="hi-IN"/>
            </w:rPr>
          </w:pPr>
          <w:r w:rsidRPr="00D20254">
            <w:rPr>
              <w:rFonts w:ascii="Candara" w:eastAsia="SimSun" w:hAnsi="Candara" w:cs="Mangal"/>
              <w:noProof/>
              <w:kern w:val="1"/>
              <w:sz w:val="24"/>
              <w:szCs w:val="24"/>
              <w:lang w:eastAsia="es-ES"/>
            </w:rPr>
            <w:drawing>
              <wp:inline distT="0" distB="0" distL="0" distR="0" wp14:anchorId="5F5DDA92" wp14:editId="2E96F02D">
                <wp:extent cx="808990" cy="895350"/>
                <wp:effectExtent l="0" t="0" r="0" b="0"/>
                <wp:docPr id="1" name="Picture" descr="LOGO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LOGO Oficial"/>
                        <pic:cNvPicPr>
                          <a:picLocks noChangeAspect="1" noChangeArrowheads="1"/>
                        </pic:cNvPicPr>
                      </pic:nvPicPr>
                      <pic:blipFill>
                        <a:blip r:embed="rId1"/>
                        <a:srcRect/>
                        <a:stretch>
                          <a:fillRect/>
                        </a:stretch>
                      </pic:blipFill>
                      <pic:spPr bwMode="auto">
                        <a:xfrm>
                          <a:off x="0" y="0"/>
                          <a:ext cx="808990" cy="895350"/>
                        </a:xfrm>
                        <a:prstGeom prst="rect">
                          <a:avLst/>
                        </a:prstGeom>
                        <a:noFill/>
                        <a:ln w="9525">
                          <a:noFill/>
                          <a:miter lim="800000"/>
                          <a:headEnd/>
                          <a:tailEnd/>
                        </a:ln>
                      </pic:spPr>
                    </pic:pic>
                  </a:graphicData>
                </a:graphic>
              </wp:inline>
            </w:drawing>
          </w:r>
        </w:p>
      </w:tc>
      <w:tc>
        <w:tcPr>
          <w:tcW w:w="7656" w:type="dxa"/>
          <w:vMerge w:val="restart"/>
          <w:tcBorders>
            <w:top w:val="single" w:sz="4" w:space="0" w:color="00000A"/>
            <w:left w:val="single" w:sz="4" w:space="0" w:color="000001"/>
            <w:bottom w:val="nil"/>
            <w:right w:val="nil"/>
          </w:tcBorders>
          <w:shd w:val="clear" w:color="auto" w:fill="auto"/>
          <w:tcMar>
            <w:left w:w="103" w:type="dxa"/>
          </w:tcMar>
          <w:vAlign w:val="center"/>
        </w:tcPr>
        <w:p w14:paraId="341BB44F" w14:textId="77777777" w:rsidR="009704EE" w:rsidRPr="002A58AF" w:rsidRDefault="009704EE" w:rsidP="00D20254">
          <w:pPr>
            <w:widowControl w:val="0"/>
            <w:jc w:val="center"/>
            <w:rPr>
              <w:rFonts w:ascii="Arial Narrow" w:eastAsia="SimSun" w:hAnsi="Arial Narrow" w:cs="Arial"/>
              <w:b/>
              <w:kern w:val="1"/>
              <w:sz w:val="24"/>
              <w:szCs w:val="24"/>
              <w:lang w:val="es-CO" w:eastAsia="zh-CN" w:bidi="hi-IN"/>
            </w:rPr>
          </w:pPr>
          <w:r w:rsidRPr="002A58AF">
            <w:rPr>
              <w:rFonts w:ascii="Arial Narrow" w:eastAsia="SimSun" w:hAnsi="Arial Narrow" w:cs="Arial"/>
              <w:b/>
              <w:kern w:val="1"/>
              <w:sz w:val="24"/>
              <w:szCs w:val="24"/>
              <w:lang w:val="es-CO" w:eastAsia="zh-CN" w:bidi="hi-IN"/>
            </w:rPr>
            <w:t>CORPORACIÓN CONCEJO MUNICIPAL DE ARMENIA</w:t>
          </w:r>
        </w:p>
        <w:p w14:paraId="25E11823" w14:textId="77777777" w:rsidR="009704EE" w:rsidRPr="002A58AF" w:rsidRDefault="009704EE" w:rsidP="00D20254">
          <w:pPr>
            <w:widowControl w:val="0"/>
            <w:jc w:val="center"/>
            <w:rPr>
              <w:rFonts w:ascii="Arial Narrow" w:eastAsia="SimSun" w:hAnsi="Arial Narrow" w:cs="Arial"/>
              <w:b/>
              <w:kern w:val="1"/>
              <w:sz w:val="24"/>
              <w:szCs w:val="24"/>
              <w:lang w:val="es-CO" w:eastAsia="zh-CN" w:bidi="hi-IN"/>
            </w:rPr>
          </w:pPr>
          <w:r w:rsidRPr="002A58AF">
            <w:rPr>
              <w:rFonts w:ascii="Arial Narrow" w:eastAsia="SimSun" w:hAnsi="Arial Narrow" w:cs="Arial"/>
              <w:b/>
              <w:kern w:val="1"/>
              <w:sz w:val="24"/>
              <w:szCs w:val="24"/>
              <w:lang w:val="es-CO" w:eastAsia="zh-CN" w:bidi="hi-IN"/>
            </w:rPr>
            <w:t>PROYECTO DE PLIEGO DE CONDICIONES</w:t>
          </w:r>
        </w:p>
        <w:p w14:paraId="4767BD99" w14:textId="77777777" w:rsidR="009704EE" w:rsidRPr="002A58AF" w:rsidRDefault="009704EE" w:rsidP="00D20254">
          <w:pPr>
            <w:widowControl w:val="0"/>
            <w:jc w:val="center"/>
            <w:rPr>
              <w:rFonts w:ascii="Arial Narrow" w:eastAsia="SimSun" w:hAnsi="Arial Narrow" w:cs="Arial"/>
              <w:b/>
              <w:kern w:val="1"/>
              <w:sz w:val="24"/>
              <w:szCs w:val="24"/>
              <w:lang w:val="es-CO" w:eastAsia="zh-CN" w:bidi="hi-IN"/>
            </w:rPr>
          </w:pPr>
          <w:r w:rsidRPr="002A58AF">
            <w:rPr>
              <w:rFonts w:ascii="Arial Narrow" w:eastAsia="SimSun" w:hAnsi="Arial Narrow" w:cs="Arial"/>
              <w:b/>
              <w:kern w:val="1"/>
              <w:sz w:val="24"/>
              <w:szCs w:val="24"/>
              <w:lang w:val="es-CO" w:eastAsia="zh-CN" w:bidi="hi-IN"/>
            </w:rPr>
            <w:t>PROCESO DE SELECCIÓN CONCURSO DE MÉRITOS</w:t>
          </w:r>
        </w:p>
        <w:p w14:paraId="71E169F9" w14:textId="77777777" w:rsidR="009704EE" w:rsidRPr="002A58AF" w:rsidRDefault="009704EE" w:rsidP="00D20254">
          <w:pPr>
            <w:widowControl w:val="0"/>
            <w:jc w:val="center"/>
            <w:rPr>
              <w:rFonts w:ascii="Arial Narrow" w:eastAsia="SimSun" w:hAnsi="Arial Narrow" w:cs="Arial"/>
              <w:b/>
              <w:kern w:val="1"/>
              <w:sz w:val="24"/>
              <w:szCs w:val="24"/>
              <w:lang w:val="es-CO" w:eastAsia="zh-CN" w:bidi="hi-IN"/>
            </w:rPr>
          </w:pPr>
        </w:p>
      </w:tc>
      <w:tc>
        <w:tcPr>
          <w:tcW w:w="2190" w:type="dxa"/>
          <w:tcBorders>
            <w:top w:val="single" w:sz="4" w:space="0" w:color="000001"/>
            <w:left w:val="single" w:sz="4" w:space="0" w:color="000001"/>
            <w:bottom w:val="nil"/>
            <w:right w:val="single" w:sz="4" w:space="0" w:color="000001"/>
          </w:tcBorders>
          <w:shd w:val="clear" w:color="auto" w:fill="FFFFFF"/>
          <w:tcMar>
            <w:left w:w="103" w:type="dxa"/>
          </w:tcMar>
          <w:vAlign w:val="center"/>
        </w:tcPr>
        <w:p w14:paraId="6FAB7C07" w14:textId="77777777" w:rsidR="009704EE" w:rsidRPr="002A58AF" w:rsidRDefault="009704EE" w:rsidP="00D20254">
          <w:pPr>
            <w:widowControl w:val="0"/>
            <w:rPr>
              <w:rFonts w:ascii="Arial Narrow" w:eastAsia="SimSun" w:hAnsi="Arial Narrow" w:cs="Arial"/>
              <w:kern w:val="1"/>
              <w:sz w:val="24"/>
              <w:szCs w:val="24"/>
              <w:lang w:val="es-CO" w:eastAsia="zh-CN" w:bidi="hi-IN"/>
            </w:rPr>
          </w:pPr>
          <w:r w:rsidRPr="002A58AF">
            <w:rPr>
              <w:rFonts w:ascii="Arial Narrow" w:eastAsia="SimSun" w:hAnsi="Arial Narrow" w:cs="Arial"/>
              <w:kern w:val="1"/>
              <w:sz w:val="24"/>
              <w:szCs w:val="24"/>
              <w:lang w:val="es-CO" w:eastAsia="zh-CN" w:bidi="hi-IN"/>
            </w:rPr>
            <w:t>Código: F-JD-600</w:t>
          </w:r>
        </w:p>
      </w:tc>
    </w:tr>
    <w:tr w:rsidR="009704EE" w:rsidRPr="00D20254" w14:paraId="189E85CA" w14:textId="77777777" w:rsidTr="00727B6A">
      <w:trPr>
        <w:cantSplit/>
        <w:trHeight w:hRule="exact" w:val="436"/>
        <w:jc w:val="center"/>
      </w:trPr>
      <w:tc>
        <w:tcPr>
          <w:tcW w:w="1576" w:type="dxa"/>
          <w:vMerge/>
          <w:tcBorders>
            <w:top w:val="nil"/>
            <w:left w:val="single" w:sz="4" w:space="0" w:color="000001"/>
            <w:bottom w:val="nil"/>
            <w:right w:val="nil"/>
          </w:tcBorders>
          <w:shd w:val="clear" w:color="auto" w:fill="auto"/>
          <w:tcMar>
            <w:left w:w="103" w:type="dxa"/>
          </w:tcMar>
          <w:vAlign w:val="center"/>
        </w:tcPr>
        <w:p w14:paraId="4CC9DC59" w14:textId="77777777" w:rsidR="009704EE" w:rsidRPr="00D20254" w:rsidRDefault="009704EE" w:rsidP="00D20254">
          <w:pPr>
            <w:widowControl w:val="0"/>
            <w:jc w:val="center"/>
            <w:rPr>
              <w:rFonts w:ascii="Candara" w:eastAsia="SimSun" w:hAnsi="Candara" w:cs="Arial"/>
              <w:kern w:val="1"/>
              <w:sz w:val="24"/>
              <w:szCs w:val="24"/>
              <w:lang w:val="es-CO" w:eastAsia="zh-CN" w:bidi="hi-IN"/>
            </w:rPr>
          </w:pPr>
        </w:p>
      </w:tc>
      <w:tc>
        <w:tcPr>
          <w:tcW w:w="7656" w:type="dxa"/>
          <w:vMerge/>
          <w:tcBorders>
            <w:top w:val="nil"/>
            <w:left w:val="single" w:sz="4" w:space="0" w:color="000001"/>
            <w:bottom w:val="nil"/>
            <w:right w:val="nil"/>
          </w:tcBorders>
          <w:shd w:val="clear" w:color="auto" w:fill="auto"/>
          <w:tcMar>
            <w:left w:w="103" w:type="dxa"/>
          </w:tcMar>
          <w:vAlign w:val="center"/>
        </w:tcPr>
        <w:p w14:paraId="77171101" w14:textId="77777777" w:rsidR="009704EE" w:rsidRPr="002A58AF" w:rsidRDefault="009704EE" w:rsidP="00D20254">
          <w:pPr>
            <w:widowControl w:val="0"/>
            <w:jc w:val="center"/>
            <w:rPr>
              <w:rFonts w:ascii="Arial Narrow" w:eastAsia="SimSun" w:hAnsi="Arial Narrow" w:cs="Arial"/>
              <w:kern w:val="1"/>
              <w:sz w:val="24"/>
              <w:szCs w:val="24"/>
              <w:lang w:val="es-CO" w:eastAsia="zh-CN" w:bidi="hi-IN"/>
            </w:rPr>
          </w:pPr>
        </w:p>
      </w:tc>
      <w:tc>
        <w:tcPr>
          <w:tcW w:w="219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4AF448ED" w14:textId="77777777" w:rsidR="009704EE" w:rsidRPr="002A58AF" w:rsidRDefault="009704EE" w:rsidP="00D20254">
          <w:pPr>
            <w:widowControl w:val="0"/>
            <w:rPr>
              <w:rFonts w:ascii="Arial Narrow" w:eastAsia="SimSun" w:hAnsi="Arial Narrow" w:cs="Arial"/>
              <w:kern w:val="1"/>
              <w:sz w:val="24"/>
              <w:szCs w:val="24"/>
              <w:lang w:val="es-CO" w:eastAsia="zh-CN" w:bidi="hi-IN"/>
            </w:rPr>
          </w:pPr>
          <w:r w:rsidRPr="002A58AF">
            <w:rPr>
              <w:rFonts w:ascii="Arial Narrow" w:eastAsia="SimSun" w:hAnsi="Arial Narrow" w:cs="Arial"/>
              <w:kern w:val="1"/>
              <w:sz w:val="24"/>
              <w:szCs w:val="24"/>
              <w:lang w:val="es-CO" w:eastAsia="zh-CN" w:bidi="hi-IN"/>
            </w:rPr>
            <w:t>Fecha: 15/10/2014</w:t>
          </w:r>
        </w:p>
      </w:tc>
    </w:tr>
    <w:tr w:rsidR="009704EE" w:rsidRPr="00D20254" w14:paraId="2A61890C" w14:textId="77777777" w:rsidTr="00727B6A">
      <w:trPr>
        <w:cantSplit/>
        <w:trHeight w:hRule="exact" w:val="298"/>
        <w:jc w:val="center"/>
      </w:trPr>
      <w:tc>
        <w:tcPr>
          <w:tcW w:w="1576" w:type="dxa"/>
          <w:vMerge/>
          <w:tcBorders>
            <w:top w:val="nil"/>
            <w:left w:val="single" w:sz="4" w:space="0" w:color="000001"/>
            <w:bottom w:val="nil"/>
            <w:right w:val="nil"/>
          </w:tcBorders>
          <w:shd w:val="clear" w:color="auto" w:fill="auto"/>
          <w:tcMar>
            <w:left w:w="103" w:type="dxa"/>
          </w:tcMar>
          <w:vAlign w:val="center"/>
        </w:tcPr>
        <w:p w14:paraId="147F5A1F" w14:textId="77777777" w:rsidR="009704EE" w:rsidRPr="00D20254" w:rsidRDefault="009704EE" w:rsidP="00D20254">
          <w:pPr>
            <w:widowControl w:val="0"/>
            <w:jc w:val="center"/>
            <w:rPr>
              <w:rFonts w:ascii="Candara" w:eastAsia="SimSun" w:hAnsi="Candara" w:cs="Arial"/>
              <w:kern w:val="1"/>
              <w:sz w:val="24"/>
              <w:szCs w:val="24"/>
              <w:lang w:val="es-CO" w:eastAsia="zh-CN" w:bidi="hi-IN"/>
            </w:rPr>
          </w:pPr>
        </w:p>
      </w:tc>
      <w:tc>
        <w:tcPr>
          <w:tcW w:w="7656" w:type="dxa"/>
          <w:vMerge/>
          <w:tcBorders>
            <w:top w:val="nil"/>
            <w:left w:val="single" w:sz="4" w:space="0" w:color="000001"/>
            <w:bottom w:val="single" w:sz="4" w:space="0" w:color="00000A"/>
            <w:right w:val="nil"/>
          </w:tcBorders>
          <w:shd w:val="clear" w:color="auto" w:fill="auto"/>
          <w:tcMar>
            <w:left w:w="103" w:type="dxa"/>
          </w:tcMar>
          <w:vAlign w:val="center"/>
        </w:tcPr>
        <w:p w14:paraId="74B11287" w14:textId="77777777" w:rsidR="009704EE" w:rsidRPr="002A58AF" w:rsidRDefault="009704EE" w:rsidP="00D20254">
          <w:pPr>
            <w:widowControl w:val="0"/>
            <w:jc w:val="center"/>
            <w:rPr>
              <w:rFonts w:ascii="Arial Narrow" w:eastAsia="SimSun" w:hAnsi="Arial Narrow" w:cs="Arial"/>
              <w:kern w:val="1"/>
              <w:sz w:val="24"/>
              <w:szCs w:val="24"/>
              <w:lang w:val="es-CO" w:eastAsia="zh-CN" w:bidi="hi-IN"/>
            </w:rPr>
          </w:pPr>
        </w:p>
      </w:tc>
      <w:tc>
        <w:tcPr>
          <w:tcW w:w="2190" w:type="dxa"/>
          <w:tcBorders>
            <w:top w:val="single" w:sz="4" w:space="0" w:color="000001"/>
            <w:left w:val="single" w:sz="4" w:space="0" w:color="000001"/>
            <w:bottom w:val="single" w:sz="4" w:space="0" w:color="00000A"/>
            <w:right w:val="single" w:sz="4" w:space="0" w:color="000001"/>
          </w:tcBorders>
          <w:shd w:val="clear" w:color="auto" w:fill="auto"/>
          <w:tcMar>
            <w:left w:w="103" w:type="dxa"/>
          </w:tcMar>
          <w:vAlign w:val="center"/>
        </w:tcPr>
        <w:p w14:paraId="4820B8E2" w14:textId="77777777" w:rsidR="009704EE" w:rsidRPr="002A58AF" w:rsidRDefault="009704EE" w:rsidP="00D20254">
          <w:pPr>
            <w:widowControl w:val="0"/>
            <w:rPr>
              <w:rFonts w:ascii="Arial Narrow" w:eastAsia="SimSun" w:hAnsi="Arial Narrow" w:cs="Arial"/>
              <w:kern w:val="1"/>
              <w:sz w:val="24"/>
              <w:szCs w:val="24"/>
              <w:lang w:val="es-CO" w:eastAsia="zh-CN" w:bidi="hi-IN"/>
            </w:rPr>
          </w:pPr>
          <w:r w:rsidRPr="002A58AF">
            <w:rPr>
              <w:rFonts w:ascii="Arial Narrow" w:eastAsia="SimSun" w:hAnsi="Arial Narrow" w:cs="Arial"/>
              <w:kern w:val="1"/>
              <w:sz w:val="24"/>
              <w:szCs w:val="24"/>
              <w:lang w:val="es-CO" w:eastAsia="zh-CN" w:bidi="hi-IN"/>
            </w:rPr>
            <w:t>Versión: 02</w:t>
          </w:r>
        </w:p>
      </w:tc>
    </w:tr>
    <w:tr w:rsidR="009704EE" w:rsidRPr="00D20254" w14:paraId="27BA4360" w14:textId="77777777" w:rsidTr="00727B6A">
      <w:trPr>
        <w:cantSplit/>
        <w:trHeight w:hRule="exact" w:val="488"/>
        <w:jc w:val="center"/>
      </w:trPr>
      <w:tc>
        <w:tcPr>
          <w:tcW w:w="1576" w:type="dxa"/>
          <w:vMerge/>
          <w:tcBorders>
            <w:top w:val="nil"/>
            <w:left w:val="single" w:sz="4" w:space="0" w:color="000001"/>
            <w:bottom w:val="single" w:sz="4" w:space="0" w:color="000001"/>
            <w:right w:val="nil"/>
          </w:tcBorders>
          <w:shd w:val="clear" w:color="auto" w:fill="auto"/>
          <w:tcMar>
            <w:left w:w="103" w:type="dxa"/>
          </w:tcMar>
          <w:vAlign w:val="center"/>
        </w:tcPr>
        <w:p w14:paraId="7AD36E1E" w14:textId="77777777" w:rsidR="009704EE" w:rsidRPr="00D20254" w:rsidRDefault="009704EE" w:rsidP="00D20254">
          <w:pPr>
            <w:widowControl w:val="0"/>
            <w:jc w:val="center"/>
            <w:rPr>
              <w:rFonts w:ascii="Candara" w:eastAsia="SimSun" w:hAnsi="Candara" w:cs="Arial"/>
              <w:kern w:val="1"/>
              <w:sz w:val="24"/>
              <w:szCs w:val="24"/>
              <w:lang w:val="es-CO" w:eastAsia="zh-CN" w:bidi="hi-IN"/>
            </w:rPr>
          </w:pPr>
        </w:p>
      </w:tc>
      <w:tc>
        <w:tcPr>
          <w:tcW w:w="7656" w:type="dxa"/>
          <w:tcBorders>
            <w:top w:val="single" w:sz="4" w:space="0" w:color="00000A"/>
            <w:left w:val="single" w:sz="4" w:space="0" w:color="000001"/>
            <w:bottom w:val="single" w:sz="4" w:space="0" w:color="000001"/>
            <w:right w:val="nil"/>
          </w:tcBorders>
          <w:shd w:val="clear" w:color="auto" w:fill="auto"/>
          <w:tcMar>
            <w:left w:w="103" w:type="dxa"/>
          </w:tcMar>
          <w:vAlign w:val="center"/>
        </w:tcPr>
        <w:p w14:paraId="1C347028" w14:textId="77777777" w:rsidR="009704EE" w:rsidRPr="002A58AF" w:rsidRDefault="009704EE" w:rsidP="00D20254">
          <w:pPr>
            <w:widowControl w:val="0"/>
            <w:jc w:val="center"/>
            <w:rPr>
              <w:rFonts w:ascii="Arial Narrow" w:eastAsia="SimSun" w:hAnsi="Arial Narrow" w:cs="Mangal"/>
              <w:kern w:val="1"/>
              <w:sz w:val="24"/>
              <w:szCs w:val="24"/>
              <w:lang w:val="es-CO" w:eastAsia="zh-CN" w:bidi="hi-IN"/>
            </w:rPr>
          </w:pPr>
          <w:r w:rsidRPr="002A58AF">
            <w:rPr>
              <w:rFonts w:ascii="Arial Narrow" w:eastAsia="SimSun" w:hAnsi="Arial Narrow" w:cs="Mangal"/>
              <w:kern w:val="1"/>
              <w:sz w:val="24"/>
              <w:szCs w:val="24"/>
              <w:lang w:val="es-CO" w:eastAsia="zh-CN" w:bidi="hi-IN"/>
            </w:rPr>
            <w:t>Proceso Jurídica</w:t>
          </w:r>
        </w:p>
      </w:tc>
      <w:tc>
        <w:tcPr>
          <w:tcW w:w="2190" w:type="dxa"/>
          <w:tcBorders>
            <w:top w:val="single" w:sz="4" w:space="0" w:color="00000A"/>
            <w:left w:val="single" w:sz="4" w:space="0" w:color="000001"/>
            <w:bottom w:val="single" w:sz="4" w:space="0" w:color="000001"/>
            <w:right w:val="single" w:sz="4" w:space="0" w:color="000001"/>
          </w:tcBorders>
          <w:shd w:val="clear" w:color="auto" w:fill="auto"/>
          <w:tcMar>
            <w:left w:w="103" w:type="dxa"/>
          </w:tcMar>
          <w:vAlign w:val="center"/>
        </w:tcPr>
        <w:p w14:paraId="22BF80BB" w14:textId="77777777" w:rsidR="009704EE" w:rsidRPr="002A58AF" w:rsidRDefault="009704EE" w:rsidP="00D20254">
          <w:pPr>
            <w:widowControl w:val="0"/>
            <w:rPr>
              <w:rFonts w:ascii="Arial Narrow" w:eastAsia="SimSun" w:hAnsi="Arial Narrow" w:cs="Arial"/>
              <w:kern w:val="1"/>
              <w:sz w:val="24"/>
              <w:szCs w:val="24"/>
              <w:lang w:val="es-CO" w:eastAsia="zh-CN" w:bidi="hi-IN"/>
            </w:rPr>
          </w:pPr>
          <w:r w:rsidRPr="002A58AF">
            <w:rPr>
              <w:rFonts w:ascii="Arial Narrow" w:eastAsia="SimSun" w:hAnsi="Arial Narrow" w:cs="Arial"/>
              <w:kern w:val="1"/>
              <w:sz w:val="24"/>
              <w:szCs w:val="24"/>
              <w:lang w:val="es-CO" w:eastAsia="zh-CN" w:bidi="hi-IN"/>
            </w:rPr>
            <w:t xml:space="preserve">Página </w:t>
          </w:r>
          <w:r w:rsidRPr="002A58AF">
            <w:rPr>
              <w:rFonts w:ascii="Arial Narrow" w:eastAsia="SimSun" w:hAnsi="Arial Narrow" w:cs="Arial"/>
              <w:kern w:val="1"/>
              <w:sz w:val="24"/>
              <w:szCs w:val="24"/>
              <w:lang w:val="es-CO" w:eastAsia="zh-CN" w:bidi="hi-IN"/>
            </w:rPr>
            <w:fldChar w:fldCharType="begin"/>
          </w:r>
          <w:r w:rsidRPr="002A58AF">
            <w:rPr>
              <w:rFonts w:ascii="Arial Narrow" w:eastAsia="SimSun" w:hAnsi="Arial Narrow" w:cs="Mangal"/>
              <w:kern w:val="1"/>
              <w:sz w:val="24"/>
              <w:szCs w:val="24"/>
              <w:lang w:val="es-CO" w:eastAsia="zh-CN" w:bidi="hi-IN"/>
            </w:rPr>
            <w:instrText>PAGE</w:instrText>
          </w:r>
          <w:r w:rsidRPr="002A58AF">
            <w:rPr>
              <w:rFonts w:ascii="Arial Narrow" w:eastAsia="SimSun" w:hAnsi="Arial Narrow" w:cs="Mangal"/>
              <w:kern w:val="1"/>
              <w:sz w:val="24"/>
              <w:szCs w:val="24"/>
              <w:lang w:val="es-CO" w:eastAsia="zh-CN" w:bidi="hi-IN"/>
            </w:rPr>
            <w:fldChar w:fldCharType="separate"/>
          </w:r>
          <w:r w:rsidR="00804BF4">
            <w:rPr>
              <w:rFonts w:ascii="Arial Narrow" w:eastAsia="SimSun" w:hAnsi="Arial Narrow" w:cs="Mangal"/>
              <w:noProof/>
              <w:kern w:val="1"/>
              <w:sz w:val="24"/>
              <w:szCs w:val="24"/>
              <w:lang w:val="es-CO" w:eastAsia="zh-CN" w:bidi="hi-IN"/>
            </w:rPr>
            <w:t>1</w:t>
          </w:r>
          <w:r w:rsidRPr="002A58AF">
            <w:rPr>
              <w:rFonts w:ascii="Arial Narrow" w:eastAsia="SimSun" w:hAnsi="Arial Narrow" w:cs="Mangal"/>
              <w:kern w:val="1"/>
              <w:sz w:val="24"/>
              <w:szCs w:val="24"/>
              <w:lang w:val="es-CO" w:eastAsia="zh-CN" w:bidi="hi-IN"/>
            </w:rPr>
            <w:fldChar w:fldCharType="end"/>
          </w:r>
          <w:r w:rsidRPr="002A58AF">
            <w:rPr>
              <w:rFonts w:ascii="Arial Narrow" w:eastAsia="SimSun" w:hAnsi="Arial Narrow" w:cs="Arial"/>
              <w:kern w:val="1"/>
              <w:sz w:val="24"/>
              <w:szCs w:val="24"/>
              <w:lang w:val="es-CO" w:eastAsia="zh-CN" w:bidi="hi-IN"/>
            </w:rPr>
            <w:t xml:space="preserve"> de </w:t>
          </w:r>
          <w:r w:rsidRPr="002A58AF">
            <w:rPr>
              <w:rFonts w:ascii="Arial Narrow" w:eastAsia="SimSun" w:hAnsi="Arial Narrow" w:cs="Arial"/>
              <w:kern w:val="1"/>
              <w:sz w:val="24"/>
              <w:szCs w:val="24"/>
              <w:lang w:val="es-CO" w:eastAsia="zh-CN" w:bidi="hi-IN"/>
            </w:rPr>
            <w:fldChar w:fldCharType="begin"/>
          </w:r>
          <w:r w:rsidRPr="002A58AF">
            <w:rPr>
              <w:rFonts w:ascii="Arial Narrow" w:eastAsia="SimSun" w:hAnsi="Arial Narrow" w:cs="Mangal"/>
              <w:kern w:val="1"/>
              <w:sz w:val="24"/>
              <w:szCs w:val="24"/>
              <w:lang w:val="es-CO" w:eastAsia="zh-CN" w:bidi="hi-IN"/>
            </w:rPr>
            <w:instrText>NUMPAGES</w:instrText>
          </w:r>
          <w:r w:rsidRPr="002A58AF">
            <w:rPr>
              <w:rFonts w:ascii="Arial Narrow" w:eastAsia="SimSun" w:hAnsi="Arial Narrow" w:cs="Mangal"/>
              <w:kern w:val="1"/>
              <w:sz w:val="24"/>
              <w:szCs w:val="24"/>
              <w:lang w:val="es-CO" w:eastAsia="zh-CN" w:bidi="hi-IN"/>
            </w:rPr>
            <w:fldChar w:fldCharType="separate"/>
          </w:r>
          <w:r w:rsidR="00804BF4">
            <w:rPr>
              <w:rFonts w:ascii="Arial Narrow" w:eastAsia="SimSun" w:hAnsi="Arial Narrow" w:cs="Mangal"/>
              <w:noProof/>
              <w:kern w:val="1"/>
              <w:sz w:val="24"/>
              <w:szCs w:val="24"/>
              <w:lang w:val="es-CO" w:eastAsia="zh-CN" w:bidi="hi-IN"/>
            </w:rPr>
            <w:t>6</w:t>
          </w:r>
          <w:r w:rsidRPr="002A58AF">
            <w:rPr>
              <w:rFonts w:ascii="Arial Narrow" w:eastAsia="SimSun" w:hAnsi="Arial Narrow" w:cs="Mangal"/>
              <w:kern w:val="1"/>
              <w:sz w:val="24"/>
              <w:szCs w:val="24"/>
              <w:lang w:val="es-CO" w:eastAsia="zh-CN" w:bidi="hi-IN"/>
            </w:rPr>
            <w:fldChar w:fldCharType="end"/>
          </w:r>
        </w:p>
      </w:tc>
    </w:tr>
  </w:tbl>
  <w:p w14:paraId="2FB7919E" w14:textId="77777777" w:rsidR="009704EE" w:rsidRDefault="009704E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349"/>
        </w:tabs>
        <w:ind w:left="1069" w:hanging="360"/>
      </w:pPr>
      <w:rPr>
        <w:rFonts w:ascii="Wingdings" w:hAnsi="Wingdings" w:cs="Wingdings"/>
      </w:rPr>
    </w:lvl>
    <w:lvl w:ilvl="1">
      <w:start w:val="1"/>
      <w:numFmt w:val="bullet"/>
      <w:lvlText w:val="o"/>
      <w:lvlJc w:val="left"/>
      <w:pPr>
        <w:tabs>
          <w:tab w:val="num" w:pos="349"/>
        </w:tabs>
        <w:ind w:left="1789" w:hanging="360"/>
      </w:pPr>
      <w:rPr>
        <w:rFonts w:ascii="Courier New" w:hAnsi="Courier New" w:cs="Courier New"/>
      </w:rPr>
    </w:lvl>
    <w:lvl w:ilvl="2">
      <w:start w:val="1"/>
      <w:numFmt w:val="bullet"/>
      <w:lvlText w:val=""/>
      <w:lvlJc w:val="left"/>
      <w:pPr>
        <w:tabs>
          <w:tab w:val="num" w:pos="349"/>
        </w:tabs>
        <w:ind w:left="2509" w:hanging="360"/>
      </w:pPr>
      <w:rPr>
        <w:rFonts w:ascii="Wingdings" w:hAnsi="Wingdings" w:cs="Wingdings"/>
      </w:rPr>
    </w:lvl>
    <w:lvl w:ilvl="3">
      <w:start w:val="1"/>
      <w:numFmt w:val="bullet"/>
      <w:lvlText w:val=""/>
      <w:lvlJc w:val="left"/>
      <w:pPr>
        <w:tabs>
          <w:tab w:val="num" w:pos="349"/>
        </w:tabs>
        <w:ind w:left="3229" w:hanging="360"/>
      </w:pPr>
      <w:rPr>
        <w:rFonts w:ascii="Symbol" w:hAnsi="Symbol" w:cs="Symbol"/>
      </w:rPr>
    </w:lvl>
    <w:lvl w:ilvl="4">
      <w:start w:val="1"/>
      <w:numFmt w:val="bullet"/>
      <w:lvlText w:val="o"/>
      <w:lvlJc w:val="left"/>
      <w:pPr>
        <w:tabs>
          <w:tab w:val="num" w:pos="349"/>
        </w:tabs>
        <w:ind w:left="3949" w:hanging="360"/>
      </w:pPr>
      <w:rPr>
        <w:rFonts w:ascii="Courier New" w:hAnsi="Courier New" w:cs="Courier New"/>
      </w:rPr>
    </w:lvl>
    <w:lvl w:ilvl="5">
      <w:start w:val="1"/>
      <w:numFmt w:val="bullet"/>
      <w:lvlText w:val=""/>
      <w:lvlJc w:val="left"/>
      <w:pPr>
        <w:tabs>
          <w:tab w:val="num" w:pos="349"/>
        </w:tabs>
        <w:ind w:left="4669" w:hanging="360"/>
      </w:pPr>
      <w:rPr>
        <w:rFonts w:ascii="Wingdings" w:hAnsi="Wingdings" w:cs="Wingdings"/>
      </w:rPr>
    </w:lvl>
    <w:lvl w:ilvl="6">
      <w:start w:val="1"/>
      <w:numFmt w:val="bullet"/>
      <w:lvlText w:val=""/>
      <w:lvlJc w:val="left"/>
      <w:pPr>
        <w:tabs>
          <w:tab w:val="num" w:pos="349"/>
        </w:tabs>
        <w:ind w:left="5389" w:hanging="360"/>
      </w:pPr>
      <w:rPr>
        <w:rFonts w:ascii="Symbol" w:hAnsi="Symbol" w:cs="Symbol"/>
      </w:rPr>
    </w:lvl>
    <w:lvl w:ilvl="7">
      <w:start w:val="1"/>
      <w:numFmt w:val="bullet"/>
      <w:lvlText w:val="o"/>
      <w:lvlJc w:val="left"/>
      <w:pPr>
        <w:tabs>
          <w:tab w:val="num" w:pos="349"/>
        </w:tabs>
        <w:ind w:left="6109" w:hanging="360"/>
      </w:pPr>
      <w:rPr>
        <w:rFonts w:ascii="Courier New" w:hAnsi="Courier New" w:cs="Courier New"/>
      </w:rPr>
    </w:lvl>
    <w:lvl w:ilvl="8">
      <w:start w:val="1"/>
      <w:numFmt w:val="bullet"/>
      <w:lvlText w:val=""/>
      <w:lvlJc w:val="left"/>
      <w:pPr>
        <w:tabs>
          <w:tab w:val="num" w:pos="349"/>
        </w:tabs>
        <w:ind w:left="6829" w:hanging="360"/>
      </w:pPr>
      <w:rPr>
        <w:rFonts w:ascii="Wingdings" w:hAnsi="Wingdings" w:cs="Wingdings"/>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nsid w:val="00000BDB"/>
    <w:multiLevelType w:val="hybridMultilevel"/>
    <w:tmpl w:val="000056AE"/>
    <w:lvl w:ilvl="0" w:tplc="00000732">
      <w:start w:val="5"/>
      <w:numFmt w:val="lowerLetter"/>
      <w:lvlText w:val="%1."/>
      <w:lvlJc w:val="lef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1AD4"/>
    <w:multiLevelType w:val="hybridMultilevel"/>
    <w:tmpl w:val="000063CB"/>
    <w:lvl w:ilvl="0" w:tplc="00006BFC">
      <w:start w:val="7"/>
      <w:numFmt w:val="decimal"/>
      <w:lvlText w:val="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323B"/>
    <w:multiLevelType w:val="hybridMultilevel"/>
    <w:tmpl w:val="00002213"/>
    <w:lvl w:ilvl="0" w:tplc="0000260D">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366B"/>
    <w:multiLevelType w:val="hybridMultilevel"/>
    <w:tmpl w:val="000066C4"/>
    <w:lvl w:ilvl="0" w:tplc="00004230">
      <w:start w:val="1"/>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3B25"/>
    <w:multiLevelType w:val="hybridMultilevel"/>
    <w:tmpl w:val="00001E1F"/>
    <w:lvl w:ilvl="0" w:tplc="00006E5D">
      <w:start w:val="1"/>
      <w:numFmt w:val="decimal"/>
      <w:lvlText w:val="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6B89"/>
    <w:multiLevelType w:val="hybridMultilevel"/>
    <w:tmpl w:val="0000030A"/>
    <w:lvl w:ilvl="0" w:tplc="0000301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5E70C86"/>
    <w:multiLevelType w:val="hybridMultilevel"/>
    <w:tmpl w:val="6D9E9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08C516A5"/>
    <w:multiLevelType w:val="hybridMultilevel"/>
    <w:tmpl w:val="B8CE2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19395812"/>
    <w:multiLevelType w:val="multilevel"/>
    <w:tmpl w:val="0C5CA566"/>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5">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
    <w:nsid w:val="300F7050"/>
    <w:multiLevelType w:val="hybridMultilevel"/>
    <w:tmpl w:val="FD74E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4BA7DE1"/>
    <w:multiLevelType w:val="multilevel"/>
    <w:tmpl w:val="32BCE01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9F52726"/>
    <w:multiLevelType w:val="hybridMultilevel"/>
    <w:tmpl w:val="D310945C"/>
    <w:lvl w:ilvl="0" w:tplc="E85EE20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B916B1F"/>
    <w:multiLevelType w:val="hybridMultilevel"/>
    <w:tmpl w:val="FD845B6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nsid w:val="43263AFC"/>
    <w:multiLevelType w:val="hybridMultilevel"/>
    <w:tmpl w:val="000066C4"/>
    <w:lvl w:ilvl="0" w:tplc="00004230">
      <w:start w:val="1"/>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4B8D3446"/>
    <w:multiLevelType w:val="hybridMultilevel"/>
    <w:tmpl w:val="F0AECD9E"/>
    <w:lvl w:ilvl="0" w:tplc="240A000F">
      <w:start w:val="5"/>
      <w:numFmt w:val="decimal"/>
      <w:lvlText w:val="%1."/>
      <w:lvlJc w:val="left"/>
      <w:pPr>
        <w:ind w:left="2484" w:hanging="360"/>
      </w:pPr>
      <w:rPr>
        <w:rFonts w:hint="default"/>
      </w:rPr>
    </w:lvl>
    <w:lvl w:ilvl="1" w:tplc="240A0019" w:tentative="1">
      <w:start w:val="1"/>
      <w:numFmt w:val="lowerLetter"/>
      <w:lvlText w:val="%2."/>
      <w:lvlJc w:val="left"/>
      <w:pPr>
        <w:ind w:left="3204" w:hanging="360"/>
      </w:pPr>
    </w:lvl>
    <w:lvl w:ilvl="2" w:tplc="240A001B" w:tentative="1">
      <w:start w:val="1"/>
      <w:numFmt w:val="lowerRoman"/>
      <w:lvlText w:val="%3."/>
      <w:lvlJc w:val="right"/>
      <w:pPr>
        <w:ind w:left="3924" w:hanging="180"/>
      </w:pPr>
    </w:lvl>
    <w:lvl w:ilvl="3" w:tplc="240A000F" w:tentative="1">
      <w:start w:val="1"/>
      <w:numFmt w:val="decimal"/>
      <w:lvlText w:val="%4."/>
      <w:lvlJc w:val="left"/>
      <w:pPr>
        <w:ind w:left="4644" w:hanging="360"/>
      </w:pPr>
    </w:lvl>
    <w:lvl w:ilvl="4" w:tplc="240A0019" w:tentative="1">
      <w:start w:val="1"/>
      <w:numFmt w:val="lowerLetter"/>
      <w:lvlText w:val="%5."/>
      <w:lvlJc w:val="left"/>
      <w:pPr>
        <w:ind w:left="5364" w:hanging="360"/>
      </w:pPr>
    </w:lvl>
    <w:lvl w:ilvl="5" w:tplc="240A001B" w:tentative="1">
      <w:start w:val="1"/>
      <w:numFmt w:val="lowerRoman"/>
      <w:lvlText w:val="%6."/>
      <w:lvlJc w:val="right"/>
      <w:pPr>
        <w:ind w:left="6084" w:hanging="180"/>
      </w:pPr>
    </w:lvl>
    <w:lvl w:ilvl="6" w:tplc="240A000F" w:tentative="1">
      <w:start w:val="1"/>
      <w:numFmt w:val="decimal"/>
      <w:lvlText w:val="%7."/>
      <w:lvlJc w:val="left"/>
      <w:pPr>
        <w:ind w:left="6804" w:hanging="360"/>
      </w:pPr>
    </w:lvl>
    <w:lvl w:ilvl="7" w:tplc="240A0019" w:tentative="1">
      <w:start w:val="1"/>
      <w:numFmt w:val="lowerLetter"/>
      <w:lvlText w:val="%8."/>
      <w:lvlJc w:val="left"/>
      <w:pPr>
        <w:ind w:left="7524" w:hanging="360"/>
      </w:pPr>
    </w:lvl>
    <w:lvl w:ilvl="8" w:tplc="240A001B" w:tentative="1">
      <w:start w:val="1"/>
      <w:numFmt w:val="lowerRoman"/>
      <w:lvlText w:val="%9."/>
      <w:lvlJc w:val="right"/>
      <w:pPr>
        <w:ind w:left="8244" w:hanging="180"/>
      </w:pPr>
    </w:lvl>
  </w:abstractNum>
  <w:abstractNum w:abstractNumId="22">
    <w:nsid w:val="4C5A709C"/>
    <w:multiLevelType w:val="multilevel"/>
    <w:tmpl w:val="DC1A7C3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nsid w:val="4F373DC1"/>
    <w:multiLevelType w:val="multilevel"/>
    <w:tmpl w:val="1D743D72"/>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nsid w:val="58755969"/>
    <w:multiLevelType w:val="hybridMultilevel"/>
    <w:tmpl w:val="B4C0C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665FC0"/>
    <w:multiLevelType w:val="hybridMultilevel"/>
    <w:tmpl w:val="6C5207D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B017759"/>
    <w:multiLevelType w:val="hybridMultilevel"/>
    <w:tmpl w:val="F9AC0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40F6B3D"/>
    <w:multiLevelType w:val="hybridMultilevel"/>
    <w:tmpl w:val="AD646C0A"/>
    <w:lvl w:ilvl="0" w:tplc="280A000B">
      <w:start w:val="1"/>
      <w:numFmt w:val="bullet"/>
      <w:lvlText w:val=""/>
      <w:lvlJc w:val="left"/>
      <w:pPr>
        <w:ind w:left="720" w:hanging="360"/>
      </w:pPr>
      <w:rPr>
        <w:rFonts w:ascii="Wingdings" w:hAnsi="Wingdings" w:hint="default"/>
      </w:rPr>
    </w:lvl>
    <w:lvl w:ilvl="1" w:tplc="280A000B">
      <w:start w:val="1"/>
      <w:numFmt w:val="bullet"/>
      <w:lvlText w:val=""/>
      <w:lvlJc w:val="left"/>
      <w:pPr>
        <w:ind w:left="1440" w:hanging="360"/>
      </w:pPr>
      <w:rPr>
        <w:rFonts w:ascii="Wingdings" w:hAnsi="Wingdings" w:hint="default"/>
        <w:b w:val="0"/>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9">
    <w:nsid w:val="6A2263F2"/>
    <w:multiLevelType w:val="multilevel"/>
    <w:tmpl w:val="240A0025"/>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30">
    <w:nsid w:val="6AD83F6A"/>
    <w:multiLevelType w:val="multilevel"/>
    <w:tmpl w:val="2AF4356C"/>
    <w:lvl w:ilvl="0">
      <w:start w:val="6"/>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F876453"/>
    <w:multiLevelType w:val="hybridMultilevel"/>
    <w:tmpl w:val="000063CB"/>
    <w:lvl w:ilvl="0" w:tplc="00006BFC">
      <w:start w:val="7"/>
      <w:numFmt w:val="decimal"/>
      <w:lvlText w:val="3.%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76F44DC3"/>
    <w:multiLevelType w:val="hybridMultilevel"/>
    <w:tmpl w:val="77E85D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8BA4224"/>
    <w:multiLevelType w:val="hybridMultilevel"/>
    <w:tmpl w:val="2EE0B22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7F0E135F"/>
    <w:multiLevelType w:val="multilevel"/>
    <w:tmpl w:val="D27C55FC"/>
    <w:lvl w:ilvl="0">
      <w:start w:val="1"/>
      <w:numFmt w:val="decimal"/>
      <w:lvlText w:val="%1."/>
      <w:lvlJc w:val="left"/>
      <w:pPr>
        <w:ind w:left="510" w:hanging="510"/>
      </w:pPr>
      <w:rPr>
        <w:rFonts w:eastAsia="Times New Roman" w:cs="Arial" w:hint="default"/>
        <w:color w:val="auto"/>
      </w:rPr>
    </w:lvl>
    <w:lvl w:ilvl="1">
      <w:start w:val="1"/>
      <w:numFmt w:val="decimal"/>
      <w:lvlText w:val="%1.%2."/>
      <w:lvlJc w:val="left"/>
      <w:pPr>
        <w:ind w:left="720" w:hanging="720"/>
      </w:pPr>
      <w:rPr>
        <w:rFonts w:eastAsia="Times New Roman" w:cs="Arial" w:hint="default"/>
        <w:color w:val="auto"/>
      </w:rPr>
    </w:lvl>
    <w:lvl w:ilvl="2">
      <w:start w:val="1"/>
      <w:numFmt w:val="decimal"/>
      <w:lvlText w:val="%1.%2.%3."/>
      <w:lvlJc w:val="left"/>
      <w:pPr>
        <w:ind w:left="1080" w:hanging="1080"/>
      </w:pPr>
      <w:rPr>
        <w:rFonts w:eastAsia="Times New Roman" w:cs="Arial" w:hint="default"/>
        <w:color w:val="auto"/>
      </w:rPr>
    </w:lvl>
    <w:lvl w:ilvl="3">
      <w:start w:val="1"/>
      <w:numFmt w:val="decimal"/>
      <w:lvlText w:val="%1.%2.%3.%4."/>
      <w:lvlJc w:val="left"/>
      <w:pPr>
        <w:ind w:left="1440" w:hanging="1440"/>
      </w:pPr>
      <w:rPr>
        <w:rFonts w:eastAsia="Times New Roman" w:cs="Arial" w:hint="default"/>
        <w:color w:val="auto"/>
      </w:rPr>
    </w:lvl>
    <w:lvl w:ilvl="4">
      <w:start w:val="1"/>
      <w:numFmt w:val="decimal"/>
      <w:lvlText w:val="%1.%2.%3.%4.%5."/>
      <w:lvlJc w:val="left"/>
      <w:pPr>
        <w:ind w:left="1800" w:hanging="1800"/>
      </w:pPr>
      <w:rPr>
        <w:rFonts w:eastAsia="Times New Roman" w:cs="Arial" w:hint="default"/>
        <w:color w:val="auto"/>
      </w:rPr>
    </w:lvl>
    <w:lvl w:ilvl="5">
      <w:start w:val="1"/>
      <w:numFmt w:val="decimal"/>
      <w:lvlText w:val="%1.%2.%3.%4.%5.%6."/>
      <w:lvlJc w:val="left"/>
      <w:pPr>
        <w:ind w:left="1800" w:hanging="1800"/>
      </w:pPr>
      <w:rPr>
        <w:rFonts w:eastAsia="Times New Roman" w:cs="Arial" w:hint="default"/>
        <w:color w:val="auto"/>
      </w:rPr>
    </w:lvl>
    <w:lvl w:ilvl="6">
      <w:start w:val="1"/>
      <w:numFmt w:val="decimal"/>
      <w:lvlText w:val="%1.%2.%3.%4.%5.%6.%7."/>
      <w:lvlJc w:val="left"/>
      <w:pPr>
        <w:ind w:left="2160" w:hanging="2160"/>
      </w:pPr>
      <w:rPr>
        <w:rFonts w:eastAsia="Times New Roman" w:cs="Arial" w:hint="default"/>
        <w:color w:val="auto"/>
      </w:rPr>
    </w:lvl>
    <w:lvl w:ilvl="7">
      <w:start w:val="1"/>
      <w:numFmt w:val="decimal"/>
      <w:lvlText w:val="%1.%2.%3.%4.%5.%6.%7.%8."/>
      <w:lvlJc w:val="left"/>
      <w:pPr>
        <w:ind w:left="2520" w:hanging="2520"/>
      </w:pPr>
      <w:rPr>
        <w:rFonts w:eastAsia="Times New Roman" w:cs="Arial" w:hint="default"/>
        <w:color w:val="auto"/>
      </w:rPr>
    </w:lvl>
    <w:lvl w:ilvl="8">
      <w:start w:val="1"/>
      <w:numFmt w:val="decimal"/>
      <w:lvlText w:val="%1.%2.%3.%4.%5.%6.%7.%8.%9."/>
      <w:lvlJc w:val="left"/>
      <w:pPr>
        <w:ind w:left="2880" w:hanging="2880"/>
      </w:pPr>
      <w:rPr>
        <w:rFonts w:eastAsia="Times New Roman" w:cs="Arial" w:hint="default"/>
        <w:color w:val="auto"/>
      </w:rPr>
    </w:lvl>
  </w:abstractNum>
  <w:num w:numId="1">
    <w:abstractNumId w:val="26"/>
  </w:num>
  <w:num w:numId="2">
    <w:abstractNumId w:val="8"/>
  </w:num>
  <w:num w:numId="3">
    <w:abstractNumId w:val="6"/>
  </w:num>
  <w:num w:numId="4">
    <w:abstractNumId w:val="3"/>
  </w:num>
  <w:num w:numId="5">
    <w:abstractNumId w:val="4"/>
  </w:num>
  <w:num w:numId="6">
    <w:abstractNumId w:val="7"/>
  </w:num>
  <w:num w:numId="7">
    <w:abstractNumId w:val="2"/>
  </w:num>
  <w:num w:numId="8">
    <w:abstractNumId w:val="5"/>
  </w:num>
  <w:num w:numId="9">
    <w:abstractNumId w:val="19"/>
  </w:num>
  <w:num w:numId="10">
    <w:abstractNumId w:val="33"/>
  </w:num>
  <w:num w:numId="11">
    <w:abstractNumId w:val="16"/>
  </w:num>
  <w:num w:numId="12">
    <w:abstractNumId w:val="27"/>
  </w:num>
  <w:num w:numId="13">
    <w:abstractNumId w:val="21"/>
  </w:num>
  <w:num w:numId="14">
    <w:abstractNumId w:val="29"/>
  </w:num>
  <w:num w:numId="15">
    <w:abstractNumId w:val="0"/>
  </w:num>
  <w:num w:numId="16">
    <w:abstractNumId w:val="31"/>
  </w:num>
  <w:num w:numId="17">
    <w:abstractNumId w:val="24"/>
  </w:num>
  <w:num w:numId="18">
    <w:abstractNumId w:val="12"/>
  </w:num>
  <w:num w:numId="19">
    <w:abstractNumId w:val="34"/>
  </w:num>
  <w:num w:numId="20">
    <w:abstractNumId w:val="22"/>
  </w:num>
  <w:num w:numId="21">
    <w:abstractNumId w:val="17"/>
  </w:num>
  <w:num w:numId="22">
    <w:abstractNumId w:val="18"/>
  </w:num>
  <w:num w:numId="23">
    <w:abstractNumId w:val="20"/>
  </w:num>
  <w:num w:numId="24">
    <w:abstractNumId w:val="32"/>
  </w:num>
  <w:num w:numId="25">
    <w:abstractNumId w:val="10"/>
  </w:num>
  <w:num w:numId="26">
    <w:abstractNumId w:val="23"/>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3"/>
  </w:num>
  <w:num w:numId="31">
    <w:abstractNumId w:val="9"/>
  </w:num>
  <w:num w:numId="32">
    <w:abstractNumId w:val="14"/>
  </w:num>
  <w:num w:numId="33">
    <w:abstractNumId w:val="25"/>
  </w:num>
  <w:num w:numId="34">
    <w:abstractNumId w:val="3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PE" w:vendorID="64" w:dllVersion="131078" w:nlCheck="1" w:checkStyle="1"/>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996"/>
    <w:rsid w:val="000011F3"/>
    <w:rsid w:val="000013F5"/>
    <w:rsid w:val="0000150C"/>
    <w:rsid w:val="00003179"/>
    <w:rsid w:val="00004AD1"/>
    <w:rsid w:val="00007914"/>
    <w:rsid w:val="0001000C"/>
    <w:rsid w:val="0001031C"/>
    <w:rsid w:val="00015203"/>
    <w:rsid w:val="00017EB5"/>
    <w:rsid w:val="00020F5C"/>
    <w:rsid w:val="00023CF9"/>
    <w:rsid w:val="00025977"/>
    <w:rsid w:val="00027389"/>
    <w:rsid w:val="000322E4"/>
    <w:rsid w:val="00034464"/>
    <w:rsid w:val="0003459A"/>
    <w:rsid w:val="00036EB4"/>
    <w:rsid w:val="0003736F"/>
    <w:rsid w:val="00037802"/>
    <w:rsid w:val="00037857"/>
    <w:rsid w:val="00042882"/>
    <w:rsid w:val="00044051"/>
    <w:rsid w:val="0004406F"/>
    <w:rsid w:val="00046897"/>
    <w:rsid w:val="00051B9B"/>
    <w:rsid w:val="000530EF"/>
    <w:rsid w:val="00054248"/>
    <w:rsid w:val="0005458E"/>
    <w:rsid w:val="00054656"/>
    <w:rsid w:val="00055602"/>
    <w:rsid w:val="000571A8"/>
    <w:rsid w:val="000571AC"/>
    <w:rsid w:val="00066131"/>
    <w:rsid w:val="0006660D"/>
    <w:rsid w:val="00067C8B"/>
    <w:rsid w:val="00067D9C"/>
    <w:rsid w:val="000703BB"/>
    <w:rsid w:val="00070956"/>
    <w:rsid w:val="0007104D"/>
    <w:rsid w:val="00081CB9"/>
    <w:rsid w:val="00083DD3"/>
    <w:rsid w:val="000852C0"/>
    <w:rsid w:val="00086D5C"/>
    <w:rsid w:val="00090FCC"/>
    <w:rsid w:val="00093363"/>
    <w:rsid w:val="000938EE"/>
    <w:rsid w:val="00094313"/>
    <w:rsid w:val="000944A7"/>
    <w:rsid w:val="00095C81"/>
    <w:rsid w:val="000A1A62"/>
    <w:rsid w:val="000A1DF9"/>
    <w:rsid w:val="000A321E"/>
    <w:rsid w:val="000A406A"/>
    <w:rsid w:val="000A458D"/>
    <w:rsid w:val="000A505D"/>
    <w:rsid w:val="000A5BDF"/>
    <w:rsid w:val="000A6AE8"/>
    <w:rsid w:val="000A7963"/>
    <w:rsid w:val="000B06FC"/>
    <w:rsid w:val="000B1616"/>
    <w:rsid w:val="000B19FE"/>
    <w:rsid w:val="000B22EF"/>
    <w:rsid w:val="000B36C0"/>
    <w:rsid w:val="000B3A1D"/>
    <w:rsid w:val="000B7547"/>
    <w:rsid w:val="000C098C"/>
    <w:rsid w:val="000C1C24"/>
    <w:rsid w:val="000C4741"/>
    <w:rsid w:val="000C4788"/>
    <w:rsid w:val="000C48CA"/>
    <w:rsid w:val="000C5030"/>
    <w:rsid w:val="000C71BC"/>
    <w:rsid w:val="000D065D"/>
    <w:rsid w:val="000D3842"/>
    <w:rsid w:val="000D5AF0"/>
    <w:rsid w:val="000D5C5D"/>
    <w:rsid w:val="000D7112"/>
    <w:rsid w:val="000D7C62"/>
    <w:rsid w:val="000E0BAC"/>
    <w:rsid w:val="000E1251"/>
    <w:rsid w:val="000E12FE"/>
    <w:rsid w:val="000E3820"/>
    <w:rsid w:val="000E445B"/>
    <w:rsid w:val="000E721C"/>
    <w:rsid w:val="000F36EF"/>
    <w:rsid w:val="000F6D6E"/>
    <w:rsid w:val="000F6E76"/>
    <w:rsid w:val="001003C7"/>
    <w:rsid w:val="001004A0"/>
    <w:rsid w:val="00105BA0"/>
    <w:rsid w:val="0011102C"/>
    <w:rsid w:val="00111230"/>
    <w:rsid w:val="00112383"/>
    <w:rsid w:val="001150EF"/>
    <w:rsid w:val="00115A87"/>
    <w:rsid w:val="001219EC"/>
    <w:rsid w:val="0012729F"/>
    <w:rsid w:val="00130138"/>
    <w:rsid w:val="00132049"/>
    <w:rsid w:val="00132CDC"/>
    <w:rsid w:val="00133BB9"/>
    <w:rsid w:val="00135BBF"/>
    <w:rsid w:val="00144002"/>
    <w:rsid w:val="0014411B"/>
    <w:rsid w:val="00146B5D"/>
    <w:rsid w:val="00147C13"/>
    <w:rsid w:val="00151DE9"/>
    <w:rsid w:val="00152FEE"/>
    <w:rsid w:val="00154D69"/>
    <w:rsid w:val="0015503E"/>
    <w:rsid w:val="001576E6"/>
    <w:rsid w:val="00161318"/>
    <w:rsid w:val="00166F5E"/>
    <w:rsid w:val="001672F0"/>
    <w:rsid w:val="00170A89"/>
    <w:rsid w:val="00171343"/>
    <w:rsid w:val="00171394"/>
    <w:rsid w:val="00171D24"/>
    <w:rsid w:val="00171F86"/>
    <w:rsid w:val="00172FE4"/>
    <w:rsid w:val="001731E7"/>
    <w:rsid w:val="00174501"/>
    <w:rsid w:val="00174A8B"/>
    <w:rsid w:val="00174C2F"/>
    <w:rsid w:val="00176B19"/>
    <w:rsid w:val="00177A07"/>
    <w:rsid w:val="00180BBC"/>
    <w:rsid w:val="00182A83"/>
    <w:rsid w:val="00184771"/>
    <w:rsid w:val="001903DE"/>
    <w:rsid w:val="001926C6"/>
    <w:rsid w:val="00193F07"/>
    <w:rsid w:val="001946F3"/>
    <w:rsid w:val="0019484F"/>
    <w:rsid w:val="0019509A"/>
    <w:rsid w:val="001966A6"/>
    <w:rsid w:val="00197FC2"/>
    <w:rsid w:val="001A1454"/>
    <w:rsid w:val="001A2F87"/>
    <w:rsid w:val="001A380F"/>
    <w:rsid w:val="001A3AB1"/>
    <w:rsid w:val="001A4348"/>
    <w:rsid w:val="001A597E"/>
    <w:rsid w:val="001A5D0F"/>
    <w:rsid w:val="001A73EF"/>
    <w:rsid w:val="001A7AB4"/>
    <w:rsid w:val="001B034E"/>
    <w:rsid w:val="001B0454"/>
    <w:rsid w:val="001B22E8"/>
    <w:rsid w:val="001B273C"/>
    <w:rsid w:val="001B2929"/>
    <w:rsid w:val="001B40D5"/>
    <w:rsid w:val="001B517C"/>
    <w:rsid w:val="001B6B0C"/>
    <w:rsid w:val="001B7B79"/>
    <w:rsid w:val="001C05FA"/>
    <w:rsid w:val="001C1D84"/>
    <w:rsid w:val="001C21C0"/>
    <w:rsid w:val="001C594A"/>
    <w:rsid w:val="001C6430"/>
    <w:rsid w:val="001D2110"/>
    <w:rsid w:val="001D3090"/>
    <w:rsid w:val="001D4D9A"/>
    <w:rsid w:val="001D6CB8"/>
    <w:rsid w:val="001D7446"/>
    <w:rsid w:val="001E0526"/>
    <w:rsid w:val="001E2538"/>
    <w:rsid w:val="001E57CA"/>
    <w:rsid w:val="001E596F"/>
    <w:rsid w:val="001E7A46"/>
    <w:rsid w:val="001F072E"/>
    <w:rsid w:val="001F32D8"/>
    <w:rsid w:val="001F4E06"/>
    <w:rsid w:val="001F5D8C"/>
    <w:rsid w:val="001F6C7C"/>
    <w:rsid w:val="001F6F88"/>
    <w:rsid w:val="00201091"/>
    <w:rsid w:val="002017A5"/>
    <w:rsid w:val="002020E6"/>
    <w:rsid w:val="002023B5"/>
    <w:rsid w:val="0020276D"/>
    <w:rsid w:val="002037FF"/>
    <w:rsid w:val="00203A51"/>
    <w:rsid w:val="00203E67"/>
    <w:rsid w:val="00206188"/>
    <w:rsid w:val="00211CA2"/>
    <w:rsid w:val="002145F7"/>
    <w:rsid w:val="0021693F"/>
    <w:rsid w:val="00217E56"/>
    <w:rsid w:val="00217EB0"/>
    <w:rsid w:val="00222372"/>
    <w:rsid w:val="0022276B"/>
    <w:rsid w:val="00222B23"/>
    <w:rsid w:val="0022358C"/>
    <w:rsid w:val="00223827"/>
    <w:rsid w:val="00223A59"/>
    <w:rsid w:val="0022476D"/>
    <w:rsid w:val="00224BEB"/>
    <w:rsid w:val="00224DAB"/>
    <w:rsid w:val="002336CB"/>
    <w:rsid w:val="0023436A"/>
    <w:rsid w:val="002353B4"/>
    <w:rsid w:val="00235D2D"/>
    <w:rsid w:val="00236734"/>
    <w:rsid w:val="00237619"/>
    <w:rsid w:val="0023790B"/>
    <w:rsid w:val="00237EBB"/>
    <w:rsid w:val="00242B49"/>
    <w:rsid w:val="002433F4"/>
    <w:rsid w:val="00243E5D"/>
    <w:rsid w:val="0024540A"/>
    <w:rsid w:val="00245541"/>
    <w:rsid w:val="002457A1"/>
    <w:rsid w:val="00245A63"/>
    <w:rsid w:val="00245DE4"/>
    <w:rsid w:val="002460D2"/>
    <w:rsid w:val="00250F52"/>
    <w:rsid w:val="002543C6"/>
    <w:rsid w:val="00255DD7"/>
    <w:rsid w:val="00262B05"/>
    <w:rsid w:val="00264B4E"/>
    <w:rsid w:val="002654F7"/>
    <w:rsid w:val="002663BE"/>
    <w:rsid w:val="0026642C"/>
    <w:rsid w:val="00270D3D"/>
    <w:rsid w:val="00272E72"/>
    <w:rsid w:val="00273468"/>
    <w:rsid w:val="00274C28"/>
    <w:rsid w:val="00274C42"/>
    <w:rsid w:val="002751AD"/>
    <w:rsid w:val="002769D1"/>
    <w:rsid w:val="00276D00"/>
    <w:rsid w:val="0027715B"/>
    <w:rsid w:val="00277A41"/>
    <w:rsid w:val="00277C08"/>
    <w:rsid w:val="00282E13"/>
    <w:rsid w:val="00283273"/>
    <w:rsid w:val="00291324"/>
    <w:rsid w:val="0029573B"/>
    <w:rsid w:val="002A0CFB"/>
    <w:rsid w:val="002A0E1F"/>
    <w:rsid w:val="002A34B9"/>
    <w:rsid w:val="002A3C62"/>
    <w:rsid w:val="002A4161"/>
    <w:rsid w:val="002A58AF"/>
    <w:rsid w:val="002A669F"/>
    <w:rsid w:val="002A6AF6"/>
    <w:rsid w:val="002B06AC"/>
    <w:rsid w:val="002B26FA"/>
    <w:rsid w:val="002B6999"/>
    <w:rsid w:val="002B754A"/>
    <w:rsid w:val="002B7FF8"/>
    <w:rsid w:val="002C00B2"/>
    <w:rsid w:val="002C2ED7"/>
    <w:rsid w:val="002C7399"/>
    <w:rsid w:val="002C7BBF"/>
    <w:rsid w:val="002D291B"/>
    <w:rsid w:val="002D2E33"/>
    <w:rsid w:val="002D62E0"/>
    <w:rsid w:val="002D7BBF"/>
    <w:rsid w:val="002E1520"/>
    <w:rsid w:val="002E1B09"/>
    <w:rsid w:val="002E1CC2"/>
    <w:rsid w:val="002E29EA"/>
    <w:rsid w:val="002F080C"/>
    <w:rsid w:val="002F3FA1"/>
    <w:rsid w:val="002F4B2B"/>
    <w:rsid w:val="002F581D"/>
    <w:rsid w:val="002F6EB4"/>
    <w:rsid w:val="002F7396"/>
    <w:rsid w:val="002F79ED"/>
    <w:rsid w:val="002F7F12"/>
    <w:rsid w:val="00301524"/>
    <w:rsid w:val="00302A26"/>
    <w:rsid w:val="00303762"/>
    <w:rsid w:val="003051E8"/>
    <w:rsid w:val="00306A6E"/>
    <w:rsid w:val="00310AF0"/>
    <w:rsid w:val="00311368"/>
    <w:rsid w:val="003114F9"/>
    <w:rsid w:val="00311E07"/>
    <w:rsid w:val="00314AEE"/>
    <w:rsid w:val="003159CB"/>
    <w:rsid w:val="00316DDE"/>
    <w:rsid w:val="00320736"/>
    <w:rsid w:val="00322C25"/>
    <w:rsid w:val="00324499"/>
    <w:rsid w:val="00324D7A"/>
    <w:rsid w:val="00325222"/>
    <w:rsid w:val="00326DEF"/>
    <w:rsid w:val="00326E22"/>
    <w:rsid w:val="003304AB"/>
    <w:rsid w:val="00330E28"/>
    <w:rsid w:val="003336F8"/>
    <w:rsid w:val="00333ED5"/>
    <w:rsid w:val="0033439F"/>
    <w:rsid w:val="0033445D"/>
    <w:rsid w:val="003353F4"/>
    <w:rsid w:val="00336CD8"/>
    <w:rsid w:val="0033783B"/>
    <w:rsid w:val="00337950"/>
    <w:rsid w:val="00340C45"/>
    <w:rsid w:val="00346AB9"/>
    <w:rsid w:val="00347334"/>
    <w:rsid w:val="003500F9"/>
    <w:rsid w:val="0035106C"/>
    <w:rsid w:val="003523D3"/>
    <w:rsid w:val="00352BE3"/>
    <w:rsid w:val="00353AEA"/>
    <w:rsid w:val="00356405"/>
    <w:rsid w:val="003567F3"/>
    <w:rsid w:val="0036111A"/>
    <w:rsid w:val="00364DC7"/>
    <w:rsid w:val="0036502A"/>
    <w:rsid w:val="0036626D"/>
    <w:rsid w:val="00373338"/>
    <w:rsid w:val="00374202"/>
    <w:rsid w:val="00374328"/>
    <w:rsid w:val="0037482A"/>
    <w:rsid w:val="003752D4"/>
    <w:rsid w:val="00376785"/>
    <w:rsid w:val="00380992"/>
    <w:rsid w:val="00384A19"/>
    <w:rsid w:val="00386E16"/>
    <w:rsid w:val="0039031E"/>
    <w:rsid w:val="0039179E"/>
    <w:rsid w:val="00393189"/>
    <w:rsid w:val="00393C1A"/>
    <w:rsid w:val="00394C36"/>
    <w:rsid w:val="00397597"/>
    <w:rsid w:val="003A1324"/>
    <w:rsid w:val="003A13DE"/>
    <w:rsid w:val="003A1E1F"/>
    <w:rsid w:val="003A2DEE"/>
    <w:rsid w:val="003A37FB"/>
    <w:rsid w:val="003A5C42"/>
    <w:rsid w:val="003A6377"/>
    <w:rsid w:val="003B05EA"/>
    <w:rsid w:val="003B7A35"/>
    <w:rsid w:val="003C022C"/>
    <w:rsid w:val="003C70C8"/>
    <w:rsid w:val="003D05A2"/>
    <w:rsid w:val="003D0B92"/>
    <w:rsid w:val="003D1211"/>
    <w:rsid w:val="003D160F"/>
    <w:rsid w:val="003D2C1C"/>
    <w:rsid w:val="003D6FC3"/>
    <w:rsid w:val="003E5621"/>
    <w:rsid w:val="003E6EEA"/>
    <w:rsid w:val="003E7F14"/>
    <w:rsid w:val="003F1724"/>
    <w:rsid w:val="003F1A20"/>
    <w:rsid w:val="003F1DFC"/>
    <w:rsid w:val="003F49A6"/>
    <w:rsid w:val="003F5A8E"/>
    <w:rsid w:val="00401292"/>
    <w:rsid w:val="0040192B"/>
    <w:rsid w:val="00402019"/>
    <w:rsid w:val="00402932"/>
    <w:rsid w:val="00405516"/>
    <w:rsid w:val="00406723"/>
    <w:rsid w:val="004107B8"/>
    <w:rsid w:val="004107F2"/>
    <w:rsid w:val="00410946"/>
    <w:rsid w:val="00410DF9"/>
    <w:rsid w:val="004116C2"/>
    <w:rsid w:val="00412A8F"/>
    <w:rsid w:val="00414CD1"/>
    <w:rsid w:val="004150F9"/>
    <w:rsid w:val="00417EC6"/>
    <w:rsid w:val="00421312"/>
    <w:rsid w:val="0042150E"/>
    <w:rsid w:val="00424B95"/>
    <w:rsid w:val="00425255"/>
    <w:rsid w:val="004255DE"/>
    <w:rsid w:val="004274AE"/>
    <w:rsid w:val="00427890"/>
    <w:rsid w:val="00427B48"/>
    <w:rsid w:val="00430323"/>
    <w:rsid w:val="00431881"/>
    <w:rsid w:val="004326E9"/>
    <w:rsid w:val="00433DF1"/>
    <w:rsid w:val="00435792"/>
    <w:rsid w:val="0043589E"/>
    <w:rsid w:val="00440FB4"/>
    <w:rsid w:val="00444956"/>
    <w:rsid w:val="00444E7B"/>
    <w:rsid w:val="004464D8"/>
    <w:rsid w:val="00446C1D"/>
    <w:rsid w:val="004475AF"/>
    <w:rsid w:val="0045326F"/>
    <w:rsid w:val="00453EA4"/>
    <w:rsid w:val="00453EBB"/>
    <w:rsid w:val="0045458E"/>
    <w:rsid w:val="00454E79"/>
    <w:rsid w:val="0045688B"/>
    <w:rsid w:val="00457282"/>
    <w:rsid w:val="00457A02"/>
    <w:rsid w:val="00457B09"/>
    <w:rsid w:val="00466570"/>
    <w:rsid w:val="00471747"/>
    <w:rsid w:val="0047256B"/>
    <w:rsid w:val="00472D1D"/>
    <w:rsid w:val="00475156"/>
    <w:rsid w:val="00476B41"/>
    <w:rsid w:val="00481C54"/>
    <w:rsid w:val="0048237D"/>
    <w:rsid w:val="00483006"/>
    <w:rsid w:val="00484694"/>
    <w:rsid w:val="004848BC"/>
    <w:rsid w:val="004853A0"/>
    <w:rsid w:val="0048567C"/>
    <w:rsid w:val="0048594A"/>
    <w:rsid w:val="00487E0C"/>
    <w:rsid w:val="00491087"/>
    <w:rsid w:val="00492A43"/>
    <w:rsid w:val="004957D8"/>
    <w:rsid w:val="00495FE1"/>
    <w:rsid w:val="00497966"/>
    <w:rsid w:val="004A2C0D"/>
    <w:rsid w:val="004A55E5"/>
    <w:rsid w:val="004A620C"/>
    <w:rsid w:val="004A7800"/>
    <w:rsid w:val="004B0CE9"/>
    <w:rsid w:val="004B1106"/>
    <w:rsid w:val="004B3713"/>
    <w:rsid w:val="004B4FE2"/>
    <w:rsid w:val="004B54A1"/>
    <w:rsid w:val="004B5C01"/>
    <w:rsid w:val="004B7559"/>
    <w:rsid w:val="004C19EC"/>
    <w:rsid w:val="004C6966"/>
    <w:rsid w:val="004C7EAF"/>
    <w:rsid w:val="004D57F6"/>
    <w:rsid w:val="004D5D72"/>
    <w:rsid w:val="004D7DF9"/>
    <w:rsid w:val="004E1C01"/>
    <w:rsid w:val="004E46C2"/>
    <w:rsid w:val="004E571D"/>
    <w:rsid w:val="004E6801"/>
    <w:rsid w:val="004E684C"/>
    <w:rsid w:val="004F06F7"/>
    <w:rsid w:val="004F0946"/>
    <w:rsid w:val="004F09F2"/>
    <w:rsid w:val="004F0DA9"/>
    <w:rsid w:val="004F1C05"/>
    <w:rsid w:val="004F2DE4"/>
    <w:rsid w:val="004F48E4"/>
    <w:rsid w:val="004F544E"/>
    <w:rsid w:val="004F70A8"/>
    <w:rsid w:val="00501548"/>
    <w:rsid w:val="00507D56"/>
    <w:rsid w:val="00514995"/>
    <w:rsid w:val="00516033"/>
    <w:rsid w:val="005163D1"/>
    <w:rsid w:val="00516D7C"/>
    <w:rsid w:val="00524270"/>
    <w:rsid w:val="00524634"/>
    <w:rsid w:val="00527F12"/>
    <w:rsid w:val="00535842"/>
    <w:rsid w:val="00536A21"/>
    <w:rsid w:val="00541669"/>
    <w:rsid w:val="00541918"/>
    <w:rsid w:val="00542B17"/>
    <w:rsid w:val="00554A70"/>
    <w:rsid w:val="00555968"/>
    <w:rsid w:val="00555E2F"/>
    <w:rsid w:val="00555E4C"/>
    <w:rsid w:val="00556018"/>
    <w:rsid w:val="005564F2"/>
    <w:rsid w:val="00565577"/>
    <w:rsid w:val="00575EBC"/>
    <w:rsid w:val="005770A0"/>
    <w:rsid w:val="00577164"/>
    <w:rsid w:val="00584996"/>
    <w:rsid w:val="00585879"/>
    <w:rsid w:val="005859F7"/>
    <w:rsid w:val="00591243"/>
    <w:rsid w:val="0059352B"/>
    <w:rsid w:val="005945EC"/>
    <w:rsid w:val="005957FB"/>
    <w:rsid w:val="005A0475"/>
    <w:rsid w:val="005A19DE"/>
    <w:rsid w:val="005A3B1E"/>
    <w:rsid w:val="005B0E5F"/>
    <w:rsid w:val="005B3F98"/>
    <w:rsid w:val="005B4FFA"/>
    <w:rsid w:val="005B63E7"/>
    <w:rsid w:val="005C4B4D"/>
    <w:rsid w:val="005C668A"/>
    <w:rsid w:val="005C7E35"/>
    <w:rsid w:val="005D3846"/>
    <w:rsid w:val="005D5FB3"/>
    <w:rsid w:val="005E0B6A"/>
    <w:rsid w:val="005E1E4C"/>
    <w:rsid w:val="005E1E73"/>
    <w:rsid w:val="005E2D2E"/>
    <w:rsid w:val="005E45F9"/>
    <w:rsid w:val="005E654E"/>
    <w:rsid w:val="005E7236"/>
    <w:rsid w:val="005E740C"/>
    <w:rsid w:val="005F14D3"/>
    <w:rsid w:val="005F18FD"/>
    <w:rsid w:val="005F1F20"/>
    <w:rsid w:val="005F238B"/>
    <w:rsid w:val="005F2916"/>
    <w:rsid w:val="00600302"/>
    <w:rsid w:val="00600663"/>
    <w:rsid w:val="00602F73"/>
    <w:rsid w:val="00605E18"/>
    <w:rsid w:val="00607537"/>
    <w:rsid w:val="00610966"/>
    <w:rsid w:val="00611038"/>
    <w:rsid w:val="00611695"/>
    <w:rsid w:val="00612438"/>
    <w:rsid w:val="006131C7"/>
    <w:rsid w:val="00613A65"/>
    <w:rsid w:val="00613A8B"/>
    <w:rsid w:val="006172DA"/>
    <w:rsid w:val="0061768C"/>
    <w:rsid w:val="00617B46"/>
    <w:rsid w:val="00617D13"/>
    <w:rsid w:val="00622F8E"/>
    <w:rsid w:val="006250EE"/>
    <w:rsid w:val="00626350"/>
    <w:rsid w:val="006273A6"/>
    <w:rsid w:val="006317AD"/>
    <w:rsid w:val="00634548"/>
    <w:rsid w:val="00636D02"/>
    <w:rsid w:val="00637362"/>
    <w:rsid w:val="00637E23"/>
    <w:rsid w:val="00642B4E"/>
    <w:rsid w:val="00644789"/>
    <w:rsid w:val="006459C5"/>
    <w:rsid w:val="00645CD2"/>
    <w:rsid w:val="00646CAC"/>
    <w:rsid w:val="0064794C"/>
    <w:rsid w:val="006508E6"/>
    <w:rsid w:val="00650D49"/>
    <w:rsid w:val="00651BFD"/>
    <w:rsid w:val="00652E23"/>
    <w:rsid w:val="00653211"/>
    <w:rsid w:val="0066169F"/>
    <w:rsid w:val="00661AE2"/>
    <w:rsid w:val="00662773"/>
    <w:rsid w:val="006627D7"/>
    <w:rsid w:val="006662E5"/>
    <w:rsid w:val="006702C0"/>
    <w:rsid w:val="00675E48"/>
    <w:rsid w:val="0067696E"/>
    <w:rsid w:val="00677AD1"/>
    <w:rsid w:val="006814B9"/>
    <w:rsid w:val="00685D6A"/>
    <w:rsid w:val="006902F9"/>
    <w:rsid w:val="00691CE3"/>
    <w:rsid w:val="00691EDD"/>
    <w:rsid w:val="006930FA"/>
    <w:rsid w:val="006956F8"/>
    <w:rsid w:val="00695A01"/>
    <w:rsid w:val="006A0EFF"/>
    <w:rsid w:val="006A15D2"/>
    <w:rsid w:val="006A1816"/>
    <w:rsid w:val="006A266A"/>
    <w:rsid w:val="006B0428"/>
    <w:rsid w:val="006B1DF1"/>
    <w:rsid w:val="006B2767"/>
    <w:rsid w:val="006B483E"/>
    <w:rsid w:val="006B5413"/>
    <w:rsid w:val="006B7846"/>
    <w:rsid w:val="006C31D6"/>
    <w:rsid w:val="006C3471"/>
    <w:rsid w:val="006C505E"/>
    <w:rsid w:val="006C650A"/>
    <w:rsid w:val="006D3094"/>
    <w:rsid w:val="006D3FCE"/>
    <w:rsid w:val="006D7C7D"/>
    <w:rsid w:val="006E00BD"/>
    <w:rsid w:val="006E0C62"/>
    <w:rsid w:val="006E1829"/>
    <w:rsid w:val="006E1A42"/>
    <w:rsid w:val="006E40E2"/>
    <w:rsid w:val="006E4A0F"/>
    <w:rsid w:val="006E75BB"/>
    <w:rsid w:val="006F09F0"/>
    <w:rsid w:val="006F27CD"/>
    <w:rsid w:val="006F2E03"/>
    <w:rsid w:val="006F68E7"/>
    <w:rsid w:val="00700AD4"/>
    <w:rsid w:val="0070120E"/>
    <w:rsid w:val="0070190E"/>
    <w:rsid w:val="00703BA4"/>
    <w:rsid w:val="00704B20"/>
    <w:rsid w:val="0070550A"/>
    <w:rsid w:val="00705F29"/>
    <w:rsid w:val="007074AA"/>
    <w:rsid w:val="00707E62"/>
    <w:rsid w:val="0071070C"/>
    <w:rsid w:val="0071784C"/>
    <w:rsid w:val="00720F8C"/>
    <w:rsid w:val="00726947"/>
    <w:rsid w:val="00726ADA"/>
    <w:rsid w:val="00727B6A"/>
    <w:rsid w:val="0073090F"/>
    <w:rsid w:val="007312E8"/>
    <w:rsid w:val="00731CC2"/>
    <w:rsid w:val="0073206A"/>
    <w:rsid w:val="00732BBD"/>
    <w:rsid w:val="007334A8"/>
    <w:rsid w:val="00736383"/>
    <w:rsid w:val="0073686D"/>
    <w:rsid w:val="00740259"/>
    <w:rsid w:val="00741A9E"/>
    <w:rsid w:val="00744859"/>
    <w:rsid w:val="00744D73"/>
    <w:rsid w:val="00750889"/>
    <w:rsid w:val="007509B6"/>
    <w:rsid w:val="007519FD"/>
    <w:rsid w:val="007532A2"/>
    <w:rsid w:val="007539B3"/>
    <w:rsid w:val="00754345"/>
    <w:rsid w:val="00754D4D"/>
    <w:rsid w:val="00755D1C"/>
    <w:rsid w:val="0075788B"/>
    <w:rsid w:val="00762837"/>
    <w:rsid w:val="00763A42"/>
    <w:rsid w:val="007641F6"/>
    <w:rsid w:val="0076453E"/>
    <w:rsid w:val="007656CF"/>
    <w:rsid w:val="0076584F"/>
    <w:rsid w:val="00766650"/>
    <w:rsid w:val="007675CF"/>
    <w:rsid w:val="0077229C"/>
    <w:rsid w:val="007729CA"/>
    <w:rsid w:val="00776043"/>
    <w:rsid w:val="007763E8"/>
    <w:rsid w:val="007765AB"/>
    <w:rsid w:val="0077696A"/>
    <w:rsid w:val="007810E7"/>
    <w:rsid w:val="00781FFA"/>
    <w:rsid w:val="0078240F"/>
    <w:rsid w:val="007831DA"/>
    <w:rsid w:val="007842F2"/>
    <w:rsid w:val="0079097E"/>
    <w:rsid w:val="00791937"/>
    <w:rsid w:val="00792CA5"/>
    <w:rsid w:val="00792DE4"/>
    <w:rsid w:val="00796DBB"/>
    <w:rsid w:val="007974C7"/>
    <w:rsid w:val="0079767A"/>
    <w:rsid w:val="007977CF"/>
    <w:rsid w:val="007A0D95"/>
    <w:rsid w:val="007A1AB9"/>
    <w:rsid w:val="007A4B21"/>
    <w:rsid w:val="007B07A7"/>
    <w:rsid w:val="007B2106"/>
    <w:rsid w:val="007B428B"/>
    <w:rsid w:val="007B4F26"/>
    <w:rsid w:val="007B5F17"/>
    <w:rsid w:val="007C0B10"/>
    <w:rsid w:val="007C1AD8"/>
    <w:rsid w:val="007C1BC1"/>
    <w:rsid w:val="007C2F45"/>
    <w:rsid w:val="007C32DE"/>
    <w:rsid w:val="007C3C99"/>
    <w:rsid w:val="007C77A9"/>
    <w:rsid w:val="007D1C76"/>
    <w:rsid w:val="007D31F5"/>
    <w:rsid w:val="007D382D"/>
    <w:rsid w:val="007D5C70"/>
    <w:rsid w:val="007D66E4"/>
    <w:rsid w:val="007E1904"/>
    <w:rsid w:val="007E3294"/>
    <w:rsid w:val="007E3FB5"/>
    <w:rsid w:val="007E424D"/>
    <w:rsid w:val="007E4F70"/>
    <w:rsid w:val="007F1033"/>
    <w:rsid w:val="007F1B8A"/>
    <w:rsid w:val="007F1ED3"/>
    <w:rsid w:val="007F2B12"/>
    <w:rsid w:val="007F7382"/>
    <w:rsid w:val="007F7D5A"/>
    <w:rsid w:val="00804BF4"/>
    <w:rsid w:val="00810AB5"/>
    <w:rsid w:val="00813DEE"/>
    <w:rsid w:val="00813EDC"/>
    <w:rsid w:val="00814128"/>
    <w:rsid w:val="00815F3A"/>
    <w:rsid w:val="0082126E"/>
    <w:rsid w:val="00822023"/>
    <w:rsid w:val="00825497"/>
    <w:rsid w:val="00825AF1"/>
    <w:rsid w:val="008264CC"/>
    <w:rsid w:val="00826D81"/>
    <w:rsid w:val="00830412"/>
    <w:rsid w:val="008311A6"/>
    <w:rsid w:val="0083360D"/>
    <w:rsid w:val="00835543"/>
    <w:rsid w:val="00835C14"/>
    <w:rsid w:val="00835D45"/>
    <w:rsid w:val="00836A37"/>
    <w:rsid w:val="0083737D"/>
    <w:rsid w:val="00841197"/>
    <w:rsid w:val="00841481"/>
    <w:rsid w:val="00842484"/>
    <w:rsid w:val="008437C5"/>
    <w:rsid w:val="00847149"/>
    <w:rsid w:val="00847516"/>
    <w:rsid w:val="00850932"/>
    <w:rsid w:val="00851F2B"/>
    <w:rsid w:val="0085287C"/>
    <w:rsid w:val="00857386"/>
    <w:rsid w:val="008613E0"/>
    <w:rsid w:val="008616F4"/>
    <w:rsid w:val="00862C9D"/>
    <w:rsid w:val="0086619E"/>
    <w:rsid w:val="00873580"/>
    <w:rsid w:val="008744B4"/>
    <w:rsid w:val="008748AA"/>
    <w:rsid w:val="00875830"/>
    <w:rsid w:val="0087622B"/>
    <w:rsid w:val="008769BA"/>
    <w:rsid w:val="00881097"/>
    <w:rsid w:val="00881D5C"/>
    <w:rsid w:val="008822F8"/>
    <w:rsid w:val="00884BF9"/>
    <w:rsid w:val="00885FE8"/>
    <w:rsid w:val="008861C2"/>
    <w:rsid w:val="00886673"/>
    <w:rsid w:val="0089038F"/>
    <w:rsid w:val="00890E8E"/>
    <w:rsid w:val="00890E90"/>
    <w:rsid w:val="00890F5D"/>
    <w:rsid w:val="00891D0F"/>
    <w:rsid w:val="00892857"/>
    <w:rsid w:val="00895863"/>
    <w:rsid w:val="008A64DB"/>
    <w:rsid w:val="008B1509"/>
    <w:rsid w:val="008B1D9C"/>
    <w:rsid w:val="008B267A"/>
    <w:rsid w:val="008B317D"/>
    <w:rsid w:val="008B63F2"/>
    <w:rsid w:val="008C0743"/>
    <w:rsid w:val="008C339A"/>
    <w:rsid w:val="008C34BF"/>
    <w:rsid w:val="008C3516"/>
    <w:rsid w:val="008C5962"/>
    <w:rsid w:val="008C5BC3"/>
    <w:rsid w:val="008C6077"/>
    <w:rsid w:val="008C722F"/>
    <w:rsid w:val="008C75D1"/>
    <w:rsid w:val="008D0D0D"/>
    <w:rsid w:val="008D63B1"/>
    <w:rsid w:val="008D6827"/>
    <w:rsid w:val="008D70C1"/>
    <w:rsid w:val="008D7A8B"/>
    <w:rsid w:val="008D7EA1"/>
    <w:rsid w:val="008E1CF8"/>
    <w:rsid w:val="008E250D"/>
    <w:rsid w:val="008E351A"/>
    <w:rsid w:val="008E3C36"/>
    <w:rsid w:val="008E3C92"/>
    <w:rsid w:val="008E687B"/>
    <w:rsid w:val="008F15B0"/>
    <w:rsid w:val="008F4676"/>
    <w:rsid w:val="008F7514"/>
    <w:rsid w:val="0090304A"/>
    <w:rsid w:val="00904CDA"/>
    <w:rsid w:val="00905140"/>
    <w:rsid w:val="00906A36"/>
    <w:rsid w:val="00913C92"/>
    <w:rsid w:val="00921906"/>
    <w:rsid w:val="00924C1D"/>
    <w:rsid w:val="00925195"/>
    <w:rsid w:val="0092619B"/>
    <w:rsid w:val="00926713"/>
    <w:rsid w:val="0092694B"/>
    <w:rsid w:val="00926B0F"/>
    <w:rsid w:val="00926CD2"/>
    <w:rsid w:val="009303C3"/>
    <w:rsid w:val="00931208"/>
    <w:rsid w:val="009346C4"/>
    <w:rsid w:val="0093470F"/>
    <w:rsid w:val="0093784C"/>
    <w:rsid w:val="00937AA6"/>
    <w:rsid w:val="0094193D"/>
    <w:rsid w:val="00942286"/>
    <w:rsid w:val="0094392B"/>
    <w:rsid w:val="00943EC8"/>
    <w:rsid w:val="00944F64"/>
    <w:rsid w:val="009452AE"/>
    <w:rsid w:val="009455EC"/>
    <w:rsid w:val="00945DBE"/>
    <w:rsid w:val="009466A0"/>
    <w:rsid w:val="00950408"/>
    <w:rsid w:val="009522F8"/>
    <w:rsid w:val="0095357D"/>
    <w:rsid w:val="009537DC"/>
    <w:rsid w:val="00953B80"/>
    <w:rsid w:val="00954034"/>
    <w:rsid w:val="00954B94"/>
    <w:rsid w:val="0095579E"/>
    <w:rsid w:val="0095602D"/>
    <w:rsid w:val="00956A49"/>
    <w:rsid w:val="009577AA"/>
    <w:rsid w:val="009609F7"/>
    <w:rsid w:val="00963193"/>
    <w:rsid w:val="00963BEC"/>
    <w:rsid w:val="009663DE"/>
    <w:rsid w:val="009665F1"/>
    <w:rsid w:val="009704EE"/>
    <w:rsid w:val="00971797"/>
    <w:rsid w:val="00972D5B"/>
    <w:rsid w:val="00974E43"/>
    <w:rsid w:val="00975157"/>
    <w:rsid w:val="00976ECD"/>
    <w:rsid w:val="00976F12"/>
    <w:rsid w:val="00977A68"/>
    <w:rsid w:val="00984A40"/>
    <w:rsid w:val="00985904"/>
    <w:rsid w:val="00985FA3"/>
    <w:rsid w:val="00986D67"/>
    <w:rsid w:val="00987C63"/>
    <w:rsid w:val="00993727"/>
    <w:rsid w:val="00993E21"/>
    <w:rsid w:val="00994E0E"/>
    <w:rsid w:val="0099580D"/>
    <w:rsid w:val="00995814"/>
    <w:rsid w:val="009A0673"/>
    <w:rsid w:val="009A14C3"/>
    <w:rsid w:val="009A1E60"/>
    <w:rsid w:val="009A20A4"/>
    <w:rsid w:val="009A4189"/>
    <w:rsid w:val="009A6750"/>
    <w:rsid w:val="009A7933"/>
    <w:rsid w:val="009A7B34"/>
    <w:rsid w:val="009B0A66"/>
    <w:rsid w:val="009B10FD"/>
    <w:rsid w:val="009B184A"/>
    <w:rsid w:val="009B2CE5"/>
    <w:rsid w:val="009B3F85"/>
    <w:rsid w:val="009B5B96"/>
    <w:rsid w:val="009B5D21"/>
    <w:rsid w:val="009B766C"/>
    <w:rsid w:val="009B7B9E"/>
    <w:rsid w:val="009C0F97"/>
    <w:rsid w:val="009C2121"/>
    <w:rsid w:val="009C21E6"/>
    <w:rsid w:val="009C3820"/>
    <w:rsid w:val="009C3BF6"/>
    <w:rsid w:val="009C59AD"/>
    <w:rsid w:val="009C72D5"/>
    <w:rsid w:val="009D0BCF"/>
    <w:rsid w:val="009D0EFB"/>
    <w:rsid w:val="009D171E"/>
    <w:rsid w:val="009D25C8"/>
    <w:rsid w:val="009D4C1D"/>
    <w:rsid w:val="009D5671"/>
    <w:rsid w:val="009D58C1"/>
    <w:rsid w:val="009D5E7A"/>
    <w:rsid w:val="009D7FEE"/>
    <w:rsid w:val="009E13C3"/>
    <w:rsid w:val="009E387C"/>
    <w:rsid w:val="009E43D1"/>
    <w:rsid w:val="009E6180"/>
    <w:rsid w:val="009E740D"/>
    <w:rsid w:val="009F2AC9"/>
    <w:rsid w:val="009F301E"/>
    <w:rsid w:val="009F3D6F"/>
    <w:rsid w:val="009F445F"/>
    <w:rsid w:val="009F6880"/>
    <w:rsid w:val="00A01131"/>
    <w:rsid w:val="00A01AFF"/>
    <w:rsid w:val="00A01CD5"/>
    <w:rsid w:val="00A03B2A"/>
    <w:rsid w:val="00A04E69"/>
    <w:rsid w:val="00A070D4"/>
    <w:rsid w:val="00A109AE"/>
    <w:rsid w:val="00A11E91"/>
    <w:rsid w:val="00A123F4"/>
    <w:rsid w:val="00A13A6F"/>
    <w:rsid w:val="00A14BF5"/>
    <w:rsid w:val="00A15F7C"/>
    <w:rsid w:val="00A201F1"/>
    <w:rsid w:val="00A21642"/>
    <w:rsid w:val="00A2449E"/>
    <w:rsid w:val="00A26CFE"/>
    <w:rsid w:val="00A32EBB"/>
    <w:rsid w:val="00A36F51"/>
    <w:rsid w:val="00A40791"/>
    <w:rsid w:val="00A40966"/>
    <w:rsid w:val="00A41429"/>
    <w:rsid w:val="00A42B95"/>
    <w:rsid w:val="00A44AAF"/>
    <w:rsid w:val="00A46033"/>
    <w:rsid w:val="00A47012"/>
    <w:rsid w:val="00A477F9"/>
    <w:rsid w:val="00A516C5"/>
    <w:rsid w:val="00A527AB"/>
    <w:rsid w:val="00A528D2"/>
    <w:rsid w:val="00A52959"/>
    <w:rsid w:val="00A53ED1"/>
    <w:rsid w:val="00A5707B"/>
    <w:rsid w:val="00A57389"/>
    <w:rsid w:val="00A60723"/>
    <w:rsid w:val="00A66EF7"/>
    <w:rsid w:val="00A675D0"/>
    <w:rsid w:val="00A72B4F"/>
    <w:rsid w:val="00A73A80"/>
    <w:rsid w:val="00A744B8"/>
    <w:rsid w:val="00A75165"/>
    <w:rsid w:val="00A7681E"/>
    <w:rsid w:val="00A77C2A"/>
    <w:rsid w:val="00A8160F"/>
    <w:rsid w:val="00A818FC"/>
    <w:rsid w:val="00A84A87"/>
    <w:rsid w:val="00A84F20"/>
    <w:rsid w:val="00A86BF6"/>
    <w:rsid w:val="00A9365B"/>
    <w:rsid w:val="00A95038"/>
    <w:rsid w:val="00AA04BA"/>
    <w:rsid w:val="00AA4613"/>
    <w:rsid w:val="00AA4A14"/>
    <w:rsid w:val="00AA4CA2"/>
    <w:rsid w:val="00AA5413"/>
    <w:rsid w:val="00AA645C"/>
    <w:rsid w:val="00AA7ACD"/>
    <w:rsid w:val="00AB08BD"/>
    <w:rsid w:val="00AB0927"/>
    <w:rsid w:val="00AB0AE4"/>
    <w:rsid w:val="00AB28B2"/>
    <w:rsid w:val="00AB4534"/>
    <w:rsid w:val="00AB4731"/>
    <w:rsid w:val="00AB4940"/>
    <w:rsid w:val="00AB721C"/>
    <w:rsid w:val="00AC3692"/>
    <w:rsid w:val="00AC7316"/>
    <w:rsid w:val="00AC7548"/>
    <w:rsid w:val="00AD3A36"/>
    <w:rsid w:val="00AD47DE"/>
    <w:rsid w:val="00AD494A"/>
    <w:rsid w:val="00AD765C"/>
    <w:rsid w:val="00AD7C61"/>
    <w:rsid w:val="00AE07A7"/>
    <w:rsid w:val="00AE0ED9"/>
    <w:rsid w:val="00AE2BC6"/>
    <w:rsid w:val="00AE383E"/>
    <w:rsid w:val="00AE494E"/>
    <w:rsid w:val="00AE52BF"/>
    <w:rsid w:val="00AE6E0A"/>
    <w:rsid w:val="00AF18D9"/>
    <w:rsid w:val="00AF1F91"/>
    <w:rsid w:val="00AF3552"/>
    <w:rsid w:val="00AF368D"/>
    <w:rsid w:val="00AF458B"/>
    <w:rsid w:val="00AF52A0"/>
    <w:rsid w:val="00AF6030"/>
    <w:rsid w:val="00AF6359"/>
    <w:rsid w:val="00AF76A2"/>
    <w:rsid w:val="00B011C0"/>
    <w:rsid w:val="00B036B6"/>
    <w:rsid w:val="00B05618"/>
    <w:rsid w:val="00B05ACC"/>
    <w:rsid w:val="00B06AB0"/>
    <w:rsid w:val="00B07C4F"/>
    <w:rsid w:val="00B10F20"/>
    <w:rsid w:val="00B11D1D"/>
    <w:rsid w:val="00B138D6"/>
    <w:rsid w:val="00B13D17"/>
    <w:rsid w:val="00B167F3"/>
    <w:rsid w:val="00B21653"/>
    <w:rsid w:val="00B2351A"/>
    <w:rsid w:val="00B23784"/>
    <w:rsid w:val="00B24AB4"/>
    <w:rsid w:val="00B24FF0"/>
    <w:rsid w:val="00B2564F"/>
    <w:rsid w:val="00B26B58"/>
    <w:rsid w:val="00B3300C"/>
    <w:rsid w:val="00B3347B"/>
    <w:rsid w:val="00B36C85"/>
    <w:rsid w:val="00B3715A"/>
    <w:rsid w:val="00B409DA"/>
    <w:rsid w:val="00B41CE8"/>
    <w:rsid w:val="00B41ECD"/>
    <w:rsid w:val="00B44FF3"/>
    <w:rsid w:val="00B46803"/>
    <w:rsid w:val="00B50EC7"/>
    <w:rsid w:val="00B517F0"/>
    <w:rsid w:val="00B52C9C"/>
    <w:rsid w:val="00B53005"/>
    <w:rsid w:val="00B543C0"/>
    <w:rsid w:val="00B551D1"/>
    <w:rsid w:val="00B55F17"/>
    <w:rsid w:val="00B607A4"/>
    <w:rsid w:val="00B60FF3"/>
    <w:rsid w:val="00B619C1"/>
    <w:rsid w:val="00B61A37"/>
    <w:rsid w:val="00B620B2"/>
    <w:rsid w:val="00B63F3B"/>
    <w:rsid w:val="00B649D3"/>
    <w:rsid w:val="00B6763C"/>
    <w:rsid w:val="00B729BE"/>
    <w:rsid w:val="00B73433"/>
    <w:rsid w:val="00B74E9C"/>
    <w:rsid w:val="00B76482"/>
    <w:rsid w:val="00B802FB"/>
    <w:rsid w:val="00B822D7"/>
    <w:rsid w:val="00B827EB"/>
    <w:rsid w:val="00B8304C"/>
    <w:rsid w:val="00B84A50"/>
    <w:rsid w:val="00B86518"/>
    <w:rsid w:val="00B874C4"/>
    <w:rsid w:val="00B87B39"/>
    <w:rsid w:val="00B87FE5"/>
    <w:rsid w:val="00B92C4C"/>
    <w:rsid w:val="00B93525"/>
    <w:rsid w:val="00B938EB"/>
    <w:rsid w:val="00B94B69"/>
    <w:rsid w:val="00B970F7"/>
    <w:rsid w:val="00BA22B7"/>
    <w:rsid w:val="00BA23F5"/>
    <w:rsid w:val="00BA2A44"/>
    <w:rsid w:val="00BA6E18"/>
    <w:rsid w:val="00BA7218"/>
    <w:rsid w:val="00BB0C03"/>
    <w:rsid w:val="00BB2497"/>
    <w:rsid w:val="00BB5743"/>
    <w:rsid w:val="00BB5E44"/>
    <w:rsid w:val="00BB6B70"/>
    <w:rsid w:val="00BB74E0"/>
    <w:rsid w:val="00BB75AA"/>
    <w:rsid w:val="00BC1A66"/>
    <w:rsid w:val="00BC209D"/>
    <w:rsid w:val="00BC297B"/>
    <w:rsid w:val="00BC4B3F"/>
    <w:rsid w:val="00BC520D"/>
    <w:rsid w:val="00BC59B3"/>
    <w:rsid w:val="00BC6BFD"/>
    <w:rsid w:val="00BD2194"/>
    <w:rsid w:val="00BD2447"/>
    <w:rsid w:val="00BD2E12"/>
    <w:rsid w:val="00BD355A"/>
    <w:rsid w:val="00BD4B54"/>
    <w:rsid w:val="00BD5C7E"/>
    <w:rsid w:val="00BE17DE"/>
    <w:rsid w:val="00BE6788"/>
    <w:rsid w:val="00BE6D42"/>
    <w:rsid w:val="00BE6F39"/>
    <w:rsid w:val="00BF07AE"/>
    <w:rsid w:val="00BF0E22"/>
    <w:rsid w:val="00BF1108"/>
    <w:rsid w:val="00BF5A65"/>
    <w:rsid w:val="00BF644F"/>
    <w:rsid w:val="00BF671C"/>
    <w:rsid w:val="00C00CC6"/>
    <w:rsid w:val="00C05111"/>
    <w:rsid w:val="00C059BF"/>
    <w:rsid w:val="00C12B91"/>
    <w:rsid w:val="00C1563C"/>
    <w:rsid w:val="00C1640E"/>
    <w:rsid w:val="00C1661D"/>
    <w:rsid w:val="00C2046B"/>
    <w:rsid w:val="00C2142F"/>
    <w:rsid w:val="00C230D4"/>
    <w:rsid w:val="00C24A99"/>
    <w:rsid w:val="00C25A3B"/>
    <w:rsid w:val="00C25EF3"/>
    <w:rsid w:val="00C2616A"/>
    <w:rsid w:val="00C26C80"/>
    <w:rsid w:val="00C279B0"/>
    <w:rsid w:val="00C304AA"/>
    <w:rsid w:val="00C30B5A"/>
    <w:rsid w:val="00C323C8"/>
    <w:rsid w:val="00C32EA7"/>
    <w:rsid w:val="00C3455E"/>
    <w:rsid w:val="00C35485"/>
    <w:rsid w:val="00C400B8"/>
    <w:rsid w:val="00C40340"/>
    <w:rsid w:val="00C403F9"/>
    <w:rsid w:val="00C42210"/>
    <w:rsid w:val="00C43DEC"/>
    <w:rsid w:val="00C445C2"/>
    <w:rsid w:val="00C4501D"/>
    <w:rsid w:val="00C45B55"/>
    <w:rsid w:val="00C5204B"/>
    <w:rsid w:val="00C52CD9"/>
    <w:rsid w:val="00C53FB8"/>
    <w:rsid w:val="00C55653"/>
    <w:rsid w:val="00C5639D"/>
    <w:rsid w:val="00C61426"/>
    <w:rsid w:val="00C63A34"/>
    <w:rsid w:val="00C64AC7"/>
    <w:rsid w:val="00C64D38"/>
    <w:rsid w:val="00C652A1"/>
    <w:rsid w:val="00C652BE"/>
    <w:rsid w:val="00C65EAF"/>
    <w:rsid w:val="00C66EED"/>
    <w:rsid w:val="00C70DD7"/>
    <w:rsid w:val="00C74D89"/>
    <w:rsid w:val="00C7640C"/>
    <w:rsid w:val="00C766BC"/>
    <w:rsid w:val="00C776D1"/>
    <w:rsid w:val="00C77923"/>
    <w:rsid w:val="00C77D8B"/>
    <w:rsid w:val="00C77DB0"/>
    <w:rsid w:val="00C80D53"/>
    <w:rsid w:val="00C81906"/>
    <w:rsid w:val="00C82196"/>
    <w:rsid w:val="00C84AB0"/>
    <w:rsid w:val="00C865A9"/>
    <w:rsid w:val="00C87690"/>
    <w:rsid w:val="00C87734"/>
    <w:rsid w:val="00C87FE9"/>
    <w:rsid w:val="00C90690"/>
    <w:rsid w:val="00C9144F"/>
    <w:rsid w:val="00C93233"/>
    <w:rsid w:val="00C933A3"/>
    <w:rsid w:val="00C94BDD"/>
    <w:rsid w:val="00C955BE"/>
    <w:rsid w:val="00C972B6"/>
    <w:rsid w:val="00C97937"/>
    <w:rsid w:val="00CA0BFF"/>
    <w:rsid w:val="00CA23B3"/>
    <w:rsid w:val="00CA43EB"/>
    <w:rsid w:val="00CA5A2D"/>
    <w:rsid w:val="00CB064E"/>
    <w:rsid w:val="00CB1B0F"/>
    <w:rsid w:val="00CB240D"/>
    <w:rsid w:val="00CB397A"/>
    <w:rsid w:val="00CB3D49"/>
    <w:rsid w:val="00CC22AE"/>
    <w:rsid w:val="00CC3F52"/>
    <w:rsid w:val="00CC3FC1"/>
    <w:rsid w:val="00CC4757"/>
    <w:rsid w:val="00CC4B8B"/>
    <w:rsid w:val="00CC67F2"/>
    <w:rsid w:val="00CC6A23"/>
    <w:rsid w:val="00CC7FE1"/>
    <w:rsid w:val="00CD118B"/>
    <w:rsid w:val="00CD2B1E"/>
    <w:rsid w:val="00CD523E"/>
    <w:rsid w:val="00CD5A71"/>
    <w:rsid w:val="00CD715D"/>
    <w:rsid w:val="00CE0657"/>
    <w:rsid w:val="00CE3386"/>
    <w:rsid w:val="00CE3954"/>
    <w:rsid w:val="00CE45E8"/>
    <w:rsid w:val="00CF0B7A"/>
    <w:rsid w:val="00CF162A"/>
    <w:rsid w:val="00CF16FD"/>
    <w:rsid w:val="00CF23D9"/>
    <w:rsid w:val="00CF280E"/>
    <w:rsid w:val="00CF5FD5"/>
    <w:rsid w:val="00CF70A6"/>
    <w:rsid w:val="00D03630"/>
    <w:rsid w:val="00D05DF9"/>
    <w:rsid w:val="00D10447"/>
    <w:rsid w:val="00D10DD4"/>
    <w:rsid w:val="00D13029"/>
    <w:rsid w:val="00D14CC2"/>
    <w:rsid w:val="00D16EB5"/>
    <w:rsid w:val="00D20254"/>
    <w:rsid w:val="00D2039B"/>
    <w:rsid w:val="00D21632"/>
    <w:rsid w:val="00D216D8"/>
    <w:rsid w:val="00D21B27"/>
    <w:rsid w:val="00D23952"/>
    <w:rsid w:val="00D240BC"/>
    <w:rsid w:val="00D24433"/>
    <w:rsid w:val="00D307B9"/>
    <w:rsid w:val="00D458F2"/>
    <w:rsid w:val="00D50306"/>
    <w:rsid w:val="00D50499"/>
    <w:rsid w:val="00D527ED"/>
    <w:rsid w:val="00D557BA"/>
    <w:rsid w:val="00D55A8C"/>
    <w:rsid w:val="00D55F5F"/>
    <w:rsid w:val="00D60585"/>
    <w:rsid w:val="00D60A8E"/>
    <w:rsid w:val="00D60E5E"/>
    <w:rsid w:val="00D63BB3"/>
    <w:rsid w:val="00D63C20"/>
    <w:rsid w:val="00D66B52"/>
    <w:rsid w:val="00D67FE3"/>
    <w:rsid w:val="00D7149B"/>
    <w:rsid w:val="00D715D0"/>
    <w:rsid w:val="00D724ED"/>
    <w:rsid w:val="00D74B37"/>
    <w:rsid w:val="00D74B76"/>
    <w:rsid w:val="00D75350"/>
    <w:rsid w:val="00D838E5"/>
    <w:rsid w:val="00D84F9F"/>
    <w:rsid w:val="00D8611D"/>
    <w:rsid w:val="00D862BE"/>
    <w:rsid w:val="00D90588"/>
    <w:rsid w:val="00D910FC"/>
    <w:rsid w:val="00D92666"/>
    <w:rsid w:val="00D933EC"/>
    <w:rsid w:val="00D97E98"/>
    <w:rsid w:val="00DA0084"/>
    <w:rsid w:val="00DA3348"/>
    <w:rsid w:val="00DA4385"/>
    <w:rsid w:val="00DA4CE9"/>
    <w:rsid w:val="00DA6399"/>
    <w:rsid w:val="00DB0099"/>
    <w:rsid w:val="00DB0ADC"/>
    <w:rsid w:val="00DB22C4"/>
    <w:rsid w:val="00DB5041"/>
    <w:rsid w:val="00DB62EF"/>
    <w:rsid w:val="00DC01C1"/>
    <w:rsid w:val="00DC121F"/>
    <w:rsid w:val="00DC248D"/>
    <w:rsid w:val="00DD0586"/>
    <w:rsid w:val="00DD2203"/>
    <w:rsid w:val="00DD225B"/>
    <w:rsid w:val="00DD231D"/>
    <w:rsid w:val="00DD375D"/>
    <w:rsid w:val="00DD3F09"/>
    <w:rsid w:val="00DD3F7C"/>
    <w:rsid w:val="00DD65F2"/>
    <w:rsid w:val="00DD6883"/>
    <w:rsid w:val="00DE05EE"/>
    <w:rsid w:val="00DE1BC5"/>
    <w:rsid w:val="00DE66C4"/>
    <w:rsid w:val="00DE7739"/>
    <w:rsid w:val="00DF0C3A"/>
    <w:rsid w:val="00DF585A"/>
    <w:rsid w:val="00DF6604"/>
    <w:rsid w:val="00DF6C5F"/>
    <w:rsid w:val="00DF6D20"/>
    <w:rsid w:val="00DF7677"/>
    <w:rsid w:val="00E012D6"/>
    <w:rsid w:val="00E03E41"/>
    <w:rsid w:val="00E03E4B"/>
    <w:rsid w:val="00E045F6"/>
    <w:rsid w:val="00E07C9C"/>
    <w:rsid w:val="00E108BF"/>
    <w:rsid w:val="00E14413"/>
    <w:rsid w:val="00E147D5"/>
    <w:rsid w:val="00E14FDB"/>
    <w:rsid w:val="00E16500"/>
    <w:rsid w:val="00E16E5B"/>
    <w:rsid w:val="00E173DD"/>
    <w:rsid w:val="00E2014D"/>
    <w:rsid w:val="00E20306"/>
    <w:rsid w:val="00E20634"/>
    <w:rsid w:val="00E2244C"/>
    <w:rsid w:val="00E23540"/>
    <w:rsid w:val="00E26809"/>
    <w:rsid w:val="00E26958"/>
    <w:rsid w:val="00E3289C"/>
    <w:rsid w:val="00E34015"/>
    <w:rsid w:val="00E352B9"/>
    <w:rsid w:val="00E35C1D"/>
    <w:rsid w:val="00E37A1E"/>
    <w:rsid w:val="00E40640"/>
    <w:rsid w:val="00E42178"/>
    <w:rsid w:val="00E436A2"/>
    <w:rsid w:val="00E44F50"/>
    <w:rsid w:val="00E4670B"/>
    <w:rsid w:val="00E4740A"/>
    <w:rsid w:val="00E51F2D"/>
    <w:rsid w:val="00E5257C"/>
    <w:rsid w:val="00E55B1F"/>
    <w:rsid w:val="00E56524"/>
    <w:rsid w:val="00E56C18"/>
    <w:rsid w:val="00E5737D"/>
    <w:rsid w:val="00E60480"/>
    <w:rsid w:val="00E61828"/>
    <w:rsid w:val="00E64EAB"/>
    <w:rsid w:val="00E65780"/>
    <w:rsid w:val="00E676E7"/>
    <w:rsid w:val="00E717CB"/>
    <w:rsid w:val="00E748BA"/>
    <w:rsid w:val="00E74E2A"/>
    <w:rsid w:val="00E7595C"/>
    <w:rsid w:val="00E75BE7"/>
    <w:rsid w:val="00E76298"/>
    <w:rsid w:val="00E76C62"/>
    <w:rsid w:val="00E831C4"/>
    <w:rsid w:val="00E844DB"/>
    <w:rsid w:val="00E847AB"/>
    <w:rsid w:val="00E84D2A"/>
    <w:rsid w:val="00E86985"/>
    <w:rsid w:val="00E90683"/>
    <w:rsid w:val="00E90C18"/>
    <w:rsid w:val="00E91941"/>
    <w:rsid w:val="00E949DE"/>
    <w:rsid w:val="00E955ED"/>
    <w:rsid w:val="00E968E5"/>
    <w:rsid w:val="00E9750C"/>
    <w:rsid w:val="00EA0FD1"/>
    <w:rsid w:val="00EA29B3"/>
    <w:rsid w:val="00EA3780"/>
    <w:rsid w:val="00EA4104"/>
    <w:rsid w:val="00EA4C34"/>
    <w:rsid w:val="00EA6E02"/>
    <w:rsid w:val="00EA7DC7"/>
    <w:rsid w:val="00EB1825"/>
    <w:rsid w:val="00EB6AE3"/>
    <w:rsid w:val="00EC02F5"/>
    <w:rsid w:val="00EC115A"/>
    <w:rsid w:val="00EC5316"/>
    <w:rsid w:val="00EC57A1"/>
    <w:rsid w:val="00EC69AC"/>
    <w:rsid w:val="00ED171D"/>
    <w:rsid w:val="00ED2354"/>
    <w:rsid w:val="00ED30D6"/>
    <w:rsid w:val="00ED34FA"/>
    <w:rsid w:val="00ED3CDE"/>
    <w:rsid w:val="00ED578F"/>
    <w:rsid w:val="00EE09EF"/>
    <w:rsid w:val="00EE108E"/>
    <w:rsid w:val="00EE6230"/>
    <w:rsid w:val="00EE67EB"/>
    <w:rsid w:val="00EF0CE4"/>
    <w:rsid w:val="00EF0F8E"/>
    <w:rsid w:val="00EF4CEA"/>
    <w:rsid w:val="00EF51E3"/>
    <w:rsid w:val="00F01C9B"/>
    <w:rsid w:val="00F026CA"/>
    <w:rsid w:val="00F02C00"/>
    <w:rsid w:val="00F032F6"/>
    <w:rsid w:val="00F03BAA"/>
    <w:rsid w:val="00F04DCB"/>
    <w:rsid w:val="00F050E0"/>
    <w:rsid w:val="00F060EB"/>
    <w:rsid w:val="00F10306"/>
    <w:rsid w:val="00F10C30"/>
    <w:rsid w:val="00F1206D"/>
    <w:rsid w:val="00F12983"/>
    <w:rsid w:val="00F12D35"/>
    <w:rsid w:val="00F1418C"/>
    <w:rsid w:val="00F145B0"/>
    <w:rsid w:val="00F158BF"/>
    <w:rsid w:val="00F15A2F"/>
    <w:rsid w:val="00F163C1"/>
    <w:rsid w:val="00F1670E"/>
    <w:rsid w:val="00F17C0F"/>
    <w:rsid w:val="00F17C75"/>
    <w:rsid w:val="00F2092F"/>
    <w:rsid w:val="00F22C1D"/>
    <w:rsid w:val="00F23232"/>
    <w:rsid w:val="00F244A4"/>
    <w:rsid w:val="00F26EEB"/>
    <w:rsid w:val="00F33CCD"/>
    <w:rsid w:val="00F34CF2"/>
    <w:rsid w:val="00F355D1"/>
    <w:rsid w:val="00F35867"/>
    <w:rsid w:val="00F366E0"/>
    <w:rsid w:val="00F36B7E"/>
    <w:rsid w:val="00F41FD0"/>
    <w:rsid w:val="00F4381C"/>
    <w:rsid w:val="00F43C73"/>
    <w:rsid w:val="00F45164"/>
    <w:rsid w:val="00F46377"/>
    <w:rsid w:val="00F46433"/>
    <w:rsid w:val="00F50131"/>
    <w:rsid w:val="00F51E6C"/>
    <w:rsid w:val="00F52784"/>
    <w:rsid w:val="00F53A73"/>
    <w:rsid w:val="00F549D1"/>
    <w:rsid w:val="00F55B24"/>
    <w:rsid w:val="00F56996"/>
    <w:rsid w:val="00F56BF3"/>
    <w:rsid w:val="00F57721"/>
    <w:rsid w:val="00F6427B"/>
    <w:rsid w:val="00F647D9"/>
    <w:rsid w:val="00F66390"/>
    <w:rsid w:val="00F66465"/>
    <w:rsid w:val="00F67B01"/>
    <w:rsid w:val="00F67B12"/>
    <w:rsid w:val="00F70CD7"/>
    <w:rsid w:val="00F73016"/>
    <w:rsid w:val="00F73529"/>
    <w:rsid w:val="00F73761"/>
    <w:rsid w:val="00F7493C"/>
    <w:rsid w:val="00F76B66"/>
    <w:rsid w:val="00F77878"/>
    <w:rsid w:val="00F82EBF"/>
    <w:rsid w:val="00F830D1"/>
    <w:rsid w:val="00F833AF"/>
    <w:rsid w:val="00F834A5"/>
    <w:rsid w:val="00F8372D"/>
    <w:rsid w:val="00F83AFD"/>
    <w:rsid w:val="00F83E05"/>
    <w:rsid w:val="00F86000"/>
    <w:rsid w:val="00F87813"/>
    <w:rsid w:val="00F90303"/>
    <w:rsid w:val="00F913E5"/>
    <w:rsid w:val="00F96450"/>
    <w:rsid w:val="00FA0888"/>
    <w:rsid w:val="00FA10B1"/>
    <w:rsid w:val="00FA38F6"/>
    <w:rsid w:val="00FA3BC9"/>
    <w:rsid w:val="00FA5E6F"/>
    <w:rsid w:val="00FA6819"/>
    <w:rsid w:val="00FB0026"/>
    <w:rsid w:val="00FB1246"/>
    <w:rsid w:val="00FB3604"/>
    <w:rsid w:val="00FB46A9"/>
    <w:rsid w:val="00FB4998"/>
    <w:rsid w:val="00FB4CBB"/>
    <w:rsid w:val="00FB65C1"/>
    <w:rsid w:val="00FB7026"/>
    <w:rsid w:val="00FB730A"/>
    <w:rsid w:val="00FC29C9"/>
    <w:rsid w:val="00FC4DB1"/>
    <w:rsid w:val="00FC5CF5"/>
    <w:rsid w:val="00FC6A02"/>
    <w:rsid w:val="00FC712B"/>
    <w:rsid w:val="00FC7822"/>
    <w:rsid w:val="00FD0373"/>
    <w:rsid w:val="00FD1CB7"/>
    <w:rsid w:val="00FD1E9C"/>
    <w:rsid w:val="00FD2761"/>
    <w:rsid w:val="00FD34F8"/>
    <w:rsid w:val="00FD37D4"/>
    <w:rsid w:val="00FD4FB1"/>
    <w:rsid w:val="00FD61D2"/>
    <w:rsid w:val="00FD6A1E"/>
    <w:rsid w:val="00FD6E79"/>
    <w:rsid w:val="00FE3EA4"/>
    <w:rsid w:val="00FE74E6"/>
    <w:rsid w:val="00FF00FA"/>
    <w:rsid w:val="00FF1C73"/>
    <w:rsid w:val="00FF3FD1"/>
    <w:rsid w:val="00FF4157"/>
    <w:rsid w:val="00FF5FE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2FD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996"/>
    <w:pPr>
      <w:suppressAutoHyphens/>
      <w:spacing w:after="0" w:line="240" w:lineRule="auto"/>
    </w:pPr>
    <w:rPr>
      <w:rFonts w:ascii="Times New Roman" w:eastAsia="Times New Roman" w:hAnsi="Times New Roman" w:cs="Calibri"/>
      <w:sz w:val="20"/>
      <w:szCs w:val="20"/>
      <w:lang w:val="es-ES" w:eastAsia="ar-SA"/>
    </w:rPr>
  </w:style>
  <w:style w:type="paragraph" w:styleId="Ttulo1">
    <w:name w:val="heading 1"/>
    <w:basedOn w:val="Normal"/>
    <w:next w:val="Normal"/>
    <w:link w:val="Ttulo1Car"/>
    <w:uiPriority w:val="9"/>
    <w:qFormat/>
    <w:rsid w:val="00E56C18"/>
    <w:pPr>
      <w:numPr>
        <w:numId w:val="14"/>
      </w:numPr>
      <w:pBdr>
        <w:top w:val="single" w:sz="24" w:space="0" w:color="5B9BD5"/>
        <w:left w:val="single" w:sz="24" w:space="0" w:color="5B9BD5"/>
        <w:bottom w:val="single" w:sz="24" w:space="0" w:color="5B9BD5"/>
        <w:right w:val="single" w:sz="24" w:space="0" w:color="5B9BD5"/>
      </w:pBdr>
      <w:shd w:val="clear" w:color="auto" w:fill="5B9BD5"/>
      <w:suppressAutoHyphens w:val="0"/>
      <w:spacing w:before="100" w:line="276" w:lineRule="auto"/>
      <w:outlineLvl w:val="0"/>
    </w:pPr>
    <w:rPr>
      <w:rFonts w:ascii="Calibri" w:hAnsi="Calibri" w:cs="Times New Roman"/>
      <w:caps/>
      <w:color w:val="FFFFFF"/>
      <w:spacing w:val="15"/>
      <w:sz w:val="22"/>
      <w:szCs w:val="22"/>
      <w:lang w:val="es-CO" w:eastAsia="es-CO"/>
    </w:rPr>
  </w:style>
  <w:style w:type="paragraph" w:styleId="Ttulo2">
    <w:name w:val="heading 2"/>
    <w:basedOn w:val="Normal"/>
    <w:next w:val="Normal"/>
    <w:link w:val="Ttulo2Car"/>
    <w:uiPriority w:val="9"/>
    <w:qFormat/>
    <w:rsid w:val="00E56C18"/>
    <w:pPr>
      <w:numPr>
        <w:ilvl w:val="1"/>
        <w:numId w:val="14"/>
      </w:numPr>
      <w:pBdr>
        <w:top w:val="single" w:sz="24" w:space="0" w:color="DEEAF6"/>
        <w:left w:val="single" w:sz="24" w:space="0" w:color="DEEAF6"/>
        <w:bottom w:val="single" w:sz="24" w:space="0" w:color="DEEAF6"/>
        <w:right w:val="single" w:sz="24" w:space="0" w:color="DEEAF6"/>
      </w:pBdr>
      <w:shd w:val="clear" w:color="auto" w:fill="DEEAF6"/>
      <w:suppressAutoHyphens w:val="0"/>
      <w:spacing w:before="100" w:line="276" w:lineRule="auto"/>
      <w:outlineLvl w:val="1"/>
    </w:pPr>
    <w:rPr>
      <w:rFonts w:ascii="Calibri" w:hAnsi="Calibri" w:cs="Times New Roman"/>
      <w:b/>
      <w:caps/>
      <w:spacing w:val="15"/>
      <w:lang w:val="es-CO" w:eastAsia="es-CO"/>
    </w:rPr>
  </w:style>
  <w:style w:type="paragraph" w:styleId="Ttulo3">
    <w:name w:val="heading 3"/>
    <w:basedOn w:val="Normal"/>
    <w:next w:val="Normal"/>
    <w:link w:val="Ttulo3Car"/>
    <w:uiPriority w:val="9"/>
    <w:qFormat/>
    <w:rsid w:val="00E56C18"/>
    <w:pPr>
      <w:numPr>
        <w:ilvl w:val="2"/>
        <w:numId w:val="14"/>
      </w:numPr>
      <w:pBdr>
        <w:top w:val="single" w:sz="6" w:space="2" w:color="5B9BD5"/>
      </w:pBdr>
      <w:suppressAutoHyphens w:val="0"/>
      <w:spacing w:before="300" w:line="276" w:lineRule="auto"/>
      <w:outlineLvl w:val="2"/>
    </w:pPr>
    <w:rPr>
      <w:rFonts w:ascii="Calibri" w:hAnsi="Calibri" w:cs="Times New Roman"/>
      <w:caps/>
      <w:color w:val="1F4D78"/>
      <w:spacing w:val="15"/>
      <w:lang w:val="es-CO" w:eastAsia="es-CO"/>
    </w:rPr>
  </w:style>
  <w:style w:type="paragraph" w:styleId="Ttulo4">
    <w:name w:val="heading 4"/>
    <w:basedOn w:val="Normal"/>
    <w:next w:val="Normal"/>
    <w:link w:val="Ttulo4Car"/>
    <w:uiPriority w:val="9"/>
    <w:qFormat/>
    <w:rsid w:val="00E56C18"/>
    <w:pPr>
      <w:numPr>
        <w:ilvl w:val="3"/>
        <w:numId w:val="14"/>
      </w:numPr>
      <w:pBdr>
        <w:top w:val="dotted" w:sz="6" w:space="2" w:color="5B9BD5"/>
      </w:pBdr>
      <w:suppressAutoHyphens w:val="0"/>
      <w:spacing w:before="200" w:line="276" w:lineRule="auto"/>
      <w:outlineLvl w:val="3"/>
    </w:pPr>
    <w:rPr>
      <w:rFonts w:ascii="Calibri" w:hAnsi="Calibri" w:cs="Times New Roman"/>
      <w:caps/>
      <w:color w:val="2E74B5"/>
      <w:spacing w:val="10"/>
      <w:lang w:val="es-CO" w:eastAsia="es-CO"/>
    </w:rPr>
  </w:style>
  <w:style w:type="paragraph" w:styleId="Ttulo5">
    <w:name w:val="heading 5"/>
    <w:basedOn w:val="Normal"/>
    <w:next w:val="Normal"/>
    <w:link w:val="Ttulo5Car"/>
    <w:uiPriority w:val="9"/>
    <w:qFormat/>
    <w:rsid w:val="00E56C18"/>
    <w:pPr>
      <w:numPr>
        <w:ilvl w:val="4"/>
        <w:numId w:val="14"/>
      </w:numPr>
      <w:pBdr>
        <w:bottom w:val="single" w:sz="6" w:space="1" w:color="5B9BD5"/>
      </w:pBdr>
      <w:suppressAutoHyphens w:val="0"/>
      <w:spacing w:before="200" w:line="276" w:lineRule="auto"/>
      <w:outlineLvl w:val="4"/>
    </w:pPr>
    <w:rPr>
      <w:rFonts w:ascii="Calibri" w:hAnsi="Calibri" w:cs="Times New Roman"/>
      <w:caps/>
      <w:color w:val="2E74B5"/>
      <w:spacing w:val="10"/>
      <w:lang w:val="es-CO" w:eastAsia="es-CO"/>
    </w:rPr>
  </w:style>
  <w:style w:type="paragraph" w:styleId="Ttulo6">
    <w:name w:val="heading 6"/>
    <w:basedOn w:val="Normal"/>
    <w:next w:val="Normal"/>
    <w:link w:val="Ttulo6Car"/>
    <w:uiPriority w:val="9"/>
    <w:qFormat/>
    <w:rsid w:val="00E56C18"/>
    <w:pPr>
      <w:numPr>
        <w:ilvl w:val="5"/>
        <w:numId w:val="14"/>
      </w:numPr>
      <w:pBdr>
        <w:bottom w:val="dotted" w:sz="6" w:space="1" w:color="5B9BD5"/>
      </w:pBdr>
      <w:suppressAutoHyphens w:val="0"/>
      <w:spacing w:before="200" w:line="276" w:lineRule="auto"/>
      <w:outlineLvl w:val="5"/>
    </w:pPr>
    <w:rPr>
      <w:rFonts w:ascii="Calibri" w:hAnsi="Calibri" w:cs="Times New Roman"/>
      <w:caps/>
      <w:color w:val="2E74B5"/>
      <w:spacing w:val="10"/>
      <w:lang w:val="es-CO" w:eastAsia="es-CO"/>
    </w:rPr>
  </w:style>
  <w:style w:type="paragraph" w:styleId="Ttulo7">
    <w:name w:val="heading 7"/>
    <w:basedOn w:val="Normal"/>
    <w:next w:val="Normal"/>
    <w:link w:val="Ttulo7Car"/>
    <w:uiPriority w:val="9"/>
    <w:qFormat/>
    <w:rsid w:val="00E56C18"/>
    <w:pPr>
      <w:numPr>
        <w:ilvl w:val="6"/>
        <w:numId w:val="14"/>
      </w:numPr>
      <w:suppressAutoHyphens w:val="0"/>
      <w:spacing w:before="200" w:line="276" w:lineRule="auto"/>
      <w:outlineLvl w:val="6"/>
    </w:pPr>
    <w:rPr>
      <w:rFonts w:ascii="Calibri" w:hAnsi="Calibri" w:cs="Times New Roman"/>
      <w:caps/>
      <w:color w:val="2E74B5"/>
      <w:spacing w:val="10"/>
      <w:lang w:val="es-CO" w:eastAsia="es-CO"/>
    </w:rPr>
  </w:style>
  <w:style w:type="paragraph" w:styleId="Ttulo8">
    <w:name w:val="heading 8"/>
    <w:basedOn w:val="Normal"/>
    <w:next w:val="Normal"/>
    <w:link w:val="Ttulo8Car"/>
    <w:uiPriority w:val="9"/>
    <w:qFormat/>
    <w:rsid w:val="00E56C18"/>
    <w:pPr>
      <w:numPr>
        <w:ilvl w:val="7"/>
        <w:numId w:val="14"/>
      </w:numPr>
      <w:suppressAutoHyphens w:val="0"/>
      <w:spacing w:before="200" w:line="276" w:lineRule="auto"/>
      <w:outlineLvl w:val="7"/>
    </w:pPr>
    <w:rPr>
      <w:rFonts w:ascii="Calibri" w:hAnsi="Calibri" w:cs="Times New Roman"/>
      <w:caps/>
      <w:spacing w:val="10"/>
      <w:sz w:val="18"/>
      <w:szCs w:val="18"/>
      <w:lang w:val="es-CO" w:eastAsia="es-CO"/>
    </w:rPr>
  </w:style>
  <w:style w:type="paragraph" w:styleId="Ttulo9">
    <w:name w:val="heading 9"/>
    <w:basedOn w:val="Normal"/>
    <w:next w:val="Normal"/>
    <w:link w:val="Ttulo9Car"/>
    <w:uiPriority w:val="9"/>
    <w:qFormat/>
    <w:rsid w:val="00E56C18"/>
    <w:pPr>
      <w:numPr>
        <w:ilvl w:val="8"/>
        <w:numId w:val="14"/>
      </w:numPr>
      <w:suppressAutoHyphens w:val="0"/>
      <w:spacing w:before="200" w:line="276" w:lineRule="auto"/>
      <w:outlineLvl w:val="8"/>
    </w:pPr>
    <w:rPr>
      <w:rFonts w:ascii="Calibri" w:hAnsi="Calibri" w:cs="Times New Roman"/>
      <w:i/>
      <w:iCs/>
      <w:caps/>
      <w:spacing w:val="10"/>
      <w:sz w:val="18"/>
      <w:szCs w:val="1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F56996"/>
    <w:rPr>
      <w:color w:val="0000FF"/>
      <w:u w:val="single"/>
    </w:rPr>
  </w:style>
  <w:style w:type="paragraph" w:styleId="Subttulo">
    <w:name w:val="Subtitle"/>
    <w:basedOn w:val="Normal"/>
    <w:next w:val="Normal"/>
    <w:link w:val="SubttuloCar"/>
    <w:qFormat/>
    <w:rsid w:val="00F56996"/>
    <w:pPr>
      <w:jc w:val="center"/>
    </w:pPr>
    <w:rPr>
      <w:rFonts w:ascii="Century Gothic" w:hAnsi="Century Gothic"/>
      <w:b/>
      <w:sz w:val="24"/>
    </w:rPr>
  </w:style>
  <w:style w:type="character" w:customStyle="1" w:styleId="SubttuloCar">
    <w:name w:val="Subtítulo Car"/>
    <w:basedOn w:val="Fuentedeprrafopredeter"/>
    <w:link w:val="Subttulo"/>
    <w:rsid w:val="00F56996"/>
    <w:rPr>
      <w:rFonts w:ascii="Century Gothic" w:eastAsia="Times New Roman" w:hAnsi="Century Gothic" w:cs="Calibri"/>
      <w:b/>
      <w:sz w:val="24"/>
      <w:szCs w:val="20"/>
      <w:lang w:val="es-ES" w:eastAsia="ar-SA"/>
    </w:rPr>
  </w:style>
  <w:style w:type="paragraph" w:customStyle="1" w:styleId="WW-Textosinformato">
    <w:name w:val="WW-Texto sin formato"/>
    <w:basedOn w:val="Normal"/>
    <w:rsid w:val="00F56996"/>
    <w:rPr>
      <w:rFonts w:ascii="Courier New" w:hAnsi="Courier New"/>
    </w:rPr>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Foot"/>
    <w:basedOn w:val="Normal"/>
    <w:link w:val="PrrafodelistaCar"/>
    <w:uiPriority w:val="1"/>
    <w:qFormat/>
    <w:rsid w:val="00F56996"/>
    <w:pPr>
      <w:ind w:left="720"/>
      <w:contextualSpacing/>
    </w:pPr>
  </w:style>
  <w:style w:type="paragraph" w:styleId="Ttulo">
    <w:name w:val="Title"/>
    <w:basedOn w:val="Normal"/>
    <w:next w:val="Subttulo"/>
    <w:link w:val="TtuloCar"/>
    <w:qFormat/>
    <w:rsid w:val="00F56996"/>
    <w:pPr>
      <w:jc w:val="center"/>
    </w:pPr>
    <w:rPr>
      <w:rFonts w:ascii="Tahoma" w:eastAsia="Batang" w:hAnsi="Tahoma" w:cs="Tahoma"/>
      <w:b/>
      <w:bCs/>
      <w:color w:val="000000"/>
      <w:sz w:val="24"/>
      <w:szCs w:val="24"/>
      <w:lang w:val="es-ES_tradnl" w:eastAsia="es-ES"/>
    </w:rPr>
  </w:style>
  <w:style w:type="character" w:customStyle="1" w:styleId="TtuloCar">
    <w:name w:val="Título Car"/>
    <w:basedOn w:val="Fuentedeprrafopredeter"/>
    <w:link w:val="Ttulo"/>
    <w:rsid w:val="00F56996"/>
    <w:rPr>
      <w:rFonts w:ascii="Tahoma" w:eastAsia="Batang" w:hAnsi="Tahoma" w:cs="Tahoma"/>
      <w:b/>
      <w:bCs/>
      <w:color w:val="000000"/>
      <w:sz w:val="24"/>
      <w:szCs w:val="24"/>
      <w:lang w:val="es-ES_tradnl" w:eastAsia="es-ES"/>
    </w:rPr>
  </w:style>
  <w:style w:type="paragraph" w:customStyle="1" w:styleId="Default">
    <w:name w:val="Default"/>
    <w:rsid w:val="00F56996"/>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link w:val="SinespaciadoCar"/>
    <w:uiPriority w:val="1"/>
    <w:qFormat/>
    <w:rsid w:val="00F56996"/>
    <w:pPr>
      <w:suppressAutoHyphens/>
      <w:spacing w:after="0" w:line="240" w:lineRule="auto"/>
    </w:pPr>
    <w:rPr>
      <w:rFonts w:ascii="Calibri" w:eastAsia="Calibri" w:hAnsi="Calibri" w:cs="Calibri"/>
      <w:lang w:eastAsia="ar-SA"/>
    </w:rPr>
  </w:style>
  <w:style w:type="character" w:styleId="Textoennegrita">
    <w:name w:val="Strong"/>
    <w:basedOn w:val="Fuentedeprrafopredeter"/>
    <w:uiPriority w:val="22"/>
    <w:qFormat/>
    <w:rsid w:val="00F56996"/>
    <w:rPr>
      <w:b/>
      <w:bCs/>
    </w:rPr>
  </w:style>
  <w:style w:type="paragraph" w:customStyle="1" w:styleId="Sinespaciado1">
    <w:name w:val="Sin espaciado1"/>
    <w:rsid w:val="00F56996"/>
    <w:pPr>
      <w:suppressAutoHyphens/>
      <w:autoSpaceDN w:val="0"/>
      <w:spacing w:after="0" w:line="240" w:lineRule="auto"/>
      <w:textAlignment w:val="baseline"/>
    </w:pPr>
    <w:rPr>
      <w:rFonts w:ascii="Times New Roman" w:eastAsia="Arial" w:hAnsi="Times New Roman" w:cs="Times New Roman"/>
      <w:sz w:val="20"/>
      <w:szCs w:val="20"/>
      <w:lang w:eastAsia="ar-SA"/>
    </w:rPr>
  </w:style>
  <w:style w:type="paragraph" w:styleId="Textodeglobo">
    <w:name w:val="Balloon Text"/>
    <w:basedOn w:val="Normal"/>
    <w:link w:val="TextodegloboCar"/>
    <w:uiPriority w:val="99"/>
    <w:semiHidden/>
    <w:unhideWhenUsed/>
    <w:rsid w:val="001004A0"/>
    <w:rPr>
      <w:rFonts w:ascii="Tahoma" w:hAnsi="Tahoma" w:cs="Tahoma"/>
      <w:sz w:val="16"/>
      <w:szCs w:val="16"/>
    </w:rPr>
  </w:style>
  <w:style w:type="character" w:customStyle="1" w:styleId="TextodegloboCar">
    <w:name w:val="Texto de globo Car"/>
    <w:basedOn w:val="Fuentedeprrafopredeter"/>
    <w:link w:val="Textodeglobo"/>
    <w:uiPriority w:val="99"/>
    <w:semiHidden/>
    <w:rsid w:val="001004A0"/>
    <w:rPr>
      <w:rFonts w:ascii="Tahoma" w:eastAsia="Times New Roman" w:hAnsi="Tahoma" w:cs="Tahoma"/>
      <w:sz w:val="16"/>
      <w:szCs w:val="16"/>
      <w:lang w:val="es-ES" w:eastAsia="ar-SA"/>
    </w:rPr>
  </w:style>
  <w:style w:type="paragraph" w:styleId="NormalWeb">
    <w:name w:val="Normal (Web)"/>
    <w:basedOn w:val="Normal"/>
    <w:uiPriority w:val="99"/>
    <w:unhideWhenUsed/>
    <w:rsid w:val="00E108BF"/>
    <w:pPr>
      <w:suppressAutoHyphens w:val="0"/>
      <w:spacing w:before="100" w:beforeAutospacing="1" w:after="100" w:afterAutospacing="1"/>
    </w:pPr>
    <w:rPr>
      <w:rFonts w:cs="Times New Roman"/>
      <w:sz w:val="24"/>
      <w:szCs w:val="24"/>
      <w:lang w:val="es-CO" w:eastAsia="es-CO"/>
    </w:rPr>
  </w:style>
  <w:style w:type="table" w:styleId="Tablaconcuadrcula">
    <w:name w:val="Table Grid"/>
    <w:basedOn w:val="Tablanormal"/>
    <w:uiPriority w:val="59"/>
    <w:rsid w:val="00E108BF"/>
    <w:pPr>
      <w:spacing w:after="0" w:line="240" w:lineRule="auto"/>
    </w:pPr>
    <w:rPr>
      <w:rFonts w:ascii="Times New Roman" w:eastAsia="SimSun" w:hAnsi="Times New Roman" w:cs="Times New Roman"/>
      <w:sz w:val="20"/>
      <w:szCs w:val="20"/>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fasis">
    <w:name w:val="Emphasis"/>
    <w:basedOn w:val="Fuentedeprrafopredeter"/>
    <w:qFormat/>
    <w:rsid w:val="00885FE8"/>
    <w:rPr>
      <w:i/>
      <w:iCs/>
    </w:rPr>
  </w:style>
  <w:style w:type="character" w:customStyle="1" w:styleId="WW8Num1z3">
    <w:name w:val="WW8Num1z3"/>
    <w:rsid w:val="00B21653"/>
  </w:style>
  <w:style w:type="paragraph" w:styleId="Encabezado">
    <w:name w:val="header"/>
    <w:basedOn w:val="Normal"/>
    <w:link w:val="EncabezadoCar"/>
    <w:uiPriority w:val="99"/>
    <w:unhideWhenUsed/>
    <w:rsid w:val="00D20254"/>
    <w:pPr>
      <w:tabs>
        <w:tab w:val="center" w:pos="4419"/>
        <w:tab w:val="right" w:pos="8838"/>
      </w:tabs>
    </w:pPr>
  </w:style>
  <w:style w:type="character" w:customStyle="1" w:styleId="EncabezadoCar">
    <w:name w:val="Encabezado Car"/>
    <w:basedOn w:val="Fuentedeprrafopredeter"/>
    <w:link w:val="Encabezado"/>
    <w:uiPriority w:val="99"/>
    <w:rsid w:val="00D20254"/>
    <w:rPr>
      <w:rFonts w:ascii="Times New Roman" w:eastAsia="Times New Roman" w:hAnsi="Times New Roman" w:cs="Calibri"/>
      <w:sz w:val="20"/>
      <w:szCs w:val="20"/>
      <w:lang w:val="es-ES" w:eastAsia="ar-SA"/>
    </w:rPr>
  </w:style>
  <w:style w:type="paragraph" w:styleId="Piedepgina">
    <w:name w:val="footer"/>
    <w:basedOn w:val="Normal"/>
    <w:link w:val="PiedepginaCar"/>
    <w:uiPriority w:val="99"/>
    <w:unhideWhenUsed/>
    <w:rsid w:val="00D20254"/>
    <w:pPr>
      <w:tabs>
        <w:tab w:val="center" w:pos="4419"/>
        <w:tab w:val="right" w:pos="8838"/>
      </w:tabs>
    </w:pPr>
  </w:style>
  <w:style w:type="character" w:customStyle="1" w:styleId="PiedepginaCar">
    <w:name w:val="Pie de página Car"/>
    <w:basedOn w:val="Fuentedeprrafopredeter"/>
    <w:link w:val="Piedepgina"/>
    <w:uiPriority w:val="99"/>
    <w:rsid w:val="00D20254"/>
    <w:rPr>
      <w:rFonts w:ascii="Times New Roman" w:eastAsia="Times New Roman" w:hAnsi="Times New Roman" w:cs="Calibri"/>
      <w:sz w:val="20"/>
      <w:szCs w:val="20"/>
      <w:lang w:val="es-ES" w:eastAsia="ar-SA"/>
    </w:rPr>
  </w:style>
  <w:style w:type="paragraph" w:customStyle="1" w:styleId="maritza3">
    <w:name w:val="maritza3"/>
    <w:basedOn w:val="Normal"/>
    <w:rsid w:val="00BC6BFD"/>
    <w:pPr>
      <w:suppressAutoHyphens w:val="0"/>
      <w:spacing w:before="100" w:beforeAutospacing="1" w:after="100" w:afterAutospacing="1" w:line="276" w:lineRule="auto"/>
    </w:pPr>
    <w:rPr>
      <w:rFonts w:ascii="Arial Unicode MS" w:eastAsia="Arial Unicode MS" w:hAnsi="Arial Unicode MS" w:cs="Arial Unicode MS"/>
      <w:sz w:val="24"/>
      <w:szCs w:val="24"/>
      <w:lang w:eastAsia="es-CO"/>
    </w:rPr>
  </w:style>
  <w:style w:type="character" w:customStyle="1" w:styleId="Ttulo1Car">
    <w:name w:val="Título 1 Car"/>
    <w:basedOn w:val="Fuentedeprrafopredeter"/>
    <w:link w:val="Ttulo1"/>
    <w:uiPriority w:val="9"/>
    <w:rsid w:val="00E56C18"/>
    <w:rPr>
      <w:rFonts w:ascii="Calibri" w:eastAsia="Times New Roman" w:hAnsi="Calibri" w:cs="Times New Roman"/>
      <w:caps/>
      <w:color w:val="FFFFFF"/>
      <w:spacing w:val="15"/>
      <w:shd w:val="clear" w:color="auto" w:fill="5B9BD5"/>
      <w:lang w:eastAsia="es-CO"/>
    </w:rPr>
  </w:style>
  <w:style w:type="character" w:customStyle="1" w:styleId="Ttulo2Car">
    <w:name w:val="Título 2 Car"/>
    <w:basedOn w:val="Fuentedeprrafopredeter"/>
    <w:link w:val="Ttulo2"/>
    <w:uiPriority w:val="9"/>
    <w:rsid w:val="00E56C18"/>
    <w:rPr>
      <w:rFonts w:ascii="Calibri" w:eastAsia="Times New Roman" w:hAnsi="Calibri" w:cs="Times New Roman"/>
      <w:b/>
      <w:caps/>
      <w:spacing w:val="15"/>
      <w:sz w:val="20"/>
      <w:szCs w:val="20"/>
      <w:shd w:val="clear" w:color="auto" w:fill="DEEAF6"/>
      <w:lang w:eastAsia="es-CO"/>
    </w:rPr>
  </w:style>
  <w:style w:type="character" w:customStyle="1" w:styleId="Ttulo3Car">
    <w:name w:val="Título 3 Car"/>
    <w:basedOn w:val="Fuentedeprrafopredeter"/>
    <w:link w:val="Ttulo3"/>
    <w:uiPriority w:val="9"/>
    <w:rsid w:val="00E56C18"/>
    <w:rPr>
      <w:rFonts w:ascii="Calibri" w:eastAsia="Times New Roman" w:hAnsi="Calibri" w:cs="Times New Roman"/>
      <w:caps/>
      <w:color w:val="1F4D78"/>
      <w:spacing w:val="15"/>
      <w:sz w:val="20"/>
      <w:szCs w:val="20"/>
      <w:lang w:eastAsia="es-CO"/>
    </w:rPr>
  </w:style>
  <w:style w:type="character" w:customStyle="1" w:styleId="Ttulo4Car">
    <w:name w:val="Título 4 Car"/>
    <w:basedOn w:val="Fuentedeprrafopredeter"/>
    <w:link w:val="Ttulo4"/>
    <w:uiPriority w:val="9"/>
    <w:rsid w:val="00E56C18"/>
    <w:rPr>
      <w:rFonts w:ascii="Calibri" w:eastAsia="Times New Roman" w:hAnsi="Calibri" w:cs="Times New Roman"/>
      <w:caps/>
      <w:color w:val="2E74B5"/>
      <w:spacing w:val="10"/>
      <w:sz w:val="20"/>
      <w:szCs w:val="20"/>
      <w:lang w:eastAsia="es-CO"/>
    </w:rPr>
  </w:style>
  <w:style w:type="character" w:customStyle="1" w:styleId="Ttulo5Car">
    <w:name w:val="Título 5 Car"/>
    <w:basedOn w:val="Fuentedeprrafopredeter"/>
    <w:link w:val="Ttulo5"/>
    <w:uiPriority w:val="9"/>
    <w:rsid w:val="00E56C18"/>
    <w:rPr>
      <w:rFonts w:ascii="Calibri" w:eastAsia="Times New Roman" w:hAnsi="Calibri" w:cs="Times New Roman"/>
      <w:caps/>
      <w:color w:val="2E74B5"/>
      <w:spacing w:val="10"/>
      <w:sz w:val="20"/>
      <w:szCs w:val="20"/>
      <w:lang w:eastAsia="es-CO"/>
    </w:rPr>
  </w:style>
  <w:style w:type="character" w:customStyle="1" w:styleId="Ttulo6Car">
    <w:name w:val="Título 6 Car"/>
    <w:basedOn w:val="Fuentedeprrafopredeter"/>
    <w:link w:val="Ttulo6"/>
    <w:uiPriority w:val="9"/>
    <w:rsid w:val="00E56C18"/>
    <w:rPr>
      <w:rFonts w:ascii="Calibri" w:eastAsia="Times New Roman" w:hAnsi="Calibri" w:cs="Times New Roman"/>
      <w:caps/>
      <w:color w:val="2E74B5"/>
      <w:spacing w:val="10"/>
      <w:sz w:val="20"/>
      <w:szCs w:val="20"/>
      <w:lang w:eastAsia="es-CO"/>
    </w:rPr>
  </w:style>
  <w:style w:type="character" w:customStyle="1" w:styleId="Ttulo7Car">
    <w:name w:val="Título 7 Car"/>
    <w:basedOn w:val="Fuentedeprrafopredeter"/>
    <w:link w:val="Ttulo7"/>
    <w:uiPriority w:val="9"/>
    <w:rsid w:val="00E56C18"/>
    <w:rPr>
      <w:rFonts w:ascii="Calibri" w:eastAsia="Times New Roman" w:hAnsi="Calibri" w:cs="Times New Roman"/>
      <w:caps/>
      <w:color w:val="2E74B5"/>
      <w:spacing w:val="10"/>
      <w:sz w:val="20"/>
      <w:szCs w:val="20"/>
      <w:lang w:eastAsia="es-CO"/>
    </w:rPr>
  </w:style>
  <w:style w:type="character" w:customStyle="1" w:styleId="Ttulo8Car">
    <w:name w:val="Título 8 Car"/>
    <w:basedOn w:val="Fuentedeprrafopredeter"/>
    <w:link w:val="Ttulo8"/>
    <w:uiPriority w:val="9"/>
    <w:rsid w:val="00E56C18"/>
    <w:rPr>
      <w:rFonts w:ascii="Calibri" w:eastAsia="Times New Roman" w:hAnsi="Calibri" w:cs="Times New Roman"/>
      <w:caps/>
      <w:spacing w:val="10"/>
      <w:sz w:val="18"/>
      <w:szCs w:val="18"/>
      <w:lang w:eastAsia="es-CO"/>
    </w:rPr>
  </w:style>
  <w:style w:type="character" w:customStyle="1" w:styleId="Ttulo9Car">
    <w:name w:val="Título 9 Car"/>
    <w:basedOn w:val="Fuentedeprrafopredeter"/>
    <w:link w:val="Ttulo9"/>
    <w:uiPriority w:val="9"/>
    <w:rsid w:val="00E56C18"/>
    <w:rPr>
      <w:rFonts w:ascii="Calibri" w:eastAsia="Times New Roman" w:hAnsi="Calibri" w:cs="Times New Roman"/>
      <w:i/>
      <w:iCs/>
      <w:caps/>
      <w:spacing w:val="10"/>
      <w:sz w:val="18"/>
      <w:szCs w:val="18"/>
      <w:lang w:eastAsia="es-CO"/>
    </w:rPr>
  </w:style>
  <w:style w:type="paragraph" w:customStyle="1" w:styleId="Prrafodelista1">
    <w:name w:val="Párrafo de lista1"/>
    <w:basedOn w:val="Normal"/>
    <w:rsid w:val="006E1829"/>
    <w:pPr>
      <w:widowControl w:val="0"/>
      <w:spacing w:after="200"/>
      <w:ind w:left="720"/>
      <w:contextualSpacing/>
    </w:pPr>
    <w:rPr>
      <w:rFonts w:ascii="Liberation Serif" w:eastAsia="SimSun" w:hAnsi="Liberation Serif" w:cs="Mangal"/>
      <w:kern w:val="1"/>
      <w:sz w:val="24"/>
      <w:szCs w:val="24"/>
      <w:lang w:val="es-CO" w:eastAsia="zh-CN" w:bidi="hi-IN"/>
    </w:rPr>
  </w:style>
  <w:style w:type="paragraph" w:customStyle="1" w:styleId="Standard">
    <w:name w:val="Standard"/>
    <w:uiPriority w:val="99"/>
    <w:rsid w:val="00CF5FD5"/>
    <w:pPr>
      <w:widowControl w:val="0"/>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 w:type="character" w:customStyle="1" w:styleId="SinespaciadoCar">
    <w:name w:val="Sin espaciado Car"/>
    <w:link w:val="Sinespaciado"/>
    <w:uiPriority w:val="1"/>
    <w:locked/>
    <w:rsid w:val="00B73433"/>
    <w:rPr>
      <w:rFonts w:ascii="Calibri" w:eastAsia="Calibri" w:hAnsi="Calibri" w:cs="Calibri"/>
      <w:lang w:eastAsia="ar-SA"/>
    </w:rPr>
  </w:style>
  <w:style w:type="table" w:customStyle="1" w:styleId="Tablaconcuadrcula1">
    <w:name w:val="Tabla con cuadrícula1"/>
    <w:basedOn w:val="Tablanormal"/>
    <w:next w:val="Tablaconcuadrcula"/>
    <w:uiPriority w:val="59"/>
    <w:rsid w:val="00842484"/>
    <w:pPr>
      <w:spacing w:after="0" w:line="240" w:lineRule="auto"/>
    </w:pPr>
    <w:rPr>
      <w:rFonts w:ascii="Times New Roman" w:eastAsia="SimSun" w:hAnsi="Times New Roman" w:cs="Times New Roman"/>
      <w:sz w:val="20"/>
      <w:szCs w:val="20"/>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11">
    <w:name w:val="Tabla con cuadrícula11"/>
    <w:basedOn w:val="Tablanormal"/>
    <w:next w:val="Tablaconcuadrcula"/>
    <w:uiPriority w:val="59"/>
    <w:rsid w:val="00475156"/>
    <w:pPr>
      <w:spacing w:after="0" w:line="240" w:lineRule="auto"/>
    </w:pPr>
    <w:rPr>
      <w:rFonts w:ascii="Times New Roman" w:eastAsia="SimSun" w:hAnsi="Times New Roman" w:cs="Times New Roman"/>
      <w:sz w:val="20"/>
      <w:szCs w:val="20"/>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12">
    <w:name w:val="Tabla con cuadrícula12"/>
    <w:basedOn w:val="Tablanormal"/>
    <w:next w:val="Tablaconcuadrcula"/>
    <w:uiPriority w:val="59"/>
    <w:rsid w:val="00CC6A23"/>
    <w:pPr>
      <w:spacing w:after="0" w:line="240" w:lineRule="auto"/>
    </w:pPr>
    <w:rPr>
      <w:rFonts w:ascii="Times New Roman" w:eastAsia="SimSun" w:hAnsi="Times New Roman" w:cs="Times New Roman"/>
      <w:sz w:val="20"/>
      <w:szCs w:val="20"/>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InviasNormal">
    <w:name w:val="Invias Normal"/>
    <w:basedOn w:val="Normal"/>
    <w:link w:val="InviasNormalCar"/>
    <w:qFormat/>
    <w:rsid w:val="009704EE"/>
    <w:pPr>
      <w:tabs>
        <w:tab w:val="left" w:pos="-142"/>
      </w:tabs>
      <w:suppressAutoHyphens w:val="0"/>
      <w:autoSpaceDE w:val="0"/>
      <w:autoSpaceDN w:val="0"/>
      <w:adjustRightInd w:val="0"/>
      <w:spacing w:before="120" w:after="240"/>
    </w:pPr>
    <w:rPr>
      <w:rFonts w:ascii="Arial Narrow" w:hAnsi="Arial Narrow" w:cs="Times New Roman"/>
      <w:sz w:val="24"/>
      <w:szCs w:val="24"/>
      <w:lang w:val="x-none" w:eastAsia="es-ES"/>
    </w:rPr>
  </w:style>
  <w:style w:type="character" w:customStyle="1" w:styleId="InviasNormalCar">
    <w:name w:val="Invias Normal Car"/>
    <w:link w:val="InviasNormal"/>
    <w:locked/>
    <w:rsid w:val="009704EE"/>
    <w:rPr>
      <w:rFonts w:ascii="Arial Narrow" w:eastAsia="Times New Roman" w:hAnsi="Arial Narrow" w:cs="Times New Roman"/>
      <w:sz w:val="24"/>
      <w:szCs w:val="24"/>
      <w:lang w:val="x-none" w:eastAsia="es-ES"/>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1"/>
    <w:qFormat/>
    <w:rsid w:val="009704EE"/>
    <w:rPr>
      <w:rFonts w:ascii="Times New Roman" w:eastAsia="Times New Roman" w:hAnsi="Times New Roman" w:cs="Calibri"/>
      <w:sz w:val="20"/>
      <w:szCs w:val="20"/>
      <w:lang w:val="es-E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996"/>
    <w:pPr>
      <w:suppressAutoHyphens/>
      <w:spacing w:after="0" w:line="240" w:lineRule="auto"/>
    </w:pPr>
    <w:rPr>
      <w:rFonts w:ascii="Times New Roman" w:eastAsia="Times New Roman" w:hAnsi="Times New Roman" w:cs="Calibri"/>
      <w:sz w:val="20"/>
      <w:szCs w:val="20"/>
      <w:lang w:val="es-ES" w:eastAsia="ar-SA"/>
    </w:rPr>
  </w:style>
  <w:style w:type="paragraph" w:styleId="Ttulo1">
    <w:name w:val="heading 1"/>
    <w:basedOn w:val="Normal"/>
    <w:next w:val="Normal"/>
    <w:link w:val="Ttulo1Car"/>
    <w:uiPriority w:val="9"/>
    <w:qFormat/>
    <w:rsid w:val="00E56C18"/>
    <w:pPr>
      <w:numPr>
        <w:numId w:val="14"/>
      </w:numPr>
      <w:pBdr>
        <w:top w:val="single" w:sz="24" w:space="0" w:color="5B9BD5"/>
        <w:left w:val="single" w:sz="24" w:space="0" w:color="5B9BD5"/>
        <w:bottom w:val="single" w:sz="24" w:space="0" w:color="5B9BD5"/>
        <w:right w:val="single" w:sz="24" w:space="0" w:color="5B9BD5"/>
      </w:pBdr>
      <w:shd w:val="clear" w:color="auto" w:fill="5B9BD5"/>
      <w:suppressAutoHyphens w:val="0"/>
      <w:spacing w:before="100" w:line="276" w:lineRule="auto"/>
      <w:outlineLvl w:val="0"/>
    </w:pPr>
    <w:rPr>
      <w:rFonts w:ascii="Calibri" w:hAnsi="Calibri" w:cs="Times New Roman"/>
      <w:caps/>
      <w:color w:val="FFFFFF"/>
      <w:spacing w:val="15"/>
      <w:sz w:val="22"/>
      <w:szCs w:val="22"/>
      <w:lang w:val="es-CO" w:eastAsia="es-CO"/>
    </w:rPr>
  </w:style>
  <w:style w:type="paragraph" w:styleId="Ttulo2">
    <w:name w:val="heading 2"/>
    <w:basedOn w:val="Normal"/>
    <w:next w:val="Normal"/>
    <w:link w:val="Ttulo2Car"/>
    <w:uiPriority w:val="9"/>
    <w:qFormat/>
    <w:rsid w:val="00E56C18"/>
    <w:pPr>
      <w:numPr>
        <w:ilvl w:val="1"/>
        <w:numId w:val="14"/>
      </w:numPr>
      <w:pBdr>
        <w:top w:val="single" w:sz="24" w:space="0" w:color="DEEAF6"/>
        <w:left w:val="single" w:sz="24" w:space="0" w:color="DEEAF6"/>
        <w:bottom w:val="single" w:sz="24" w:space="0" w:color="DEEAF6"/>
        <w:right w:val="single" w:sz="24" w:space="0" w:color="DEEAF6"/>
      </w:pBdr>
      <w:shd w:val="clear" w:color="auto" w:fill="DEEAF6"/>
      <w:suppressAutoHyphens w:val="0"/>
      <w:spacing w:before="100" w:line="276" w:lineRule="auto"/>
      <w:outlineLvl w:val="1"/>
    </w:pPr>
    <w:rPr>
      <w:rFonts w:ascii="Calibri" w:hAnsi="Calibri" w:cs="Times New Roman"/>
      <w:b/>
      <w:caps/>
      <w:spacing w:val="15"/>
      <w:lang w:val="es-CO" w:eastAsia="es-CO"/>
    </w:rPr>
  </w:style>
  <w:style w:type="paragraph" w:styleId="Ttulo3">
    <w:name w:val="heading 3"/>
    <w:basedOn w:val="Normal"/>
    <w:next w:val="Normal"/>
    <w:link w:val="Ttulo3Car"/>
    <w:uiPriority w:val="9"/>
    <w:qFormat/>
    <w:rsid w:val="00E56C18"/>
    <w:pPr>
      <w:numPr>
        <w:ilvl w:val="2"/>
        <w:numId w:val="14"/>
      </w:numPr>
      <w:pBdr>
        <w:top w:val="single" w:sz="6" w:space="2" w:color="5B9BD5"/>
      </w:pBdr>
      <w:suppressAutoHyphens w:val="0"/>
      <w:spacing w:before="300" w:line="276" w:lineRule="auto"/>
      <w:outlineLvl w:val="2"/>
    </w:pPr>
    <w:rPr>
      <w:rFonts w:ascii="Calibri" w:hAnsi="Calibri" w:cs="Times New Roman"/>
      <w:caps/>
      <w:color w:val="1F4D78"/>
      <w:spacing w:val="15"/>
      <w:lang w:val="es-CO" w:eastAsia="es-CO"/>
    </w:rPr>
  </w:style>
  <w:style w:type="paragraph" w:styleId="Ttulo4">
    <w:name w:val="heading 4"/>
    <w:basedOn w:val="Normal"/>
    <w:next w:val="Normal"/>
    <w:link w:val="Ttulo4Car"/>
    <w:uiPriority w:val="9"/>
    <w:qFormat/>
    <w:rsid w:val="00E56C18"/>
    <w:pPr>
      <w:numPr>
        <w:ilvl w:val="3"/>
        <w:numId w:val="14"/>
      </w:numPr>
      <w:pBdr>
        <w:top w:val="dotted" w:sz="6" w:space="2" w:color="5B9BD5"/>
      </w:pBdr>
      <w:suppressAutoHyphens w:val="0"/>
      <w:spacing w:before="200" w:line="276" w:lineRule="auto"/>
      <w:outlineLvl w:val="3"/>
    </w:pPr>
    <w:rPr>
      <w:rFonts w:ascii="Calibri" w:hAnsi="Calibri" w:cs="Times New Roman"/>
      <w:caps/>
      <w:color w:val="2E74B5"/>
      <w:spacing w:val="10"/>
      <w:lang w:val="es-CO" w:eastAsia="es-CO"/>
    </w:rPr>
  </w:style>
  <w:style w:type="paragraph" w:styleId="Ttulo5">
    <w:name w:val="heading 5"/>
    <w:basedOn w:val="Normal"/>
    <w:next w:val="Normal"/>
    <w:link w:val="Ttulo5Car"/>
    <w:uiPriority w:val="9"/>
    <w:qFormat/>
    <w:rsid w:val="00E56C18"/>
    <w:pPr>
      <w:numPr>
        <w:ilvl w:val="4"/>
        <w:numId w:val="14"/>
      </w:numPr>
      <w:pBdr>
        <w:bottom w:val="single" w:sz="6" w:space="1" w:color="5B9BD5"/>
      </w:pBdr>
      <w:suppressAutoHyphens w:val="0"/>
      <w:spacing w:before="200" w:line="276" w:lineRule="auto"/>
      <w:outlineLvl w:val="4"/>
    </w:pPr>
    <w:rPr>
      <w:rFonts w:ascii="Calibri" w:hAnsi="Calibri" w:cs="Times New Roman"/>
      <w:caps/>
      <w:color w:val="2E74B5"/>
      <w:spacing w:val="10"/>
      <w:lang w:val="es-CO" w:eastAsia="es-CO"/>
    </w:rPr>
  </w:style>
  <w:style w:type="paragraph" w:styleId="Ttulo6">
    <w:name w:val="heading 6"/>
    <w:basedOn w:val="Normal"/>
    <w:next w:val="Normal"/>
    <w:link w:val="Ttulo6Car"/>
    <w:uiPriority w:val="9"/>
    <w:qFormat/>
    <w:rsid w:val="00E56C18"/>
    <w:pPr>
      <w:numPr>
        <w:ilvl w:val="5"/>
        <w:numId w:val="14"/>
      </w:numPr>
      <w:pBdr>
        <w:bottom w:val="dotted" w:sz="6" w:space="1" w:color="5B9BD5"/>
      </w:pBdr>
      <w:suppressAutoHyphens w:val="0"/>
      <w:spacing w:before="200" w:line="276" w:lineRule="auto"/>
      <w:outlineLvl w:val="5"/>
    </w:pPr>
    <w:rPr>
      <w:rFonts w:ascii="Calibri" w:hAnsi="Calibri" w:cs="Times New Roman"/>
      <w:caps/>
      <w:color w:val="2E74B5"/>
      <w:spacing w:val="10"/>
      <w:lang w:val="es-CO" w:eastAsia="es-CO"/>
    </w:rPr>
  </w:style>
  <w:style w:type="paragraph" w:styleId="Ttulo7">
    <w:name w:val="heading 7"/>
    <w:basedOn w:val="Normal"/>
    <w:next w:val="Normal"/>
    <w:link w:val="Ttulo7Car"/>
    <w:uiPriority w:val="9"/>
    <w:qFormat/>
    <w:rsid w:val="00E56C18"/>
    <w:pPr>
      <w:numPr>
        <w:ilvl w:val="6"/>
        <w:numId w:val="14"/>
      </w:numPr>
      <w:suppressAutoHyphens w:val="0"/>
      <w:spacing w:before="200" w:line="276" w:lineRule="auto"/>
      <w:outlineLvl w:val="6"/>
    </w:pPr>
    <w:rPr>
      <w:rFonts w:ascii="Calibri" w:hAnsi="Calibri" w:cs="Times New Roman"/>
      <w:caps/>
      <w:color w:val="2E74B5"/>
      <w:spacing w:val="10"/>
      <w:lang w:val="es-CO" w:eastAsia="es-CO"/>
    </w:rPr>
  </w:style>
  <w:style w:type="paragraph" w:styleId="Ttulo8">
    <w:name w:val="heading 8"/>
    <w:basedOn w:val="Normal"/>
    <w:next w:val="Normal"/>
    <w:link w:val="Ttulo8Car"/>
    <w:uiPriority w:val="9"/>
    <w:qFormat/>
    <w:rsid w:val="00E56C18"/>
    <w:pPr>
      <w:numPr>
        <w:ilvl w:val="7"/>
        <w:numId w:val="14"/>
      </w:numPr>
      <w:suppressAutoHyphens w:val="0"/>
      <w:spacing w:before="200" w:line="276" w:lineRule="auto"/>
      <w:outlineLvl w:val="7"/>
    </w:pPr>
    <w:rPr>
      <w:rFonts w:ascii="Calibri" w:hAnsi="Calibri" w:cs="Times New Roman"/>
      <w:caps/>
      <w:spacing w:val="10"/>
      <w:sz w:val="18"/>
      <w:szCs w:val="18"/>
      <w:lang w:val="es-CO" w:eastAsia="es-CO"/>
    </w:rPr>
  </w:style>
  <w:style w:type="paragraph" w:styleId="Ttulo9">
    <w:name w:val="heading 9"/>
    <w:basedOn w:val="Normal"/>
    <w:next w:val="Normal"/>
    <w:link w:val="Ttulo9Car"/>
    <w:uiPriority w:val="9"/>
    <w:qFormat/>
    <w:rsid w:val="00E56C18"/>
    <w:pPr>
      <w:numPr>
        <w:ilvl w:val="8"/>
        <w:numId w:val="14"/>
      </w:numPr>
      <w:suppressAutoHyphens w:val="0"/>
      <w:spacing w:before="200" w:line="276" w:lineRule="auto"/>
      <w:outlineLvl w:val="8"/>
    </w:pPr>
    <w:rPr>
      <w:rFonts w:ascii="Calibri" w:hAnsi="Calibri" w:cs="Times New Roman"/>
      <w:i/>
      <w:iCs/>
      <w:caps/>
      <w:spacing w:val="10"/>
      <w:sz w:val="18"/>
      <w:szCs w:val="1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F56996"/>
    <w:rPr>
      <w:color w:val="0000FF"/>
      <w:u w:val="single"/>
    </w:rPr>
  </w:style>
  <w:style w:type="paragraph" w:styleId="Subttulo">
    <w:name w:val="Subtitle"/>
    <w:basedOn w:val="Normal"/>
    <w:next w:val="Normal"/>
    <w:link w:val="SubttuloCar"/>
    <w:qFormat/>
    <w:rsid w:val="00F56996"/>
    <w:pPr>
      <w:jc w:val="center"/>
    </w:pPr>
    <w:rPr>
      <w:rFonts w:ascii="Century Gothic" w:hAnsi="Century Gothic"/>
      <w:b/>
      <w:sz w:val="24"/>
    </w:rPr>
  </w:style>
  <w:style w:type="character" w:customStyle="1" w:styleId="SubttuloCar">
    <w:name w:val="Subtítulo Car"/>
    <w:basedOn w:val="Fuentedeprrafopredeter"/>
    <w:link w:val="Subttulo"/>
    <w:rsid w:val="00F56996"/>
    <w:rPr>
      <w:rFonts w:ascii="Century Gothic" w:eastAsia="Times New Roman" w:hAnsi="Century Gothic" w:cs="Calibri"/>
      <w:b/>
      <w:sz w:val="24"/>
      <w:szCs w:val="20"/>
      <w:lang w:val="es-ES" w:eastAsia="ar-SA"/>
    </w:rPr>
  </w:style>
  <w:style w:type="paragraph" w:customStyle="1" w:styleId="WW-Textosinformato">
    <w:name w:val="WW-Texto sin formato"/>
    <w:basedOn w:val="Normal"/>
    <w:rsid w:val="00F56996"/>
    <w:rPr>
      <w:rFonts w:ascii="Courier New" w:hAnsi="Courier New"/>
    </w:rPr>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Foot"/>
    <w:basedOn w:val="Normal"/>
    <w:link w:val="PrrafodelistaCar"/>
    <w:uiPriority w:val="1"/>
    <w:qFormat/>
    <w:rsid w:val="00F56996"/>
    <w:pPr>
      <w:ind w:left="720"/>
      <w:contextualSpacing/>
    </w:pPr>
  </w:style>
  <w:style w:type="paragraph" w:styleId="Ttulo">
    <w:name w:val="Title"/>
    <w:basedOn w:val="Normal"/>
    <w:next w:val="Subttulo"/>
    <w:link w:val="TtuloCar"/>
    <w:qFormat/>
    <w:rsid w:val="00F56996"/>
    <w:pPr>
      <w:jc w:val="center"/>
    </w:pPr>
    <w:rPr>
      <w:rFonts w:ascii="Tahoma" w:eastAsia="Batang" w:hAnsi="Tahoma" w:cs="Tahoma"/>
      <w:b/>
      <w:bCs/>
      <w:color w:val="000000"/>
      <w:sz w:val="24"/>
      <w:szCs w:val="24"/>
      <w:lang w:val="es-ES_tradnl" w:eastAsia="es-ES"/>
    </w:rPr>
  </w:style>
  <w:style w:type="character" w:customStyle="1" w:styleId="TtuloCar">
    <w:name w:val="Título Car"/>
    <w:basedOn w:val="Fuentedeprrafopredeter"/>
    <w:link w:val="Ttulo"/>
    <w:rsid w:val="00F56996"/>
    <w:rPr>
      <w:rFonts w:ascii="Tahoma" w:eastAsia="Batang" w:hAnsi="Tahoma" w:cs="Tahoma"/>
      <w:b/>
      <w:bCs/>
      <w:color w:val="000000"/>
      <w:sz w:val="24"/>
      <w:szCs w:val="24"/>
      <w:lang w:val="es-ES_tradnl" w:eastAsia="es-ES"/>
    </w:rPr>
  </w:style>
  <w:style w:type="paragraph" w:customStyle="1" w:styleId="Default">
    <w:name w:val="Default"/>
    <w:rsid w:val="00F56996"/>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link w:val="SinespaciadoCar"/>
    <w:uiPriority w:val="1"/>
    <w:qFormat/>
    <w:rsid w:val="00F56996"/>
    <w:pPr>
      <w:suppressAutoHyphens/>
      <w:spacing w:after="0" w:line="240" w:lineRule="auto"/>
    </w:pPr>
    <w:rPr>
      <w:rFonts w:ascii="Calibri" w:eastAsia="Calibri" w:hAnsi="Calibri" w:cs="Calibri"/>
      <w:lang w:eastAsia="ar-SA"/>
    </w:rPr>
  </w:style>
  <w:style w:type="character" w:styleId="Textoennegrita">
    <w:name w:val="Strong"/>
    <w:basedOn w:val="Fuentedeprrafopredeter"/>
    <w:uiPriority w:val="22"/>
    <w:qFormat/>
    <w:rsid w:val="00F56996"/>
    <w:rPr>
      <w:b/>
      <w:bCs/>
    </w:rPr>
  </w:style>
  <w:style w:type="paragraph" w:customStyle="1" w:styleId="Sinespaciado1">
    <w:name w:val="Sin espaciado1"/>
    <w:rsid w:val="00F56996"/>
    <w:pPr>
      <w:suppressAutoHyphens/>
      <w:autoSpaceDN w:val="0"/>
      <w:spacing w:after="0" w:line="240" w:lineRule="auto"/>
      <w:textAlignment w:val="baseline"/>
    </w:pPr>
    <w:rPr>
      <w:rFonts w:ascii="Times New Roman" w:eastAsia="Arial" w:hAnsi="Times New Roman" w:cs="Times New Roman"/>
      <w:sz w:val="20"/>
      <w:szCs w:val="20"/>
      <w:lang w:eastAsia="ar-SA"/>
    </w:rPr>
  </w:style>
  <w:style w:type="paragraph" w:styleId="Textodeglobo">
    <w:name w:val="Balloon Text"/>
    <w:basedOn w:val="Normal"/>
    <w:link w:val="TextodegloboCar"/>
    <w:uiPriority w:val="99"/>
    <w:semiHidden/>
    <w:unhideWhenUsed/>
    <w:rsid w:val="001004A0"/>
    <w:rPr>
      <w:rFonts w:ascii="Tahoma" w:hAnsi="Tahoma" w:cs="Tahoma"/>
      <w:sz w:val="16"/>
      <w:szCs w:val="16"/>
    </w:rPr>
  </w:style>
  <w:style w:type="character" w:customStyle="1" w:styleId="TextodegloboCar">
    <w:name w:val="Texto de globo Car"/>
    <w:basedOn w:val="Fuentedeprrafopredeter"/>
    <w:link w:val="Textodeglobo"/>
    <w:uiPriority w:val="99"/>
    <w:semiHidden/>
    <w:rsid w:val="001004A0"/>
    <w:rPr>
      <w:rFonts w:ascii="Tahoma" w:eastAsia="Times New Roman" w:hAnsi="Tahoma" w:cs="Tahoma"/>
      <w:sz w:val="16"/>
      <w:szCs w:val="16"/>
      <w:lang w:val="es-ES" w:eastAsia="ar-SA"/>
    </w:rPr>
  </w:style>
  <w:style w:type="paragraph" w:styleId="NormalWeb">
    <w:name w:val="Normal (Web)"/>
    <w:basedOn w:val="Normal"/>
    <w:uiPriority w:val="99"/>
    <w:unhideWhenUsed/>
    <w:rsid w:val="00E108BF"/>
    <w:pPr>
      <w:suppressAutoHyphens w:val="0"/>
      <w:spacing w:before="100" w:beforeAutospacing="1" w:after="100" w:afterAutospacing="1"/>
    </w:pPr>
    <w:rPr>
      <w:rFonts w:cs="Times New Roman"/>
      <w:sz w:val="24"/>
      <w:szCs w:val="24"/>
      <w:lang w:val="es-CO" w:eastAsia="es-CO"/>
    </w:rPr>
  </w:style>
  <w:style w:type="table" w:styleId="Tablaconcuadrcula">
    <w:name w:val="Table Grid"/>
    <w:basedOn w:val="Tablanormal"/>
    <w:uiPriority w:val="59"/>
    <w:rsid w:val="00E108BF"/>
    <w:pPr>
      <w:spacing w:after="0" w:line="240" w:lineRule="auto"/>
    </w:pPr>
    <w:rPr>
      <w:rFonts w:ascii="Times New Roman" w:eastAsia="SimSun" w:hAnsi="Times New Roman" w:cs="Times New Roman"/>
      <w:sz w:val="20"/>
      <w:szCs w:val="20"/>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fasis">
    <w:name w:val="Emphasis"/>
    <w:basedOn w:val="Fuentedeprrafopredeter"/>
    <w:qFormat/>
    <w:rsid w:val="00885FE8"/>
    <w:rPr>
      <w:i/>
      <w:iCs/>
    </w:rPr>
  </w:style>
  <w:style w:type="character" w:customStyle="1" w:styleId="WW8Num1z3">
    <w:name w:val="WW8Num1z3"/>
    <w:rsid w:val="00B21653"/>
  </w:style>
  <w:style w:type="paragraph" w:styleId="Encabezado">
    <w:name w:val="header"/>
    <w:basedOn w:val="Normal"/>
    <w:link w:val="EncabezadoCar"/>
    <w:uiPriority w:val="99"/>
    <w:unhideWhenUsed/>
    <w:rsid w:val="00D20254"/>
    <w:pPr>
      <w:tabs>
        <w:tab w:val="center" w:pos="4419"/>
        <w:tab w:val="right" w:pos="8838"/>
      </w:tabs>
    </w:pPr>
  </w:style>
  <w:style w:type="character" w:customStyle="1" w:styleId="EncabezadoCar">
    <w:name w:val="Encabezado Car"/>
    <w:basedOn w:val="Fuentedeprrafopredeter"/>
    <w:link w:val="Encabezado"/>
    <w:uiPriority w:val="99"/>
    <w:rsid w:val="00D20254"/>
    <w:rPr>
      <w:rFonts w:ascii="Times New Roman" w:eastAsia="Times New Roman" w:hAnsi="Times New Roman" w:cs="Calibri"/>
      <w:sz w:val="20"/>
      <w:szCs w:val="20"/>
      <w:lang w:val="es-ES" w:eastAsia="ar-SA"/>
    </w:rPr>
  </w:style>
  <w:style w:type="paragraph" w:styleId="Piedepgina">
    <w:name w:val="footer"/>
    <w:basedOn w:val="Normal"/>
    <w:link w:val="PiedepginaCar"/>
    <w:uiPriority w:val="99"/>
    <w:unhideWhenUsed/>
    <w:rsid w:val="00D20254"/>
    <w:pPr>
      <w:tabs>
        <w:tab w:val="center" w:pos="4419"/>
        <w:tab w:val="right" w:pos="8838"/>
      </w:tabs>
    </w:pPr>
  </w:style>
  <w:style w:type="character" w:customStyle="1" w:styleId="PiedepginaCar">
    <w:name w:val="Pie de página Car"/>
    <w:basedOn w:val="Fuentedeprrafopredeter"/>
    <w:link w:val="Piedepgina"/>
    <w:uiPriority w:val="99"/>
    <w:rsid w:val="00D20254"/>
    <w:rPr>
      <w:rFonts w:ascii="Times New Roman" w:eastAsia="Times New Roman" w:hAnsi="Times New Roman" w:cs="Calibri"/>
      <w:sz w:val="20"/>
      <w:szCs w:val="20"/>
      <w:lang w:val="es-ES" w:eastAsia="ar-SA"/>
    </w:rPr>
  </w:style>
  <w:style w:type="paragraph" w:customStyle="1" w:styleId="maritza3">
    <w:name w:val="maritza3"/>
    <w:basedOn w:val="Normal"/>
    <w:rsid w:val="00BC6BFD"/>
    <w:pPr>
      <w:suppressAutoHyphens w:val="0"/>
      <w:spacing w:before="100" w:beforeAutospacing="1" w:after="100" w:afterAutospacing="1" w:line="276" w:lineRule="auto"/>
    </w:pPr>
    <w:rPr>
      <w:rFonts w:ascii="Arial Unicode MS" w:eastAsia="Arial Unicode MS" w:hAnsi="Arial Unicode MS" w:cs="Arial Unicode MS"/>
      <w:sz w:val="24"/>
      <w:szCs w:val="24"/>
      <w:lang w:eastAsia="es-CO"/>
    </w:rPr>
  </w:style>
  <w:style w:type="character" w:customStyle="1" w:styleId="Ttulo1Car">
    <w:name w:val="Título 1 Car"/>
    <w:basedOn w:val="Fuentedeprrafopredeter"/>
    <w:link w:val="Ttulo1"/>
    <w:uiPriority w:val="9"/>
    <w:rsid w:val="00E56C18"/>
    <w:rPr>
      <w:rFonts w:ascii="Calibri" w:eastAsia="Times New Roman" w:hAnsi="Calibri" w:cs="Times New Roman"/>
      <w:caps/>
      <w:color w:val="FFFFFF"/>
      <w:spacing w:val="15"/>
      <w:shd w:val="clear" w:color="auto" w:fill="5B9BD5"/>
      <w:lang w:eastAsia="es-CO"/>
    </w:rPr>
  </w:style>
  <w:style w:type="character" w:customStyle="1" w:styleId="Ttulo2Car">
    <w:name w:val="Título 2 Car"/>
    <w:basedOn w:val="Fuentedeprrafopredeter"/>
    <w:link w:val="Ttulo2"/>
    <w:uiPriority w:val="9"/>
    <w:rsid w:val="00E56C18"/>
    <w:rPr>
      <w:rFonts w:ascii="Calibri" w:eastAsia="Times New Roman" w:hAnsi="Calibri" w:cs="Times New Roman"/>
      <w:b/>
      <w:caps/>
      <w:spacing w:val="15"/>
      <w:sz w:val="20"/>
      <w:szCs w:val="20"/>
      <w:shd w:val="clear" w:color="auto" w:fill="DEEAF6"/>
      <w:lang w:eastAsia="es-CO"/>
    </w:rPr>
  </w:style>
  <w:style w:type="character" w:customStyle="1" w:styleId="Ttulo3Car">
    <w:name w:val="Título 3 Car"/>
    <w:basedOn w:val="Fuentedeprrafopredeter"/>
    <w:link w:val="Ttulo3"/>
    <w:uiPriority w:val="9"/>
    <w:rsid w:val="00E56C18"/>
    <w:rPr>
      <w:rFonts w:ascii="Calibri" w:eastAsia="Times New Roman" w:hAnsi="Calibri" w:cs="Times New Roman"/>
      <w:caps/>
      <w:color w:val="1F4D78"/>
      <w:spacing w:val="15"/>
      <w:sz w:val="20"/>
      <w:szCs w:val="20"/>
      <w:lang w:eastAsia="es-CO"/>
    </w:rPr>
  </w:style>
  <w:style w:type="character" w:customStyle="1" w:styleId="Ttulo4Car">
    <w:name w:val="Título 4 Car"/>
    <w:basedOn w:val="Fuentedeprrafopredeter"/>
    <w:link w:val="Ttulo4"/>
    <w:uiPriority w:val="9"/>
    <w:rsid w:val="00E56C18"/>
    <w:rPr>
      <w:rFonts w:ascii="Calibri" w:eastAsia="Times New Roman" w:hAnsi="Calibri" w:cs="Times New Roman"/>
      <w:caps/>
      <w:color w:val="2E74B5"/>
      <w:spacing w:val="10"/>
      <w:sz w:val="20"/>
      <w:szCs w:val="20"/>
      <w:lang w:eastAsia="es-CO"/>
    </w:rPr>
  </w:style>
  <w:style w:type="character" w:customStyle="1" w:styleId="Ttulo5Car">
    <w:name w:val="Título 5 Car"/>
    <w:basedOn w:val="Fuentedeprrafopredeter"/>
    <w:link w:val="Ttulo5"/>
    <w:uiPriority w:val="9"/>
    <w:rsid w:val="00E56C18"/>
    <w:rPr>
      <w:rFonts w:ascii="Calibri" w:eastAsia="Times New Roman" w:hAnsi="Calibri" w:cs="Times New Roman"/>
      <w:caps/>
      <w:color w:val="2E74B5"/>
      <w:spacing w:val="10"/>
      <w:sz w:val="20"/>
      <w:szCs w:val="20"/>
      <w:lang w:eastAsia="es-CO"/>
    </w:rPr>
  </w:style>
  <w:style w:type="character" w:customStyle="1" w:styleId="Ttulo6Car">
    <w:name w:val="Título 6 Car"/>
    <w:basedOn w:val="Fuentedeprrafopredeter"/>
    <w:link w:val="Ttulo6"/>
    <w:uiPriority w:val="9"/>
    <w:rsid w:val="00E56C18"/>
    <w:rPr>
      <w:rFonts w:ascii="Calibri" w:eastAsia="Times New Roman" w:hAnsi="Calibri" w:cs="Times New Roman"/>
      <w:caps/>
      <w:color w:val="2E74B5"/>
      <w:spacing w:val="10"/>
      <w:sz w:val="20"/>
      <w:szCs w:val="20"/>
      <w:lang w:eastAsia="es-CO"/>
    </w:rPr>
  </w:style>
  <w:style w:type="character" w:customStyle="1" w:styleId="Ttulo7Car">
    <w:name w:val="Título 7 Car"/>
    <w:basedOn w:val="Fuentedeprrafopredeter"/>
    <w:link w:val="Ttulo7"/>
    <w:uiPriority w:val="9"/>
    <w:rsid w:val="00E56C18"/>
    <w:rPr>
      <w:rFonts w:ascii="Calibri" w:eastAsia="Times New Roman" w:hAnsi="Calibri" w:cs="Times New Roman"/>
      <w:caps/>
      <w:color w:val="2E74B5"/>
      <w:spacing w:val="10"/>
      <w:sz w:val="20"/>
      <w:szCs w:val="20"/>
      <w:lang w:eastAsia="es-CO"/>
    </w:rPr>
  </w:style>
  <w:style w:type="character" w:customStyle="1" w:styleId="Ttulo8Car">
    <w:name w:val="Título 8 Car"/>
    <w:basedOn w:val="Fuentedeprrafopredeter"/>
    <w:link w:val="Ttulo8"/>
    <w:uiPriority w:val="9"/>
    <w:rsid w:val="00E56C18"/>
    <w:rPr>
      <w:rFonts w:ascii="Calibri" w:eastAsia="Times New Roman" w:hAnsi="Calibri" w:cs="Times New Roman"/>
      <w:caps/>
      <w:spacing w:val="10"/>
      <w:sz w:val="18"/>
      <w:szCs w:val="18"/>
      <w:lang w:eastAsia="es-CO"/>
    </w:rPr>
  </w:style>
  <w:style w:type="character" w:customStyle="1" w:styleId="Ttulo9Car">
    <w:name w:val="Título 9 Car"/>
    <w:basedOn w:val="Fuentedeprrafopredeter"/>
    <w:link w:val="Ttulo9"/>
    <w:uiPriority w:val="9"/>
    <w:rsid w:val="00E56C18"/>
    <w:rPr>
      <w:rFonts w:ascii="Calibri" w:eastAsia="Times New Roman" w:hAnsi="Calibri" w:cs="Times New Roman"/>
      <w:i/>
      <w:iCs/>
      <w:caps/>
      <w:spacing w:val="10"/>
      <w:sz w:val="18"/>
      <w:szCs w:val="18"/>
      <w:lang w:eastAsia="es-CO"/>
    </w:rPr>
  </w:style>
  <w:style w:type="paragraph" w:customStyle="1" w:styleId="Prrafodelista1">
    <w:name w:val="Párrafo de lista1"/>
    <w:basedOn w:val="Normal"/>
    <w:rsid w:val="006E1829"/>
    <w:pPr>
      <w:widowControl w:val="0"/>
      <w:spacing w:after="200"/>
      <w:ind w:left="720"/>
      <w:contextualSpacing/>
    </w:pPr>
    <w:rPr>
      <w:rFonts w:ascii="Liberation Serif" w:eastAsia="SimSun" w:hAnsi="Liberation Serif" w:cs="Mangal"/>
      <w:kern w:val="1"/>
      <w:sz w:val="24"/>
      <w:szCs w:val="24"/>
      <w:lang w:val="es-CO" w:eastAsia="zh-CN" w:bidi="hi-IN"/>
    </w:rPr>
  </w:style>
  <w:style w:type="paragraph" w:customStyle="1" w:styleId="Standard">
    <w:name w:val="Standard"/>
    <w:uiPriority w:val="99"/>
    <w:rsid w:val="00CF5FD5"/>
    <w:pPr>
      <w:widowControl w:val="0"/>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 w:type="character" w:customStyle="1" w:styleId="SinespaciadoCar">
    <w:name w:val="Sin espaciado Car"/>
    <w:link w:val="Sinespaciado"/>
    <w:uiPriority w:val="1"/>
    <w:locked/>
    <w:rsid w:val="00B73433"/>
    <w:rPr>
      <w:rFonts w:ascii="Calibri" w:eastAsia="Calibri" w:hAnsi="Calibri" w:cs="Calibri"/>
      <w:lang w:eastAsia="ar-SA"/>
    </w:rPr>
  </w:style>
  <w:style w:type="table" w:customStyle="1" w:styleId="Tablaconcuadrcula1">
    <w:name w:val="Tabla con cuadrícula1"/>
    <w:basedOn w:val="Tablanormal"/>
    <w:next w:val="Tablaconcuadrcula"/>
    <w:uiPriority w:val="59"/>
    <w:rsid w:val="00842484"/>
    <w:pPr>
      <w:spacing w:after="0" w:line="240" w:lineRule="auto"/>
    </w:pPr>
    <w:rPr>
      <w:rFonts w:ascii="Times New Roman" w:eastAsia="SimSun" w:hAnsi="Times New Roman" w:cs="Times New Roman"/>
      <w:sz w:val="20"/>
      <w:szCs w:val="20"/>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11">
    <w:name w:val="Tabla con cuadrícula11"/>
    <w:basedOn w:val="Tablanormal"/>
    <w:next w:val="Tablaconcuadrcula"/>
    <w:uiPriority w:val="59"/>
    <w:rsid w:val="00475156"/>
    <w:pPr>
      <w:spacing w:after="0" w:line="240" w:lineRule="auto"/>
    </w:pPr>
    <w:rPr>
      <w:rFonts w:ascii="Times New Roman" w:eastAsia="SimSun" w:hAnsi="Times New Roman" w:cs="Times New Roman"/>
      <w:sz w:val="20"/>
      <w:szCs w:val="20"/>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12">
    <w:name w:val="Tabla con cuadrícula12"/>
    <w:basedOn w:val="Tablanormal"/>
    <w:next w:val="Tablaconcuadrcula"/>
    <w:uiPriority w:val="59"/>
    <w:rsid w:val="00CC6A23"/>
    <w:pPr>
      <w:spacing w:after="0" w:line="240" w:lineRule="auto"/>
    </w:pPr>
    <w:rPr>
      <w:rFonts w:ascii="Times New Roman" w:eastAsia="SimSun" w:hAnsi="Times New Roman" w:cs="Times New Roman"/>
      <w:sz w:val="20"/>
      <w:szCs w:val="20"/>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InviasNormal">
    <w:name w:val="Invias Normal"/>
    <w:basedOn w:val="Normal"/>
    <w:link w:val="InviasNormalCar"/>
    <w:qFormat/>
    <w:rsid w:val="009704EE"/>
    <w:pPr>
      <w:tabs>
        <w:tab w:val="left" w:pos="-142"/>
      </w:tabs>
      <w:suppressAutoHyphens w:val="0"/>
      <w:autoSpaceDE w:val="0"/>
      <w:autoSpaceDN w:val="0"/>
      <w:adjustRightInd w:val="0"/>
      <w:spacing w:before="120" w:after="240"/>
    </w:pPr>
    <w:rPr>
      <w:rFonts w:ascii="Arial Narrow" w:hAnsi="Arial Narrow" w:cs="Times New Roman"/>
      <w:sz w:val="24"/>
      <w:szCs w:val="24"/>
      <w:lang w:val="x-none" w:eastAsia="es-ES"/>
    </w:rPr>
  </w:style>
  <w:style w:type="character" w:customStyle="1" w:styleId="InviasNormalCar">
    <w:name w:val="Invias Normal Car"/>
    <w:link w:val="InviasNormal"/>
    <w:locked/>
    <w:rsid w:val="009704EE"/>
    <w:rPr>
      <w:rFonts w:ascii="Arial Narrow" w:eastAsia="Times New Roman" w:hAnsi="Arial Narrow" w:cs="Times New Roman"/>
      <w:sz w:val="24"/>
      <w:szCs w:val="24"/>
      <w:lang w:val="x-none" w:eastAsia="es-ES"/>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1"/>
    <w:qFormat/>
    <w:rsid w:val="009704EE"/>
    <w:rPr>
      <w:rFonts w:ascii="Times New Roman" w:eastAsia="Times New Roman" w:hAnsi="Times New Roman" w:cs="Calibri"/>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83837C-1E6C-4BF2-B307-D49B80753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4669</Words>
  <Characters>25681</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AGENCIA ZURE</dc:creator>
  <cp:lastModifiedBy>JURIDICA CONCEJO </cp:lastModifiedBy>
  <cp:revision>2</cp:revision>
  <cp:lastPrinted>2022-10-04T22:55:00Z</cp:lastPrinted>
  <dcterms:created xsi:type="dcterms:W3CDTF">2022-10-04T23:07:00Z</dcterms:created>
  <dcterms:modified xsi:type="dcterms:W3CDTF">2022-10-04T23:07:00Z</dcterms:modified>
</cp:coreProperties>
</file>